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248E" w:rsidRPr="002B0395" w:rsidRDefault="00EE6BFD" w:rsidP="002B0395">
      <w:pPr>
        <w:ind w:right="-24" w:firstLine="567"/>
        <w:jc w:val="center"/>
        <w:rPr>
          <w:b/>
        </w:rPr>
      </w:pPr>
      <w:bookmarkStart w:id="0" w:name="Par35"/>
      <w:bookmarkEnd w:id="0"/>
      <w:r>
        <w:rPr>
          <w:b/>
          <w:noProof/>
        </w:rPr>
        <w:pict>
          <v:rect id="_x0000_s1026" style="position:absolute;left:0;text-align:left;margin-left:5.15pt;margin-top:-8.9pt;width:536.7pt;height:799.4pt;z-index:-251658752;mso-wrap-style:none;v-text-anchor:middle" strokeweight=".53mm">
            <v:fill opacity="0" color2="black"/>
            <v:stroke endcap="square"/>
          </v:rect>
        </w:pict>
      </w:r>
      <w:r w:rsidR="0062248E" w:rsidRPr="002B0395">
        <w:rPr>
          <w:b/>
        </w:rPr>
        <w:t>ООО «Центр градостроительного проектирования»</w:t>
      </w:r>
    </w:p>
    <w:p w:rsidR="0062248E" w:rsidRPr="002B0395" w:rsidRDefault="0062248E" w:rsidP="002B0395">
      <w:pPr>
        <w:ind w:right="-24" w:firstLine="567"/>
        <w:jc w:val="center"/>
        <w:rPr>
          <w:b/>
        </w:rPr>
      </w:pPr>
    </w:p>
    <w:p w:rsidR="0062248E" w:rsidRPr="002B0395" w:rsidRDefault="0062248E" w:rsidP="002B0395">
      <w:pPr>
        <w:ind w:right="-24" w:firstLine="567"/>
        <w:jc w:val="center"/>
        <w:rPr>
          <w:b/>
        </w:rPr>
      </w:pPr>
      <w:r w:rsidRPr="002B0395">
        <w:rPr>
          <w:b/>
        </w:rPr>
        <w:br/>
      </w:r>
      <w:r w:rsidRPr="002B0395">
        <w:rPr>
          <w:b/>
          <w:noProof/>
        </w:rPr>
        <w:t xml:space="preserve">       </w:t>
      </w:r>
      <w:r w:rsidRPr="002B0395">
        <w:rPr>
          <w:b/>
          <w:noProof/>
        </w:rPr>
        <w:drawing>
          <wp:inline distT="0" distB="0" distL="0" distR="0">
            <wp:extent cx="1019175" cy="1085850"/>
            <wp:effectExtent l="19050" t="0" r="9525" b="0"/>
            <wp:docPr id="1"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8" cstate="print"/>
                    <a:srcRect l="23868" t="11423" r="18774" b="11757"/>
                    <a:stretch>
                      <a:fillRect/>
                    </a:stretch>
                  </pic:blipFill>
                  <pic:spPr bwMode="auto">
                    <a:xfrm>
                      <a:off x="0" y="0"/>
                      <a:ext cx="1019175" cy="1085850"/>
                    </a:xfrm>
                    <a:prstGeom prst="rect">
                      <a:avLst/>
                    </a:prstGeom>
                    <a:solidFill>
                      <a:srgbClr val="FFFFFF"/>
                    </a:solidFill>
                    <a:ln w="9525">
                      <a:noFill/>
                      <a:miter lim="800000"/>
                      <a:headEnd/>
                      <a:tailEnd/>
                    </a:ln>
                  </pic:spPr>
                </pic:pic>
              </a:graphicData>
            </a:graphic>
          </wp:inline>
        </w:drawing>
      </w:r>
    </w:p>
    <w:p w:rsidR="0062248E" w:rsidRPr="002B0395" w:rsidRDefault="0062248E" w:rsidP="002B0395">
      <w:pPr>
        <w:ind w:right="-24" w:firstLine="567"/>
        <w:jc w:val="center"/>
        <w:rPr>
          <w:b/>
        </w:rPr>
      </w:pPr>
    </w:p>
    <w:p w:rsidR="0062248E" w:rsidRPr="002B0395" w:rsidRDefault="0062248E" w:rsidP="002B0395">
      <w:pPr>
        <w:ind w:right="-24" w:firstLine="567"/>
        <w:jc w:val="center"/>
        <w:rPr>
          <w:b/>
        </w:rPr>
      </w:pPr>
    </w:p>
    <w:p w:rsidR="0062248E" w:rsidRPr="002B0395" w:rsidRDefault="0062248E" w:rsidP="002B0395">
      <w:pPr>
        <w:ind w:right="-24" w:firstLine="567"/>
        <w:jc w:val="center"/>
        <w:rPr>
          <w:b/>
          <w:bCs/>
        </w:rPr>
      </w:pPr>
    </w:p>
    <w:p w:rsidR="0062248E" w:rsidRPr="002B0395" w:rsidRDefault="0062248E" w:rsidP="002B0395">
      <w:pPr>
        <w:ind w:right="-24" w:firstLine="567"/>
        <w:jc w:val="center"/>
        <w:rPr>
          <w:b/>
          <w:bCs/>
        </w:rPr>
      </w:pPr>
    </w:p>
    <w:p w:rsidR="0062248E" w:rsidRPr="002B0395" w:rsidRDefault="0062248E" w:rsidP="002B0395">
      <w:pPr>
        <w:ind w:right="-24" w:firstLine="567"/>
        <w:jc w:val="center"/>
        <w:rPr>
          <w:b/>
          <w:bCs/>
        </w:rPr>
      </w:pPr>
    </w:p>
    <w:p w:rsidR="0062248E" w:rsidRPr="002B0395" w:rsidRDefault="0062248E" w:rsidP="002B0395">
      <w:pPr>
        <w:ind w:right="-24" w:firstLine="567"/>
        <w:jc w:val="center"/>
        <w:rPr>
          <w:b/>
          <w:bCs/>
        </w:rPr>
      </w:pPr>
    </w:p>
    <w:p w:rsidR="002779EC" w:rsidRPr="002B0395" w:rsidRDefault="0062248E" w:rsidP="002B0395">
      <w:pPr>
        <w:ind w:right="-24" w:firstLine="567"/>
        <w:jc w:val="center"/>
        <w:rPr>
          <w:b/>
          <w:bCs/>
        </w:rPr>
      </w:pPr>
      <w:r w:rsidRPr="002B0395">
        <w:rPr>
          <w:b/>
          <w:bCs/>
        </w:rPr>
        <w:t>СХЕМА ТЕРРИТОРИАЛЬНОГО ПЛАНИРОВАНИЯ МУНИЦИПАЛЬНОГО</w:t>
      </w:r>
    </w:p>
    <w:p w:rsidR="0062248E" w:rsidRPr="002B0395" w:rsidRDefault="0062248E" w:rsidP="002B0395">
      <w:pPr>
        <w:ind w:right="-24" w:firstLine="567"/>
        <w:jc w:val="center"/>
        <w:rPr>
          <w:b/>
          <w:bCs/>
        </w:rPr>
      </w:pPr>
      <w:r w:rsidRPr="002B0395">
        <w:rPr>
          <w:b/>
          <w:bCs/>
        </w:rPr>
        <w:t xml:space="preserve"> ОБРАЗОВАНИЯ КИМОВСКИЙ РАЙОН ТУЛЬСКОЙ ОБЛАСТИ</w:t>
      </w:r>
    </w:p>
    <w:p w:rsidR="00EC7778" w:rsidRPr="002B0395" w:rsidRDefault="00EC7778" w:rsidP="002B0395">
      <w:pPr>
        <w:ind w:right="-24" w:firstLine="567"/>
        <w:jc w:val="center"/>
        <w:rPr>
          <w:b/>
          <w:bCs/>
        </w:rPr>
      </w:pPr>
    </w:p>
    <w:p w:rsidR="00EC7778" w:rsidRPr="002B0395" w:rsidRDefault="00EC7778" w:rsidP="002B0395">
      <w:pPr>
        <w:ind w:right="-24" w:firstLine="567"/>
        <w:jc w:val="center"/>
        <w:rPr>
          <w:b/>
          <w:bCs/>
        </w:rPr>
      </w:pPr>
    </w:p>
    <w:p w:rsidR="00EC7778" w:rsidRPr="002B0395" w:rsidRDefault="00EC7778" w:rsidP="002B0395">
      <w:pPr>
        <w:ind w:right="-24" w:firstLine="567"/>
        <w:jc w:val="center"/>
        <w:rPr>
          <w:b/>
          <w:bCs/>
        </w:rPr>
      </w:pPr>
    </w:p>
    <w:p w:rsidR="00EC7778" w:rsidRPr="002B0395" w:rsidRDefault="00EC7778" w:rsidP="002B0395">
      <w:pPr>
        <w:ind w:right="-24" w:firstLine="567"/>
        <w:jc w:val="center"/>
        <w:rPr>
          <w:b/>
          <w:bCs/>
        </w:rPr>
      </w:pPr>
      <w:r w:rsidRPr="002B0395">
        <w:rPr>
          <w:b/>
          <w:bCs/>
        </w:rPr>
        <w:t>«МАТЕРИАЛЫ ПО ОБОСНОВАНИЮ»</w:t>
      </w:r>
    </w:p>
    <w:p w:rsidR="0062248E" w:rsidRPr="002B0395" w:rsidRDefault="0062248E" w:rsidP="002B0395">
      <w:pPr>
        <w:ind w:right="-24" w:firstLine="567"/>
        <w:jc w:val="center"/>
        <w:rPr>
          <w:b/>
          <w:bCs/>
        </w:rPr>
      </w:pPr>
    </w:p>
    <w:p w:rsidR="0062248E" w:rsidRPr="002B0395" w:rsidRDefault="0062248E" w:rsidP="002B0395">
      <w:pPr>
        <w:ind w:right="-24" w:firstLine="567"/>
        <w:jc w:val="center"/>
        <w:rPr>
          <w:b/>
          <w:bCs/>
        </w:rPr>
      </w:pPr>
    </w:p>
    <w:p w:rsidR="0062248E" w:rsidRPr="002B0395" w:rsidRDefault="0062248E" w:rsidP="002B0395">
      <w:pPr>
        <w:ind w:right="-24" w:firstLine="567"/>
        <w:jc w:val="center"/>
        <w:rPr>
          <w:b/>
        </w:rPr>
      </w:pPr>
    </w:p>
    <w:p w:rsidR="0062248E" w:rsidRPr="002B0395" w:rsidRDefault="0062248E" w:rsidP="002B0395">
      <w:pPr>
        <w:ind w:right="-24" w:firstLine="567"/>
        <w:jc w:val="center"/>
        <w:rPr>
          <w:b/>
        </w:rPr>
      </w:pPr>
    </w:p>
    <w:p w:rsidR="0062248E" w:rsidRPr="002B0395" w:rsidRDefault="0062248E" w:rsidP="002B0395">
      <w:pPr>
        <w:ind w:right="-24" w:firstLine="567"/>
        <w:jc w:val="center"/>
        <w:rPr>
          <w:b/>
        </w:rPr>
      </w:pPr>
    </w:p>
    <w:p w:rsidR="0062248E" w:rsidRPr="002B0395" w:rsidRDefault="0062248E" w:rsidP="002B0395">
      <w:pPr>
        <w:ind w:right="-24" w:firstLine="567"/>
        <w:jc w:val="center"/>
        <w:rPr>
          <w:b/>
        </w:rPr>
      </w:pPr>
    </w:p>
    <w:p w:rsidR="0062248E" w:rsidRPr="002B0395" w:rsidRDefault="0062248E" w:rsidP="002B0395">
      <w:pPr>
        <w:ind w:right="-24" w:firstLine="567"/>
        <w:jc w:val="center"/>
        <w:rPr>
          <w:b/>
        </w:rPr>
      </w:pPr>
    </w:p>
    <w:p w:rsidR="0062248E" w:rsidRPr="002B0395" w:rsidRDefault="0062248E" w:rsidP="002B0395">
      <w:pPr>
        <w:ind w:right="-24" w:firstLine="567"/>
        <w:jc w:val="center"/>
        <w:rPr>
          <w:b/>
        </w:rPr>
      </w:pPr>
    </w:p>
    <w:p w:rsidR="0062248E" w:rsidRPr="002B0395" w:rsidRDefault="0062248E" w:rsidP="002B0395">
      <w:pPr>
        <w:ind w:right="-24" w:firstLine="567"/>
        <w:jc w:val="center"/>
        <w:rPr>
          <w:b/>
        </w:rPr>
      </w:pPr>
    </w:p>
    <w:p w:rsidR="0062248E" w:rsidRPr="002B0395" w:rsidRDefault="0062248E" w:rsidP="002B0395">
      <w:pPr>
        <w:ind w:right="-24" w:firstLine="567"/>
        <w:jc w:val="center"/>
        <w:rPr>
          <w:b/>
        </w:rPr>
      </w:pPr>
    </w:p>
    <w:p w:rsidR="0062248E" w:rsidRPr="002B0395" w:rsidRDefault="0062248E" w:rsidP="002B0395">
      <w:pPr>
        <w:ind w:right="-24" w:firstLine="567"/>
        <w:jc w:val="center"/>
        <w:rPr>
          <w:b/>
        </w:rPr>
      </w:pPr>
    </w:p>
    <w:p w:rsidR="0062248E" w:rsidRPr="002B0395" w:rsidRDefault="0062248E" w:rsidP="002B0395">
      <w:pPr>
        <w:ind w:right="-24" w:firstLine="567"/>
        <w:jc w:val="center"/>
        <w:rPr>
          <w:b/>
        </w:rPr>
      </w:pPr>
    </w:p>
    <w:p w:rsidR="0062248E" w:rsidRPr="002B0395" w:rsidRDefault="0062248E" w:rsidP="002B0395">
      <w:pPr>
        <w:ind w:right="-24" w:firstLine="567"/>
        <w:rPr>
          <w:b/>
        </w:rPr>
      </w:pPr>
    </w:p>
    <w:p w:rsidR="0062248E" w:rsidRPr="002B0395" w:rsidRDefault="0062248E" w:rsidP="002B0395">
      <w:pPr>
        <w:ind w:right="-24" w:firstLine="567"/>
        <w:rPr>
          <w:b/>
        </w:rPr>
      </w:pPr>
    </w:p>
    <w:p w:rsidR="0062248E" w:rsidRPr="002B0395" w:rsidRDefault="0062248E" w:rsidP="002B0395">
      <w:pPr>
        <w:ind w:right="-24" w:firstLine="567"/>
        <w:rPr>
          <w:b/>
        </w:rPr>
      </w:pPr>
    </w:p>
    <w:p w:rsidR="0062248E" w:rsidRPr="002B0395" w:rsidRDefault="0062248E" w:rsidP="002B0395">
      <w:pPr>
        <w:ind w:right="-24" w:firstLine="567"/>
        <w:rPr>
          <w:b/>
        </w:rPr>
      </w:pPr>
      <w:r w:rsidRPr="002B0395">
        <w:rPr>
          <w:b/>
        </w:rPr>
        <w:t>Заказчик</w:t>
      </w:r>
      <w:r w:rsidRPr="002B0395">
        <w:rPr>
          <w:bCs/>
        </w:rPr>
        <w:t xml:space="preserve"> </w:t>
      </w:r>
      <w:r w:rsidRPr="002B0395">
        <w:t>Администрация муниципального образования Кимовский район</w:t>
      </w:r>
    </w:p>
    <w:p w:rsidR="0062248E" w:rsidRPr="002B0395" w:rsidRDefault="0062248E" w:rsidP="002B0395">
      <w:pPr>
        <w:ind w:right="-24" w:firstLine="567"/>
        <w:jc w:val="center"/>
        <w:rPr>
          <w:b/>
        </w:rPr>
      </w:pPr>
    </w:p>
    <w:p w:rsidR="0062248E" w:rsidRPr="002B0395" w:rsidRDefault="0062248E" w:rsidP="002B0395">
      <w:pPr>
        <w:ind w:right="-24" w:firstLine="567"/>
        <w:jc w:val="center"/>
        <w:rPr>
          <w:b/>
        </w:rPr>
      </w:pPr>
    </w:p>
    <w:p w:rsidR="0062248E" w:rsidRPr="002B0395" w:rsidRDefault="0062248E" w:rsidP="002B0395">
      <w:pPr>
        <w:ind w:right="-24" w:firstLine="567"/>
        <w:jc w:val="center"/>
        <w:rPr>
          <w:b/>
        </w:rPr>
      </w:pPr>
    </w:p>
    <w:p w:rsidR="0062248E" w:rsidRPr="002B0395" w:rsidRDefault="0062248E" w:rsidP="002B0395">
      <w:pPr>
        <w:ind w:right="-24" w:firstLine="567"/>
        <w:jc w:val="center"/>
        <w:rPr>
          <w:b/>
        </w:rPr>
      </w:pPr>
    </w:p>
    <w:p w:rsidR="0062248E" w:rsidRPr="002B0395" w:rsidRDefault="0062248E" w:rsidP="002B0395">
      <w:pPr>
        <w:ind w:right="-24" w:firstLine="567"/>
        <w:jc w:val="right"/>
        <w:rPr>
          <w:b/>
        </w:rPr>
      </w:pPr>
      <w:r w:rsidRPr="002B0395">
        <w:rPr>
          <w:b/>
        </w:rPr>
        <w:t>Май 2017 г.</w:t>
      </w:r>
    </w:p>
    <w:p w:rsidR="0062248E" w:rsidRPr="002B0395" w:rsidRDefault="0062248E" w:rsidP="002B0395">
      <w:pPr>
        <w:ind w:right="-24" w:firstLine="567"/>
        <w:jc w:val="right"/>
      </w:pPr>
      <w:r w:rsidRPr="002B0395">
        <w:t>Заказ № 36</w:t>
      </w:r>
    </w:p>
    <w:p w:rsidR="0062248E" w:rsidRPr="002B0395" w:rsidRDefault="0062248E" w:rsidP="002B0395">
      <w:pPr>
        <w:ind w:right="-24" w:firstLine="567"/>
        <w:jc w:val="right"/>
        <w:rPr>
          <w:b/>
        </w:rPr>
      </w:pPr>
      <w:r w:rsidRPr="002B0395">
        <w:t xml:space="preserve">Директор: </w:t>
      </w:r>
      <w:r w:rsidRPr="002B0395">
        <w:rPr>
          <w:b/>
        </w:rPr>
        <w:t>Вольнов А.В.</w:t>
      </w:r>
    </w:p>
    <w:p w:rsidR="0062248E" w:rsidRPr="002B0395" w:rsidRDefault="0062248E" w:rsidP="002B0395">
      <w:pPr>
        <w:ind w:right="-24" w:firstLine="567"/>
        <w:jc w:val="center"/>
        <w:rPr>
          <w:b/>
        </w:rPr>
      </w:pPr>
    </w:p>
    <w:p w:rsidR="0062248E" w:rsidRPr="002B0395" w:rsidRDefault="0062248E" w:rsidP="002B0395">
      <w:pPr>
        <w:ind w:right="-24" w:firstLine="567"/>
        <w:jc w:val="center"/>
        <w:rPr>
          <w:b/>
        </w:rPr>
      </w:pPr>
    </w:p>
    <w:p w:rsidR="0062248E" w:rsidRPr="002B0395" w:rsidRDefault="0062248E" w:rsidP="002B0395">
      <w:pPr>
        <w:ind w:right="-24" w:firstLine="567"/>
        <w:jc w:val="center"/>
        <w:rPr>
          <w:b/>
        </w:rPr>
      </w:pPr>
    </w:p>
    <w:p w:rsidR="0062248E" w:rsidRPr="002B0395" w:rsidRDefault="0062248E" w:rsidP="002B0395">
      <w:pPr>
        <w:ind w:right="-24" w:firstLine="567"/>
        <w:jc w:val="center"/>
        <w:rPr>
          <w:b/>
        </w:rPr>
      </w:pPr>
    </w:p>
    <w:p w:rsidR="0062248E" w:rsidRPr="002B0395" w:rsidRDefault="0062248E" w:rsidP="002B0395">
      <w:pPr>
        <w:ind w:right="-24" w:firstLine="567"/>
        <w:jc w:val="center"/>
        <w:rPr>
          <w:b/>
        </w:rPr>
      </w:pPr>
    </w:p>
    <w:p w:rsidR="0062248E" w:rsidRPr="002B0395" w:rsidRDefault="0062248E" w:rsidP="002B0395">
      <w:pPr>
        <w:ind w:right="-24" w:firstLine="567"/>
        <w:jc w:val="center"/>
        <w:rPr>
          <w:b/>
        </w:rPr>
      </w:pPr>
    </w:p>
    <w:p w:rsidR="0062248E" w:rsidRPr="002B0395" w:rsidRDefault="0062248E" w:rsidP="002B0395">
      <w:pPr>
        <w:ind w:right="-24" w:firstLine="567"/>
        <w:jc w:val="center"/>
        <w:rPr>
          <w:b/>
        </w:rPr>
      </w:pPr>
    </w:p>
    <w:p w:rsidR="0062248E" w:rsidRPr="002B0395" w:rsidRDefault="0062248E" w:rsidP="002B0395">
      <w:pPr>
        <w:ind w:right="-24" w:firstLine="567"/>
        <w:jc w:val="center"/>
        <w:rPr>
          <w:b/>
        </w:rPr>
      </w:pPr>
    </w:p>
    <w:p w:rsidR="0062248E" w:rsidRPr="002B0395" w:rsidRDefault="0062248E" w:rsidP="002B0395">
      <w:pPr>
        <w:ind w:right="-24" w:firstLine="567"/>
        <w:jc w:val="center"/>
        <w:rPr>
          <w:b/>
        </w:rPr>
      </w:pPr>
    </w:p>
    <w:p w:rsidR="0062248E" w:rsidRPr="002B0395" w:rsidRDefault="0062248E" w:rsidP="002B0395">
      <w:pPr>
        <w:ind w:right="-24" w:firstLine="567"/>
        <w:jc w:val="center"/>
        <w:rPr>
          <w:b/>
        </w:rPr>
      </w:pPr>
    </w:p>
    <w:p w:rsidR="0062248E" w:rsidRPr="002B0395" w:rsidRDefault="0062248E" w:rsidP="002B0395">
      <w:pPr>
        <w:ind w:right="-24" w:firstLine="567"/>
        <w:jc w:val="center"/>
        <w:rPr>
          <w:b/>
        </w:rPr>
      </w:pPr>
      <w:r w:rsidRPr="002B0395">
        <w:rPr>
          <w:b/>
        </w:rPr>
        <w:t>г. Нижний Новгород</w:t>
      </w:r>
    </w:p>
    <w:p w:rsidR="0062248E" w:rsidRPr="002B0395" w:rsidRDefault="0062248E" w:rsidP="002B0395">
      <w:pPr>
        <w:suppressAutoHyphens/>
        <w:ind w:right="-24" w:firstLine="567"/>
        <w:jc w:val="center"/>
      </w:pPr>
      <w:r w:rsidRPr="002B0395">
        <w:rPr>
          <w:b/>
        </w:rPr>
        <w:t>2017 г</w:t>
      </w:r>
    </w:p>
    <w:p w:rsidR="00383765" w:rsidRPr="002B0395" w:rsidRDefault="00383765" w:rsidP="002B0395">
      <w:pPr>
        <w:pStyle w:val="11"/>
        <w:rPr>
          <w:sz w:val="24"/>
          <w:szCs w:val="24"/>
        </w:rPr>
        <w:sectPr w:rsidR="00383765" w:rsidRPr="002B0395" w:rsidSect="0062248E">
          <w:headerReference w:type="even" r:id="rId9"/>
          <w:headerReference w:type="default" r:id="rId10"/>
          <w:type w:val="nextColumn"/>
          <w:pgSz w:w="11906" w:h="16838"/>
          <w:pgMar w:top="567" w:right="720" w:bottom="567" w:left="720" w:header="708" w:footer="708" w:gutter="0"/>
          <w:paperSrc w:first="7" w:other="7"/>
          <w:cols w:space="708"/>
          <w:titlePg/>
          <w:docGrid w:linePitch="360"/>
        </w:sectPr>
      </w:pPr>
    </w:p>
    <w:p w:rsidR="00573EBA" w:rsidRPr="002B0395" w:rsidRDefault="00573EBA" w:rsidP="002B0395">
      <w:pPr>
        <w:ind w:right="-24"/>
        <w:jc w:val="both"/>
        <w:rPr>
          <w:b/>
        </w:rPr>
      </w:pPr>
      <w:r w:rsidRPr="002B0395">
        <w:rPr>
          <w:b/>
        </w:rPr>
        <w:lastRenderedPageBreak/>
        <w:t>ОГЛАВЛЕНИЕ</w:t>
      </w:r>
    </w:p>
    <w:p w:rsidR="00573EBA" w:rsidRPr="002B0395" w:rsidRDefault="00573EBA" w:rsidP="002B0395">
      <w:pPr>
        <w:ind w:right="-24"/>
        <w:jc w:val="both"/>
      </w:pPr>
    </w:p>
    <w:p w:rsidR="00037B8D" w:rsidRPr="00793265" w:rsidRDefault="00EE6BFD" w:rsidP="00037B8D">
      <w:pPr>
        <w:pStyle w:val="11"/>
        <w:tabs>
          <w:tab w:val="clear" w:pos="480"/>
          <w:tab w:val="left" w:pos="284"/>
        </w:tabs>
        <w:spacing w:before="0" w:after="0" w:line="276" w:lineRule="auto"/>
        <w:rPr>
          <w:rFonts w:asciiTheme="minorHAnsi" w:eastAsiaTheme="minorEastAsia" w:hAnsiTheme="minorHAnsi" w:cstheme="minorBidi"/>
          <w:b w:val="0"/>
          <w:sz w:val="24"/>
          <w:szCs w:val="24"/>
        </w:rPr>
      </w:pPr>
      <w:r w:rsidRPr="00793265">
        <w:rPr>
          <w:b w:val="0"/>
          <w:sz w:val="24"/>
          <w:szCs w:val="24"/>
        </w:rPr>
        <w:fldChar w:fldCharType="begin"/>
      </w:r>
      <w:r w:rsidR="00573EBA" w:rsidRPr="00793265">
        <w:rPr>
          <w:b w:val="0"/>
          <w:sz w:val="24"/>
          <w:szCs w:val="24"/>
        </w:rPr>
        <w:instrText xml:space="preserve"> TOC \o "1-4" \h \z \u </w:instrText>
      </w:r>
      <w:r w:rsidRPr="00793265">
        <w:rPr>
          <w:b w:val="0"/>
          <w:sz w:val="24"/>
          <w:szCs w:val="24"/>
        </w:rPr>
        <w:fldChar w:fldCharType="separate"/>
      </w:r>
      <w:hyperlink w:anchor="_Toc482980186" w:history="1">
        <w:r w:rsidR="00037B8D" w:rsidRPr="00793265">
          <w:rPr>
            <w:rStyle w:val="afd"/>
            <w:b w:val="0"/>
            <w:sz w:val="24"/>
            <w:szCs w:val="24"/>
          </w:rPr>
          <w:t>Обоснование проекта «Схема территориального планирования МО Кимовский район»</w:t>
        </w:r>
        <w:r w:rsidR="00037B8D" w:rsidRPr="00793265">
          <w:rPr>
            <w:b w:val="0"/>
            <w:webHidden/>
            <w:sz w:val="24"/>
            <w:szCs w:val="24"/>
          </w:rPr>
          <w:tab/>
        </w:r>
        <w:r w:rsidRPr="00793265">
          <w:rPr>
            <w:b w:val="0"/>
            <w:webHidden/>
            <w:sz w:val="24"/>
            <w:szCs w:val="24"/>
          </w:rPr>
          <w:fldChar w:fldCharType="begin"/>
        </w:r>
        <w:r w:rsidR="00037B8D" w:rsidRPr="00793265">
          <w:rPr>
            <w:b w:val="0"/>
            <w:webHidden/>
            <w:sz w:val="24"/>
            <w:szCs w:val="24"/>
          </w:rPr>
          <w:instrText xml:space="preserve"> PAGEREF _Toc482980186 \h </w:instrText>
        </w:r>
        <w:r w:rsidRPr="00793265">
          <w:rPr>
            <w:b w:val="0"/>
            <w:webHidden/>
            <w:sz w:val="24"/>
            <w:szCs w:val="24"/>
          </w:rPr>
        </w:r>
        <w:r w:rsidRPr="00793265">
          <w:rPr>
            <w:b w:val="0"/>
            <w:webHidden/>
            <w:sz w:val="24"/>
            <w:szCs w:val="24"/>
          </w:rPr>
          <w:fldChar w:fldCharType="separate"/>
        </w:r>
        <w:r w:rsidR="004D2CD0" w:rsidRPr="00793265">
          <w:rPr>
            <w:b w:val="0"/>
            <w:webHidden/>
            <w:sz w:val="24"/>
            <w:szCs w:val="24"/>
          </w:rPr>
          <w:t>3</w:t>
        </w:r>
        <w:r w:rsidRPr="00793265">
          <w:rPr>
            <w:b w:val="0"/>
            <w:webHidden/>
            <w:sz w:val="24"/>
            <w:szCs w:val="24"/>
          </w:rPr>
          <w:fldChar w:fldCharType="end"/>
        </w:r>
      </w:hyperlink>
    </w:p>
    <w:p w:rsidR="00037B8D" w:rsidRPr="00793265" w:rsidRDefault="00EE6BFD" w:rsidP="00037B8D">
      <w:pPr>
        <w:pStyle w:val="11"/>
        <w:tabs>
          <w:tab w:val="clear" w:pos="480"/>
          <w:tab w:val="left" w:pos="284"/>
        </w:tabs>
        <w:spacing w:before="0" w:after="0" w:line="276" w:lineRule="auto"/>
        <w:rPr>
          <w:rFonts w:asciiTheme="minorHAnsi" w:eastAsiaTheme="minorEastAsia" w:hAnsiTheme="minorHAnsi" w:cstheme="minorBidi"/>
          <w:b w:val="0"/>
          <w:sz w:val="24"/>
          <w:szCs w:val="24"/>
        </w:rPr>
      </w:pPr>
      <w:hyperlink w:anchor="_Toc482980187" w:history="1">
        <w:r w:rsidR="00037B8D" w:rsidRPr="00793265">
          <w:rPr>
            <w:rStyle w:val="afd"/>
            <w:b w:val="0"/>
            <w:sz w:val="24"/>
            <w:szCs w:val="24"/>
          </w:rPr>
          <w:t>1.</w:t>
        </w:r>
        <w:r w:rsidR="00037B8D" w:rsidRPr="00793265">
          <w:rPr>
            <w:rFonts w:asciiTheme="minorHAnsi" w:eastAsiaTheme="minorEastAsia" w:hAnsiTheme="minorHAnsi" w:cstheme="minorBidi"/>
            <w:b w:val="0"/>
            <w:sz w:val="24"/>
            <w:szCs w:val="24"/>
          </w:rPr>
          <w:tab/>
        </w:r>
        <w:r w:rsidR="00037B8D" w:rsidRPr="00793265">
          <w:rPr>
            <w:rStyle w:val="afd"/>
            <w:b w:val="0"/>
            <w:sz w:val="24"/>
            <w:szCs w:val="24"/>
          </w:rPr>
          <w:t>Обоснование вариантов решения задач территориального планирования</w:t>
        </w:r>
        <w:r w:rsidR="00037B8D" w:rsidRPr="00793265">
          <w:rPr>
            <w:b w:val="0"/>
            <w:webHidden/>
            <w:sz w:val="24"/>
            <w:szCs w:val="24"/>
          </w:rPr>
          <w:tab/>
        </w:r>
        <w:r w:rsidRPr="00793265">
          <w:rPr>
            <w:b w:val="0"/>
            <w:webHidden/>
            <w:sz w:val="24"/>
            <w:szCs w:val="24"/>
          </w:rPr>
          <w:fldChar w:fldCharType="begin"/>
        </w:r>
        <w:r w:rsidR="00037B8D" w:rsidRPr="00793265">
          <w:rPr>
            <w:b w:val="0"/>
            <w:webHidden/>
            <w:sz w:val="24"/>
            <w:szCs w:val="24"/>
          </w:rPr>
          <w:instrText xml:space="preserve"> PAGEREF _Toc482980187 \h </w:instrText>
        </w:r>
        <w:r w:rsidRPr="00793265">
          <w:rPr>
            <w:b w:val="0"/>
            <w:webHidden/>
            <w:sz w:val="24"/>
            <w:szCs w:val="24"/>
          </w:rPr>
        </w:r>
        <w:r w:rsidRPr="00793265">
          <w:rPr>
            <w:b w:val="0"/>
            <w:webHidden/>
            <w:sz w:val="24"/>
            <w:szCs w:val="24"/>
          </w:rPr>
          <w:fldChar w:fldCharType="separate"/>
        </w:r>
        <w:r w:rsidR="004D2CD0" w:rsidRPr="00793265">
          <w:rPr>
            <w:b w:val="0"/>
            <w:webHidden/>
            <w:sz w:val="24"/>
            <w:szCs w:val="24"/>
          </w:rPr>
          <w:t>3</w:t>
        </w:r>
        <w:r w:rsidRPr="00793265">
          <w:rPr>
            <w:b w:val="0"/>
            <w:webHidden/>
            <w:sz w:val="24"/>
            <w:szCs w:val="24"/>
          </w:rPr>
          <w:fldChar w:fldCharType="end"/>
        </w:r>
      </w:hyperlink>
    </w:p>
    <w:p w:rsidR="00037B8D" w:rsidRPr="00793265" w:rsidRDefault="00EE6BFD" w:rsidP="00037B8D">
      <w:pPr>
        <w:pStyle w:val="41"/>
        <w:tabs>
          <w:tab w:val="left" w:pos="284"/>
        </w:tabs>
        <w:spacing w:line="276" w:lineRule="auto"/>
        <w:rPr>
          <w:rFonts w:asciiTheme="minorHAnsi" w:eastAsiaTheme="minorEastAsia" w:hAnsiTheme="minorHAnsi" w:cstheme="minorBidi"/>
          <w:i w:val="0"/>
          <w:noProof/>
        </w:rPr>
      </w:pPr>
      <w:hyperlink w:anchor="_Toc482980188" w:history="1">
        <w:r w:rsidR="00037B8D" w:rsidRPr="00793265">
          <w:rPr>
            <w:rStyle w:val="afd"/>
            <w:i w:val="0"/>
            <w:noProof/>
          </w:rPr>
          <w:t>Водоохранные зоны и прибрежные полосы водных объектов.</w:t>
        </w:r>
        <w:r w:rsidR="00037B8D" w:rsidRPr="00793265">
          <w:rPr>
            <w:i w:val="0"/>
            <w:noProof/>
            <w:webHidden/>
          </w:rPr>
          <w:tab/>
        </w:r>
        <w:r w:rsidRPr="00793265">
          <w:rPr>
            <w:i w:val="0"/>
            <w:noProof/>
            <w:webHidden/>
          </w:rPr>
          <w:fldChar w:fldCharType="begin"/>
        </w:r>
        <w:r w:rsidR="00037B8D" w:rsidRPr="00793265">
          <w:rPr>
            <w:i w:val="0"/>
            <w:noProof/>
            <w:webHidden/>
          </w:rPr>
          <w:instrText xml:space="preserve"> PAGEREF _Toc482980188 \h </w:instrText>
        </w:r>
        <w:r w:rsidRPr="00793265">
          <w:rPr>
            <w:i w:val="0"/>
            <w:noProof/>
            <w:webHidden/>
          </w:rPr>
        </w:r>
        <w:r w:rsidRPr="00793265">
          <w:rPr>
            <w:i w:val="0"/>
            <w:noProof/>
            <w:webHidden/>
          </w:rPr>
          <w:fldChar w:fldCharType="separate"/>
        </w:r>
        <w:r w:rsidR="004D2CD0" w:rsidRPr="00793265">
          <w:rPr>
            <w:i w:val="0"/>
            <w:noProof/>
            <w:webHidden/>
          </w:rPr>
          <w:t>25</w:t>
        </w:r>
        <w:r w:rsidRPr="00793265">
          <w:rPr>
            <w:i w:val="0"/>
            <w:noProof/>
            <w:webHidden/>
          </w:rPr>
          <w:fldChar w:fldCharType="end"/>
        </w:r>
      </w:hyperlink>
    </w:p>
    <w:p w:rsidR="00037B8D" w:rsidRPr="00793265" w:rsidRDefault="00EE6BFD" w:rsidP="00037B8D">
      <w:pPr>
        <w:pStyle w:val="41"/>
        <w:tabs>
          <w:tab w:val="left" w:pos="284"/>
        </w:tabs>
        <w:spacing w:line="276" w:lineRule="auto"/>
        <w:rPr>
          <w:rFonts w:asciiTheme="minorHAnsi" w:eastAsiaTheme="minorEastAsia" w:hAnsiTheme="minorHAnsi" w:cstheme="minorBidi"/>
          <w:i w:val="0"/>
          <w:noProof/>
        </w:rPr>
      </w:pPr>
      <w:hyperlink w:anchor="_Toc482980189" w:history="1">
        <w:r w:rsidR="00037B8D" w:rsidRPr="00793265">
          <w:rPr>
            <w:rStyle w:val="afd"/>
            <w:i w:val="0"/>
            <w:noProof/>
          </w:rPr>
          <w:t>1.4.2. Оценка территории по санитарно-гигиеническим ограничениям</w:t>
        </w:r>
        <w:r w:rsidR="00037B8D" w:rsidRPr="00793265">
          <w:rPr>
            <w:i w:val="0"/>
            <w:noProof/>
            <w:webHidden/>
          </w:rPr>
          <w:tab/>
        </w:r>
        <w:r w:rsidRPr="00793265">
          <w:rPr>
            <w:i w:val="0"/>
            <w:noProof/>
            <w:webHidden/>
          </w:rPr>
          <w:fldChar w:fldCharType="begin"/>
        </w:r>
        <w:r w:rsidR="00037B8D" w:rsidRPr="00793265">
          <w:rPr>
            <w:i w:val="0"/>
            <w:noProof/>
            <w:webHidden/>
          </w:rPr>
          <w:instrText xml:space="preserve"> PAGEREF _Toc482980189 \h </w:instrText>
        </w:r>
        <w:r w:rsidRPr="00793265">
          <w:rPr>
            <w:i w:val="0"/>
            <w:noProof/>
            <w:webHidden/>
          </w:rPr>
        </w:r>
        <w:r w:rsidRPr="00793265">
          <w:rPr>
            <w:i w:val="0"/>
            <w:noProof/>
            <w:webHidden/>
          </w:rPr>
          <w:fldChar w:fldCharType="separate"/>
        </w:r>
        <w:r w:rsidR="004D2CD0" w:rsidRPr="00793265">
          <w:rPr>
            <w:i w:val="0"/>
            <w:noProof/>
            <w:webHidden/>
          </w:rPr>
          <w:t>26</w:t>
        </w:r>
        <w:r w:rsidRPr="00793265">
          <w:rPr>
            <w:i w:val="0"/>
            <w:noProof/>
            <w:webHidden/>
          </w:rPr>
          <w:fldChar w:fldCharType="end"/>
        </w:r>
      </w:hyperlink>
    </w:p>
    <w:p w:rsidR="00037B8D" w:rsidRPr="00793265" w:rsidRDefault="00EE6BFD" w:rsidP="00037B8D">
      <w:pPr>
        <w:pStyle w:val="41"/>
        <w:tabs>
          <w:tab w:val="left" w:pos="284"/>
        </w:tabs>
        <w:spacing w:line="276" w:lineRule="auto"/>
        <w:rPr>
          <w:rFonts w:asciiTheme="minorHAnsi" w:eastAsiaTheme="minorEastAsia" w:hAnsiTheme="minorHAnsi" w:cstheme="minorBidi"/>
          <w:i w:val="0"/>
          <w:noProof/>
        </w:rPr>
      </w:pPr>
      <w:hyperlink w:anchor="_Toc482980190" w:history="1">
        <w:r w:rsidR="00037B8D" w:rsidRPr="00793265">
          <w:rPr>
            <w:rStyle w:val="afd"/>
            <w:i w:val="0"/>
            <w:noProof/>
          </w:rPr>
          <w:t>Состояние поверхностных вод.</w:t>
        </w:r>
        <w:r w:rsidR="00037B8D" w:rsidRPr="00793265">
          <w:rPr>
            <w:i w:val="0"/>
            <w:noProof/>
            <w:webHidden/>
          </w:rPr>
          <w:tab/>
        </w:r>
        <w:r w:rsidRPr="00793265">
          <w:rPr>
            <w:i w:val="0"/>
            <w:noProof/>
            <w:webHidden/>
          </w:rPr>
          <w:fldChar w:fldCharType="begin"/>
        </w:r>
        <w:r w:rsidR="00037B8D" w:rsidRPr="00793265">
          <w:rPr>
            <w:i w:val="0"/>
            <w:noProof/>
            <w:webHidden/>
          </w:rPr>
          <w:instrText xml:space="preserve"> PAGEREF _Toc482980190 \h </w:instrText>
        </w:r>
        <w:r w:rsidRPr="00793265">
          <w:rPr>
            <w:i w:val="0"/>
            <w:noProof/>
            <w:webHidden/>
          </w:rPr>
        </w:r>
        <w:r w:rsidRPr="00793265">
          <w:rPr>
            <w:i w:val="0"/>
            <w:noProof/>
            <w:webHidden/>
          </w:rPr>
          <w:fldChar w:fldCharType="separate"/>
        </w:r>
        <w:r w:rsidR="004D2CD0" w:rsidRPr="00793265">
          <w:rPr>
            <w:i w:val="0"/>
            <w:noProof/>
            <w:webHidden/>
          </w:rPr>
          <w:t>26</w:t>
        </w:r>
        <w:r w:rsidRPr="00793265">
          <w:rPr>
            <w:i w:val="0"/>
            <w:noProof/>
            <w:webHidden/>
          </w:rPr>
          <w:fldChar w:fldCharType="end"/>
        </w:r>
      </w:hyperlink>
    </w:p>
    <w:p w:rsidR="00037B8D" w:rsidRPr="00793265" w:rsidRDefault="00EE6BFD" w:rsidP="00037B8D">
      <w:pPr>
        <w:pStyle w:val="41"/>
        <w:tabs>
          <w:tab w:val="left" w:pos="284"/>
        </w:tabs>
        <w:spacing w:line="276" w:lineRule="auto"/>
        <w:rPr>
          <w:rFonts w:asciiTheme="minorHAnsi" w:eastAsiaTheme="minorEastAsia" w:hAnsiTheme="minorHAnsi" w:cstheme="minorBidi"/>
          <w:i w:val="0"/>
          <w:noProof/>
        </w:rPr>
      </w:pPr>
      <w:hyperlink w:anchor="_Toc482980191" w:history="1">
        <w:r w:rsidR="00037B8D" w:rsidRPr="00793265">
          <w:rPr>
            <w:rStyle w:val="afd"/>
            <w:i w:val="0"/>
            <w:noProof/>
          </w:rPr>
          <w:t>Состояние воздушного бассейна.</w:t>
        </w:r>
        <w:r w:rsidR="00037B8D" w:rsidRPr="00793265">
          <w:rPr>
            <w:i w:val="0"/>
            <w:noProof/>
            <w:webHidden/>
          </w:rPr>
          <w:tab/>
        </w:r>
        <w:r w:rsidRPr="00793265">
          <w:rPr>
            <w:i w:val="0"/>
            <w:noProof/>
            <w:webHidden/>
          </w:rPr>
          <w:fldChar w:fldCharType="begin"/>
        </w:r>
        <w:r w:rsidR="00037B8D" w:rsidRPr="00793265">
          <w:rPr>
            <w:i w:val="0"/>
            <w:noProof/>
            <w:webHidden/>
          </w:rPr>
          <w:instrText xml:space="preserve"> PAGEREF _Toc482980191 \h </w:instrText>
        </w:r>
        <w:r w:rsidRPr="00793265">
          <w:rPr>
            <w:i w:val="0"/>
            <w:noProof/>
            <w:webHidden/>
          </w:rPr>
        </w:r>
        <w:r w:rsidRPr="00793265">
          <w:rPr>
            <w:i w:val="0"/>
            <w:noProof/>
            <w:webHidden/>
          </w:rPr>
          <w:fldChar w:fldCharType="separate"/>
        </w:r>
        <w:r w:rsidR="004D2CD0" w:rsidRPr="00793265">
          <w:rPr>
            <w:i w:val="0"/>
            <w:noProof/>
            <w:webHidden/>
          </w:rPr>
          <w:t>27</w:t>
        </w:r>
        <w:r w:rsidRPr="00793265">
          <w:rPr>
            <w:i w:val="0"/>
            <w:noProof/>
            <w:webHidden/>
          </w:rPr>
          <w:fldChar w:fldCharType="end"/>
        </w:r>
      </w:hyperlink>
    </w:p>
    <w:p w:rsidR="00037B8D" w:rsidRPr="00793265" w:rsidRDefault="00EE6BFD" w:rsidP="00037B8D">
      <w:pPr>
        <w:pStyle w:val="35"/>
        <w:tabs>
          <w:tab w:val="left" w:pos="284"/>
          <w:tab w:val="right" w:leader="dot" w:pos="10456"/>
        </w:tabs>
        <w:spacing w:line="276" w:lineRule="auto"/>
        <w:ind w:left="0"/>
        <w:rPr>
          <w:rFonts w:asciiTheme="minorHAnsi" w:eastAsiaTheme="minorEastAsia" w:hAnsiTheme="minorHAnsi" w:cstheme="minorBidi"/>
          <w:i w:val="0"/>
          <w:noProof/>
        </w:rPr>
      </w:pPr>
      <w:hyperlink w:anchor="_Toc482980192" w:history="1">
        <w:r w:rsidR="00037B8D" w:rsidRPr="00793265">
          <w:rPr>
            <w:rStyle w:val="afd"/>
            <w:i w:val="0"/>
            <w:noProof/>
          </w:rPr>
          <w:t>1.5. Историко-культурные планировочные ограничения, действующие на территории Кимовского района</w:t>
        </w:r>
        <w:r w:rsidR="00037B8D" w:rsidRPr="00793265">
          <w:rPr>
            <w:i w:val="0"/>
            <w:noProof/>
            <w:webHidden/>
          </w:rPr>
          <w:tab/>
        </w:r>
        <w:r w:rsidRPr="00793265">
          <w:rPr>
            <w:i w:val="0"/>
            <w:noProof/>
            <w:webHidden/>
          </w:rPr>
          <w:fldChar w:fldCharType="begin"/>
        </w:r>
        <w:r w:rsidR="00037B8D" w:rsidRPr="00793265">
          <w:rPr>
            <w:i w:val="0"/>
            <w:noProof/>
            <w:webHidden/>
          </w:rPr>
          <w:instrText xml:space="preserve"> PAGEREF _Toc482980192 \h </w:instrText>
        </w:r>
        <w:r w:rsidRPr="00793265">
          <w:rPr>
            <w:i w:val="0"/>
            <w:noProof/>
            <w:webHidden/>
          </w:rPr>
        </w:r>
        <w:r w:rsidRPr="00793265">
          <w:rPr>
            <w:i w:val="0"/>
            <w:noProof/>
            <w:webHidden/>
          </w:rPr>
          <w:fldChar w:fldCharType="separate"/>
        </w:r>
        <w:r w:rsidR="004D2CD0" w:rsidRPr="00793265">
          <w:rPr>
            <w:i w:val="0"/>
            <w:noProof/>
            <w:webHidden/>
          </w:rPr>
          <w:t>28</w:t>
        </w:r>
        <w:r w:rsidRPr="00793265">
          <w:rPr>
            <w:i w:val="0"/>
            <w:noProof/>
            <w:webHidden/>
          </w:rPr>
          <w:fldChar w:fldCharType="end"/>
        </w:r>
      </w:hyperlink>
    </w:p>
    <w:p w:rsidR="00037B8D" w:rsidRPr="00793265" w:rsidRDefault="00EE6BFD" w:rsidP="00037B8D">
      <w:pPr>
        <w:pStyle w:val="25"/>
        <w:tabs>
          <w:tab w:val="left" w:pos="284"/>
          <w:tab w:val="right" w:leader="dot" w:pos="10456"/>
        </w:tabs>
        <w:spacing w:line="276" w:lineRule="auto"/>
        <w:ind w:left="0"/>
        <w:rPr>
          <w:rFonts w:asciiTheme="minorHAnsi" w:eastAsiaTheme="minorEastAsia" w:hAnsiTheme="minorHAnsi" w:cstheme="minorBidi"/>
          <w:smallCaps w:val="0"/>
          <w:noProof/>
        </w:rPr>
      </w:pPr>
      <w:hyperlink w:anchor="_Toc482980193" w:history="1">
        <w:r w:rsidR="00037B8D" w:rsidRPr="00793265">
          <w:rPr>
            <w:rStyle w:val="afd"/>
            <w:noProof/>
          </w:rPr>
          <w:t>Историко-культурные планировочные ограничения,</w:t>
        </w:r>
        <w:r w:rsidR="00037B8D" w:rsidRPr="00793265">
          <w:rPr>
            <w:noProof/>
            <w:webHidden/>
          </w:rPr>
          <w:tab/>
        </w:r>
        <w:r w:rsidRPr="00793265">
          <w:rPr>
            <w:noProof/>
            <w:webHidden/>
          </w:rPr>
          <w:fldChar w:fldCharType="begin"/>
        </w:r>
        <w:r w:rsidR="00037B8D" w:rsidRPr="00793265">
          <w:rPr>
            <w:noProof/>
            <w:webHidden/>
          </w:rPr>
          <w:instrText xml:space="preserve"> PAGEREF _Toc482980193 \h </w:instrText>
        </w:r>
        <w:r w:rsidRPr="00793265">
          <w:rPr>
            <w:noProof/>
            <w:webHidden/>
          </w:rPr>
        </w:r>
        <w:r w:rsidRPr="00793265">
          <w:rPr>
            <w:noProof/>
            <w:webHidden/>
          </w:rPr>
          <w:fldChar w:fldCharType="separate"/>
        </w:r>
        <w:r w:rsidR="004D2CD0" w:rsidRPr="00793265">
          <w:rPr>
            <w:noProof/>
            <w:webHidden/>
          </w:rPr>
          <w:t>29</w:t>
        </w:r>
        <w:r w:rsidRPr="00793265">
          <w:rPr>
            <w:noProof/>
            <w:webHidden/>
          </w:rPr>
          <w:fldChar w:fldCharType="end"/>
        </w:r>
      </w:hyperlink>
    </w:p>
    <w:p w:rsidR="00037B8D" w:rsidRPr="00793265" w:rsidRDefault="00EE6BFD" w:rsidP="00037B8D">
      <w:pPr>
        <w:pStyle w:val="25"/>
        <w:tabs>
          <w:tab w:val="left" w:pos="284"/>
          <w:tab w:val="right" w:leader="dot" w:pos="10456"/>
        </w:tabs>
        <w:spacing w:line="276" w:lineRule="auto"/>
        <w:ind w:left="0"/>
        <w:rPr>
          <w:rFonts w:asciiTheme="minorHAnsi" w:eastAsiaTheme="minorEastAsia" w:hAnsiTheme="minorHAnsi" w:cstheme="minorBidi"/>
          <w:smallCaps w:val="0"/>
          <w:noProof/>
        </w:rPr>
      </w:pPr>
      <w:hyperlink w:anchor="_Toc482980194" w:history="1">
        <w:r w:rsidR="00037B8D" w:rsidRPr="00793265">
          <w:rPr>
            <w:rStyle w:val="afd"/>
            <w:noProof/>
          </w:rPr>
          <w:t>действующие на территории  Кимовского района</w:t>
        </w:r>
        <w:r w:rsidR="00037B8D" w:rsidRPr="00793265">
          <w:rPr>
            <w:noProof/>
            <w:webHidden/>
          </w:rPr>
          <w:tab/>
        </w:r>
        <w:r w:rsidRPr="00793265">
          <w:rPr>
            <w:noProof/>
            <w:webHidden/>
          </w:rPr>
          <w:fldChar w:fldCharType="begin"/>
        </w:r>
        <w:r w:rsidR="00037B8D" w:rsidRPr="00793265">
          <w:rPr>
            <w:noProof/>
            <w:webHidden/>
          </w:rPr>
          <w:instrText xml:space="preserve"> PAGEREF _Toc482980194 \h </w:instrText>
        </w:r>
        <w:r w:rsidRPr="00793265">
          <w:rPr>
            <w:noProof/>
            <w:webHidden/>
          </w:rPr>
        </w:r>
        <w:r w:rsidRPr="00793265">
          <w:rPr>
            <w:noProof/>
            <w:webHidden/>
          </w:rPr>
          <w:fldChar w:fldCharType="separate"/>
        </w:r>
        <w:r w:rsidR="004D2CD0" w:rsidRPr="00793265">
          <w:rPr>
            <w:noProof/>
            <w:webHidden/>
          </w:rPr>
          <w:t>29</w:t>
        </w:r>
        <w:r w:rsidRPr="00793265">
          <w:rPr>
            <w:noProof/>
            <w:webHidden/>
          </w:rPr>
          <w:fldChar w:fldCharType="end"/>
        </w:r>
      </w:hyperlink>
    </w:p>
    <w:p w:rsidR="00037B8D" w:rsidRPr="00793265" w:rsidRDefault="00EE6BFD" w:rsidP="00037B8D">
      <w:pPr>
        <w:pStyle w:val="25"/>
        <w:tabs>
          <w:tab w:val="left" w:pos="284"/>
          <w:tab w:val="right" w:leader="dot" w:pos="10456"/>
        </w:tabs>
        <w:spacing w:line="276" w:lineRule="auto"/>
        <w:ind w:left="0"/>
        <w:rPr>
          <w:rFonts w:asciiTheme="minorHAnsi" w:eastAsiaTheme="minorEastAsia" w:hAnsiTheme="minorHAnsi" w:cstheme="minorBidi"/>
          <w:smallCaps w:val="0"/>
          <w:noProof/>
        </w:rPr>
      </w:pPr>
      <w:hyperlink w:anchor="_Toc482980195" w:history="1">
        <w:r w:rsidR="00037B8D" w:rsidRPr="00793265">
          <w:rPr>
            <w:rStyle w:val="afd"/>
            <w:noProof/>
          </w:rPr>
          <w:t>2. ПЕРЕЧЕНЬ ОСНОВНЫХ ФАКТОРОВ РИСКА ВОЗНИКНОВЕНИЯ ЧРЕЗВЫЧАЙНЫХ СИТУАЦИЙ ПРИРОДНОГО И ТЕХНОГЕННОГО ХАРАКТЕРА</w:t>
        </w:r>
        <w:r w:rsidR="00037B8D" w:rsidRPr="00793265">
          <w:rPr>
            <w:noProof/>
            <w:webHidden/>
          </w:rPr>
          <w:tab/>
        </w:r>
        <w:r w:rsidRPr="00793265">
          <w:rPr>
            <w:noProof/>
            <w:webHidden/>
          </w:rPr>
          <w:fldChar w:fldCharType="begin"/>
        </w:r>
        <w:r w:rsidR="00037B8D" w:rsidRPr="00793265">
          <w:rPr>
            <w:noProof/>
            <w:webHidden/>
          </w:rPr>
          <w:instrText xml:space="preserve"> PAGEREF _Toc482980195 \h </w:instrText>
        </w:r>
        <w:r w:rsidRPr="00793265">
          <w:rPr>
            <w:noProof/>
            <w:webHidden/>
          </w:rPr>
        </w:r>
        <w:r w:rsidRPr="00793265">
          <w:rPr>
            <w:noProof/>
            <w:webHidden/>
          </w:rPr>
          <w:fldChar w:fldCharType="separate"/>
        </w:r>
        <w:r w:rsidR="004D2CD0" w:rsidRPr="00793265">
          <w:rPr>
            <w:noProof/>
            <w:webHidden/>
          </w:rPr>
          <w:t>66</w:t>
        </w:r>
        <w:r w:rsidRPr="00793265">
          <w:rPr>
            <w:noProof/>
            <w:webHidden/>
          </w:rPr>
          <w:fldChar w:fldCharType="end"/>
        </w:r>
      </w:hyperlink>
    </w:p>
    <w:p w:rsidR="00037B8D" w:rsidRPr="00793265" w:rsidRDefault="00EE6BFD" w:rsidP="00037B8D">
      <w:pPr>
        <w:pStyle w:val="35"/>
        <w:tabs>
          <w:tab w:val="left" w:pos="284"/>
          <w:tab w:val="right" w:leader="dot" w:pos="10456"/>
        </w:tabs>
        <w:spacing w:line="276" w:lineRule="auto"/>
        <w:ind w:left="0"/>
        <w:rPr>
          <w:rFonts w:asciiTheme="minorHAnsi" w:eastAsiaTheme="minorEastAsia" w:hAnsiTheme="minorHAnsi" w:cstheme="minorBidi"/>
          <w:i w:val="0"/>
          <w:noProof/>
        </w:rPr>
      </w:pPr>
      <w:hyperlink w:anchor="_Toc482980196" w:history="1">
        <w:r w:rsidR="00037B8D" w:rsidRPr="00793265">
          <w:rPr>
            <w:rStyle w:val="afd"/>
            <w:i w:val="0"/>
            <w:noProof/>
          </w:rPr>
          <w:t>Защита территории от опасных природно–техногенных процессов</w:t>
        </w:r>
        <w:r w:rsidR="00037B8D" w:rsidRPr="00793265">
          <w:rPr>
            <w:i w:val="0"/>
            <w:noProof/>
            <w:webHidden/>
          </w:rPr>
          <w:tab/>
        </w:r>
        <w:r w:rsidRPr="00793265">
          <w:rPr>
            <w:i w:val="0"/>
            <w:noProof/>
            <w:webHidden/>
          </w:rPr>
          <w:fldChar w:fldCharType="begin"/>
        </w:r>
        <w:r w:rsidR="00037B8D" w:rsidRPr="00793265">
          <w:rPr>
            <w:i w:val="0"/>
            <w:noProof/>
            <w:webHidden/>
          </w:rPr>
          <w:instrText xml:space="preserve"> PAGEREF _Toc482980196 \h </w:instrText>
        </w:r>
        <w:r w:rsidRPr="00793265">
          <w:rPr>
            <w:i w:val="0"/>
            <w:noProof/>
            <w:webHidden/>
          </w:rPr>
        </w:r>
        <w:r w:rsidRPr="00793265">
          <w:rPr>
            <w:i w:val="0"/>
            <w:noProof/>
            <w:webHidden/>
          </w:rPr>
          <w:fldChar w:fldCharType="separate"/>
        </w:r>
        <w:r w:rsidR="004D2CD0" w:rsidRPr="00793265">
          <w:rPr>
            <w:i w:val="0"/>
            <w:noProof/>
            <w:webHidden/>
          </w:rPr>
          <w:t>73</w:t>
        </w:r>
        <w:r w:rsidRPr="00793265">
          <w:rPr>
            <w:i w:val="0"/>
            <w:noProof/>
            <w:webHidden/>
          </w:rPr>
          <w:fldChar w:fldCharType="end"/>
        </w:r>
      </w:hyperlink>
    </w:p>
    <w:p w:rsidR="00037B8D" w:rsidRPr="00793265" w:rsidRDefault="00EE6BFD" w:rsidP="00037B8D">
      <w:pPr>
        <w:pStyle w:val="25"/>
        <w:tabs>
          <w:tab w:val="left" w:pos="284"/>
          <w:tab w:val="right" w:leader="dot" w:pos="10456"/>
        </w:tabs>
        <w:spacing w:line="276" w:lineRule="auto"/>
        <w:ind w:left="0"/>
        <w:rPr>
          <w:rFonts w:asciiTheme="minorHAnsi" w:eastAsiaTheme="minorEastAsia" w:hAnsiTheme="minorHAnsi" w:cstheme="minorBidi"/>
          <w:smallCaps w:val="0"/>
          <w:noProof/>
        </w:rPr>
      </w:pPr>
      <w:hyperlink w:anchor="_Toc482980197" w:history="1">
        <w:r w:rsidR="00037B8D" w:rsidRPr="00793265">
          <w:rPr>
            <w:rStyle w:val="afd"/>
            <w:noProof/>
          </w:rPr>
          <w:t>3 ОБОСНОВАНИЕ ПРЕДЛОЖЕНИЙ ПО ТЕРРИТОРИАЛЬНОМУ ПЛАНИРОВАНИЮ, ЭТАПОВ ИХ РЕАЛИЗАЦИИ</w:t>
        </w:r>
        <w:r w:rsidR="00037B8D" w:rsidRPr="00793265">
          <w:rPr>
            <w:noProof/>
            <w:webHidden/>
          </w:rPr>
          <w:tab/>
        </w:r>
        <w:r w:rsidRPr="00793265">
          <w:rPr>
            <w:noProof/>
            <w:webHidden/>
          </w:rPr>
          <w:fldChar w:fldCharType="begin"/>
        </w:r>
        <w:r w:rsidR="00037B8D" w:rsidRPr="00793265">
          <w:rPr>
            <w:noProof/>
            <w:webHidden/>
          </w:rPr>
          <w:instrText xml:space="preserve"> PAGEREF _Toc482980197 \h </w:instrText>
        </w:r>
        <w:r w:rsidRPr="00793265">
          <w:rPr>
            <w:noProof/>
            <w:webHidden/>
          </w:rPr>
        </w:r>
        <w:r w:rsidRPr="00793265">
          <w:rPr>
            <w:noProof/>
            <w:webHidden/>
          </w:rPr>
          <w:fldChar w:fldCharType="separate"/>
        </w:r>
        <w:r w:rsidR="004D2CD0" w:rsidRPr="00793265">
          <w:rPr>
            <w:noProof/>
            <w:webHidden/>
          </w:rPr>
          <w:t>75</w:t>
        </w:r>
        <w:r w:rsidRPr="00793265">
          <w:rPr>
            <w:noProof/>
            <w:webHidden/>
          </w:rPr>
          <w:fldChar w:fldCharType="end"/>
        </w:r>
      </w:hyperlink>
    </w:p>
    <w:p w:rsidR="00037B8D" w:rsidRPr="00793265" w:rsidRDefault="00EE6BFD" w:rsidP="00037B8D">
      <w:pPr>
        <w:pStyle w:val="35"/>
        <w:tabs>
          <w:tab w:val="left" w:pos="284"/>
          <w:tab w:val="right" w:leader="dot" w:pos="10456"/>
        </w:tabs>
        <w:spacing w:line="276" w:lineRule="auto"/>
        <w:ind w:left="0"/>
        <w:rPr>
          <w:rFonts w:asciiTheme="minorHAnsi" w:eastAsiaTheme="minorEastAsia" w:hAnsiTheme="minorHAnsi" w:cstheme="minorBidi"/>
          <w:i w:val="0"/>
          <w:noProof/>
        </w:rPr>
      </w:pPr>
      <w:hyperlink w:anchor="_Toc482980198" w:history="1">
        <w:r w:rsidR="00037B8D" w:rsidRPr="00793265">
          <w:rPr>
            <w:rStyle w:val="afd"/>
            <w:i w:val="0"/>
            <w:noProof/>
          </w:rPr>
          <w:t>3.1. Принципиальные подходы к оценке территории и формированию предложений по функциональному зонированию и размещению объектов капитального строительства.</w:t>
        </w:r>
        <w:r w:rsidR="00037B8D" w:rsidRPr="00793265">
          <w:rPr>
            <w:i w:val="0"/>
            <w:noProof/>
            <w:webHidden/>
          </w:rPr>
          <w:tab/>
        </w:r>
        <w:r w:rsidRPr="00793265">
          <w:rPr>
            <w:i w:val="0"/>
            <w:noProof/>
            <w:webHidden/>
          </w:rPr>
          <w:fldChar w:fldCharType="begin"/>
        </w:r>
        <w:r w:rsidR="00037B8D" w:rsidRPr="00793265">
          <w:rPr>
            <w:i w:val="0"/>
            <w:noProof/>
            <w:webHidden/>
          </w:rPr>
          <w:instrText xml:space="preserve"> PAGEREF _Toc482980198 \h </w:instrText>
        </w:r>
        <w:r w:rsidRPr="00793265">
          <w:rPr>
            <w:i w:val="0"/>
            <w:noProof/>
            <w:webHidden/>
          </w:rPr>
        </w:r>
        <w:r w:rsidRPr="00793265">
          <w:rPr>
            <w:i w:val="0"/>
            <w:noProof/>
            <w:webHidden/>
          </w:rPr>
          <w:fldChar w:fldCharType="separate"/>
        </w:r>
        <w:r w:rsidR="004D2CD0" w:rsidRPr="00793265">
          <w:rPr>
            <w:i w:val="0"/>
            <w:noProof/>
            <w:webHidden/>
          </w:rPr>
          <w:t>75</w:t>
        </w:r>
        <w:r w:rsidRPr="00793265">
          <w:rPr>
            <w:i w:val="0"/>
            <w:noProof/>
            <w:webHidden/>
          </w:rPr>
          <w:fldChar w:fldCharType="end"/>
        </w:r>
      </w:hyperlink>
    </w:p>
    <w:p w:rsidR="00037B8D" w:rsidRPr="00793265" w:rsidRDefault="00EE6BFD" w:rsidP="00037B8D">
      <w:pPr>
        <w:pStyle w:val="35"/>
        <w:tabs>
          <w:tab w:val="left" w:pos="284"/>
          <w:tab w:val="right" w:leader="dot" w:pos="10456"/>
        </w:tabs>
        <w:spacing w:line="276" w:lineRule="auto"/>
        <w:ind w:left="0"/>
        <w:rPr>
          <w:rFonts w:asciiTheme="minorHAnsi" w:eastAsiaTheme="minorEastAsia" w:hAnsiTheme="minorHAnsi" w:cstheme="minorBidi"/>
          <w:i w:val="0"/>
          <w:noProof/>
        </w:rPr>
      </w:pPr>
      <w:hyperlink w:anchor="_Toc482980199" w:history="1">
        <w:r w:rsidR="00037B8D" w:rsidRPr="00793265">
          <w:rPr>
            <w:rStyle w:val="afd"/>
            <w:i w:val="0"/>
            <w:noProof/>
          </w:rPr>
          <w:t>3. 2 Социально-экономическая характеристика Кимовского района</w:t>
        </w:r>
        <w:r w:rsidR="00037B8D" w:rsidRPr="00793265">
          <w:rPr>
            <w:i w:val="0"/>
            <w:noProof/>
            <w:webHidden/>
          </w:rPr>
          <w:tab/>
        </w:r>
        <w:r w:rsidRPr="00793265">
          <w:rPr>
            <w:i w:val="0"/>
            <w:noProof/>
            <w:webHidden/>
          </w:rPr>
          <w:fldChar w:fldCharType="begin"/>
        </w:r>
        <w:r w:rsidR="00037B8D" w:rsidRPr="00793265">
          <w:rPr>
            <w:i w:val="0"/>
            <w:noProof/>
            <w:webHidden/>
          </w:rPr>
          <w:instrText xml:space="preserve"> PAGEREF _Toc482980199 \h </w:instrText>
        </w:r>
        <w:r w:rsidRPr="00793265">
          <w:rPr>
            <w:i w:val="0"/>
            <w:noProof/>
            <w:webHidden/>
          </w:rPr>
        </w:r>
        <w:r w:rsidRPr="00793265">
          <w:rPr>
            <w:i w:val="0"/>
            <w:noProof/>
            <w:webHidden/>
          </w:rPr>
          <w:fldChar w:fldCharType="separate"/>
        </w:r>
        <w:r w:rsidR="004D2CD0" w:rsidRPr="00793265">
          <w:rPr>
            <w:i w:val="0"/>
            <w:noProof/>
            <w:webHidden/>
          </w:rPr>
          <w:t>78</w:t>
        </w:r>
        <w:r w:rsidRPr="00793265">
          <w:rPr>
            <w:i w:val="0"/>
            <w:noProof/>
            <w:webHidden/>
          </w:rPr>
          <w:fldChar w:fldCharType="end"/>
        </w:r>
      </w:hyperlink>
    </w:p>
    <w:p w:rsidR="00037B8D" w:rsidRPr="00793265" w:rsidRDefault="00EE6BFD" w:rsidP="00037B8D">
      <w:pPr>
        <w:pStyle w:val="41"/>
        <w:tabs>
          <w:tab w:val="left" w:pos="284"/>
        </w:tabs>
        <w:spacing w:line="276" w:lineRule="auto"/>
        <w:rPr>
          <w:rFonts w:asciiTheme="minorHAnsi" w:eastAsiaTheme="minorEastAsia" w:hAnsiTheme="minorHAnsi" w:cstheme="minorBidi"/>
          <w:i w:val="0"/>
          <w:noProof/>
        </w:rPr>
      </w:pPr>
      <w:hyperlink w:anchor="_Toc482980200" w:history="1">
        <w:r w:rsidR="00037B8D" w:rsidRPr="00793265">
          <w:rPr>
            <w:rStyle w:val="afd"/>
            <w:i w:val="0"/>
            <w:noProof/>
          </w:rPr>
          <w:t>3.2.1. Анализ и оценка экономической базы</w:t>
        </w:r>
        <w:r w:rsidR="00037B8D" w:rsidRPr="00793265">
          <w:rPr>
            <w:i w:val="0"/>
            <w:noProof/>
            <w:webHidden/>
          </w:rPr>
          <w:tab/>
        </w:r>
        <w:r w:rsidRPr="00793265">
          <w:rPr>
            <w:i w:val="0"/>
            <w:noProof/>
            <w:webHidden/>
          </w:rPr>
          <w:fldChar w:fldCharType="begin"/>
        </w:r>
        <w:r w:rsidR="00037B8D" w:rsidRPr="00793265">
          <w:rPr>
            <w:i w:val="0"/>
            <w:noProof/>
            <w:webHidden/>
          </w:rPr>
          <w:instrText xml:space="preserve"> PAGEREF _Toc482980200 \h </w:instrText>
        </w:r>
        <w:r w:rsidRPr="00793265">
          <w:rPr>
            <w:i w:val="0"/>
            <w:noProof/>
            <w:webHidden/>
          </w:rPr>
        </w:r>
        <w:r w:rsidRPr="00793265">
          <w:rPr>
            <w:i w:val="0"/>
            <w:noProof/>
            <w:webHidden/>
          </w:rPr>
          <w:fldChar w:fldCharType="separate"/>
        </w:r>
        <w:r w:rsidR="004D2CD0" w:rsidRPr="00793265">
          <w:rPr>
            <w:i w:val="0"/>
            <w:noProof/>
            <w:webHidden/>
          </w:rPr>
          <w:t>78</w:t>
        </w:r>
        <w:r w:rsidRPr="00793265">
          <w:rPr>
            <w:i w:val="0"/>
            <w:noProof/>
            <w:webHidden/>
          </w:rPr>
          <w:fldChar w:fldCharType="end"/>
        </w:r>
      </w:hyperlink>
    </w:p>
    <w:p w:rsidR="00037B8D" w:rsidRPr="00793265" w:rsidRDefault="00EE6BFD" w:rsidP="00037B8D">
      <w:pPr>
        <w:pStyle w:val="41"/>
        <w:tabs>
          <w:tab w:val="left" w:pos="284"/>
        </w:tabs>
        <w:spacing w:line="276" w:lineRule="auto"/>
        <w:rPr>
          <w:rFonts w:asciiTheme="minorHAnsi" w:eastAsiaTheme="minorEastAsia" w:hAnsiTheme="minorHAnsi" w:cstheme="minorBidi"/>
          <w:i w:val="0"/>
          <w:noProof/>
        </w:rPr>
      </w:pPr>
      <w:hyperlink w:anchor="_Toc482980201" w:history="1">
        <w:r w:rsidR="00037B8D" w:rsidRPr="00793265">
          <w:rPr>
            <w:rStyle w:val="afd"/>
            <w:i w:val="0"/>
            <w:noProof/>
          </w:rPr>
          <w:t>3.2.2. Социально-демографическая характеристика и особенности расселения Кимовского района</w:t>
        </w:r>
        <w:r w:rsidR="00037B8D" w:rsidRPr="00793265">
          <w:rPr>
            <w:i w:val="0"/>
            <w:noProof/>
            <w:webHidden/>
          </w:rPr>
          <w:tab/>
        </w:r>
        <w:r w:rsidRPr="00793265">
          <w:rPr>
            <w:i w:val="0"/>
            <w:noProof/>
            <w:webHidden/>
          </w:rPr>
          <w:fldChar w:fldCharType="begin"/>
        </w:r>
        <w:r w:rsidR="00037B8D" w:rsidRPr="00793265">
          <w:rPr>
            <w:i w:val="0"/>
            <w:noProof/>
            <w:webHidden/>
          </w:rPr>
          <w:instrText xml:space="preserve"> PAGEREF _Toc482980201 \h </w:instrText>
        </w:r>
        <w:r w:rsidRPr="00793265">
          <w:rPr>
            <w:i w:val="0"/>
            <w:noProof/>
            <w:webHidden/>
          </w:rPr>
        </w:r>
        <w:r w:rsidRPr="00793265">
          <w:rPr>
            <w:i w:val="0"/>
            <w:noProof/>
            <w:webHidden/>
          </w:rPr>
          <w:fldChar w:fldCharType="separate"/>
        </w:r>
        <w:r w:rsidR="004D2CD0" w:rsidRPr="00793265">
          <w:rPr>
            <w:i w:val="0"/>
            <w:noProof/>
            <w:webHidden/>
          </w:rPr>
          <w:t>81</w:t>
        </w:r>
        <w:r w:rsidRPr="00793265">
          <w:rPr>
            <w:i w:val="0"/>
            <w:noProof/>
            <w:webHidden/>
          </w:rPr>
          <w:fldChar w:fldCharType="end"/>
        </w:r>
      </w:hyperlink>
    </w:p>
    <w:p w:rsidR="00037B8D" w:rsidRPr="00793265" w:rsidRDefault="00EE6BFD" w:rsidP="00037B8D">
      <w:pPr>
        <w:pStyle w:val="41"/>
        <w:tabs>
          <w:tab w:val="left" w:pos="284"/>
        </w:tabs>
        <w:spacing w:line="276" w:lineRule="auto"/>
        <w:rPr>
          <w:rFonts w:asciiTheme="minorHAnsi" w:eastAsiaTheme="minorEastAsia" w:hAnsiTheme="minorHAnsi" w:cstheme="minorBidi"/>
          <w:i w:val="0"/>
          <w:noProof/>
        </w:rPr>
      </w:pPr>
      <w:hyperlink w:anchor="_Toc482980202" w:history="1">
        <w:r w:rsidR="00037B8D" w:rsidRPr="00793265">
          <w:rPr>
            <w:rStyle w:val="afd"/>
            <w:i w:val="0"/>
            <w:noProof/>
          </w:rPr>
          <w:t>3.2.3 Жилой фонд района</w:t>
        </w:r>
        <w:r w:rsidR="00037B8D" w:rsidRPr="00793265">
          <w:rPr>
            <w:i w:val="0"/>
            <w:noProof/>
            <w:webHidden/>
          </w:rPr>
          <w:tab/>
        </w:r>
        <w:r w:rsidRPr="00793265">
          <w:rPr>
            <w:i w:val="0"/>
            <w:noProof/>
            <w:webHidden/>
          </w:rPr>
          <w:fldChar w:fldCharType="begin"/>
        </w:r>
        <w:r w:rsidR="00037B8D" w:rsidRPr="00793265">
          <w:rPr>
            <w:i w:val="0"/>
            <w:noProof/>
            <w:webHidden/>
          </w:rPr>
          <w:instrText xml:space="preserve"> PAGEREF _Toc482980202 \h </w:instrText>
        </w:r>
        <w:r w:rsidRPr="00793265">
          <w:rPr>
            <w:i w:val="0"/>
            <w:noProof/>
            <w:webHidden/>
          </w:rPr>
        </w:r>
        <w:r w:rsidRPr="00793265">
          <w:rPr>
            <w:i w:val="0"/>
            <w:noProof/>
            <w:webHidden/>
          </w:rPr>
          <w:fldChar w:fldCharType="separate"/>
        </w:r>
        <w:r w:rsidR="004D2CD0" w:rsidRPr="00793265">
          <w:rPr>
            <w:i w:val="0"/>
            <w:noProof/>
            <w:webHidden/>
          </w:rPr>
          <w:t>82</w:t>
        </w:r>
        <w:r w:rsidRPr="00793265">
          <w:rPr>
            <w:i w:val="0"/>
            <w:noProof/>
            <w:webHidden/>
          </w:rPr>
          <w:fldChar w:fldCharType="end"/>
        </w:r>
      </w:hyperlink>
    </w:p>
    <w:p w:rsidR="00037B8D" w:rsidRPr="00793265" w:rsidRDefault="00EE6BFD" w:rsidP="00037B8D">
      <w:pPr>
        <w:pStyle w:val="41"/>
        <w:tabs>
          <w:tab w:val="left" w:pos="284"/>
        </w:tabs>
        <w:spacing w:line="276" w:lineRule="auto"/>
        <w:rPr>
          <w:rFonts w:asciiTheme="minorHAnsi" w:eastAsiaTheme="minorEastAsia" w:hAnsiTheme="minorHAnsi" w:cstheme="minorBidi"/>
          <w:i w:val="0"/>
          <w:noProof/>
        </w:rPr>
      </w:pPr>
      <w:hyperlink w:anchor="_Toc482980203" w:history="1">
        <w:r w:rsidR="00037B8D" w:rsidRPr="00793265">
          <w:rPr>
            <w:rStyle w:val="afd"/>
            <w:i w:val="0"/>
            <w:noProof/>
          </w:rPr>
          <w:t>3.2.4 Культурно-бытовое обслуживание</w:t>
        </w:r>
        <w:r w:rsidR="00037B8D" w:rsidRPr="00793265">
          <w:rPr>
            <w:i w:val="0"/>
            <w:noProof/>
            <w:webHidden/>
          </w:rPr>
          <w:tab/>
        </w:r>
        <w:r w:rsidRPr="00793265">
          <w:rPr>
            <w:i w:val="0"/>
            <w:noProof/>
            <w:webHidden/>
          </w:rPr>
          <w:fldChar w:fldCharType="begin"/>
        </w:r>
        <w:r w:rsidR="00037B8D" w:rsidRPr="00793265">
          <w:rPr>
            <w:i w:val="0"/>
            <w:noProof/>
            <w:webHidden/>
          </w:rPr>
          <w:instrText xml:space="preserve"> PAGEREF _Toc482980203 \h </w:instrText>
        </w:r>
        <w:r w:rsidRPr="00793265">
          <w:rPr>
            <w:i w:val="0"/>
            <w:noProof/>
            <w:webHidden/>
          </w:rPr>
        </w:r>
        <w:r w:rsidRPr="00793265">
          <w:rPr>
            <w:i w:val="0"/>
            <w:noProof/>
            <w:webHidden/>
          </w:rPr>
          <w:fldChar w:fldCharType="separate"/>
        </w:r>
        <w:r w:rsidR="004D2CD0" w:rsidRPr="00793265">
          <w:rPr>
            <w:i w:val="0"/>
            <w:noProof/>
            <w:webHidden/>
          </w:rPr>
          <w:t>83</w:t>
        </w:r>
        <w:r w:rsidRPr="00793265">
          <w:rPr>
            <w:i w:val="0"/>
            <w:noProof/>
            <w:webHidden/>
          </w:rPr>
          <w:fldChar w:fldCharType="end"/>
        </w:r>
      </w:hyperlink>
    </w:p>
    <w:p w:rsidR="00037B8D" w:rsidRPr="00793265" w:rsidRDefault="00EE6BFD" w:rsidP="00037B8D">
      <w:pPr>
        <w:pStyle w:val="41"/>
        <w:tabs>
          <w:tab w:val="left" w:pos="284"/>
        </w:tabs>
        <w:spacing w:line="276" w:lineRule="auto"/>
        <w:rPr>
          <w:rFonts w:asciiTheme="minorHAnsi" w:eastAsiaTheme="minorEastAsia" w:hAnsiTheme="minorHAnsi" w:cstheme="minorBidi"/>
          <w:i w:val="0"/>
          <w:noProof/>
        </w:rPr>
      </w:pPr>
      <w:hyperlink w:anchor="_Toc482980204" w:history="1">
        <w:r w:rsidR="00037B8D" w:rsidRPr="00793265">
          <w:rPr>
            <w:rStyle w:val="afd"/>
            <w:i w:val="0"/>
            <w:noProof/>
          </w:rPr>
          <w:t>Образование и воспитание</w:t>
        </w:r>
        <w:r w:rsidR="00037B8D" w:rsidRPr="00793265">
          <w:rPr>
            <w:i w:val="0"/>
            <w:noProof/>
            <w:webHidden/>
          </w:rPr>
          <w:tab/>
        </w:r>
        <w:r w:rsidRPr="00793265">
          <w:rPr>
            <w:i w:val="0"/>
            <w:noProof/>
            <w:webHidden/>
          </w:rPr>
          <w:fldChar w:fldCharType="begin"/>
        </w:r>
        <w:r w:rsidR="00037B8D" w:rsidRPr="00793265">
          <w:rPr>
            <w:i w:val="0"/>
            <w:noProof/>
            <w:webHidden/>
          </w:rPr>
          <w:instrText xml:space="preserve"> PAGEREF _Toc482980204 \h </w:instrText>
        </w:r>
        <w:r w:rsidRPr="00793265">
          <w:rPr>
            <w:i w:val="0"/>
            <w:noProof/>
            <w:webHidden/>
          </w:rPr>
        </w:r>
        <w:r w:rsidRPr="00793265">
          <w:rPr>
            <w:i w:val="0"/>
            <w:noProof/>
            <w:webHidden/>
          </w:rPr>
          <w:fldChar w:fldCharType="separate"/>
        </w:r>
        <w:r w:rsidR="004D2CD0" w:rsidRPr="00793265">
          <w:rPr>
            <w:i w:val="0"/>
            <w:noProof/>
            <w:webHidden/>
          </w:rPr>
          <w:t>84</w:t>
        </w:r>
        <w:r w:rsidRPr="00793265">
          <w:rPr>
            <w:i w:val="0"/>
            <w:noProof/>
            <w:webHidden/>
          </w:rPr>
          <w:fldChar w:fldCharType="end"/>
        </w:r>
      </w:hyperlink>
    </w:p>
    <w:p w:rsidR="00037B8D" w:rsidRPr="00793265" w:rsidRDefault="00EE6BFD" w:rsidP="00037B8D">
      <w:pPr>
        <w:pStyle w:val="41"/>
        <w:tabs>
          <w:tab w:val="left" w:pos="284"/>
        </w:tabs>
        <w:spacing w:line="276" w:lineRule="auto"/>
        <w:rPr>
          <w:rFonts w:asciiTheme="minorHAnsi" w:eastAsiaTheme="minorEastAsia" w:hAnsiTheme="minorHAnsi" w:cstheme="minorBidi"/>
          <w:i w:val="0"/>
          <w:noProof/>
        </w:rPr>
      </w:pPr>
      <w:hyperlink w:anchor="_Toc482980205" w:history="1">
        <w:r w:rsidR="00037B8D" w:rsidRPr="00793265">
          <w:rPr>
            <w:rStyle w:val="afd"/>
            <w:i w:val="0"/>
            <w:iCs/>
            <w:noProof/>
          </w:rPr>
          <w:t>Объекты социально-бытового обслуживания</w:t>
        </w:r>
        <w:r w:rsidR="00037B8D" w:rsidRPr="00793265">
          <w:rPr>
            <w:i w:val="0"/>
            <w:noProof/>
            <w:webHidden/>
          </w:rPr>
          <w:tab/>
        </w:r>
        <w:r w:rsidRPr="00793265">
          <w:rPr>
            <w:i w:val="0"/>
            <w:noProof/>
            <w:webHidden/>
          </w:rPr>
          <w:fldChar w:fldCharType="begin"/>
        </w:r>
        <w:r w:rsidR="00037B8D" w:rsidRPr="00793265">
          <w:rPr>
            <w:i w:val="0"/>
            <w:noProof/>
            <w:webHidden/>
          </w:rPr>
          <w:instrText xml:space="preserve"> PAGEREF _Toc482980205 \h </w:instrText>
        </w:r>
        <w:r w:rsidRPr="00793265">
          <w:rPr>
            <w:i w:val="0"/>
            <w:noProof/>
            <w:webHidden/>
          </w:rPr>
        </w:r>
        <w:r w:rsidRPr="00793265">
          <w:rPr>
            <w:i w:val="0"/>
            <w:noProof/>
            <w:webHidden/>
          </w:rPr>
          <w:fldChar w:fldCharType="separate"/>
        </w:r>
        <w:r w:rsidR="004D2CD0" w:rsidRPr="00793265">
          <w:rPr>
            <w:i w:val="0"/>
            <w:noProof/>
            <w:webHidden/>
          </w:rPr>
          <w:t>93</w:t>
        </w:r>
        <w:r w:rsidRPr="00793265">
          <w:rPr>
            <w:i w:val="0"/>
            <w:noProof/>
            <w:webHidden/>
          </w:rPr>
          <w:fldChar w:fldCharType="end"/>
        </w:r>
      </w:hyperlink>
    </w:p>
    <w:p w:rsidR="00037B8D" w:rsidRPr="00793265" w:rsidRDefault="00EE6BFD" w:rsidP="00037B8D">
      <w:pPr>
        <w:pStyle w:val="41"/>
        <w:tabs>
          <w:tab w:val="left" w:pos="284"/>
        </w:tabs>
        <w:spacing w:line="276" w:lineRule="auto"/>
        <w:rPr>
          <w:rFonts w:asciiTheme="minorHAnsi" w:eastAsiaTheme="minorEastAsia" w:hAnsiTheme="minorHAnsi" w:cstheme="minorBidi"/>
          <w:i w:val="0"/>
          <w:noProof/>
        </w:rPr>
      </w:pPr>
      <w:hyperlink w:anchor="_Toc482980206" w:history="1">
        <w:r w:rsidR="00037B8D" w:rsidRPr="00793265">
          <w:rPr>
            <w:rStyle w:val="afd"/>
            <w:i w:val="0"/>
            <w:iCs/>
            <w:noProof/>
          </w:rPr>
          <w:t>Культурно-бытовое обслуживание</w:t>
        </w:r>
        <w:r w:rsidR="00037B8D" w:rsidRPr="00793265">
          <w:rPr>
            <w:i w:val="0"/>
            <w:noProof/>
            <w:webHidden/>
          </w:rPr>
          <w:tab/>
        </w:r>
        <w:r w:rsidRPr="00793265">
          <w:rPr>
            <w:i w:val="0"/>
            <w:noProof/>
            <w:webHidden/>
          </w:rPr>
          <w:fldChar w:fldCharType="begin"/>
        </w:r>
        <w:r w:rsidR="00037B8D" w:rsidRPr="00793265">
          <w:rPr>
            <w:i w:val="0"/>
            <w:noProof/>
            <w:webHidden/>
          </w:rPr>
          <w:instrText xml:space="preserve"> PAGEREF _Toc482980206 \h </w:instrText>
        </w:r>
        <w:r w:rsidRPr="00793265">
          <w:rPr>
            <w:i w:val="0"/>
            <w:noProof/>
            <w:webHidden/>
          </w:rPr>
        </w:r>
        <w:r w:rsidRPr="00793265">
          <w:rPr>
            <w:i w:val="0"/>
            <w:noProof/>
            <w:webHidden/>
          </w:rPr>
          <w:fldChar w:fldCharType="separate"/>
        </w:r>
        <w:r w:rsidR="004D2CD0" w:rsidRPr="00793265">
          <w:rPr>
            <w:i w:val="0"/>
            <w:noProof/>
            <w:webHidden/>
          </w:rPr>
          <w:t>95</w:t>
        </w:r>
        <w:r w:rsidRPr="00793265">
          <w:rPr>
            <w:i w:val="0"/>
            <w:noProof/>
            <w:webHidden/>
          </w:rPr>
          <w:fldChar w:fldCharType="end"/>
        </w:r>
      </w:hyperlink>
    </w:p>
    <w:p w:rsidR="00037B8D" w:rsidRPr="00793265" w:rsidRDefault="00EE6BFD" w:rsidP="00037B8D">
      <w:pPr>
        <w:pStyle w:val="41"/>
        <w:tabs>
          <w:tab w:val="left" w:pos="284"/>
        </w:tabs>
        <w:spacing w:line="276" w:lineRule="auto"/>
        <w:rPr>
          <w:rFonts w:asciiTheme="minorHAnsi" w:eastAsiaTheme="minorEastAsia" w:hAnsiTheme="minorHAnsi" w:cstheme="minorBidi"/>
          <w:i w:val="0"/>
          <w:noProof/>
        </w:rPr>
      </w:pPr>
      <w:hyperlink w:anchor="_Toc482980207" w:history="1">
        <w:r w:rsidR="00037B8D" w:rsidRPr="00793265">
          <w:rPr>
            <w:rStyle w:val="afd"/>
            <w:i w:val="0"/>
            <w:iCs/>
            <w:noProof/>
          </w:rPr>
          <w:t>Здравоохранение</w:t>
        </w:r>
        <w:r w:rsidR="00037B8D" w:rsidRPr="00793265">
          <w:rPr>
            <w:i w:val="0"/>
            <w:noProof/>
            <w:webHidden/>
          </w:rPr>
          <w:tab/>
        </w:r>
        <w:r w:rsidRPr="00793265">
          <w:rPr>
            <w:i w:val="0"/>
            <w:noProof/>
            <w:webHidden/>
          </w:rPr>
          <w:fldChar w:fldCharType="begin"/>
        </w:r>
        <w:r w:rsidR="00037B8D" w:rsidRPr="00793265">
          <w:rPr>
            <w:i w:val="0"/>
            <w:noProof/>
            <w:webHidden/>
          </w:rPr>
          <w:instrText xml:space="preserve"> PAGEREF _Toc482980207 \h </w:instrText>
        </w:r>
        <w:r w:rsidRPr="00793265">
          <w:rPr>
            <w:i w:val="0"/>
            <w:noProof/>
            <w:webHidden/>
          </w:rPr>
        </w:r>
        <w:r w:rsidRPr="00793265">
          <w:rPr>
            <w:i w:val="0"/>
            <w:noProof/>
            <w:webHidden/>
          </w:rPr>
          <w:fldChar w:fldCharType="separate"/>
        </w:r>
        <w:r w:rsidR="004D2CD0" w:rsidRPr="00793265">
          <w:rPr>
            <w:i w:val="0"/>
            <w:noProof/>
            <w:webHidden/>
          </w:rPr>
          <w:t>97</w:t>
        </w:r>
        <w:r w:rsidRPr="00793265">
          <w:rPr>
            <w:i w:val="0"/>
            <w:noProof/>
            <w:webHidden/>
          </w:rPr>
          <w:fldChar w:fldCharType="end"/>
        </w:r>
      </w:hyperlink>
    </w:p>
    <w:p w:rsidR="00037B8D" w:rsidRPr="00793265" w:rsidRDefault="00EE6BFD" w:rsidP="00037B8D">
      <w:pPr>
        <w:pStyle w:val="41"/>
        <w:tabs>
          <w:tab w:val="left" w:pos="284"/>
        </w:tabs>
        <w:spacing w:line="276" w:lineRule="auto"/>
        <w:rPr>
          <w:rFonts w:asciiTheme="minorHAnsi" w:eastAsiaTheme="minorEastAsia" w:hAnsiTheme="minorHAnsi" w:cstheme="minorBidi"/>
          <w:i w:val="0"/>
          <w:noProof/>
        </w:rPr>
      </w:pPr>
      <w:hyperlink w:anchor="_Toc482980208" w:history="1">
        <w:r w:rsidR="00037B8D" w:rsidRPr="00793265">
          <w:rPr>
            <w:rStyle w:val="afd"/>
            <w:i w:val="0"/>
            <w:noProof/>
          </w:rPr>
          <w:t>Торговля</w:t>
        </w:r>
        <w:r w:rsidR="00037B8D" w:rsidRPr="00793265">
          <w:rPr>
            <w:i w:val="0"/>
            <w:noProof/>
            <w:webHidden/>
          </w:rPr>
          <w:tab/>
        </w:r>
        <w:r w:rsidRPr="00793265">
          <w:rPr>
            <w:i w:val="0"/>
            <w:noProof/>
            <w:webHidden/>
          </w:rPr>
          <w:fldChar w:fldCharType="begin"/>
        </w:r>
        <w:r w:rsidR="00037B8D" w:rsidRPr="00793265">
          <w:rPr>
            <w:i w:val="0"/>
            <w:noProof/>
            <w:webHidden/>
          </w:rPr>
          <w:instrText xml:space="preserve"> PAGEREF _Toc482980208 \h </w:instrText>
        </w:r>
        <w:r w:rsidRPr="00793265">
          <w:rPr>
            <w:i w:val="0"/>
            <w:noProof/>
            <w:webHidden/>
          </w:rPr>
        </w:r>
        <w:r w:rsidRPr="00793265">
          <w:rPr>
            <w:i w:val="0"/>
            <w:noProof/>
            <w:webHidden/>
          </w:rPr>
          <w:fldChar w:fldCharType="separate"/>
        </w:r>
        <w:r w:rsidR="004D2CD0" w:rsidRPr="00793265">
          <w:rPr>
            <w:i w:val="0"/>
            <w:noProof/>
            <w:webHidden/>
          </w:rPr>
          <w:t>100</w:t>
        </w:r>
        <w:r w:rsidRPr="00793265">
          <w:rPr>
            <w:i w:val="0"/>
            <w:noProof/>
            <w:webHidden/>
          </w:rPr>
          <w:fldChar w:fldCharType="end"/>
        </w:r>
      </w:hyperlink>
    </w:p>
    <w:p w:rsidR="00037B8D" w:rsidRPr="00793265" w:rsidRDefault="00EE6BFD" w:rsidP="00037B8D">
      <w:pPr>
        <w:pStyle w:val="35"/>
        <w:tabs>
          <w:tab w:val="left" w:pos="284"/>
          <w:tab w:val="right" w:leader="dot" w:pos="10456"/>
        </w:tabs>
        <w:spacing w:line="276" w:lineRule="auto"/>
        <w:ind w:left="0"/>
        <w:rPr>
          <w:rFonts w:asciiTheme="minorHAnsi" w:eastAsiaTheme="minorEastAsia" w:hAnsiTheme="minorHAnsi" w:cstheme="minorBidi"/>
          <w:i w:val="0"/>
          <w:noProof/>
        </w:rPr>
      </w:pPr>
      <w:hyperlink w:anchor="_Toc482980209" w:history="1">
        <w:r w:rsidR="00037B8D" w:rsidRPr="00793265">
          <w:rPr>
            <w:rStyle w:val="afd"/>
            <w:i w:val="0"/>
            <w:noProof/>
          </w:rPr>
          <w:t>3.3. Транспортная инфраструктура</w:t>
        </w:r>
        <w:r w:rsidR="00037B8D" w:rsidRPr="00793265">
          <w:rPr>
            <w:i w:val="0"/>
            <w:noProof/>
            <w:webHidden/>
          </w:rPr>
          <w:tab/>
        </w:r>
        <w:r w:rsidRPr="00793265">
          <w:rPr>
            <w:i w:val="0"/>
            <w:noProof/>
            <w:webHidden/>
          </w:rPr>
          <w:fldChar w:fldCharType="begin"/>
        </w:r>
        <w:r w:rsidR="00037B8D" w:rsidRPr="00793265">
          <w:rPr>
            <w:i w:val="0"/>
            <w:noProof/>
            <w:webHidden/>
          </w:rPr>
          <w:instrText xml:space="preserve"> PAGEREF _Toc482980209 \h </w:instrText>
        </w:r>
        <w:r w:rsidRPr="00793265">
          <w:rPr>
            <w:i w:val="0"/>
            <w:noProof/>
            <w:webHidden/>
          </w:rPr>
        </w:r>
        <w:r w:rsidRPr="00793265">
          <w:rPr>
            <w:i w:val="0"/>
            <w:noProof/>
            <w:webHidden/>
          </w:rPr>
          <w:fldChar w:fldCharType="separate"/>
        </w:r>
        <w:r w:rsidR="004D2CD0" w:rsidRPr="00793265">
          <w:rPr>
            <w:i w:val="0"/>
            <w:noProof/>
            <w:webHidden/>
          </w:rPr>
          <w:t>111</w:t>
        </w:r>
        <w:r w:rsidRPr="00793265">
          <w:rPr>
            <w:i w:val="0"/>
            <w:noProof/>
            <w:webHidden/>
          </w:rPr>
          <w:fldChar w:fldCharType="end"/>
        </w:r>
      </w:hyperlink>
    </w:p>
    <w:p w:rsidR="00037B8D" w:rsidRPr="00793265" w:rsidRDefault="00EE6BFD" w:rsidP="00037B8D">
      <w:pPr>
        <w:pStyle w:val="35"/>
        <w:tabs>
          <w:tab w:val="left" w:pos="284"/>
          <w:tab w:val="right" w:leader="dot" w:pos="10456"/>
        </w:tabs>
        <w:spacing w:line="276" w:lineRule="auto"/>
        <w:ind w:left="0"/>
        <w:rPr>
          <w:rFonts w:asciiTheme="minorHAnsi" w:eastAsiaTheme="minorEastAsia" w:hAnsiTheme="minorHAnsi" w:cstheme="minorBidi"/>
          <w:i w:val="0"/>
          <w:noProof/>
        </w:rPr>
      </w:pPr>
      <w:hyperlink w:anchor="_Toc482980210" w:history="1">
        <w:r w:rsidR="00037B8D" w:rsidRPr="00793265">
          <w:rPr>
            <w:rStyle w:val="afd"/>
            <w:i w:val="0"/>
            <w:noProof/>
          </w:rPr>
          <w:t>3.4 Инженерная инфраструктура</w:t>
        </w:r>
        <w:r w:rsidR="00037B8D" w:rsidRPr="00793265">
          <w:rPr>
            <w:i w:val="0"/>
            <w:noProof/>
            <w:webHidden/>
          </w:rPr>
          <w:tab/>
        </w:r>
        <w:r w:rsidRPr="00793265">
          <w:rPr>
            <w:i w:val="0"/>
            <w:noProof/>
            <w:webHidden/>
          </w:rPr>
          <w:fldChar w:fldCharType="begin"/>
        </w:r>
        <w:r w:rsidR="00037B8D" w:rsidRPr="00793265">
          <w:rPr>
            <w:i w:val="0"/>
            <w:noProof/>
            <w:webHidden/>
          </w:rPr>
          <w:instrText xml:space="preserve"> PAGEREF _Toc482980210 \h </w:instrText>
        </w:r>
        <w:r w:rsidRPr="00793265">
          <w:rPr>
            <w:i w:val="0"/>
            <w:noProof/>
            <w:webHidden/>
          </w:rPr>
        </w:r>
        <w:r w:rsidRPr="00793265">
          <w:rPr>
            <w:i w:val="0"/>
            <w:noProof/>
            <w:webHidden/>
          </w:rPr>
          <w:fldChar w:fldCharType="separate"/>
        </w:r>
        <w:r w:rsidR="004D2CD0" w:rsidRPr="00793265">
          <w:rPr>
            <w:i w:val="0"/>
            <w:noProof/>
            <w:webHidden/>
          </w:rPr>
          <w:t>112</w:t>
        </w:r>
        <w:r w:rsidRPr="00793265">
          <w:rPr>
            <w:i w:val="0"/>
            <w:noProof/>
            <w:webHidden/>
          </w:rPr>
          <w:fldChar w:fldCharType="end"/>
        </w:r>
      </w:hyperlink>
    </w:p>
    <w:p w:rsidR="00037B8D" w:rsidRPr="00793265" w:rsidRDefault="00EE6BFD" w:rsidP="00037B8D">
      <w:pPr>
        <w:pStyle w:val="41"/>
        <w:tabs>
          <w:tab w:val="left" w:pos="284"/>
        </w:tabs>
        <w:spacing w:line="276" w:lineRule="auto"/>
        <w:rPr>
          <w:rFonts w:asciiTheme="minorHAnsi" w:eastAsiaTheme="minorEastAsia" w:hAnsiTheme="minorHAnsi" w:cstheme="minorBidi"/>
          <w:i w:val="0"/>
          <w:noProof/>
        </w:rPr>
      </w:pPr>
      <w:hyperlink w:anchor="_Toc482980211" w:history="1">
        <w:r w:rsidR="00037B8D" w:rsidRPr="00793265">
          <w:rPr>
            <w:rStyle w:val="afd"/>
            <w:i w:val="0"/>
            <w:noProof/>
          </w:rPr>
          <w:t>3.4.1. Водоснабжение и водоотведение.</w:t>
        </w:r>
        <w:r w:rsidR="00037B8D" w:rsidRPr="00793265">
          <w:rPr>
            <w:i w:val="0"/>
            <w:noProof/>
            <w:webHidden/>
          </w:rPr>
          <w:tab/>
        </w:r>
        <w:r w:rsidRPr="00793265">
          <w:rPr>
            <w:i w:val="0"/>
            <w:noProof/>
            <w:webHidden/>
          </w:rPr>
          <w:fldChar w:fldCharType="begin"/>
        </w:r>
        <w:r w:rsidR="00037B8D" w:rsidRPr="00793265">
          <w:rPr>
            <w:i w:val="0"/>
            <w:noProof/>
            <w:webHidden/>
          </w:rPr>
          <w:instrText xml:space="preserve"> PAGEREF _Toc482980211 \h </w:instrText>
        </w:r>
        <w:r w:rsidRPr="00793265">
          <w:rPr>
            <w:i w:val="0"/>
            <w:noProof/>
            <w:webHidden/>
          </w:rPr>
        </w:r>
        <w:r w:rsidRPr="00793265">
          <w:rPr>
            <w:i w:val="0"/>
            <w:noProof/>
            <w:webHidden/>
          </w:rPr>
          <w:fldChar w:fldCharType="separate"/>
        </w:r>
        <w:r w:rsidR="004D2CD0" w:rsidRPr="00793265">
          <w:rPr>
            <w:i w:val="0"/>
            <w:noProof/>
            <w:webHidden/>
          </w:rPr>
          <w:t>112</w:t>
        </w:r>
        <w:r w:rsidRPr="00793265">
          <w:rPr>
            <w:i w:val="0"/>
            <w:noProof/>
            <w:webHidden/>
          </w:rPr>
          <w:fldChar w:fldCharType="end"/>
        </w:r>
      </w:hyperlink>
    </w:p>
    <w:p w:rsidR="00037B8D" w:rsidRPr="00793265" w:rsidRDefault="00EE6BFD" w:rsidP="00037B8D">
      <w:pPr>
        <w:pStyle w:val="41"/>
        <w:tabs>
          <w:tab w:val="left" w:pos="284"/>
        </w:tabs>
        <w:spacing w:line="276" w:lineRule="auto"/>
        <w:rPr>
          <w:rFonts w:asciiTheme="minorHAnsi" w:eastAsiaTheme="minorEastAsia" w:hAnsiTheme="minorHAnsi" w:cstheme="minorBidi"/>
          <w:i w:val="0"/>
          <w:noProof/>
        </w:rPr>
      </w:pPr>
      <w:hyperlink w:anchor="_Toc482980212" w:history="1">
        <w:r w:rsidR="00037B8D" w:rsidRPr="00793265">
          <w:rPr>
            <w:rStyle w:val="afd"/>
            <w:i w:val="0"/>
            <w:noProof/>
          </w:rPr>
          <w:t>3.4.3. Электроснабжение</w:t>
        </w:r>
        <w:r w:rsidR="00037B8D" w:rsidRPr="00793265">
          <w:rPr>
            <w:i w:val="0"/>
            <w:noProof/>
            <w:webHidden/>
          </w:rPr>
          <w:tab/>
        </w:r>
        <w:r w:rsidRPr="00793265">
          <w:rPr>
            <w:i w:val="0"/>
            <w:noProof/>
            <w:webHidden/>
          </w:rPr>
          <w:fldChar w:fldCharType="begin"/>
        </w:r>
        <w:r w:rsidR="00037B8D" w:rsidRPr="00793265">
          <w:rPr>
            <w:i w:val="0"/>
            <w:noProof/>
            <w:webHidden/>
          </w:rPr>
          <w:instrText xml:space="preserve"> PAGEREF _Toc482980212 \h </w:instrText>
        </w:r>
        <w:r w:rsidRPr="00793265">
          <w:rPr>
            <w:i w:val="0"/>
            <w:noProof/>
            <w:webHidden/>
          </w:rPr>
        </w:r>
        <w:r w:rsidRPr="00793265">
          <w:rPr>
            <w:i w:val="0"/>
            <w:noProof/>
            <w:webHidden/>
          </w:rPr>
          <w:fldChar w:fldCharType="separate"/>
        </w:r>
        <w:r w:rsidR="004D2CD0" w:rsidRPr="00793265">
          <w:rPr>
            <w:i w:val="0"/>
            <w:noProof/>
            <w:webHidden/>
          </w:rPr>
          <w:t>127</w:t>
        </w:r>
        <w:r w:rsidRPr="00793265">
          <w:rPr>
            <w:i w:val="0"/>
            <w:noProof/>
            <w:webHidden/>
          </w:rPr>
          <w:fldChar w:fldCharType="end"/>
        </w:r>
      </w:hyperlink>
    </w:p>
    <w:p w:rsidR="00037B8D" w:rsidRPr="00793265" w:rsidRDefault="00EE6BFD" w:rsidP="00037B8D">
      <w:pPr>
        <w:pStyle w:val="41"/>
        <w:tabs>
          <w:tab w:val="left" w:pos="284"/>
        </w:tabs>
        <w:spacing w:line="276" w:lineRule="auto"/>
        <w:rPr>
          <w:rFonts w:asciiTheme="minorHAnsi" w:eastAsiaTheme="minorEastAsia" w:hAnsiTheme="minorHAnsi" w:cstheme="minorBidi"/>
          <w:i w:val="0"/>
          <w:noProof/>
        </w:rPr>
      </w:pPr>
      <w:hyperlink w:anchor="_Toc482980213" w:history="1">
        <w:r w:rsidR="00037B8D" w:rsidRPr="00793265">
          <w:rPr>
            <w:rStyle w:val="afd"/>
            <w:i w:val="0"/>
            <w:noProof/>
          </w:rPr>
          <w:t>3.4.4. Связь</w:t>
        </w:r>
        <w:r w:rsidR="00037B8D" w:rsidRPr="00793265">
          <w:rPr>
            <w:i w:val="0"/>
            <w:noProof/>
            <w:webHidden/>
          </w:rPr>
          <w:tab/>
        </w:r>
        <w:r w:rsidRPr="00793265">
          <w:rPr>
            <w:i w:val="0"/>
            <w:noProof/>
            <w:webHidden/>
          </w:rPr>
          <w:fldChar w:fldCharType="begin"/>
        </w:r>
        <w:r w:rsidR="00037B8D" w:rsidRPr="00793265">
          <w:rPr>
            <w:i w:val="0"/>
            <w:noProof/>
            <w:webHidden/>
          </w:rPr>
          <w:instrText xml:space="preserve"> PAGEREF _Toc482980213 \h </w:instrText>
        </w:r>
        <w:r w:rsidRPr="00793265">
          <w:rPr>
            <w:i w:val="0"/>
            <w:noProof/>
            <w:webHidden/>
          </w:rPr>
        </w:r>
        <w:r w:rsidRPr="00793265">
          <w:rPr>
            <w:i w:val="0"/>
            <w:noProof/>
            <w:webHidden/>
          </w:rPr>
          <w:fldChar w:fldCharType="separate"/>
        </w:r>
        <w:r w:rsidR="004D2CD0" w:rsidRPr="00793265">
          <w:rPr>
            <w:i w:val="0"/>
            <w:noProof/>
            <w:webHidden/>
          </w:rPr>
          <w:t>129</w:t>
        </w:r>
        <w:r w:rsidRPr="00793265">
          <w:rPr>
            <w:i w:val="0"/>
            <w:noProof/>
            <w:webHidden/>
          </w:rPr>
          <w:fldChar w:fldCharType="end"/>
        </w:r>
      </w:hyperlink>
    </w:p>
    <w:p w:rsidR="00037B8D" w:rsidRPr="00793265" w:rsidRDefault="00EE6BFD" w:rsidP="00037B8D">
      <w:pPr>
        <w:pStyle w:val="25"/>
        <w:tabs>
          <w:tab w:val="left" w:pos="284"/>
          <w:tab w:val="right" w:leader="dot" w:pos="10456"/>
        </w:tabs>
        <w:spacing w:line="276" w:lineRule="auto"/>
        <w:ind w:left="0"/>
        <w:rPr>
          <w:rFonts w:asciiTheme="minorHAnsi" w:eastAsiaTheme="minorEastAsia" w:hAnsiTheme="minorHAnsi" w:cstheme="minorBidi"/>
          <w:smallCaps w:val="0"/>
          <w:noProof/>
        </w:rPr>
      </w:pPr>
      <w:hyperlink w:anchor="_Toc482980214" w:history="1">
        <w:r w:rsidR="00037B8D" w:rsidRPr="00793265">
          <w:rPr>
            <w:rStyle w:val="afd"/>
            <w:noProof/>
          </w:rPr>
          <w:t>4. Перечень мероприятий по территориальному планированию</w:t>
        </w:r>
        <w:r w:rsidR="00037B8D" w:rsidRPr="00793265">
          <w:rPr>
            <w:noProof/>
            <w:webHidden/>
          </w:rPr>
          <w:tab/>
        </w:r>
        <w:r w:rsidRPr="00793265">
          <w:rPr>
            <w:noProof/>
            <w:webHidden/>
          </w:rPr>
          <w:fldChar w:fldCharType="begin"/>
        </w:r>
        <w:r w:rsidR="00037B8D" w:rsidRPr="00793265">
          <w:rPr>
            <w:noProof/>
            <w:webHidden/>
          </w:rPr>
          <w:instrText xml:space="preserve"> PAGEREF _Toc482980214 \h </w:instrText>
        </w:r>
        <w:r w:rsidRPr="00793265">
          <w:rPr>
            <w:noProof/>
            <w:webHidden/>
          </w:rPr>
        </w:r>
        <w:r w:rsidRPr="00793265">
          <w:rPr>
            <w:noProof/>
            <w:webHidden/>
          </w:rPr>
          <w:fldChar w:fldCharType="separate"/>
        </w:r>
        <w:r w:rsidR="004D2CD0" w:rsidRPr="00793265">
          <w:rPr>
            <w:noProof/>
            <w:webHidden/>
          </w:rPr>
          <w:t>130</w:t>
        </w:r>
        <w:r w:rsidRPr="00793265">
          <w:rPr>
            <w:noProof/>
            <w:webHidden/>
          </w:rPr>
          <w:fldChar w:fldCharType="end"/>
        </w:r>
      </w:hyperlink>
    </w:p>
    <w:p w:rsidR="00037B8D" w:rsidRPr="00793265" w:rsidRDefault="00EE6BFD" w:rsidP="00037B8D">
      <w:pPr>
        <w:pStyle w:val="35"/>
        <w:tabs>
          <w:tab w:val="left" w:pos="284"/>
          <w:tab w:val="right" w:leader="dot" w:pos="10456"/>
        </w:tabs>
        <w:spacing w:line="276" w:lineRule="auto"/>
        <w:ind w:left="0"/>
        <w:rPr>
          <w:rFonts w:asciiTheme="minorHAnsi" w:eastAsiaTheme="minorEastAsia" w:hAnsiTheme="minorHAnsi" w:cstheme="minorBidi"/>
          <w:i w:val="0"/>
          <w:noProof/>
        </w:rPr>
      </w:pPr>
      <w:hyperlink w:anchor="_Toc482980215" w:history="1">
        <w:r w:rsidR="00037B8D" w:rsidRPr="00793265">
          <w:rPr>
            <w:rStyle w:val="afd"/>
            <w:i w:val="0"/>
            <w:noProof/>
          </w:rPr>
          <w:t>Список используемой литературы</w:t>
        </w:r>
        <w:r w:rsidR="00037B8D" w:rsidRPr="00793265">
          <w:rPr>
            <w:i w:val="0"/>
            <w:noProof/>
            <w:webHidden/>
          </w:rPr>
          <w:tab/>
        </w:r>
        <w:r w:rsidRPr="00793265">
          <w:rPr>
            <w:i w:val="0"/>
            <w:noProof/>
            <w:webHidden/>
          </w:rPr>
          <w:fldChar w:fldCharType="begin"/>
        </w:r>
        <w:r w:rsidR="00037B8D" w:rsidRPr="00793265">
          <w:rPr>
            <w:i w:val="0"/>
            <w:noProof/>
            <w:webHidden/>
          </w:rPr>
          <w:instrText xml:space="preserve"> PAGEREF _Toc482980215 \h </w:instrText>
        </w:r>
        <w:r w:rsidRPr="00793265">
          <w:rPr>
            <w:i w:val="0"/>
            <w:noProof/>
            <w:webHidden/>
          </w:rPr>
        </w:r>
        <w:r w:rsidRPr="00793265">
          <w:rPr>
            <w:i w:val="0"/>
            <w:noProof/>
            <w:webHidden/>
          </w:rPr>
          <w:fldChar w:fldCharType="separate"/>
        </w:r>
        <w:r w:rsidR="004D2CD0" w:rsidRPr="00793265">
          <w:rPr>
            <w:i w:val="0"/>
            <w:noProof/>
            <w:webHidden/>
          </w:rPr>
          <w:t>131</w:t>
        </w:r>
        <w:r w:rsidRPr="00793265">
          <w:rPr>
            <w:i w:val="0"/>
            <w:noProof/>
            <w:webHidden/>
          </w:rPr>
          <w:fldChar w:fldCharType="end"/>
        </w:r>
      </w:hyperlink>
    </w:p>
    <w:p w:rsidR="00573EBA" w:rsidRPr="002B0395" w:rsidRDefault="00EE6BFD" w:rsidP="00037B8D">
      <w:pPr>
        <w:pStyle w:val="35"/>
        <w:tabs>
          <w:tab w:val="right" w:leader="dot" w:pos="10490"/>
        </w:tabs>
        <w:spacing w:line="276" w:lineRule="auto"/>
        <w:ind w:left="0"/>
        <w:rPr>
          <w:rStyle w:val="afd"/>
        </w:rPr>
      </w:pPr>
      <w:r w:rsidRPr="00793265">
        <w:rPr>
          <w:i w:val="0"/>
        </w:rPr>
        <w:fldChar w:fldCharType="end"/>
      </w:r>
    </w:p>
    <w:p w:rsidR="008B17B4" w:rsidRDefault="008B17B4" w:rsidP="002B0395">
      <w:pPr>
        <w:pStyle w:val="1"/>
        <w:ind w:right="-24" w:firstLine="567"/>
        <w:jc w:val="center"/>
        <w:rPr>
          <w:rFonts w:ascii="Times New Roman" w:hAnsi="Times New Roman" w:cs="Times New Roman"/>
          <w:sz w:val="24"/>
          <w:szCs w:val="24"/>
        </w:rPr>
      </w:pPr>
      <w:bookmarkStart w:id="1" w:name="_Toc481095272"/>
    </w:p>
    <w:p w:rsidR="00037B8D" w:rsidRDefault="00037B8D" w:rsidP="00037B8D"/>
    <w:p w:rsidR="00037B8D" w:rsidRDefault="00037B8D" w:rsidP="00037B8D"/>
    <w:p w:rsidR="00037B8D" w:rsidRDefault="00037B8D" w:rsidP="00037B8D"/>
    <w:p w:rsidR="00037B8D" w:rsidRPr="00037B8D" w:rsidRDefault="00037B8D" w:rsidP="00037B8D"/>
    <w:p w:rsidR="008B17B4" w:rsidRPr="002B0395" w:rsidRDefault="008B17B4" w:rsidP="002B0395">
      <w:pPr>
        <w:rPr>
          <w:lang w:val="en-US"/>
        </w:rPr>
      </w:pPr>
    </w:p>
    <w:p w:rsidR="008B17B4" w:rsidRPr="002B0395" w:rsidRDefault="008B17B4" w:rsidP="002B0395">
      <w:pPr>
        <w:rPr>
          <w:lang w:val="en-US"/>
        </w:rPr>
      </w:pPr>
    </w:p>
    <w:p w:rsidR="008B17B4" w:rsidRPr="002B0395" w:rsidRDefault="008B17B4" w:rsidP="002B0395">
      <w:pPr>
        <w:rPr>
          <w:lang w:val="en-US"/>
        </w:rPr>
      </w:pPr>
    </w:p>
    <w:p w:rsidR="008B17B4" w:rsidRPr="002B0395" w:rsidRDefault="008B17B4" w:rsidP="002B0395">
      <w:pPr>
        <w:rPr>
          <w:lang w:val="en-US"/>
        </w:rPr>
      </w:pPr>
    </w:p>
    <w:p w:rsidR="002A5A3C" w:rsidRPr="002B0395" w:rsidRDefault="002A5A3C" w:rsidP="002B0395">
      <w:pPr>
        <w:pStyle w:val="1"/>
        <w:ind w:right="-24" w:firstLine="567"/>
        <w:jc w:val="center"/>
        <w:rPr>
          <w:rFonts w:ascii="Times New Roman" w:hAnsi="Times New Roman" w:cs="Times New Roman"/>
          <w:sz w:val="24"/>
          <w:szCs w:val="24"/>
        </w:rPr>
      </w:pPr>
      <w:bookmarkStart w:id="2" w:name="_Toc482980186"/>
      <w:r w:rsidRPr="002B0395">
        <w:rPr>
          <w:rFonts w:ascii="Times New Roman" w:hAnsi="Times New Roman" w:cs="Times New Roman"/>
          <w:sz w:val="24"/>
          <w:szCs w:val="24"/>
        </w:rPr>
        <w:lastRenderedPageBreak/>
        <w:t>Обоснование проекта «Схема территориального планирования МО Кимовский район»</w:t>
      </w:r>
      <w:bookmarkEnd w:id="1"/>
      <w:bookmarkEnd w:id="2"/>
    </w:p>
    <w:p w:rsidR="002A5A3C" w:rsidRPr="002B0395" w:rsidRDefault="002A5A3C" w:rsidP="002B0395">
      <w:pPr>
        <w:pStyle w:val="1"/>
        <w:numPr>
          <w:ilvl w:val="0"/>
          <w:numId w:val="1"/>
        </w:numPr>
        <w:ind w:left="0" w:right="-24" w:firstLine="567"/>
        <w:jc w:val="both"/>
        <w:rPr>
          <w:rFonts w:ascii="Times New Roman" w:hAnsi="Times New Roman" w:cs="Times New Roman"/>
          <w:sz w:val="24"/>
          <w:szCs w:val="24"/>
        </w:rPr>
      </w:pPr>
      <w:bookmarkStart w:id="3" w:name="_Toc481095273"/>
      <w:bookmarkStart w:id="4" w:name="_Toc482980187"/>
      <w:r w:rsidRPr="002B0395">
        <w:rPr>
          <w:rFonts w:ascii="Times New Roman" w:hAnsi="Times New Roman" w:cs="Times New Roman"/>
          <w:sz w:val="24"/>
          <w:szCs w:val="24"/>
        </w:rPr>
        <w:t>Обоснование вариантов решения задач территориального планирования</w:t>
      </w:r>
      <w:bookmarkEnd w:id="3"/>
      <w:bookmarkEnd w:id="4"/>
    </w:p>
    <w:p w:rsidR="002A5A3C" w:rsidRPr="002B0395" w:rsidRDefault="002A5A3C" w:rsidP="002B0395">
      <w:pPr>
        <w:numPr>
          <w:ilvl w:val="1"/>
          <w:numId w:val="1"/>
        </w:numPr>
        <w:ind w:left="0" w:right="-24" w:firstLine="567"/>
        <w:rPr>
          <w:b/>
        </w:rPr>
      </w:pPr>
      <w:r w:rsidRPr="002B0395">
        <w:rPr>
          <w:b/>
        </w:rPr>
        <w:t>Цели и задач</w:t>
      </w:r>
      <w:r w:rsidR="009A7524" w:rsidRPr="002B0395">
        <w:rPr>
          <w:b/>
        </w:rPr>
        <w:t>и территориального планирования</w:t>
      </w:r>
    </w:p>
    <w:p w:rsidR="009A7524" w:rsidRPr="002B0395" w:rsidRDefault="009A7524" w:rsidP="002B0395">
      <w:pPr>
        <w:ind w:right="-24" w:firstLine="567"/>
        <w:rPr>
          <w:b/>
        </w:rPr>
      </w:pPr>
    </w:p>
    <w:p w:rsidR="002A5A3C" w:rsidRPr="002B0395" w:rsidRDefault="002A5A3C" w:rsidP="002B0395">
      <w:pPr>
        <w:ind w:right="-24" w:firstLine="567"/>
        <w:jc w:val="both"/>
      </w:pPr>
      <w:r w:rsidRPr="002B0395">
        <w:t>Разработка «Схемы территориального планирования Кимовского района» выполняется по зак</w:t>
      </w:r>
      <w:r w:rsidRPr="002B0395">
        <w:t>а</w:t>
      </w:r>
      <w:r w:rsidRPr="002B0395">
        <w:t>зу администрации МО «Кимовский район». Содержание отчета сформированно</w:t>
      </w:r>
      <w:r w:rsidR="0090795B">
        <w:t>го</w:t>
      </w:r>
      <w:r w:rsidRPr="002B0395">
        <w:t xml:space="preserve"> в соответствии с Градостроительным кодексом РФ (глава 3, статья 19) и законом Тульской области «О гражданской деятельности в Тульской области».</w:t>
      </w:r>
    </w:p>
    <w:p w:rsidR="002A5A3C" w:rsidRPr="002B0395" w:rsidRDefault="002A5A3C" w:rsidP="002B0395">
      <w:pPr>
        <w:ind w:right="-24" w:firstLine="567"/>
        <w:jc w:val="both"/>
      </w:pPr>
      <w:r w:rsidRPr="002B0395">
        <w:rPr>
          <w:b/>
        </w:rPr>
        <w:t>Цель работы</w:t>
      </w:r>
      <w:r w:rsidRPr="002B0395">
        <w:t xml:space="preserve"> – Разработка «Схемы территориального </w:t>
      </w:r>
      <w:r w:rsidR="00E462FF" w:rsidRPr="002B0395">
        <w:t>планирования Кимовского района»</w:t>
      </w:r>
      <w:r w:rsidR="000F531D" w:rsidRPr="002B0395">
        <w:t>, ре</w:t>
      </w:r>
      <w:r w:rsidR="000F531D" w:rsidRPr="002B0395">
        <w:t>а</w:t>
      </w:r>
      <w:r w:rsidR="000F531D" w:rsidRPr="002B0395">
        <w:t>лизация которой будет способствовать формированию устойчивой организации территории при обеспечении градостроительными средствами благоприятной среды жизнедеятельности населения и повышения качества жизни.</w:t>
      </w:r>
    </w:p>
    <w:p w:rsidR="000F531D" w:rsidRPr="002B0395" w:rsidRDefault="000F531D" w:rsidP="002B0395">
      <w:pPr>
        <w:ind w:right="-24" w:firstLine="567"/>
        <w:jc w:val="both"/>
      </w:pPr>
      <w:proofErr w:type="gramStart"/>
      <w:r w:rsidRPr="002B0395">
        <w:t>В соответствии с новым градостроительным кодексом РФ, глава 3, статья 9 «Территориальной планирование» направлено на определение в документах территориального планирования назнач</w:t>
      </w:r>
      <w:r w:rsidRPr="002B0395">
        <w:t>е</w:t>
      </w:r>
      <w:r w:rsidRPr="002B0395">
        <w:t>ния территорий исходя из совокупности социальных, экологических и иных факторов в целях обе</w:t>
      </w:r>
      <w:r w:rsidRPr="002B0395">
        <w:t>с</w:t>
      </w:r>
      <w:r w:rsidRPr="002B0395">
        <w:t>печения устойчивого развития территорий, развития инженерной, транспортной и социальной и</w:t>
      </w:r>
      <w:r w:rsidRPr="002B0395">
        <w:t>н</w:t>
      </w:r>
      <w:r w:rsidRPr="002B0395">
        <w:t>фраструктур, обеспечения учета интересов граждан и их объединений, Российской Федерации, суб</w:t>
      </w:r>
      <w:r w:rsidRPr="002B0395">
        <w:t>ъ</w:t>
      </w:r>
      <w:r w:rsidRPr="002B0395">
        <w:t>ектов Российской Федерации, муниципальных образований.</w:t>
      </w:r>
      <w:proofErr w:type="gramEnd"/>
    </w:p>
    <w:p w:rsidR="000F531D" w:rsidRPr="002B0395" w:rsidRDefault="000F531D" w:rsidP="002B0395">
      <w:pPr>
        <w:ind w:right="-24" w:firstLine="567"/>
        <w:jc w:val="both"/>
      </w:pPr>
      <w:r w:rsidRPr="002B0395">
        <w:t>Схема территориального планирования Кимовского района рассматривается как пространс</w:t>
      </w:r>
      <w:r w:rsidRPr="002B0395">
        <w:t>т</w:t>
      </w:r>
      <w:r w:rsidRPr="002B0395">
        <w:t>венная основа устойчивого развития муниципального образования, предполагает определение круга сбалансированных задач комплексного преобразования района и его, рост количественных и улу</w:t>
      </w:r>
      <w:r w:rsidRPr="002B0395">
        <w:t>ч</w:t>
      </w:r>
      <w:r w:rsidRPr="002B0395">
        <w:t>шение качественных показателей и характеристик всех сторон жизни населения городов и сельских населенных пунктов на основе устойчивого градостроительного развития территории.</w:t>
      </w:r>
    </w:p>
    <w:p w:rsidR="000F531D" w:rsidRPr="002B0395" w:rsidRDefault="000F531D" w:rsidP="002B0395">
      <w:pPr>
        <w:ind w:right="-24" w:firstLine="567"/>
        <w:jc w:val="both"/>
        <w:rPr>
          <w:b/>
        </w:rPr>
      </w:pPr>
      <w:r w:rsidRPr="002B0395">
        <w:rPr>
          <w:b/>
        </w:rPr>
        <w:t>Процесс выполнения работы включает два последовательных этапа:</w:t>
      </w:r>
    </w:p>
    <w:p w:rsidR="00467CF3" w:rsidRPr="002B0395" w:rsidRDefault="00467CF3" w:rsidP="002B0395">
      <w:pPr>
        <w:pStyle w:val="Main"/>
        <w:spacing w:line="240" w:lineRule="auto"/>
        <w:ind w:right="-24" w:firstLine="567"/>
        <w:rPr>
          <w:b/>
          <w:i/>
          <w:szCs w:val="24"/>
        </w:rPr>
      </w:pPr>
      <w:r w:rsidRPr="002B0395">
        <w:rPr>
          <w:b/>
          <w:i/>
          <w:szCs w:val="24"/>
        </w:rPr>
        <w:t>1. Материалы по обоснованию схемы территориального планирования:</w:t>
      </w:r>
    </w:p>
    <w:p w:rsidR="00A13BA7" w:rsidRPr="002B0395" w:rsidRDefault="00A13BA7" w:rsidP="002B0395">
      <w:pPr>
        <w:ind w:right="-24" w:firstLine="567"/>
        <w:jc w:val="both"/>
      </w:pPr>
      <w:r w:rsidRPr="002B0395">
        <w:t>– сбор и систематизация необходимых исходных данных;</w:t>
      </w:r>
    </w:p>
    <w:p w:rsidR="00A13BA7" w:rsidRPr="002B0395" w:rsidRDefault="00A13BA7" w:rsidP="002B0395">
      <w:pPr>
        <w:ind w:right="-24" w:firstLine="567"/>
        <w:jc w:val="both"/>
      </w:pPr>
      <w:r w:rsidRPr="002B0395">
        <w:t>– комплексный анализ территории района, оценка природно-экологических, социально-экономических и иных аспектов развития территории с обозначением проблемных ситуаций.</w:t>
      </w:r>
    </w:p>
    <w:p w:rsidR="00E80684" w:rsidRPr="004D2CD0" w:rsidRDefault="00E80684" w:rsidP="002B0395">
      <w:pPr>
        <w:pStyle w:val="Main"/>
        <w:spacing w:line="240" w:lineRule="auto"/>
        <w:ind w:right="-24" w:firstLine="567"/>
        <w:rPr>
          <w:szCs w:val="24"/>
        </w:rPr>
      </w:pPr>
      <w:r w:rsidRPr="004D2CD0">
        <w:rPr>
          <w:szCs w:val="24"/>
        </w:rPr>
        <w:t>В составе картографических материалов представляются:</w:t>
      </w:r>
    </w:p>
    <w:p w:rsidR="00E80684" w:rsidRPr="004D2CD0" w:rsidRDefault="00E80684" w:rsidP="002B0395">
      <w:pPr>
        <w:ind w:right="-24" w:firstLine="567"/>
        <w:jc w:val="both"/>
        <w:rPr>
          <w:rFonts w:eastAsia="Arial"/>
        </w:rPr>
      </w:pPr>
      <w:r w:rsidRPr="004D2CD0">
        <w:rPr>
          <w:rFonts w:eastAsia="Arial"/>
        </w:rPr>
        <w:t>- Карта 3. Основной чертеж;</w:t>
      </w:r>
    </w:p>
    <w:p w:rsidR="00E80684" w:rsidRPr="004D2CD0" w:rsidRDefault="00E80684" w:rsidP="002B0395">
      <w:pPr>
        <w:ind w:right="-24" w:firstLine="567"/>
        <w:jc w:val="both"/>
        <w:rPr>
          <w:rFonts w:eastAsia="Arial"/>
        </w:rPr>
      </w:pPr>
      <w:r w:rsidRPr="004D2CD0">
        <w:rPr>
          <w:rFonts w:eastAsia="Arial"/>
        </w:rPr>
        <w:t>- Карта 4. Карта целевого назначения земель;</w:t>
      </w:r>
    </w:p>
    <w:p w:rsidR="00E80684" w:rsidRPr="004D2CD0" w:rsidRDefault="00E80684" w:rsidP="002B0395">
      <w:pPr>
        <w:ind w:right="-24" w:firstLine="567"/>
        <w:jc w:val="both"/>
        <w:rPr>
          <w:rFonts w:eastAsia="Arial"/>
        </w:rPr>
      </w:pPr>
      <w:r w:rsidRPr="004D2CD0">
        <w:rPr>
          <w:rFonts w:eastAsia="Arial"/>
        </w:rPr>
        <w:t>- Карта 5. Карта инженерно-геологического районирования;</w:t>
      </w:r>
    </w:p>
    <w:p w:rsidR="00E80684" w:rsidRPr="004D2CD0" w:rsidRDefault="00E80684" w:rsidP="002B0395">
      <w:pPr>
        <w:ind w:right="-24" w:firstLine="567"/>
        <w:jc w:val="both"/>
        <w:rPr>
          <w:rFonts w:eastAsia="Arial"/>
        </w:rPr>
      </w:pPr>
      <w:r w:rsidRPr="004D2CD0">
        <w:rPr>
          <w:rFonts w:eastAsia="Arial"/>
        </w:rPr>
        <w:t>- Карта 6. Карта особо охраняемых территорий и объектов;</w:t>
      </w:r>
    </w:p>
    <w:p w:rsidR="00E80684" w:rsidRPr="004D2CD0" w:rsidRDefault="00E80684" w:rsidP="002B0395">
      <w:pPr>
        <w:ind w:right="-24" w:firstLine="567"/>
        <w:jc w:val="both"/>
        <w:rPr>
          <w:rFonts w:eastAsia="Arial"/>
        </w:rPr>
      </w:pPr>
      <w:r w:rsidRPr="004D2CD0">
        <w:rPr>
          <w:rFonts w:eastAsia="Arial"/>
        </w:rPr>
        <w:t>- Карта 7. Карта объектов транспортной инфраструктуры;</w:t>
      </w:r>
    </w:p>
    <w:p w:rsidR="00E80684" w:rsidRPr="004D2CD0" w:rsidRDefault="00E80684" w:rsidP="002B0395">
      <w:pPr>
        <w:ind w:right="-24" w:firstLine="567"/>
        <w:jc w:val="both"/>
        <w:rPr>
          <w:rFonts w:eastAsia="Arial"/>
        </w:rPr>
      </w:pPr>
      <w:r w:rsidRPr="004D2CD0">
        <w:rPr>
          <w:rFonts w:eastAsia="Arial"/>
        </w:rPr>
        <w:t>- Карта 8. Карта объектов инженерной инфраструктуры;</w:t>
      </w:r>
    </w:p>
    <w:p w:rsidR="00E80684" w:rsidRPr="004D2CD0" w:rsidRDefault="00E80684" w:rsidP="002B0395">
      <w:pPr>
        <w:ind w:right="-24" w:firstLine="567"/>
        <w:jc w:val="both"/>
        <w:rPr>
          <w:rFonts w:eastAsia="Arial"/>
        </w:rPr>
      </w:pPr>
      <w:r w:rsidRPr="004D2CD0">
        <w:rPr>
          <w:rFonts w:eastAsia="Arial"/>
        </w:rPr>
        <w:t>- Карта 9. Карта границ зон с особыми условиями использования территории;</w:t>
      </w:r>
    </w:p>
    <w:p w:rsidR="00E80684" w:rsidRPr="004D2CD0" w:rsidRDefault="00E80684" w:rsidP="002B0395">
      <w:pPr>
        <w:ind w:right="-24" w:firstLine="567"/>
        <w:jc w:val="both"/>
        <w:rPr>
          <w:rFonts w:eastAsia="Arial"/>
        </w:rPr>
      </w:pPr>
      <w:r w:rsidRPr="004D2CD0">
        <w:rPr>
          <w:rFonts w:eastAsia="Arial"/>
        </w:rPr>
        <w:t xml:space="preserve">- Карта 10. Карта территорий, подверженные риску возникновения чрезвычайных ситуаций природного и техногенного характера.      </w:t>
      </w:r>
    </w:p>
    <w:p w:rsidR="00454E02" w:rsidRPr="004D2CD0" w:rsidRDefault="00454E02" w:rsidP="002B0395">
      <w:pPr>
        <w:ind w:right="-24" w:firstLine="567"/>
        <w:rPr>
          <w:b/>
          <w:i/>
        </w:rPr>
      </w:pPr>
      <w:r w:rsidRPr="004D2CD0">
        <w:rPr>
          <w:b/>
          <w:i/>
        </w:rPr>
        <w:t>2. Положение территориального планирования муниципального района:</w:t>
      </w:r>
    </w:p>
    <w:p w:rsidR="00E80684" w:rsidRPr="004D2CD0" w:rsidRDefault="00D93119" w:rsidP="002B0395">
      <w:pPr>
        <w:pStyle w:val="Main"/>
        <w:tabs>
          <w:tab w:val="left" w:pos="0"/>
          <w:tab w:val="left" w:pos="1278"/>
        </w:tabs>
        <w:spacing w:line="240" w:lineRule="auto"/>
        <w:ind w:right="-24" w:firstLine="567"/>
        <w:rPr>
          <w:szCs w:val="24"/>
        </w:rPr>
      </w:pPr>
      <w:r w:rsidRPr="004D2CD0">
        <w:rPr>
          <w:szCs w:val="24"/>
        </w:rPr>
        <w:t>–</w:t>
      </w:r>
      <w:r w:rsidR="00E80684" w:rsidRPr="004D2CD0">
        <w:rPr>
          <w:szCs w:val="24"/>
        </w:rPr>
        <w:t>проектные предложения по всем разделам Схемы, которые подразделяются на два этапа – 1 очередь (5-7 лет) и расчетный срок 20-25 лет.</w:t>
      </w:r>
    </w:p>
    <w:p w:rsidR="00E80684" w:rsidRPr="004D2CD0" w:rsidRDefault="00E80684" w:rsidP="002B0395">
      <w:pPr>
        <w:pStyle w:val="Main"/>
        <w:tabs>
          <w:tab w:val="left" w:pos="0"/>
          <w:tab w:val="left" w:pos="1278"/>
        </w:tabs>
        <w:spacing w:line="240" w:lineRule="auto"/>
        <w:ind w:right="-24" w:firstLine="567"/>
        <w:rPr>
          <w:szCs w:val="24"/>
        </w:rPr>
      </w:pPr>
      <w:r w:rsidRPr="004D2CD0">
        <w:rPr>
          <w:szCs w:val="24"/>
        </w:rPr>
        <w:t>В составе картографических материалов:</w:t>
      </w:r>
    </w:p>
    <w:p w:rsidR="00E80684" w:rsidRPr="004D2CD0" w:rsidRDefault="00E80684" w:rsidP="002B0395">
      <w:pPr>
        <w:ind w:right="-24" w:firstLine="567"/>
        <w:jc w:val="both"/>
        <w:rPr>
          <w:rFonts w:eastAsia="Arial"/>
        </w:rPr>
      </w:pPr>
      <w:r w:rsidRPr="004D2CD0">
        <w:rPr>
          <w:rFonts w:eastAsia="Arial"/>
        </w:rPr>
        <w:t>- Карта 1. Карта планируемого размещения объектов местного значения;</w:t>
      </w:r>
    </w:p>
    <w:p w:rsidR="00E80684" w:rsidRPr="004D2CD0" w:rsidRDefault="00E80684" w:rsidP="002B0395">
      <w:pPr>
        <w:ind w:right="-24" w:firstLine="567"/>
        <w:jc w:val="both"/>
        <w:rPr>
          <w:rFonts w:eastAsia="Arial"/>
        </w:rPr>
      </w:pPr>
      <w:r w:rsidRPr="004D2CD0">
        <w:rPr>
          <w:rFonts w:eastAsia="Arial"/>
        </w:rPr>
        <w:t>- Карта 2. Карта границ населенных пунктов.</w:t>
      </w:r>
    </w:p>
    <w:p w:rsidR="00454E02" w:rsidRPr="002B0395" w:rsidRDefault="00454E02" w:rsidP="002B0395">
      <w:pPr>
        <w:ind w:right="-24" w:firstLine="567"/>
      </w:pPr>
    </w:p>
    <w:p w:rsidR="002A5A3C" w:rsidRPr="002B0395" w:rsidRDefault="002A5A3C" w:rsidP="002B0395">
      <w:pPr>
        <w:numPr>
          <w:ilvl w:val="1"/>
          <w:numId w:val="1"/>
        </w:numPr>
        <w:ind w:left="0" w:right="-24" w:firstLine="567"/>
        <w:rPr>
          <w:b/>
        </w:rPr>
      </w:pPr>
      <w:r w:rsidRPr="002B0395">
        <w:rPr>
          <w:b/>
        </w:rPr>
        <w:t>Природные условия</w:t>
      </w:r>
      <w:r w:rsidR="009A7524" w:rsidRPr="002B0395">
        <w:rPr>
          <w:b/>
        </w:rPr>
        <w:t xml:space="preserve"> и природно-ресурсный потенциал</w:t>
      </w:r>
    </w:p>
    <w:p w:rsidR="009A7524" w:rsidRPr="002B0395" w:rsidRDefault="009A7524" w:rsidP="002B0395">
      <w:pPr>
        <w:ind w:right="-24" w:firstLine="567"/>
        <w:rPr>
          <w:b/>
        </w:rPr>
      </w:pPr>
    </w:p>
    <w:p w:rsidR="002A5A3C" w:rsidRPr="002B0395" w:rsidRDefault="00454E02" w:rsidP="002B0395">
      <w:pPr>
        <w:ind w:right="-24" w:firstLine="567"/>
        <w:jc w:val="both"/>
      </w:pPr>
      <w:r w:rsidRPr="002B0395">
        <w:t xml:space="preserve">Природно-ресурсный потенциал </w:t>
      </w:r>
      <w:r w:rsidR="00E32D70" w:rsidRPr="002B0395">
        <w:t>определяет характер использования территории. В состав ра</w:t>
      </w:r>
      <w:r w:rsidR="00E32D70" w:rsidRPr="002B0395">
        <w:t>з</w:t>
      </w:r>
      <w:r w:rsidR="00E32D70" w:rsidRPr="002B0395">
        <w:t>дела включена характеристика природных особенностей и природных ресурсов, определены возмо</w:t>
      </w:r>
      <w:r w:rsidR="00E32D70" w:rsidRPr="002B0395">
        <w:t>ж</w:t>
      </w:r>
      <w:r w:rsidR="00E32D70" w:rsidRPr="002B0395">
        <w:t>ности их использования при градостроительном развитии территории. В качестве информационной базы использованы данные Комитета природных ресурсов, администрации Кимовского района, до</w:t>
      </w:r>
      <w:r w:rsidR="00E32D70" w:rsidRPr="002B0395">
        <w:t>к</w:t>
      </w:r>
      <w:r w:rsidR="00E32D70" w:rsidRPr="002B0395">
        <w:t>ладов «О состоянии окружающей природной среды в Тульской области», справочная литература.</w:t>
      </w:r>
    </w:p>
    <w:p w:rsidR="00D93119" w:rsidRPr="002B0395" w:rsidRDefault="00D93119" w:rsidP="002B0395">
      <w:pPr>
        <w:ind w:right="-24" w:firstLine="567"/>
        <w:jc w:val="both"/>
      </w:pPr>
    </w:p>
    <w:p w:rsidR="00E32D70" w:rsidRPr="002B0395" w:rsidRDefault="00E32D70" w:rsidP="002B0395">
      <w:pPr>
        <w:ind w:right="-24" w:firstLine="567"/>
        <w:jc w:val="both"/>
      </w:pPr>
    </w:p>
    <w:p w:rsidR="00E32D70" w:rsidRPr="002B0395" w:rsidRDefault="00E32D70" w:rsidP="002B0395">
      <w:pPr>
        <w:numPr>
          <w:ilvl w:val="2"/>
          <w:numId w:val="1"/>
        </w:numPr>
        <w:ind w:left="0" w:right="-24" w:firstLine="567"/>
        <w:jc w:val="both"/>
        <w:rPr>
          <w:b/>
        </w:rPr>
      </w:pPr>
      <w:r w:rsidRPr="002B0395">
        <w:rPr>
          <w:b/>
        </w:rPr>
        <w:lastRenderedPageBreak/>
        <w:t>Климат</w:t>
      </w:r>
    </w:p>
    <w:p w:rsidR="009A7524" w:rsidRPr="002B0395" w:rsidRDefault="009A7524" w:rsidP="002B0395">
      <w:pPr>
        <w:ind w:right="-24" w:firstLine="567"/>
        <w:jc w:val="both"/>
        <w:rPr>
          <w:b/>
        </w:rPr>
      </w:pPr>
    </w:p>
    <w:p w:rsidR="00E32D70" w:rsidRPr="002B0395" w:rsidRDefault="00E32D70" w:rsidP="002B0395">
      <w:pPr>
        <w:ind w:right="-24" w:firstLine="567"/>
        <w:jc w:val="both"/>
      </w:pPr>
      <w:r w:rsidRPr="002B0395">
        <w:t>Климат Кимовского района, как и всей Тульской области, умеренно-континентальный с четко выраженными сезонами года. Характеризуется теплым летом, умеренно холодной с устойчивым снежным покровом зимой и хорошо выраженными, но менее длительными переходными периодами – весной и осенью.</w:t>
      </w:r>
    </w:p>
    <w:p w:rsidR="00E32D70" w:rsidRPr="002B0395" w:rsidRDefault="00E32D70" w:rsidP="002B0395">
      <w:pPr>
        <w:ind w:right="-24" w:firstLine="567"/>
        <w:jc w:val="both"/>
      </w:pPr>
      <w:r w:rsidRPr="002B0395">
        <w:t>Основные климатические характеристики и их изменение определяются влиянием общих и м</w:t>
      </w:r>
      <w:r w:rsidRPr="002B0395">
        <w:t>е</w:t>
      </w:r>
      <w:r w:rsidRPr="002B0395">
        <w:t>стных факторов: солнечной радиации, циркуляции атмосферы и подстилающей поверхности. Ра</w:t>
      </w:r>
      <w:r w:rsidRPr="002B0395">
        <w:t>с</w:t>
      </w:r>
      <w:r w:rsidRPr="002B0395">
        <w:t>сматриваемая территория находится под воздействием воздушных масс Атлантики, Арктического бассейна, а также масс, сформировавшихся над территорией Европы. В конце лета – начале осени, нередко во второй половине зимы и весной, преобладает западный тип атмосферной циркуляции, с</w:t>
      </w:r>
      <w:r w:rsidRPr="002B0395">
        <w:t>о</w:t>
      </w:r>
      <w:r w:rsidRPr="002B0395">
        <w:t>провождающийся активной циклонической деятельностью, значительными осадками, положител</w:t>
      </w:r>
      <w:r w:rsidRPr="002B0395">
        <w:t>ь</w:t>
      </w:r>
      <w:r w:rsidRPr="002B0395">
        <w:t>ными аномалиями температуры воздуха зимой и отрицательным летом.</w:t>
      </w:r>
    </w:p>
    <w:p w:rsidR="00E32D70" w:rsidRPr="002B0395" w:rsidRDefault="00E32D70" w:rsidP="002B0395">
      <w:pPr>
        <w:ind w:right="-24" w:firstLine="567"/>
        <w:jc w:val="both"/>
      </w:pPr>
      <w:r w:rsidRPr="002B0395">
        <w:t xml:space="preserve">С октября по май в результате воздействия сибирского максимума западная циркуляция </w:t>
      </w:r>
      <w:r w:rsidR="00A35BA4" w:rsidRPr="002B0395">
        <w:t>нере</w:t>
      </w:r>
      <w:r w:rsidR="00A35BA4" w:rsidRPr="002B0395">
        <w:t>д</w:t>
      </w:r>
      <w:r w:rsidR="00A35BA4" w:rsidRPr="002B0395">
        <w:t>ко</w:t>
      </w:r>
      <w:r w:rsidRPr="002B0395">
        <w:t xml:space="preserve"> сменяется восточной, что сопровождается малооблачной погодой, большими отрицательными аномалиями</w:t>
      </w:r>
      <w:r w:rsidR="00A35BA4" w:rsidRPr="002B0395">
        <w:t xml:space="preserve"> температуры воздуха зимой и положительными летом.</w:t>
      </w:r>
    </w:p>
    <w:p w:rsidR="00A35BA4" w:rsidRPr="002B0395" w:rsidRDefault="00A35BA4" w:rsidP="002B0395">
      <w:pPr>
        <w:ind w:right="-24" w:firstLine="567"/>
        <w:jc w:val="both"/>
      </w:pPr>
      <w:r w:rsidRPr="002B0395">
        <w:t>Согласно строительно-климатическому районированию, рассматриваемая территория находи</w:t>
      </w:r>
      <w:r w:rsidRPr="002B0395">
        <w:t>т</w:t>
      </w:r>
      <w:r w:rsidRPr="002B0395">
        <w:t>ся в подрайоне, характеризующимся в целом благоприятными условиями для строительства.</w:t>
      </w:r>
    </w:p>
    <w:p w:rsidR="00A35BA4" w:rsidRPr="002B0395" w:rsidRDefault="00A35BA4" w:rsidP="002B0395">
      <w:pPr>
        <w:ind w:right="-24" w:firstLine="567"/>
        <w:jc w:val="both"/>
      </w:pPr>
      <w:r w:rsidRPr="002B0395">
        <w:rPr>
          <w:b/>
        </w:rPr>
        <w:t xml:space="preserve">Температура воздуха </w:t>
      </w:r>
      <w:r w:rsidRPr="002B0395">
        <w:t xml:space="preserve">в среднем за год положительная, </w:t>
      </w:r>
      <w:proofErr w:type="gramStart"/>
      <w:r w:rsidRPr="002B0395">
        <w:t>изменяется по территории с севера на юг от 4…0 до 4,6</w:t>
      </w:r>
      <w:r w:rsidRPr="002B0395">
        <w:rPr>
          <w:vertAlign w:val="superscript"/>
        </w:rPr>
        <w:t>0</w:t>
      </w:r>
      <w:r w:rsidRPr="002B0395">
        <w:t xml:space="preserve"> С. В годовом ходе с ноября </w:t>
      </w:r>
      <w:r w:rsidR="00C3333C" w:rsidRPr="002B0395">
        <w:t>по март отмечается</w:t>
      </w:r>
      <w:proofErr w:type="gramEnd"/>
      <w:r w:rsidR="00C3333C" w:rsidRPr="002B0395">
        <w:t xml:space="preserve"> отрицательная средняя месячная температура, с апреля по октябрь – положительная. </w:t>
      </w:r>
      <w:proofErr w:type="gramStart"/>
      <w:r w:rsidR="00C3333C" w:rsidRPr="002B0395">
        <w:t>Самый холодный месяц года – январь, с темпер</w:t>
      </w:r>
      <w:r w:rsidR="00C3333C" w:rsidRPr="002B0395">
        <w:t>а</w:t>
      </w:r>
      <w:r w:rsidR="00C3333C" w:rsidRPr="002B0395">
        <w:t>турой воздуха –10</w:t>
      </w:r>
      <w:r w:rsidR="00C3333C" w:rsidRPr="002B0395">
        <w:rPr>
          <w:vertAlign w:val="superscript"/>
        </w:rPr>
        <w:t>0</w:t>
      </w:r>
      <w:r w:rsidR="00C3333C" w:rsidRPr="002B0395">
        <w:t> С. Самая низкая температура воздуха составляет –42</w:t>
      </w:r>
      <w:r w:rsidR="00C3333C" w:rsidRPr="002B0395">
        <w:rPr>
          <w:vertAlign w:val="superscript"/>
        </w:rPr>
        <w:t>0</w:t>
      </w:r>
      <w:r w:rsidR="00C3333C" w:rsidRPr="002B0395">
        <w:t> С, а максимальная – +38</w:t>
      </w:r>
      <w:r w:rsidR="00C3333C" w:rsidRPr="002B0395">
        <w:rPr>
          <w:vertAlign w:val="superscript"/>
        </w:rPr>
        <w:t>0</w:t>
      </w:r>
      <w:r w:rsidR="00C3333C" w:rsidRPr="002B0395">
        <w:t> С. В течение холодного периода (с ноября по март месяцы) нередки оттепели.</w:t>
      </w:r>
      <w:proofErr w:type="gramEnd"/>
      <w:r w:rsidR="00C3333C" w:rsidRPr="002B0395">
        <w:t xml:space="preserve"> Оттепелей не бывает только в отдельные суровые зимы. В то же время в некоторые теплые зимы оттепели следую</w:t>
      </w:r>
      <w:r w:rsidR="0090795B">
        <w:t>т</w:t>
      </w:r>
      <w:r w:rsidR="00C3333C" w:rsidRPr="002B0395">
        <w:t xml:space="preserve"> одна за другой, переме</w:t>
      </w:r>
      <w:r w:rsidR="0090795B">
        <w:t>щ</w:t>
      </w:r>
      <w:r w:rsidR="00C3333C" w:rsidRPr="002B0395">
        <w:t>аясь с непродолжительными и несущественными похолоданиями. Снег ложиться 14–20 ноября, сходит в конце марта – начале апреля. Июль – самый теплый месяц года</w:t>
      </w:r>
      <w:r w:rsidR="00EE67F9" w:rsidRPr="002B0395">
        <w:t>. Средняя те</w:t>
      </w:r>
      <w:r w:rsidR="00EE67F9" w:rsidRPr="002B0395">
        <w:t>м</w:t>
      </w:r>
      <w:r w:rsidR="00EE67F9" w:rsidRPr="002B0395">
        <w:t xml:space="preserve">пература воздуха в это время, незначительно изменяясь по территории, </w:t>
      </w:r>
      <w:proofErr w:type="gramStart"/>
      <w:r w:rsidR="00EE67F9" w:rsidRPr="002B0395">
        <w:t>колеблется около +18,3</w:t>
      </w:r>
      <w:r w:rsidR="00EE67F9" w:rsidRPr="002B0395">
        <w:rPr>
          <w:vertAlign w:val="superscript"/>
        </w:rPr>
        <w:t>0 </w:t>
      </w:r>
      <w:r w:rsidR="00EE67F9" w:rsidRPr="002B0395">
        <w:t>С. В отдельные годы в жаркие дни максимальная температура воздуха достигала</w:t>
      </w:r>
      <w:proofErr w:type="gramEnd"/>
      <w:r w:rsidR="00EE67F9" w:rsidRPr="002B0395">
        <w:t xml:space="preserve"> +38</w:t>
      </w:r>
      <w:r w:rsidR="00EE67F9" w:rsidRPr="002B0395">
        <w:rPr>
          <w:vertAlign w:val="superscript"/>
        </w:rPr>
        <w:t>0</w:t>
      </w:r>
      <w:r w:rsidR="00EE67F9" w:rsidRPr="002B0395">
        <w:t> С. Весной и осенью характерны заморозки. Весной заморозки заканчиваются, по средним многолетним данным в конце мая.</w:t>
      </w:r>
    </w:p>
    <w:p w:rsidR="00EE67F9" w:rsidRPr="002B0395" w:rsidRDefault="00EE67F9" w:rsidP="002B0395">
      <w:pPr>
        <w:ind w:right="-24" w:firstLine="567"/>
        <w:jc w:val="both"/>
      </w:pPr>
      <w:r w:rsidRPr="002B0395">
        <w:t xml:space="preserve">Продолжительность безморозного периода колеблется в пределах от 99 до 183 суток, в </w:t>
      </w:r>
      <w:r w:rsidR="00406B16" w:rsidRPr="002B0395">
        <w:t>с</w:t>
      </w:r>
      <w:r w:rsidRPr="002B0395">
        <w:t>реднем – 149 суток.</w:t>
      </w:r>
    </w:p>
    <w:p w:rsidR="00EE67F9" w:rsidRPr="002B0395" w:rsidRDefault="00EE67F9" w:rsidP="002B0395">
      <w:pPr>
        <w:ind w:right="-24" w:firstLine="567"/>
        <w:jc w:val="both"/>
      </w:pPr>
      <w:r w:rsidRPr="002B0395">
        <w:t>В зависимости от характера зим, их снежности и температурного режима изменяется глубина промерзания почвы, которая колеблется в отдельные зимы от 25 до 100 см, в среднем составляя 64 см.</w:t>
      </w:r>
    </w:p>
    <w:p w:rsidR="00EE67F9" w:rsidRPr="002B0395" w:rsidRDefault="00D93119" w:rsidP="002B0395">
      <w:pPr>
        <w:ind w:right="-24" w:firstLine="567"/>
        <w:jc w:val="both"/>
      </w:pPr>
      <w:r w:rsidRPr="002B0395">
        <w:t>В таблице</w:t>
      </w:r>
      <w:r w:rsidR="00EE67F9" w:rsidRPr="002B0395">
        <w:t xml:space="preserve"> представлены основные строительно-климатические характеристики температурного режима.</w:t>
      </w:r>
    </w:p>
    <w:p w:rsidR="00EE67F9" w:rsidRPr="002B0395" w:rsidRDefault="00EE67F9" w:rsidP="002B0395">
      <w:pPr>
        <w:ind w:right="-24" w:firstLine="567"/>
        <w:jc w:val="both"/>
      </w:pPr>
    </w:p>
    <w:p w:rsidR="00406B16" w:rsidRPr="002B0395" w:rsidRDefault="00406B16" w:rsidP="002B0395">
      <w:pPr>
        <w:ind w:right="-24" w:firstLine="567"/>
        <w:jc w:val="right"/>
        <w:rPr>
          <w:b/>
        </w:rPr>
      </w:pPr>
      <w:r w:rsidRPr="002B0395">
        <w:rPr>
          <w:b/>
        </w:rPr>
        <w:t xml:space="preserve"> Расчетные показатели температурного режима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95"/>
        <w:gridCol w:w="1595"/>
        <w:gridCol w:w="1418"/>
        <w:gridCol w:w="1702"/>
        <w:gridCol w:w="1852"/>
        <w:gridCol w:w="2328"/>
      </w:tblGrid>
      <w:tr w:rsidR="00467CF3" w:rsidRPr="002B0395" w:rsidTr="00D93119">
        <w:tc>
          <w:tcPr>
            <w:tcW w:w="6310" w:type="dxa"/>
            <w:gridSpan w:val="4"/>
            <w:shd w:val="clear" w:color="auto" w:fill="auto"/>
          </w:tcPr>
          <w:p w:rsidR="00991B35" w:rsidRPr="002B0395" w:rsidRDefault="00991B35" w:rsidP="002B0395">
            <w:pPr>
              <w:ind w:right="-24" w:firstLine="34"/>
              <w:jc w:val="center"/>
            </w:pPr>
            <w:r w:rsidRPr="002B0395">
              <w:t xml:space="preserve">Средняя температура наружного воздуха, </w:t>
            </w:r>
            <w:r w:rsidRPr="002B0395">
              <w:rPr>
                <w:vertAlign w:val="superscript"/>
              </w:rPr>
              <w:t>0</w:t>
            </w:r>
            <w:proofErr w:type="gramStart"/>
            <w:r w:rsidRPr="002B0395">
              <w:t> С</w:t>
            </w:r>
            <w:proofErr w:type="gramEnd"/>
          </w:p>
        </w:tc>
        <w:tc>
          <w:tcPr>
            <w:tcW w:w="4180" w:type="dxa"/>
            <w:gridSpan w:val="2"/>
            <w:shd w:val="clear" w:color="auto" w:fill="auto"/>
          </w:tcPr>
          <w:p w:rsidR="00991B35" w:rsidRPr="002B0395" w:rsidRDefault="00991B35" w:rsidP="002B0395">
            <w:pPr>
              <w:ind w:right="-24" w:firstLine="34"/>
              <w:jc w:val="center"/>
            </w:pPr>
            <w:r w:rsidRPr="002B0395">
              <w:t>Продолжительность, сут.</w:t>
            </w:r>
          </w:p>
        </w:tc>
      </w:tr>
      <w:tr w:rsidR="00467CF3" w:rsidRPr="002B0395" w:rsidTr="00D93119">
        <w:tc>
          <w:tcPr>
            <w:tcW w:w="1595" w:type="dxa"/>
            <w:shd w:val="clear" w:color="auto" w:fill="auto"/>
          </w:tcPr>
          <w:p w:rsidR="00991B35" w:rsidRPr="002B0395" w:rsidRDefault="00991B35" w:rsidP="002B0395">
            <w:pPr>
              <w:ind w:right="-24" w:firstLine="34"/>
              <w:jc w:val="center"/>
            </w:pPr>
            <w:r w:rsidRPr="002B0395">
              <w:t>наиболее х</w:t>
            </w:r>
            <w:r w:rsidRPr="002B0395">
              <w:t>о</w:t>
            </w:r>
            <w:r w:rsidRPr="002B0395">
              <w:t>лодных суток</w:t>
            </w:r>
          </w:p>
        </w:tc>
        <w:tc>
          <w:tcPr>
            <w:tcW w:w="1595" w:type="dxa"/>
            <w:shd w:val="clear" w:color="auto" w:fill="auto"/>
          </w:tcPr>
          <w:p w:rsidR="00991B35" w:rsidRPr="002B0395" w:rsidRDefault="00991B35" w:rsidP="002B0395">
            <w:pPr>
              <w:ind w:right="-24" w:firstLine="34"/>
              <w:jc w:val="center"/>
            </w:pPr>
            <w:r w:rsidRPr="002B0395">
              <w:t>наиболее х</w:t>
            </w:r>
            <w:r w:rsidRPr="002B0395">
              <w:t>о</w:t>
            </w:r>
            <w:r w:rsidRPr="002B0395">
              <w:t>лодной пят</w:t>
            </w:r>
            <w:r w:rsidRPr="002B0395">
              <w:t>и</w:t>
            </w:r>
            <w:r w:rsidRPr="002B0395">
              <w:t>дневки</w:t>
            </w:r>
          </w:p>
        </w:tc>
        <w:tc>
          <w:tcPr>
            <w:tcW w:w="1418" w:type="dxa"/>
            <w:shd w:val="clear" w:color="auto" w:fill="auto"/>
          </w:tcPr>
          <w:p w:rsidR="00991B35" w:rsidRPr="002B0395" w:rsidRDefault="00991B35" w:rsidP="002B0395">
            <w:pPr>
              <w:ind w:right="-24" w:firstLine="34"/>
              <w:jc w:val="center"/>
            </w:pPr>
            <w:r w:rsidRPr="002B0395">
              <w:t>наиболее холодного периода</w:t>
            </w:r>
          </w:p>
        </w:tc>
        <w:tc>
          <w:tcPr>
            <w:tcW w:w="1702" w:type="dxa"/>
            <w:shd w:val="clear" w:color="auto" w:fill="auto"/>
          </w:tcPr>
          <w:p w:rsidR="00991B35" w:rsidRPr="002B0395" w:rsidRDefault="00991B35" w:rsidP="002B0395">
            <w:pPr>
              <w:ind w:right="-24" w:firstLine="34"/>
              <w:jc w:val="center"/>
            </w:pPr>
            <w:r w:rsidRPr="002B0395">
              <w:t>отопительн</w:t>
            </w:r>
            <w:r w:rsidRPr="002B0395">
              <w:t>о</w:t>
            </w:r>
            <w:r w:rsidRPr="002B0395">
              <w:t>го периода</w:t>
            </w:r>
          </w:p>
        </w:tc>
        <w:tc>
          <w:tcPr>
            <w:tcW w:w="1852" w:type="dxa"/>
            <w:shd w:val="clear" w:color="auto" w:fill="auto"/>
          </w:tcPr>
          <w:p w:rsidR="00991B35" w:rsidRPr="002B0395" w:rsidRDefault="00991B35" w:rsidP="002B0395">
            <w:pPr>
              <w:ind w:right="-24" w:firstLine="34"/>
              <w:jc w:val="center"/>
            </w:pPr>
            <w:r w:rsidRPr="002B0395">
              <w:t>со среднес</w:t>
            </w:r>
            <w:r w:rsidRPr="002B0395">
              <w:t>у</w:t>
            </w:r>
            <w:r w:rsidRPr="002B0395">
              <w:t>точной темп</w:t>
            </w:r>
            <w:r w:rsidRPr="002B0395">
              <w:t>е</w:t>
            </w:r>
            <w:r w:rsidRPr="002B0395">
              <w:t xml:space="preserve">ратурой </w:t>
            </w:r>
          </w:p>
          <w:p w:rsidR="00991B35" w:rsidRPr="002B0395" w:rsidRDefault="00991B35" w:rsidP="002B0395">
            <w:pPr>
              <w:ind w:right="-24" w:firstLine="34"/>
              <w:jc w:val="center"/>
            </w:pPr>
            <w:r w:rsidRPr="002B0395">
              <w:t>≤ 8</w:t>
            </w:r>
            <w:r w:rsidRPr="002B0395">
              <w:rPr>
                <w:vertAlign w:val="superscript"/>
              </w:rPr>
              <w:t>0</w:t>
            </w:r>
            <w:proofErr w:type="gramStart"/>
            <w:r w:rsidRPr="002B0395">
              <w:t> С</w:t>
            </w:r>
            <w:proofErr w:type="gramEnd"/>
            <w:r w:rsidRPr="002B0395">
              <w:t xml:space="preserve"> (отоп</w:t>
            </w:r>
            <w:r w:rsidRPr="002B0395">
              <w:t>и</w:t>
            </w:r>
            <w:r w:rsidRPr="002B0395">
              <w:t>тельного п</w:t>
            </w:r>
            <w:r w:rsidRPr="002B0395">
              <w:t>е</w:t>
            </w:r>
            <w:r w:rsidRPr="002B0395">
              <w:t>риода)</w:t>
            </w:r>
          </w:p>
        </w:tc>
        <w:tc>
          <w:tcPr>
            <w:tcW w:w="2328" w:type="dxa"/>
            <w:shd w:val="clear" w:color="auto" w:fill="auto"/>
          </w:tcPr>
          <w:p w:rsidR="00991B35" w:rsidRPr="002B0395" w:rsidRDefault="00991B35" w:rsidP="002B0395">
            <w:pPr>
              <w:ind w:right="-24" w:firstLine="34"/>
              <w:jc w:val="center"/>
            </w:pPr>
            <w:r w:rsidRPr="002B0395">
              <w:t>Со среднесуточной температурой во</w:t>
            </w:r>
            <w:r w:rsidRPr="002B0395">
              <w:t>з</w:t>
            </w:r>
            <w:r w:rsidRPr="002B0395">
              <w:t>духа ≤ 0</w:t>
            </w:r>
            <w:r w:rsidRPr="002B0395">
              <w:rPr>
                <w:vertAlign w:val="superscript"/>
              </w:rPr>
              <w:t>0</w:t>
            </w:r>
            <w:proofErr w:type="gramStart"/>
            <w:r w:rsidRPr="002B0395">
              <w:t> С</w:t>
            </w:r>
            <w:proofErr w:type="gramEnd"/>
          </w:p>
        </w:tc>
      </w:tr>
      <w:tr w:rsidR="00467CF3" w:rsidRPr="002B0395" w:rsidTr="00D93119">
        <w:tc>
          <w:tcPr>
            <w:tcW w:w="1595" w:type="dxa"/>
            <w:shd w:val="clear" w:color="auto" w:fill="auto"/>
          </w:tcPr>
          <w:p w:rsidR="00991B35" w:rsidRPr="002B0395" w:rsidRDefault="00BB6C35" w:rsidP="002B0395">
            <w:pPr>
              <w:ind w:right="-24" w:firstLine="34"/>
              <w:jc w:val="center"/>
            </w:pPr>
            <w:r w:rsidRPr="002B0395">
              <w:t>–31</w:t>
            </w:r>
          </w:p>
        </w:tc>
        <w:tc>
          <w:tcPr>
            <w:tcW w:w="1595" w:type="dxa"/>
            <w:shd w:val="clear" w:color="auto" w:fill="auto"/>
          </w:tcPr>
          <w:p w:rsidR="00991B35" w:rsidRPr="002B0395" w:rsidRDefault="00BB6C35" w:rsidP="002B0395">
            <w:pPr>
              <w:ind w:right="-24" w:firstLine="34"/>
              <w:jc w:val="center"/>
            </w:pPr>
            <w:r w:rsidRPr="002B0395">
              <w:t>–37</w:t>
            </w:r>
          </w:p>
        </w:tc>
        <w:tc>
          <w:tcPr>
            <w:tcW w:w="1418" w:type="dxa"/>
            <w:shd w:val="clear" w:color="auto" w:fill="auto"/>
          </w:tcPr>
          <w:p w:rsidR="00991B35" w:rsidRPr="002B0395" w:rsidRDefault="00BB6C35" w:rsidP="002B0395">
            <w:pPr>
              <w:ind w:right="-24" w:firstLine="34"/>
              <w:jc w:val="center"/>
            </w:pPr>
            <w:r w:rsidRPr="002B0395">
              <w:t>–13…–14</w:t>
            </w:r>
          </w:p>
        </w:tc>
        <w:tc>
          <w:tcPr>
            <w:tcW w:w="1702" w:type="dxa"/>
            <w:shd w:val="clear" w:color="auto" w:fill="auto"/>
          </w:tcPr>
          <w:p w:rsidR="00991B35" w:rsidRPr="002B0395" w:rsidRDefault="00BB6C35" w:rsidP="002B0395">
            <w:pPr>
              <w:ind w:right="-24" w:firstLine="34"/>
              <w:jc w:val="center"/>
            </w:pPr>
            <w:r w:rsidRPr="002B0395">
              <w:t>–3…–5</w:t>
            </w:r>
          </w:p>
        </w:tc>
        <w:tc>
          <w:tcPr>
            <w:tcW w:w="1852" w:type="dxa"/>
            <w:shd w:val="clear" w:color="auto" w:fill="auto"/>
          </w:tcPr>
          <w:p w:rsidR="00991B35" w:rsidRPr="002B0395" w:rsidRDefault="00BB6C35" w:rsidP="002B0395">
            <w:pPr>
              <w:ind w:right="-24" w:firstLine="34"/>
              <w:jc w:val="center"/>
            </w:pPr>
            <w:r w:rsidRPr="002B0395">
              <w:t>207–214</w:t>
            </w:r>
          </w:p>
        </w:tc>
        <w:tc>
          <w:tcPr>
            <w:tcW w:w="2328" w:type="dxa"/>
            <w:shd w:val="clear" w:color="auto" w:fill="auto"/>
          </w:tcPr>
          <w:p w:rsidR="00991B35" w:rsidRPr="002B0395" w:rsidRDefault="00BB6C35" w:rsidP="002B0395">
            <w:pPr>
              <w:ind w:right="-24" w:firstLine="34"/>
              <w:jc w:val="center"/>
            </w:pPr>
            <w:r w:rsidRPr="002B0395">
              <w:t>145–150</w:t>
            </w:r>
          </w:p>
        </w:tc>
      </w:tr>
    </w:tbl>
    <w:p w:rsidR="00A35BA4" w:rsidRPr="002B0395" w:rsidRDefault="00A35BA4" w:rsidP="002B0395">
      <w:pPr>
        <w:ind w:right="-24" w:firstLine="567"/>
        <w:jc w:val="center"/>
      </w:pPr>
    </w:p>
    <w:p w:rsidR="00BB6C35" w:rsidRPr="002B0395" w:rsidRDefault="00BB6C35" w:rsidP="002B0395">
      <w:pPr>
        <w:ind w:right="-24" w:firstLine="567"/>
        <w:jc w:val="both"/>
      </w:pPr>
      <w:r w:rsidRPr="002B0395">
        <w:t>Многолетняя средняя продолжительность промерзания почвы составляет 150–180 дней.</w:t>
      </w:r>
    </w:p>
    <w:p w:rsidR="00BB6C35" w:rsidRPr="002B0395" w:rsidRDefault="00BB6C35" w:rsidP="002B0395">
      <w:pPr>
        <w:ind w:right="-24" w:firstLine="567"/>
        <w:jc w:val="both"/>
      </w:pPr>
    </w:p>
    <w:p w:rsidR="00BB6C35" w:rsidRPr="002B0395" w:rsidRDefault="00BB6C35" w:rsidP="002B0395">
      <w:pPr>
        <w:ind w:right="-24" w:firstLine="567"/>
        <w:jc w:val="both"/>
      </w:pPr>
      <w:r w:rsidRPr="002B0395">
        <w:rPr>
          <w:b/>
        </w:rPr>
        <w:t xml:space="preserve">Осадки. </w:t>
      </w:r>
      <w:r w:rsidRPr="002B0395">
        <w:t>По количеству выпадающих осадков территория относится к зоне достаточного у</w:t>
      </w:r>
      <w:r w:rsidRPr="002B0395">
        <w:t>в</w:t>
      </w:r>
      <w:r w:rsidRPr="002B0395">
        <w:t xml:space="preserve">лажнения. За год в среднем за многолетний период выпадает 450 мм осадков. Пространственное и временное их распределение отличается значительной неравномерностью. Большая часть 450 мм приходится на теплый период года и 270 мм – на холодный. В годовом ходе месячных сумм осадков максимум наблюдается в июле (в среднем до 78 мм осадков), в июле –70 мм, минимум в феврале – </w:t>
      </w:r>
      <w:r w:rsidRPr="002B0395">
        <w:lastRenderedPageBreak/>
        <w:t>32 мм. Обычно две трети осадков выпадает в теплый период года (апрель–октябрь) в виде дождя, о</w:t>
      </w:r>
      <w:r w:rsidRPr="002B0395">
        <w:t>д</w:t>
      </w:r>
      <w:r w:rsidRPr="002B0395">
        <w:t>на треть зимой в виде снега.</w:t>
      </w:r>
    </w:p>
    <w:p w:rsidR="00BB6C35" w:rsidRPr="002B0395" w:rsidRDefault="00BB6C35" w:rsidP="002B0395">
      <w:pPr>
        <w:ind w:right="-24" w:firstLine="567"/>
        <w:jc w:val="both"/>
      </w:pPr>
      <w:r w:rsidRPr="002B0395">
        <w:t xml:space="preserve">Осадки, выпадающие в твердом виде с ноября по март, образуют </w:t>
      </w:r>
      <w:r w:rsidRPr="002B0395">
        <w:rPr>
          <w:b/>
        </w:rPr>
        <w:t xml:space="preserve">снежный покров. </w:t>
      </w:r>
      <w:r w:rsidRPr="002B0395">
        <w:t>Образов</w:t>
      </w:r>
      <w:r w:rsidRPr="002B0395">
        <w:t>а</w:t>
      </w:r>
      <w:r w:rsidRPr="002B0395">
        <w:t xml:space="preserve">ние устойчивого снежного покрова обычно начинается на севере района 28 ноября и заканчивается на юге 7 декабря. </w:t>
      </w:r>
      <w:r w:rsidR="00B2698D" w:rsidRPr="002B0395">
        <w:t>М</w:t>
      </w:r>
      <w:r w:rsidRPr="002B0395">
        <w:t xml:space="preserve">аксимальная высота снежного покрова отмечается в конце февраля и изменяется по территории от 19 до 33 см, в отдельные многоснежные годы она может достигать 50 см на юге и 70 см на севере парка, а в малоснежные зимы – не превышать 5 см. </w:t>
      </w:r>
      <w:r w:rsidR="008820F6" w:rsidRPr="002B0395">
        <w:t>Число дней со снежным покровом – 130-145.</w:t>
      </w:r>
    </w:p>
    <w:p w:rsidR="008820F6" w:rsidRPr="002B0395" w:rsidRDefault="008820F6" w:rsidP="002B0395">
      <w:pPr>
        <w:ind w:right="-24" w:firstLine="567"/>
        <w:jc w:val="both"/>
      </w:pPr>
      <w:r w:rsidRPr="002B0395">
        <w:t>Средняя дата образования устойчивого снежного покрова – 29 ноября, а разрушения – 6 апреля. Среднее число дней со снежным покровом равно 139. Высота снежного покрова в среднем составл</w:t>
      </w:r>
      <w:r w:rsidRPr="002B0395">
        <w:t>я</w:t>
      </w:r>
      <w:r w:rsidRPr="002B0395">
        <w:t>ет 47 см, в отдельные годы доходит до 70 см. Максимальной высоты снежный покров достигает в конце февраля – начале марта.</w:t>
      </w:r>
    </w:p>
    <w:p w:rsidR="008820F6" w:rsidRPr="002B0395" w:rsidRDefault="008820F6" w:rsidP="002B0395">
      <w:pPr>
        <w:ind w:right="-24" w:firstLine="567"/>
        <w:jc w:val="both"/>
      </w:pPr>
      <w:r w:rsidRPr="002B0395">
        <w:t>Число дней с относительной влажностью воздуха 80% и более за год составляет 125-133.</w:t>
      </w:r>
    </w:p>
    <w:p w:rsidR="008820F6" w:rsidRPr="002B0395" w:rsidRDefault="008820F6" w:rsidP="002B0395">
      <w:pPr>
        <w:ind w:right="-24" w:firstLine="567"/>
        <w:jc w:val="both"/>
      </w:pPr>
      <w:r w:rsidRPr="002B0395">
        <w:rPr>
          <w:b/>
        </w:rPr>
        <w:t xml:space="preserve">Ветер. </w:t>
      </w:r>
      <w:r w:rsidRPr="002B0395">
        <w:t xml:space="preserve">Ветровой режим характеризуется преобладанием в течение года потоков западного и юго-западного направления. В зимний период преобладают ветры </w:t>
      </w:r>
      <w:proofErr w:type="gramStart"/>
      <w:r w:rsidRPr="002B0395">
        <w:t>южного</w:t>
      </w:r>
      <w:proofErr w:type="gramEnd"/>
      <w:r w:rsidRPr="002B0395">
        <w:t xml:space="preserve"> и юго-западного напра</w:t>
      </w:r>
      <w:r w:rsidRPr="002B0395">
        <w:t>в</w:t>
      </w:r>
      <w:r w:rsidRPr="002B0395">
        <w:t>лений, в летний – северные, северо-восточные и северо-западные.</w:t>
      </w:r>
    </w:p>
    <w:p w:rsidR="008820F6" w:rsidRPr="002B0395" w:rsidRDefault="008820F6" w:rsidP="002B0395">
      <w:pPr>
        <w:ind w:right="-24" w:firstLine="567"/>
        <w:jc w:val="both"/>
      </w:pPr>
      <w:r w:rsidRPr="002B0395">
        <w:t>Средняя годовая скорость ветра на территории составляет 3,6 м/с. Самые ветровые месяцы со средней скоростью ветра более 4,0 м/с – это период с ноября по ма</w:t>
      </w:r>
      <w:proofErr w:type="gramStart"/>
      <w:r w:rsidRPr="002B0395">
        <w:t>рт вкл</w:t>
      </w:r>
      <w:proofErr w:type="gramEnd"/>
      <w:r w:rsidRPr="002B0395">
        <w:t>ючительно. Наименьшие скорости ветра отмечаются в августе. Максимальные скорости ветра в зимний период фиксируются при ветрах южных и юго-западный направлений (4,9 – 5 м</w:t>
      </w:r>
      <w:r w:rsidR="00C04E75" w:rsidRPr="002B0395">
        <w:t>/с</w:t>
      </w:r>
      <w:r w:rsidRPr="002B0395">
        <w:t>), в летний период – при ветрах северо-западного и западного направления (3,3 – 3,8 м</w:t>
      </w:r>
      <w:r w:rsidR="00C04E75" w:rsidRPr="002B0395">
        <w:t>/с</w:t>
      </w:r>
      <w:r w:rsidRPr="002B0395">
        <w:t>).</w:t>
      </w:r>
    </w:p>
    <w:p w:rsidR="008820F6" w:rsidRPr="002B0395" w:rsidRDefault="008820F6" w:rsidP="002B0395">
      <w:pPr>
        <w:ind w:right="-24" w:firstLine="567"/>
        <w:jc w:val="both"/>
      </w:pPr>
      <w:r w:rsidRPr="002B0395">
        <w:t>Скорость ветра возможна один раз:</w:t>
      </w:r>
    </w:p>
    <w:p w:rsidR="008820F6" w:rsidRPr="002B0395" w:rsidRDefault="008820F6" w:rsidP="002B0395">
      <w:pPr>
        <w:pStyle w:val="afff"/>
        <w:numPr>
          <w:ilvl w:val="0"/>
          <w:numId w:val="28"/>
        </w:numPr>
        <w:ind w:left="567" w:right="-24" w:firstLine="0"/>
        <w:jc w:val="both"/>
      </w:pPr>
      <w:r w:rsidRPr="002B0395">
        <w:t>в год – 18 м</w:t>
      </w:r>
      <w:r w:rsidR="00C04E75" w:rsidRPr="002B0395">
        <w:t>/с</w:t>
      </w:r>
      <w:r w:rsidRPr="002B0395">
        <w:t>;</w:t>
      </w:r>
    </w:p>
    <w:p w:rsidR="008820F6" w:rsidRPr="002B0395" w:rsidRDefault="008820F6" w:rsidP="002B0395">
      <w:pPr>
        <w:pStyle w:val="afff"/>
        <w:numPr>
          <w:ilvl w:val="0"/>
          <w:numId w:val="28"/>
        </w:numPr>
        <w:ind w:left="567" w:right="-24" w:firstLine="0"/>
        <w:jc w:val="both"/>
      </w:pPr>
      <w:r w:rsidRPr="002B0395">
        <w:t>в пять лет – 21 м</w:t>
      </w:r>
      <w:r w:rsidR="00C04E75" w:rsidRPr="002B0395">
        <w:t>/</w:t>
      </w:r>
      <w:proofErr w:type="gramStart"/>
      <w:r w:rsidR="00C04E75" w:rsidRPr="002B0395">
        <w:t>с</w:t>
      </w:r>
      <w:proofErr w:type="gramEnd"/>
      <w:r w:rsidRPr="002B0395">
        <w:t>;</w:t>
      </w:r>
    </w:p>
    <w:p w:rsidR="008820F6" w:rsidRPr="002B0395" w:rsidRDefault="008820F6" w:rsidP="002B0395">
      <w:pPr>
        <w:pStyle w:val="afff"/>
        <w:numPr>
          <w:ilvl w:val="0"/>
          <w:numId w:val="28"/>
        </w:numPr>
        <w:ind w:left="567" w:right="-24" w:firstLine="0"/>
        <w:jc w:val="both"/>
      </w:pPr>
      <w:r w:rsidRPr="002B0395">
        <w:t>в десять лет – 22 м</w:t>
      </w:r>
      <w:r w:rsidR="00C04E75" w:rsidRPr="002B0395">
        <w:t>/</w:t>
      </w:r>
      <w:proofErr w:type="gramStart"/>
      <w:r w:rsidR="00C04E75" w:rsidRPr="002B0395">
        <w:t>с</w:t>
      </w:r>
      <w:proofErr w:type="gramEnd"/>
      <w:r w:rsidRPr="002B0395">
        <w:t>;</w:t>
      </w:r>
    </w:p>
    <w:p w:rsidR="008820F6" w:rsidRPr="002B0395" w:rsidRDefault="008820F6" w:rsidP="002B0395">
      <w:pPr>
        <w:pStyle w:val="afff"/>
        <w:numPr>
          <w:ilvl w:val="0"/>
          <w:numId w:val="28"/>
        </w:numPr>
        <w:ind w:left="567" w:right="-24" w:firstLine="0"/>
        <w:jc w:val="both"/>
      </w:pPr>
      <w:r w:rsidRPr="002B0395">
        <w:t>в пятнадцать лет – 23 м</w:t>
      </w:r>
      <w:r w:rsidR="00C04E75" w:rsidRPr="002B0395">
        <w:t>/</w:t>
      </w:r>
      <w:proofErr w:type="gramStart"/>
      <w:r w:rsidR="00C04E75" w:rsidRPr="002B0395">
        <w:t>с</w:t>
      </w:r>
      <w:proofErr w:type="gramEnd"/>
      <w:r w:rsidRPr="002B0395">
        <w:t>;</w:t>
      </w:r>
    </w:p>
    <w:p w:rsidR="008820F6" w:rsidRPr="002B0395" w:rsidRDefault="008820F6" w:rsidP="002B0395">
      <w:pPr>
        <w:pStyle w:val="afff"/>
        <w:numPr>
          <w:ilvl w:val="0"/>
          <w:numId w:val="28"/>
        </w:numPr>
        <w:ind w:left="567" w:right="-24" w:firstLine="0"/>
        <w:jc w:val="both"/>
      </w:pPr>
      <w:r w:rsidRPr="002B0395">
        <w:t>в двадцать лет – 24 м</w:t>
      </w:r>
      <w:r w:rsidR="00C04E75" w:rsidRPr="002B0395">
        <w:t>/</w:t>
      </w:r>
      <w:proofErr w:type="gramStart"/>
      <w:r w:rsidR="00C04E75" w:rsidRPr="002B0395">
        <w:t>с</w:t>
      </w:r>
      <w:proofErr w:type="gramEnd"/>
      <w:r w:rsidRPr="002B0395">
        <w:t>.</w:t>
      </w:r>
    </w:p>
    <w:p w:rsidR="008820F6" w:rsidRPr="002B0395" w:rsidRDefault="00C04E75" w:rsidP="002B0395">
      <w:pPr>
        <w:ind w:right="-24" w:firstLine="567"/>
        <w:jc w:val="both"/>
      </w:pPr>
      <w:r w:rsidRPr="002B0395">
        <w:t>В</w:t>
      </w:r>
      <w:r w:rsidR="008820F6" w:rsidRPr="002B0395">
        <w:t>етровой режим оказывает существенное влияние на перенос и рассеи</w:t>
      </w:r>
      <w:r w:rsidRPr="002B0395">
        <w:t>вание загрязняющих в</w:t>
      </w:r>
      <w:r w:rsidRPr="002B0395">
        <w:t>е</w:t>
      </w:r>
      <w:r w:rsidRPr="002B0395">
        <w:t>ществ. Особенно это относится к ветрам со скоростью 0,1 м. На рассматриваемой территории повт</w:t>
      </w:r>
      <w:r w:rsidRPr="002B0395">
        <w:t>о</w:t>
      </w:r>
      <w:r w:rsidRPr="002B0395">
        <w:t>ряемость ветров этой градации в среднем за год составляет 20% – 30%. Увеличение повторяемости слабых ветров и штилей отмечается в летние месяцы, достигая максимума в августе.</w:t>
      </w:r>
    </w:p>
    <w:p w:rsidR="00C04E75" w:rsidRPr="002B0395" w:rsidRDefault="00C04E75" w:rsidP="002B0395">
      <w:pPr>
        <w:ind w:right="-24" w:firstLine="567"/>
        <w:jc w:val="both"/>
      </w:pPr>
      <w:r w:rsidRPr="002B0395">
        <w:t xml:space="preserve">Потенциал загрязнения атмосферы (ПЗА) характеризуется как умеренный. </w:t>
      </w:r>
      <w:proofErr w:type="gramStart"/>
      <w:r w:rsidRPr="002B0395">
        <w:t>Повышенный ур</w:t>
      </w:r>
      <w:r w:rsidRPr="002B0395">
        <w:t>о</w:t>
      </w:r>
      <w:r w:rsidRPr="002B0395">
        <w:t>вень загрязнения атмосферного воздуха, обусловленный метеорологическими условиями может</w:t>
      </w:r>
      <w:proofErr w:type="gramEnd"/>
      <w:r w:rsidRPr="002B0395">
        <w:t xml:space="preserve"> о</w:t>
      </w:r>
      <w:r w:rsidRPr="002B0395">
        <w:t>т</w:t>
      </w:r>
      <w:r w:rsidRPr="002B0395">
        <w:t xml:space="preserve">мечаться летом и зимой. </w:t>
      </w:r>
    </w:p>
    <w:p w:rsidR="00C04E75" w:rsidRPr="002B0395" w:rsidRDefault="00C04E75" w:rsidP="002B0395">
      <w:pPr>
        <w:ind w:right="-24" w:firstLine="567"/>
        <w:jc w:val="both"/>
        <w:rPr>
          <w:b/>
        </w:rPr>
      </w:pPr>
      <w:r w:rsidRPr="002B0395">
        <w:rPr>
          <w:b/>
        </w:rPr>
        <w:t>Микроклиматические особенности.</w:t>
      </w:r>
    </w:p>
    <w:p w:rsidR="00C04E75" w:rsidRPr="002B0395" w:rsidRDefault="00C04E75" w:rsidP="002B0395">
      <w:pPr>
        <w:ind w:right="-24" w:firstLine="567"/>
        <w:jc w:val="both"/>
      </w:pPr>
      <w:proofErr w:type="gramStart"/>
      <w:r w:rsidRPr="002B0395">
        <w:t>Важное значение</w:t>
      </w:r>
      <w:proofErr w:type="gramEnd"/>
      <w:r w:rsidRPr="002B0395">
        <w:t xml:space="preserve"> в формировании ветрового режима играют орографические особенности рельефа. В непродуваемых долинах рек, ручьев, оврагов отмечается существенное снижение скор</w:t>
      </w:r>
      <w:r w:rsidRPr="002B0395">
        <w:t>о</w:t>
      </w:r>
      <w:r w:rsidRPr="002B0395">
        <w:t>сти ветрового потока (до 25%), увеличивается вероятность образования застойных зон. Повышение скорости ветровых потоков на 20% – 30% по сравнению со средними значениями возможно вдоль долины р. Дон.</w:t>
      </w:r>
    </w:p>
    <w:p w:rsidR="00C04E75" w:rsidRPr="002B0395" w:rsidRDefault="00C04E75" w:rsidP="002B0395">
      <w:pPr>
        <w:ind w:right="-24" w:firstLine="567"/>
        <w:jc w:val="both"/>
      </w:pPr>
      <w:r w:rsidRPr="002B0395">
        <w:t xml:space="preserve">На микроклиматические особенности территории оказывает влияние также растительность и водные поверхности. </w:t>
      </w:r>
    </w:p>
    <w:p w:rsidR="00C04E75" w:rsidRPr="002B0395" w:rsidRDefault="00C04E75" w:rsidP="002B0395">
      <w:pPr>
        <w:ind w:right="-24" w:firstLine="567"/>
        <w:jc w:val="both"/>
      </w:pPr>
      <w:r w:rsidRPr="002B0395">
        <w:t>В лесных массивах температура воздуха летом на 2</w:t>
      </w:r>
      <w:r w:rsidRPr="002B0395">
        <w:rPr>
          <w:vertAlign w:val="superscript"/>
        </w:rPr>
        <w:t>0</w:t>
      </w:r>
      <w:proofErr w:type="gramStart"/>
      <w:r w:rsidRPr="002B0395">
        <w:t> С</w:t>
      </w:r>
      <w:proofErr w:type="gramEnd"/>
      <w:r w:rsidRPr="002B0395">
        <w:t xml:space="preserve"> – 4</w:t>
      </w:r>
      <w:r w:rsidRPr="002B0395">
        <w:rPr>
          <w:vertAlign w:val="superscript"/>
        </w:rPr>
        <w:t>0</w:t>
      </w:r>
      <w:r w:rsidRPr="002B0395">
        <w:t> С ниже, а зимой выше, чем в горо</w:t>
      </w:r>
      <w:r w:rsidRPr="002B0395">
        <w:t>д</w:t>
      </w:r>
      <w:r w:rsidRPr="002B0395">
        <w:t>ской застройке.</w:t>
      </w:r>
    </w:p>
    <w:p w:rsidR="00C04E75" w:rsidRPr="002B0395" w:rsidRDefault="00C04E75" w:rsidP="002B0395">
      <w:pPr>
        <w:ind w:right="-24" w:firstLine="567"/>
        <w:jc w:val="both"/>
      </w:pPr>
    </w:p>
    <w:p w:rsidR="00C04E75" w:rsidRPr="002B0395" w:rsidRDefault="00C04E75" w:rsidP="002B0395">
      <w:pPr>
        <w:ind w:right="-24" w:firstLine="567"/>
        <w:jc w:val="both"/>
        <w:rPr>
          <w:b/>
        </w:rPr>
      </w:pPr>
      <w:r w:rsidRPr="002B0395">
        <w:rPr>
          <w:b/>
        </w:rPr>
        <w:t>1.2.2 Морфология и ландшафтное строение территории</w:t>
      </w:r>
    </w:p>
    <w:p w:rsidR="009A7524" w:rsidRPr="002B0395" w:rsidRDefault="009A7524" w:rsidP="002B0395">
      <w:pPr>
        <w:ind w:right="-24" w:firstLine="567"/>
        <w:jc w:val="both"/>
        <w:rPr>
          <w:b/>
        </w:rPr>
      </w:pPr>
    </w:p>
    <w:p w:rsidR="00C04E75" w:rsidRPr="002B0395" w:rsidRDefault="00F91AA4" w:rsidP="002B0395">
      <w:pPr>
        <w:ind w:right="-24" w:firstLine="567"/>
        <w:jc w:val="both"/>
      </w:pPr>
      <w:r w:rsidRPr="002B0395">
        <w:t>В геологическом строении планируемой территории Кимовского района принимают участие, как коренные, так и четвертичные отложения.</w:t>
      </w:r>
    </w:p>
    <w:p w:rsidR="00F91AA4" w:rsidRPr="002B0395" w:rsidRDefault="00F91AA4" w:rsidP="002B0395">
      <w:pPr>
        <w:ind w:right="-24" w:firstLine="567"/>
        <w:jc w:val="both"/>
      </w:pPr>
      <w:r w:rsidRPr="002B0395">
        <w:t xml:space="preserve">Коренные осадкообразования представлены </w:t>
      </w:r>
      <w:r w:rsidR="00B2698D" w:rsidRPr="002B0395">
        <w:t>верхнедевонским</w:t>
      </w:r>
      <w:r w:rsidRPr="002B0395">
        <w:t xml:space="preserve"> отложениями живетского, фра</w:t>
      </w:r>
      <w:r w:rsidRPr="002B0395">
        <w:t>н</w:t>
      </w:r>
      <w:r w:rsidRPr="002B0395">
        <w:t>ского, фоменского ярусов и выражены толщами сульфатно-карбонатных и пе</w:t>
      </w:r>
      <w:r w:rsidR="00B2698D">
        <w:t>с</w:t>
      </w:r>
      <w:r w:rsidRPr="002B0395">
        <w:t xml:space="preserve">чано-глинистых пород. </w:t>
      </w:r>
    </w:p>
    <w:p w:rsidR="00F91AA4" w:rsidRPr="002B0395" w:rsidRDefault="00F91AA4" w:rsidP="002B0395">
      <w:pPr>
        <w:ind w:right="-24" w:firstLine="567"/>
        <w:jc w:val="both"/>
      </w:pPr>
      <w:r w:rsidRPr="002B0395">
        <w:t>Доломиты и известняки верхней части фоменского яруса выходят на поверхность в долинах рек и балках, где они имеют промышленное значение как карбонатное сырье на бут и щебень.</w:t>
      </w:r>
    </w:p>
    <w:p w:rsidR="00F91AA4" w:rsidRPr="002B0395" w:rsidRDefault="00F91AA4" w:rsidP="002B0395">
      <w:pPr>
        <w:ind w:right="-24" w:firstLine="567"/>
        <w:jc w:val="both"/>
      </w:pPr>
      <w:r w:rsidRPr="002B0395">
        <w:lastRenderedPageBreak/>
        <w:t>Верхнедевонские отложения перекрываются породами нижнего карбона турнейского и в</w:t>
      </w:r>
      <w:r w:rsidR="00461E12">
        <w:t>и</w:t>
      </w:r>
      <w:r w:rsidRPr="002B0395">
        <w:t>зе</w:t>
      </w:r>
      <w:r w:rsidRPr="002B0395">
        <w:t>й</w:t>
      </w:r>
      <w:r w:rsidRPr="002B0395">
        <w:t>ского ярусов представленных доломитами и доломитизированными известняками. Общая мощность отложения 50 м.</w:t>
      </w:r>
    </w:p>
    <w:p w:rsidR="00F91AA4" w:rsidRPr="002B0395" w:rsidRDefault="00F91AA4" w:rsidP="002B0395">
      <w:pPr>
        <w:ind w:right="-24" w:firstLine="567"/>
        <w:jc w:val="both"/>
      </w:pPr>
      <w:r w:rsidRPr="002B0395">
        <w:t xml:space="preserve">В кровле заволжского горизонта повсеместно распространены голубовато и зеленовато-серые глины с прослойками известняков Малевского горизонта. Мощность отложения 7 – 10 м. </w:t>
      </w:r>
    </w:p>
    <w:p w:rsidR="00F91AA4" w:rsidRPr="002B0395" w:rsidRDefault="00F91AA4" w:rsidP="002B0395">
      <w:pPr>
        <w:ind w:right="-24" w:firstLine="567"/>
        <w:jc w:val="both"/>
      </w:pPr>
      <w:r w:rsidRPr="002B0395">
        <w:t>Отложения визейского яруса состоят из пород бобриковского и тульского горизонтов, а также окского и серпуховского надгоризонтов.</w:t>
      </w:r>
    </w:p>
    <w:p w:rsidR="00F91AA4" w:rsidRPr="002B0395" w:rsidRDefault="00F91AA4" w:rsidP="002B0395">
      <w:pPr>
        <w:ind w:right="-24" w:firstLine="567"/>
        <w:jc w:val="both"/>
      </w:pPr>
      <w:r w:rsidRPr="002B0395">
        <w:t xml:space="preserve">Бобриковский </w:t>
      </w:r>
      <w:r w:rsidR="00E462FF" w:rsidRPr="002B0395">
        <w:t>горизонт,</w:t>
      </w:r>
      <w:r w:rsidRPr="002B0395">
        <w:t xml:space="preserve"> залегающий на размытые поверхности упинских известняков, пре</w:t>
      </w:r>
      <w:r w:rsidRPr="002B0395">
        <w:t>д</w:t>
      </w:r>
      <w:r w:rsidRPr="002B0395">
        <w:t>ставлен песчано-глинистыми породами, содержащие промышленные пласты угля. Общая мощность пород достигает 20 – 25 м.</w:t>
      </w:r>
    </w:p>
    <w:p w:rsidR="00F91AA4" w:rsidRPr="002B0395" w:rsidRDefault="00F91AA4" w:rsidP="002B0395">
      <w:pPr>
        <w:ind w:right="-24" w:firstLine="567"/>
        <w:jc w:val="both"/>
      </w:pPr>
      <w:r w:rsidRPr="002B0395">
        <w:t>Тульский горизонт в основании сложен песками и алевролитами с линзами глин и одним - дв</w:t>
      </w:r>
      <w:r w:rsidRPr="002B0395">
        <w:t>у</w:t>
      </w:r>
      <w:r w:rsidRPr="002B0395">
        <w:t xml:space="preserve">мя пропластками угля. Мощность отложения достигает 25 – 30 м. Тульские пески используются для кладочно-штукатурных </w:t>
      </w:r>
      <w:r w:rsidR="00351EB9" w:rsidRPr="002B0395">
        <w:t>растворов.</w:t>
      </w:r>
    </w:p>
    <w:p w:rsidR="00351EB9" w:rsidRPr="002B0395" w:rsidRDefault="00351EB9" w:rsidP="002B0395">
      <w:pPr>
        <w:ind w:right="-24" w:firstLine="567"/>
        <w:jc w:val="both"/>
      </w:pPr>
      <w:r w:rsidRPr="002B0395">
        <w:t>Окский подгоризонт представлен известняками мощностью 10 – 20 м.</w:t>
      </w:r>
    </w:p>
    <w:p w:rsidR="00351EB9" w:rsidRPr="002B0395" w:rsidRDefault="00351EB9" w:rsidP="002B0395">
      <w:pPr>
        <w:ind w:right="-24" w:firstLine="567"/>
        <w:jc w:val="both"/>
      </w:pPr>
      <w:r w:rsidRPr="002B0395">
        <w:t>Нижнекарбоновые отложения перекрываются осадками мезозойского возраста и представлены глинами, песками и песчаниками и кварцево–глауконитовыми песками, песчаниками и глинами Нижнего мела. Общая мощность мезозойских отложений достигает 30 – 60 м.</w:t>
      </w:r>
    </w:p>
    <w:p w:rsidR="00351EB9" w:rsidRPr="002B0395" w:rsidRDefault="00351EB9" w:rsidP="002B0395">
      <w:pPr>
        <w:ind w:right="-24" w:firstLine="567"/>
        <w:jc w:val="both"/>
      </w:pPr>
      <w:r w:rsidRPr="002B0395">
        <w:t>С отложениями коренных пород связаны месторождения каменного угля, строительного камня, песка.</w:t>
      </w:r>
    </w:p>
    <w:p w:rsidR="00351EB9" w:rsidRPr="002B0395" w:rsidRDefault="00351EB9" w:rsidP="002B0395">
      <w:pPr>
        <w:ind w:right="-24" w:firstLine="567"/>
        <w:jc w:val="both"/>
      </w:pPr>
      <w:r w:rsidRPr="002B0395">
        <w:t>Четвертичные отложения перекрывает коренные развитые повсеместно и представлены алл</w:t>
      </w:r>
      <w:r w:rsidRPr="002B0395">
        <w:t>ю</w:t>
      </w:r>
      <w:r w:rsidRPr="002B0395">
        <w:t>виально-делювиальными, делювиальными и аллювиальными образованиями.</w:t>
      </w:r>
    </w:p>
    <w:p w:rsidR="00351EB9" w:rsidRPr="002B0395" w:rsidRDefault="00351EB9" w:rsidP="002B0395">
      <w:pPr>
        <w:ind w:right="-24" w:firstLine="567"/>
        <w:jc w:val="both"/>
      </w:pPr>
      <w:r w:rsidRPr="002B0395">
        <w:t>Делювиальные осадконакопления развиты в основном на водоразделах и их склонах и пре</w:t>
      </w:r>
      <w:r w:rsidRPr="002B0395">
        <w:t>д</w:t>
      </w:r>
      <w:r w:rsidRPr="002B0395">
        <w:t>ставлены суглинками. В кровле они обладают хорошо выраженной макропористой структурой, с глубины 4 – 5 м, пылеватость, карбонатность и макропористость уменьшается.</w:t>
      </w:r>
    </w:p>
    <w:p w:rsidR="00351EB9" w:rsidRPr="002B0395" w:rsidRDefault="00351EB9" w:rsidP="002B0395">
      <w:pPr>
        <w:ind w:right="-24" w:firstLine="567"/>
        <w:jc w:val="both"/>
      </w:pPr>
      <w:r w:rsidRPr="002B0395">
        <w:t>В основании склонов имеет распространение более грубые, плотные, слабопесчанистые, с включение щебня аллювиально-делювиальные суглинки.</w:t>
      </w:r>
    </w:p>
    <w:p w:rsidR="00351EB9" w:rsidRPr="002B0395" w:rsidRDefault="00351EB9" w:rsidP="002B0395">
      <w:pPr>
        <w:ind w:right="-24" w:firstLine="567"/>
        <w:jc w:val="both"/>
      </w:pPr>
      <w:r w:rsidRPr="002B0395">
        <w:t>Аллювиальные отложения представлены современным аллювием, слагающим поймы рек, а также древнеаллювиальными образованиями надпойменных террас.</w:t>
      </w:r>
    </w:p>
    <w:p w:rsidR="00351EB9" w:rsidRPr="002B0395" w:rsidRDefault="00351EB9" w:rsidP="002B0395">
      <w:pPr>
        <w:ind w:right="-24" w:firstLine="567"/>
        <w:jc w:val="both"/>
      </w:pPr>
      <w:r w:rsidRPr="002B0395">
        <w:t xml:space="preserve">Древний аллювий сложен </w:t>
      </w:r>
      <w:proofErr w:type="gramStart"/>
      <w:r w:rsidRPr="002B0395">
        <w:t>преимущественного</w:t>
      </w:r>
      <w:proofErr w:type="gramEnd"/>
      <w:r w:rsidRPr="002B0395">
        <w:t xml:space="preserve"> разнозернистыми глинистыми песками с вкл</w:t>
      </w:r>
      <w:r w:rsidRPr="002B0395">
        <w:t>ю</w:t>
      </w:r>
      <w:r w:rsidRPr="002B0395">
        <w:t>чением гальки, в кровле встречается в виде линз суглинки, а в основании галечники.</w:t>
      </w:r>
    </w:p>
    <w:p w:rsidR="00351EB9" w:rsidRPr="002B0395" w:rsidRDefault="00351EB9" w:rsidP="002B0395">
      <w:pPr>
        <w:ind w:right="-24" w:firstLine="567"/>
        <w:jc w:val="both"/>
      </w:pPr>
      <w:r w:rsidRPr="002B0395">
        <w:t>Древний аллювий перекрывается более поздними слоистыми суглинками и супесями, мощн</w:t>
      </w:r>
      <w:r w:rsidRPr="002B0395">
        <w:t>о</w:t>
      </w:r>
      <w:r w:rsidRPr="002B0395">
        <w:t>стью 20 – 30 м.</w:t>
      </w:r>
    </w:p>
    <w:p w:rsidR="00351EB9" w:rsidRPr="002B0395" w:rsidRDefault="002546C2" w:rsidP="002B0395">
      <w:pPr>
        <w:ind w:right="-24" w:firstLine="567"/>
        <w:jc w:val="both"/>
      </w:pPr>
      <w:r w:rsidRPr="002B0395">
        <w:t>Древний аллювий в основании сложен галечниками и грубыми песками, которые постепенно сменяются супесями и суглинками. В пойме р. Дон встречаются торфяники и илы.</w:t>
      </w:r>
    </w:p>
    <w:p w:rsidR="002546C2" w:rsidRPr="002B0395" w:rsidRDefault="002546C2" w:rsidP="002B0395">
      <w:pPr>
        <w:ind w:right="-24" w:firstLine="567"/>
        <w:jc w:val="both"/>
      </w:pPr>
    </w:p>
    <w:p w:rsidR="002546C2" w:rsidRPr="002B0395" w:rsidRDefault="008B17B4" w:rsidP="002B0395">
      <w:pPr>
        <w:ind w:left="360" w:right="-24"/>
        <w:jc w:val="both"/>
        <w:rPr>
          <w:b/>
        </w:rPr>
      </w:pPr>
      <w:r w:rsidRPr="002B0395">
        <w:rPr>
          <w:b/>
        </w:rPr>
        <w:t xml:space="preserve">1.2.3 </w:t>
      </w:r>
      <w:r w:rsidR="002546C2" w:rsidRPr="002B0395">
        <w:rPr>
          <w:b/>
        </w:rPr>
        <w:t>Инженерно-геологические условия</w:t>
      </w:r>
    </w:p>
    <w:p w:rsidR="009A7524" w:rsidRPr="002B0395" w:rsidRDefault="009A7524" w:rsidP="002B0395">
      <w:pPr>
        <w:ind w:right="-24" w:firstLine="567"/>
        <w:jc w:val="both"/>
        <w:rPr>
          <w:b/>
        </w:rPr>
      </w:pPr>
    </w:p>
    <w:p w:rsidR="002546C2" w:rsidRPr="002B0395" w:rsidRDefault="002546C2" w:rsidP="002B0395">
      <w:pPr>
        <w:ind w:right="-24" w:firstLine="567"/>
        <w:jc w:val="both"/>
      </w:pPr>
      <w:r w:rsidRPr="002B0395">
        <w:t xml:space="preserve">Для строительного освоения территория по инженерно-геологическим условиям относится к </w:t>
      </w:r>
      <w:r w:rsidRPr="002B0395">
        <w:rPr>
          <w:lang w:val="en-US"/>
        </w:rPr>
        <w:t>I</w:t>
      </w:r>
      <w:r w:rsidRPr="002B0395">
        <w:t>–Ш (простой, средней сложности и сложной) категории (согласно приложению БСП 11–105–97 «И</w:t>
      </w:r>
      <w:r w:rsidRPr="002B0395">
        <w:t>н</w:t>
      </w:r>
      <w:r w:rsidRPr="002B0395">
        <w:t>женерно-геологические изыскания для строительства» часть 1).</w:t>
      </w:r>
    </w:p>
    <w:p w:rsidR="002546C2" w:rsidRPr="002B0395" w:rsidRDefault="002546C2" w:rsidP="002B0395">
      <w:pPr>
        <w:ind w:right="-24" w:firstLine="567"/>
        <w:jc w:val="both"/>
      </w:pPr>
      <w:r w:rsidRPr="002B0395">
        <w:t>В пределах рассматриваемой территории имеют распространение следующие экзогенные ге</w:t>
      </w:r>
      <w:r w:rsidRPr="002B0395">
        <w:t>о</w:t>
      </w:r>
      <w:r w:rsidRPr="002B0395">
        <w:t>логические процессы:</w:t>
      </w:r>
    </w:p>
    <w:p w:rsidR="002546C2" w:rsidRPr="002B0395" w:rsidRDefault="002546C2" w:rsidP="002B0395">
      <w:pPr>
        <w:ind w:right="-24" w:firstLine="567"/>
        <w:jc w:val="both"/>
      </w:pPr>
      <w:r w:rsidRPr="002B0395">
        <w:t>– подтопление грунтовыми водами;</w:t>
      </w:r>
    </w:p>
    <w:p w:rsidR="002546C2" w:rsidRPr="002B0395" w:rsidRDefault="002546C2" w:rsidP="002B0395">
      <w:pPr>
        <w:ind w:right="-24" w:firstLine="567"/>
        <w:jc w:val="both"/>
      </w:pPr>
      <w:r w:rsidRPr="002B0395">
        <w:t>– линейная эрозия (оврагообразование);</w:t>
      </w:r>
    </w:p>
    <w:p w:rsidR="002546C2" w:rsidRPr="002B0395" w:rsidRDefault="002546C2" w:rsidP="002B0395">
      <w:pPr>
        <w:ind w:right="-24" w:firstLine="567"/>
        <w:jc w:val="both"/>
      </w:pPr>
      <w:r w:rsidRPr="002B0395">
        <w:t>– речная эрозия (подмыв береговой линии рек);</w:t>
      </w:r>
    </w:p>
    <w:p w:rsidR="002546C2" w:rsidRPr="002B0395" w:rsidRDefault="002546C2" w:rsidP="002B0395">
      <w:pPr>
        <w:ind w:right="-24" w:firstLine="567"/>
        <w:jc w:val="both"/>
      </w:pPr>
      <w:r w:rsidRPr="002B0395">
        <w:t>– карстово-суффозионные процессы;</w:t>
      </w:r>
    </w:p>
    <w:p w:rsidR="002546C2" w:rsidRPr="002B0395" w:rsidRDefault="002546C2" w:rsidP="002B0395">
      <w:pPr>
        <w:ind w:right="-24" w:firstLine="567"/>
        <w:jc w:val="both"/>
      </w:pPr>
      <w:r w:rsidRPr="002B0395">
        <w:t>– заболачивание;</w:t>
      </w:r>
    </w:p>
    <w:p w:rsidR="002546C2" w:rsidRPr="002B0395" w:rsidRDefault="002546C2" w:rsidP="002B0395">
      <w:pPr>
        <w:ind w:right="-24" w:firstLine="567"/>
        <w:jc w:val="both"/>
      </w:pPr>
      <w:r w:rsidRPr="002B0395">
        <w:t>– оползни;</w:t>
      </w:r>
    </w:p>
    <w:p w:rsidR="002546C2" w:rsidRPr="002B0395" w:rsidRDefault="002546C2" w:rsidP="002B0395">
      <w:pPr>
        <w:ind w:right="-24" w:firstLine="567"/>
        <w:jc w:val="both"/>
      </w:pPr>
      <w:r w:rsidRPr="002B0395">
        <w:t>– плоскостной смыв.</w:t>
      </w:r>
    </w:p>
    <w:p w:rsidR="002546C2" w:rsidRPr="002B0395" w:rsidRDefault="002546C2" w:rsidP="002B0395">
      <w:pPr>
        <w:ind w:right="-24" w:firstLine="567"/>
        <w:jc w:val="both"/>
      </w:pPr>
      <w:r w:rsidRPr="002B0395">
        <w:t>В инженерно-геологическом отношении грунтами оснований в пределах планируемой террит</w:t>
      </w:r>
      <w:r w:rsidRPr="002B0395">
        <w:t>о</w:t>
      </w:r>
      <w:r w:rsidRPr="002B0395">
        <w:t>рии Кимовского района будут служить лессовидные суглинки, аллювиальные пески и суглинки.</w:t>
      </w:r>
    </w:p>
    <w:p w:rsidR="002546C2" w:rsidRPr="002B0395" w:rsidRDefault="002546C2" w:rsidP="002B0395">
      <w:pPr>
        <w:ind w:right="-24" w:firstLine="567"/>
        <w:jc w:val="both"/>
      </w:pPr>
      <w:r w:rsidRPr="002B0395">
        <w:t>Делювиальные и лессовидные суглинки распространены на водоразделах и склонах рек, обл</w:t>
      </w:r>
      <w:r w:rsidRPr="002B0395">
        <w:t>а</w:t>
      </w:r>
      <w:r w:rsidRPr="002B0395">
        <w:t xml:space="preserve">дают макропористостью, от твердой до </w:t>
      </w:r>
      <w:r w:rsidR="00FF31F2" w:rsidRPr="002B0395">
        <w:t>геопластичной консистенции, в некоторых случаях вызывают значительные просадки. Нормативное давление на грунте основания 1,5 – 2,5 кг/см</w:t>
      </w:r>
      <w:proofErr w:type="gramStart"/>
      <w:r w:rsidR="00FF31F2" w:rsidRPr="002B0395">
        <w:rPr>
          <w:vertAlign w:val="superscript"/>
        </w:rPr>
        <w:t>2</w:t>
      </w:r>
      <w:proofErr w:type="gramEnd"/>
      <w:r w:rsidR="00FF31F2" w:rsidRPr="002B0395">
        <w:t xml:space="preserve"> при условии предохранения грунтов от замачивания и промораживания.</w:t>
      </w:r>
    </w:p>
    <w:p w:rsidR="00FF31F2" w:rsidRPr="002B0395" w:rsidRDefault="00FF31F2" w:rsidP="002B0395">
      <w:pPr>
        <w:ind w:right="-24" w:firstLine="567"/>
        <w:jc w:val="both"/>
      </w:pPr>
      <w:r w:rsidRPr="002B0395">
        <w:lastRenderedPageBreak/>
        <w:t>В пределах распространения лессовидных суглинков возможно появление грунтовых вод типа «верховодка» на глубине 1,5 – 3 см, поэтому при строительстве необходимо предусмотреть орган</w:t>
      </w:r>
      <w:r w:rsidRPr="002B0395">
        <w:t>и</w:t>
      </w:r>
      <w:r w:rsidRPr="002B0395">
        <w:t>зация поверхностного стока, гидроизоляцию заглубленных частей зданий с одновременным устро</w:t>
      </w:r>
      <w:r w:rsidRPr="002B0395">
        <w:t>й</w:t>
      </w:r>
      <w:r w:rsidRPr="002B0395">
        <w:t>ством отростков по периметру здания.</w:t>
      </w:r>
    </w:p>
    <w:p w:rsidR="00FF31F2" w:rsidRPr="002B0395" w:rsidRDefault="00FF31F2" w:rsidP="002B0395">
      <w:pPr>
        <w:ind w:right="-24" w:firstLine="567"/>
        <w:jc w:val="both"/>
      </w:pPr>
      <w:r w:rsidRPr="002B0395">
        <w:t>В основании склонов по долинам рек и оврагов грунтами оснований будут служить более тяж</w:t>
      </w:r>
      <w:r w:rsidRPr="002B0395">
        <w:t>е</w:t>
      </w:r>
      <w:r w:rsidRPr="002B0395">
        <w:t>лые аллювиально-делювиальные суглинки, с нормативным давлением 2,0 – 3,0 кг/см</w:t>
      </w:r>
      <w:proofErr w:type="gramStart"/>
      <w:r w:rsidRPr="002B0395">
        <w:rPr>
          <w:vertAlign w:val="superscript"/>
        </w:rPr>
        <w:t>2</w:t>
      </w:r>
      <w:proofErr w:type="gramEnd"/>
      <w:r w:rsidRPr="002B0395">
        <w:t>.</w:t>
      </w:r>
    </w:p>
    <w:p w:rsidR="00FF31F2" w:rsidRPr="002B0395" w:rsidRDefault="00FF31F2" w:rsidP="002B0395">
      <w:pPr>
        <w:ind w:right="-24" w:firstLine="567"/>
        <w:jc w:val="both"/>
      </w:pPr>
      <w:r w:rsidRPr="002B0395">
        <w:t>Аллювиальные пески и суглинки характеризуются как мягко и тугопластичные с нормативным давлением 2,0 – 2,5 кг/см</w:t>
      </w:r>
      <w:proofErr w:type="gramStart"/>
      <w:r w:rsidRPr="002B0395">
        <w:rPr>
          <w:vertAlign w:val="superscript"/>
        </w:rPr>
        <w:t>2</w:t>
      </w:r>
      <w:proofErr w:type="gramEnd"/>
      <w:r w:rsidRPr="002B0395">
        <w:t>.</w:t>
      </w:r>
    </w:p>
    <w:p w:rsidR="00FF31F2" w:rsidRPr="002B0395" w:rsidRDefault="00FF31F2" w:rsidP="002B0395">
      <w:pPr>
        <w:ind w:right="-24" w:firstLine="567"/>
        <w:jc w:val="both"/>
      </w:pPr>
      <w:r w:rsidRPr="002B0395">
        <w:t>Из современных физико-геологических явлений в пределах планируемой территории имеет разв</w:t>
      </w:r>
      <w:r w:rsidR="006E32CB" w:rsidRPr="002B0395">
        <w:t>итие эрозия, заболачивание и спл</w:t>
      </w:r>
      <w:r w:rsidRPr="002B0395">
        <w:t>ывы земляных масс.</w:t>
      </w:r>
    </w:p>
    <w:p w:rsidR="00FF31F2" w:rsidRPr="002B0395" w:rsidRDefault="00FF31F2" w:rsidP="002B0395">
      <w:pPr>
        <w:ind w:right="-24" w:firstLine="567"/>
        <w:jc w:val="both"/>
      </w:pPr>
      <w:r w:rsidRPr="002B0395">
        <w:t>Эрозионные формы представлены незначительно развитой овражно-балочной сетью.</w:t>
      </w:r>
    </w:p>
    <w:p w:rsidR="00FF31F2" w:rsidRPr="002B0395" w:rsidRDefault="00FF31F2" w:rsidP="002B0395">
      <w:pPr>
        <w:ind w:right="-24" w:firstLine="567"/>
        <w:jc w:val="both"/>
      </w:pPr>
      <w:r w:rsidRPr="002B0395">
        <w:t>Заболачивание отмечается в поймах рек, на отдельных участках днищ ряда балок. Причинами заболачивания является застой поверхностных вод в локальных понижениях, а также неглубокое з</w:t>
      </w:r>
      <w:r w:rsidRPr="002B0395">
        <w:t>а</w:t>
      </w:r>
      <w:r w:rsidRPr="002B0395">
        <w:t>легание грунтовых вод.</w:t>
      </w:r>
    </w:p>
    <w:p w:rsidR="00FF31F2" w:rsidRPr="002B0395" w:rsidRDefault="006E32CB" w:rsidP="002B0395">
      <w:pPr>
        <w:ind w:right="-24" w:firstLine="567"/>
        <w:jc w:val="both"/>
      </w:pPr>
      <w:r w:rsidRPr="002B0395">
        <w:t>Сплывы небольших по объему земляных масс наблюдается по склонам рек и балок, в местах выхода грунтовых вод на поверхность.</w:t>
      </w:r>
    </w:p>
    <w:p w:rsidR="006E32CB" w:rsidRPr="002B0395" w:rsidRDefault="006E32CB" w:rsidP="002B0395">
      <w:pPr>
        <w:ind w:right="-24" w:firstLine="567"/>
        <w:jc w:val="both"/>
      </w:pPr>
      <w:r w:rsidRPr="002B0395">
        <w:t>Поверхностные формы кар</w:t>
      </w:r>
      <w:r w:rsidR="00210346" w:rsidRPr="002B0395">
        <w:t>с</w:t>
      </w:r>
      <w:r w:rsidRPr="002B0395">
        <w:t xml:space="preserve">та развиты в пределах участков неглубокого залегания известняков </w:t>
      </w:r>
      <w:proofErr w:type="gramStart"/>
      <w:r w:rsidRPr="002B0395">
        <w:t>и</w:t>
      </w:r>
      <w:proofErr w:type="gramEnd"/>
      <w:r w:rsidRPr="002B0395">
        <w:t xml:space="preserve"> как правило развиты в днищах эрозионных форм – ручьев и балок. При освоении участков с </w:t>
      </w:r>
      <w:proofErr w:type="gramStart"/>
      <w:r w:rsidRPr="002B0395">
        <w:t>разв</w:t>
      </w:r>
      <w:r w:rsidRPr="002B0395">
        <w:t>и</w:t>
      </w:r>
      <w:r w:rsidRPr="002B0395">
        <w:t>тым</w:t>
      </w:r>
      <w:proofErr w:type="gramEnd"/>
      <w:r w:rsidRPr="002B0395">
        <w:t xml:space="preserve"> карстопроявлением под строительство необходимо проводить специальные изыскания на карст и по возможности избегать посадку зданий и сооружений на карстовые воронки.</w:t>
      </w:r>
    </w:p>
    <w:p w:rsidR="009A7524" w:rsidRPr="002B0395" w:rsidRDefault="009A7524" w:rsidP="002B0395">
      <w:pPr>
        <w:ind w:right="-24" w:firstLine="567"/>
        <w:jc w:val="both"/>
      </w:pPr>
      <w:r w:rsidRPr="002B0395">
        <w:t>В основании склонов имеют распространение более грубые, плотные, слабопесчанистые, с включением щебня аллювиально-делювиальные суглинки.</w:t>
      </w:r>
    </w:p>
    <w:p w:rsidR="009A7524" w:rsidRPr="002B0395" w:rsidRDefault="009A7524" w:rsidP="002B0395">
      <w:pPr>
        <w:ind w:right="-24" w:firstLine="567"/>
        <w:jc w:val="both"/>
      </w:pPr>
      <w:r w:rsidRPr="002B0395">
        <w:t>Аллювиальные отложения представлены современным аллювием, слагающим поймы рек, а также древнеаллювиальными образованиями надпойменных террас.</w:t>
      </w:r>
    </w:p>
    <w:p w:rsidR="009A7524" w:rsidRPr="002B0395" w:rsidRDefault="009A7524" w:rsidP="002B0395">
      <w:pPr>
        <w:ind w:right="-24" w:firstLine="567"/>
        <w:jc w:val="both"/>
      </w:pPr>
      <w:r w:rsidRPr="002B0395">
        <w:t>Древний аллювий сложен преимущественно разнозернистыми глинистыми песками с включ</w:t>
      </w:r>
      <w:r w:rsidRPr="002B0395">
        <w:t>е</w:t>
      </w:r>
      <w:r w:rsidRPr="002B0395">
        <w:t>нием гальки, в кровле встречаются в виде линз суглинки, а в основании галечники.</w:t>
      </w:r>
    </w:p>
    <w:p w:rsidR="009A7524" w:rsidRPr="002B0395" w:rsidRDefault="009A7524" w:rsidP="002B0395">
      <w:pPr>
        <w:ind w:right="-24" w:firstLine="567"/>
        <w:jc w:val="both"/>
      </w:pPr>
      <w:r w:rsidRPr="002B0395">
        <w:t xml:space="preserve">Древний аллювий перекрывается </w:t>
      </w:r>
      <w:proofErr w:type="gramStart"/>
      <w:r w:rsidRPr="002B0395">
        <w:t>более позднейшими</w:t>
      </w:r>
      <w:proofErr w:type="gramEnd"/>
      <w:r w:rsidRPr="002B0395">
        <w:t xml:space="preserve"> слоистыми суглинками и супесями, мо</w:t>
      </w:r>
      <w:r w:rsidRPr="002B0395">
        <w:t>щ</w:t>
      </w:r>
      <w:r w:rsidRPr="002B0395">
        <w:t>ностью 20 – 30 м.</w:t>
      </w:r>
    </w:p>
    <w:p w:rsidR="009A7524" w:rsidRPr="002B0395" w:rsidRDefault="009A7524" w:rsidP="002B0395">
      <w:pPr>
        <w:ind w:right="-24" w:firstLine="567"/>
        <w:jc w:val="both"/>
      </w:pPr>
      <w:r w:rsidRPr="002B0395">
        <w:t>Современный аллювий в основании сложен галечниками и грубыми песками, которые пост</w:t>
      </w:r>
      <w:r w:rsidRPr="002B0395">
        <w:t>е</w:t>
      </w:r>
      <w:r w:rsidRPr="002B0395">
        <w:t>пенно сменяются супесями и суглинками. В пойме реки Дон встречаются торфяники и илы.</w:t>
      </w:r>
    </w:p>
    <w:p w:rsidR="009A7524" w:rsidRPr="002B0395" w:rsidRDefault="009A7524" w:rsidP="002B0395">
      <w:pPr>
        <w:ind w:right="-24" w:firstLine="567"/>
        <w:jc w:val="both"/>
      </w:pPr>
      <w:r w:rsidRPr="002B0395">
        <w:t>Гидрогеологические условия планируемого района характеризуются наличием нескольких в</w:t>
      </w:r>
      <w:r w:rsidRPr="002B0395">
        <w:t>о</w:t>
      </w:r>
      <w:r w:rsidRPr="002B0395">
        <w:t>доносных горизонтов, основными из которых являются упинский и частично яснополянский и з</w:t>
      </w:r>
      <w:r w:rsidRPr="002B0395">
        <w:t>а</w:t>
      </w:r>
      <w:r w:rsidRPr="002B0395">
        <w:t>волжский водоносные горизонты.</w:t>
      </w:r>
    </w:p>
    <w:p w:rsidR="009A7524" w:rsidRPr="002B0395" w:rsidRDefault="009A7524" w:rsidP="002B0395">
      <w:pPr>
        <w:ind w:right="-24" w:firstLine="567"/>
        <w:jc w:val="both"/>
      </w:pPr>
      <w:r w:rsidRPr="002B0395">
        <w:t>Упинский водоносный горизонт имеет широкое распространение и приурочен к трещиноватым известнякам. Мощность их колеблется от нескольких до 40 м, преобладает 10 – 20 м.</w:t>
      </w:r>
    </w:p>
    <w:p w:rsidR="009A7524" w:rsidRPr="002B0395" w:rsidRDefault="009A7524" w:rsidP="002B0395">
      <w:pPr>
        <w:ind w:right="-24" w:firstLine="567"/>
        <w:jc w:val="both"/>
      </w:pPr>
      <w:r w:rsidRPr="002B0395">
        <w:t>Глубина залегания изменяется от 3 – 9 м до 50 – 90 м. Горизонт</w:t>
      </w:r>
      <w:r w:rsidR="00B2698D" w:rsidRPr="002B0395">
        <w:t>,</w:t>
      </w:r>
      <w:r w:rsidRPr="002B0395">
        <w:t xml:space="preserve"> величина напора достигает 50 – 60 м.</w:t>
      </w:r>
    </w:p>
    <w:p w:rsidR="009A7524" w:rsidRPr="002B0395" w:rsidRDefault="009A7524" w:rsidP="002B0395">
      <w:pPr>
        <w:ind w:right="-24" w:firstLine="567"/>
        <w:jc w:val="both"/>
      </w:pPr>
      <w:r w:rsidRPr="002B0395">
        <w:t xml:space="preserve">Горизонт характеризуется неравномерно, изменяющийся в широких пределах, но, в основном </w:t>
      </w:r>
      <w:proofErr w:type="gramStart"/>
      <w:r w:rsidRPr="002B0395">
        <w:t>высокой</w:t>
      </w:r>
      <w:proofErr w:type="gramEnd"/>
      <w:r w:rsidRPr="002B0395">
        <w:t xml:space="preserve"> водообильностью. </w:t>
      </w:r>
      <w:proofErr w:type="gramStart"/>
      <w:r w:rsidRPr="002B0395">
        <w:t>Водообильность известняков увеличивается к долинам, коэффициент</w:t>
      </w:r>
      <w:r w:rsidR="00D6613C" w:rsidRPr="002B0395">
        <w:t xml:space="preserve"> </w:t>
      </w:r>
      <w:r w:rsidRPr="002B0395">
        <w:t>к</w:t>
      </w:r>
      <w:r w:rsidRPr="002B0395">
        <w:t>о</w:t>
      </w:r>
      <w:r w:rsidRPr="002B0395">
        <w:t>леблется от 0,1 – 0,2 м/сутки до 70 – 85 м/сут</w:t>
      </w:r>
      <w:r w:rsidR="00D6613C" w:rsidRPr="002B0395">
        <w:t xml:space="preserve"> </w:t>
      </w:r>
      <w:r w:rsidRPr="002B0395">
        <w:t>дебит скважин колеблется от 0,1 до 20 л/сек, преобл</w:t>
      </w:r>
      <w:r w:rsidRPr="002B0395">
        <w:t>а</w:t>
      </w:r>
      <w:r w:rsidRPr="002B0395">
        <w:t>дают 2–10 л/сек. Дебиты эксплуатационных скважин достигает 30 – 60 л/сек. Основным источником питания упинского водоносного горизонта является атмосферные осадки, а также нижележащие в</w:t>
      </w:r>
      <w:r w:rsidRPr="002B0395">
        <w:t>о</w:t>
      </w:r>
      <w:r w:rsidRPr="002B0395">
        <w:t>доносные горизонты за счет перелива.</w:t>
      </w:r>
      <w:proofErr w:type="gramEnd"/>
    </w:p>
    <w:p w:rsidR="009A7524" w:rsidRPr="002B0395" w:rsidRDefault="009A7524" w:rsidP="002B0395">
      <w:pPr>
        <w:ind w:right="-24" w:firstLine="567"/>
        <w:jc w:val="both"/>
      </w:pPr>
      <w:r w:rsidRPr="002B0395">
        <w:t>Воды упинского горизонта, в основном соответствуют требованиям ГОСТа, за исключением часто повышенного содержания железа, достигающего 12 – 15 мг/л.</w:t>
      </w:r>
    </w:p>
    <w:p w:rsidR="009A7524" w:rsidRPr="002B0395" w:rsidRDefault="009A7524" w:rsidP="002B0395">
      <w:pPr>
        <w:ind w:right="-24" w:firstLine="567"/>
        <w:jc w:val="both"/>
      </w:pPr>
      <w:r w:rsidRPr="002B0395">
        <w:t>Яснополянский водоносный горизонт приурочен к пескам, мощностью 20 – 70 м. горизонт бе</w:t>
      </w:r>
      <w:r w:rsidRPr="002B0395">
        <w:t>з</w:t>
      </w:r>
      <w:r w:rsidRPr="002B0395">
        <w:t>напорный, местами слабонапорный, источником питания служат атмосферные осадки, а также воды выше – и нижележащих водоносный горизонтов. Коэффициент фильтрации ее десятых долей до 10 – 16 м/сутки, преобладает 5 – 8 м/сут. Удельный дебит скважин от 0,4 – 1,3 л/</w:t>
      </w:r>
      <w:proofErr w:type="gramStart"/>
      <w:r w:rsidRPr="002B0395">
        <w:t>сек до 5 л/сек</w:t>
      </w:r>
      <w:proofErr w:type="gramEnd"/>
      <w:r w:rsidRPr="002B0395">
        <w:t>. Воды я</w:t>
      </w:r>
      <w:r w:rsidRPr="002B0395">
        <w:t>с</w:t>
      </w:r>
      <w:r w:rsidRPr="002B0395">
        <w:t>нополянского горизонта соответствуют тре</w:t>
      </w:r>
      <w:r w:rsidR="00793265">
        <w:t>бованиям ГОСТа для хозпитьевого</w:t>
      </w:r>
      <w:r w:rsidRPr="002B0395">
        <w:t>, за исключением п</w:t>
      </w:r>
      <w:r w:rsidRPr="002B0395">
        <w:t>о</w:t>
      </w:r>
      <w:r w:rsidRPr="002B0395">
        <w:t>вышенного содержания железа (до 15 мк/л).</w:t>
      </w:r>
    </w:p>
    <w:p w:rsidR="009A7524" w:rsidRPr="002B0395" w:rsidRDefault="009A7524" w:rsidP="002B0395">
      <w:pPr>
        <w:ind w:right="-24" w:firstLine="567"/>
        <w:jc w:val="both"/>
      </w:pPr>
      <w:r w:rsidRPr="002B0395">
        <w:t xml:space="preserve">Заволжский водоносный горизонт имеет ограниченное использование для водоснабжения. Тем не менее, на отдельных водозаборах </w:t>
      </w:r>
    </w:p>
    <w:p w:rsidR="00D93119" w:rsidRPr="002B0395" w:rsidRDefault="00D93119" w:rsidP="002B0395">
      <w:pPr>
        <w:ind w:right="-24" w:firstLine="567"/>
        <w:jc w:val="both"/>
      </w:pPr>
    </w:p>
    <w:p w:rsidR="009A7524" w:rsidRPr="002B0395" w:rsidRDefault="009A7524" w:rsidP="002B0395">
      <w:pPr>
        <w:ind w:right="-24" w:firstLine="567"/>
      </w:pPr>
    </w:p>
    <w:p w:rsidR="009A7524" w:rsidRPr="002B0395" w:rsidRDefault="009A7524" w:rsidP="002B0395">
      <w:pPr>
        <w:ind w:right="-24" w:firstLine="567"/>
        <w:rPr>
          <w:b/>
        </w:rPr>
      </w:pPr>
      <w:r w:rsidRPr="002B0395">
        <w:rPr>
          <w:b/>
        </w:rPr>
        <w:lastRenderedPageBreak/>
        <w:t>1.2.4 Ресурсы поверхностных вод</w:t>
      </w:r>
    </w:p>
    <w:p w:rsidR="009A7524" w:rsidRPr="002B0395" w:rsidRDefault="009A7524" w:rsidP="002B0395">
      <w:pPr>
        <w:ind w:right="-24" w:firstLine="567"/>
      </w:pPr>
    </w:p>
    <w:p w:rsidR="00DF6859" w:rsidRPr="00DF6859" w:rsidRDefault="00DF6859" w:rsidP="002B0395">
      <w:pPr>
        <w:ind w:right="-24" w:firstLine="567"/>
        <w:jc w:val="both"/>
      </w:pPr>
      <w:r w:rsidRPr="00DF6859">
        <w:t>Речная сеть Кимовского района принадлежит к бассейнам рек Волги и Дона. Густота речной с</w:t>
      </w:r>
      <w:r w:rsidRPr="00DF6859">
        <w:t>е</w:t>
      </w:r>
      <w:r w:rsidRPr="00DF6859">
        <w:t>ти около 0,4 км/га.</w:t>
      </w:r>
    </w:p>
    <w:p w:rsidR="009A7524" w:rsidRPr="002B0395" w:rsidRDefault="009A7524" w:rsidP="002B0395">
      <w:pPr>
        <w:ind w:right="-24" w:firstLine="567"/>
        <w:jc w:val="both"/>
      </w:pPr>
      <w:r w:rsidRPr="002B0395">
        <w:t>Реки планируемой территории берут свое начало за пределами планируемой территории и текут в различных направлениях.</w:t>
      </w:r>
    </w:p>
    <w:p w:rsidR="009A7524" w:rsidRPr="002B0395" w:rsidRDefault="009A7524" w:rsidP="002B0395">
      <w:pPr>
        <w:ind w:right="-24" w:firstLine="567"/>
        <w:jc w:val="both"/>
      </w:pPr>
      <w:r w:rsidRPr="002B0395">
        <w:t>Основным источником питания является снежный покров. Особенностью рек является высокое весеннее половодье, сменяющееся летне-осенней меженью за которой наступает период устойчивых зимних уровней.</w:t>
      </w:r>
    </w:p>
    <w:p w:rsidR="009A7524" w:rsidRPr="002B0395" w:rsidRDefault="009A7524" w:rsidP="002B0395">
      <w:pPr>
        <w:ind w:right="-24" w:firstLine="567"/>
        <w:jc w:val="both"/>
      </w:pPr>
      <w:r w:rsidRPr="002B0395">
        <w:t xml:space="preserve">Наиболее существенными водными артериями планируемой территории являются р. Дон, </w:t>
      </w:r>
      <w:proofErr w:type="gramStart"/>
      <w:r w:rsidRPr="002B0395">
        <w:t>Мо</w:t>
      </w:r>
      <w:r w:rsidRPr="002B0395">
        <w:t>к</w:t>
      </w:r>
      <w:r w:rsidRPr="002B0395">
        <w:t>рая</w:t>
      </w:r>
      <w:proofErr w:type="gramEnd"/>
      <w:r w:rsidRPr="002B0395">
        <w:t xml:space="preserve"> Тобола и на северо-востоке небольшой участок р. Прони.</w:t>
      </w:r>
    </w:p>
    <w:p w:rsidR="009A7524" w:rsidRPr="002B0395" w:rsidRDefault="009A7524" w:rsidP="002B0395">
      <w:pPr>
        <w:ind w:right="-24" w:firstLine="567"/>
        <w:jc w:val="both"/>
      </w:pPr>
      <w:r w:rsidRPr="002B0395">
        <w:t>Водомерный пост на р. Дон расположен у пос. г. Тулы Епифань с высотой нуля графика 150,83 м абс. Площадь водосбора до поселка Епифань 686 м</w:t>
      </w:r>
      <w:proofErr w:type="gramStart"/>
      <w:r w:rsidRPr="002B0395">
        <w:rPr>
          <w:vertAlign w:val="superscript"/>
        </w:rPr>
        <w:t>2</w:t>
      </w:r>
      <w:proofErr w:type="gramEnd"/>
      <w:r w:rsidRPr="002B0395">
        <w:t>.</w:t>
      </w:r>
    </w:p>
    <w:p w:rsidR="009A7524" w:rsidRPr="002B0395" w:rsidRDefault="009A7524" w:rsidP="002B0395">
      <w:pPr>
        <w:ind w:right="-24" w:firstLine="567"/>
        <w:jc w:val="both"/>
      </w:pPr>
      <w:r w:rsidRPr="002B0395">
        <w:t>Уровни весеннего половодья является наивысшими в году. Величина их превышения над летне-осенней меженью составляет в среднем 410 см.</w:t>
      </w:r>
    </w:p>
    <w:p w:rsidR="009A7524" w:rsidRPr="002B0395" w:rsidRDefault="009A7524" w:rsidP="002B0395">
      <w:pPr>
        <w:ind w:right="-24" w:firstLine="567"/>
        <w:jc w:val="both"/>
      </w:pPr>
      <w:r w:rsidRPr="002B0395">
        <w:t>Внутригодовое распределение стока обусловлено режимом питания. Ниже приводится средн</w:t>
      </w:r>
      <w:r w:rsidRPr="002B0395">
        <w:t>е</w:t>
      </w:r>
      <w:r w:rsidRPr="002B0395">
        <w:t>годовые расходы различной обеспеченности: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95"/>
        <w:gridCol w:w="1595"/>
        <w:gridCol w:w="1595"/>
        <w:gridCol w:w="1595"/>
        <w:gridCol w:w="1595"/>
        <w:gridCol w:w="1596"/>
      </w:tblGrid>
      <w:tr w:rsidR="009A7524" w:rsidRPr="002B0395" w:rsidTr="006C3ED6">
        <w:trPr>
          <w:jc w:val="center"/>
        </w:trPr>
        <w:tc>
          <w:tcPr>
            <w:tcW w:w="9571" w:type="dxa"/>
            <w:gridSpan w:val="6"/>
            <w:shd w:val="clear" w:color="auto" w:fill="auto"/>
          </w:tcPr>
          <w:p w:rsidR="009A7524" w:rsidRPr="002B0395" w:rsidRDefault="009A7524" w:rsidP="002B0395">
            <w:pPr>
              <w:ind w:right="-24" w:firstLine="567"/>
              <w:jc w:val="center"/>
            </w:pPr>
            <w:r w:rsidRPr="002B0395">
              <w:t>Обеспеченность, %</w:t>
            </w:r>
          </w:p>
        </w:tc>
      </w:tr>
      <w:tr w:rsidR="009A7524" w:rsidRPr="002B0395" w:rsidTr="006C3ED6">
        <w:trPr>
          <w:jc w:val="center"/>
        </w:trPr>
        <w:tc>
          <w:tcPr>
            <w:tcW w:w="1595" w:type="dxa"/>
            <w:shd w:val="clear" w:color="auto" w:fill="auto"/>
          </w:tcPr>
          <w:p w:rsidR="009A7524" w:rsidRPr="002B0395" w:rsidRDefault="009A7524" w:rsidP="002B0395">
            <w:pPr>
              <w:ind w:right="-24" w:firstLine="567"/>
              <w:jc w:val="center"/>
            </w:pPr>
            <w:r w:rsidRPr="002B0395">
              <w:t>50</w:t>
            </w:r>
          </w:p>
        </w:tc>
        <w:tc>
          <w:tcPr>
            <w:tcW w:w="1595" w:type="dxa"/>
            <w:shd w:val="clear" w:color="auto" w:fill="auto"/>
          </w:tcPr>
          <w:p w:rsidR="009A7524" w:rsidRPr="002B0395" w:rsidRDefault="009A7524" w:rsidP="002B0395">
            <w:pPr>
              <w:ind w:right="-24" w:firstLine="567"/>
              <w:jc w:val="center"/>
            </w:pPr>
            <w:r w:rsidRPr="002B0395">
              <w:t>75</w:t>
            </w:r>
          </w:p>
        </w:tc>
        <w:tc>
          <w:tcPr>
            <w:tcW w:w="1595" w:type="dxa"/>
            <w:shd w:val="clear" w:color="auto" w:fill="auto"/>
          </w:tcPr>
          <w:p w:rsidR="009A7524" w:rsidRPr="002B0395" w:rsidRDefault="009A7524" w:rsidP="002B0395">
            <w:pPr>
              <w:ind w:right="-24" w:firstLine="567"/>
              <w:jc w:val="center"/>
            </w:pPr>
            <w:r w:rsidRPr="002B0395">
              <w:t>90</w:t>
            </w:r>
          </w:p>
        </w:tc>
        <w:tc>
          <w:tcPr>
            <w:tcW w:w="1595" w:type="dxa"/>
            <w:shd w:val="clear" w:color="auto" w:fill="auto"/>
          </w:tcPr>
          <w:p w:rsidR="009A7524" w:rsidRPr="002B0395" w:rsidRDefault="009A7524" w:rsidP="002B0395">
            <w:pPr>
              <w:ind w:right="-24" w:firstLine="567"/>
              <w:jc w:val="center"/>
            </w:pPr>
            <w:r w:rsidRPr="002B0395">
              <w:t>95</w:t>
            </w:r>
          </w:p>
        </w:tc>
        <w:tc>
          <w:tcPr>
            <w:tcW w:w="1595" w:type="dxa"/>
            <w:shd w:val="clear" w:color="auto" w:fill="auto"/>
          </w:tcPr>
          <w:p w:rsidR="009A7524" w:rsidRPr="002B0395" w:rsidRDefault="009A7524" w:rsidP="002B0395">
            <w:pPr>
              <w:ind w:right="-24" w:firstLine="567"/>
              <w:jc w:val="center"/>
            </w:pPr>
            <w:r w:rsidRPr="002B0395">
              <w:t>97</w:t>
            </w:r>
          </w:p>
        </w:tc>
        <w:tc>
          <w:tcPr>
            <w:tcW w:w="1596" w:type="dxa"/>
            <w:shd w:val="clear" w:color="auto" w:fill="auto"/>
          </w:tcPr>
          <w:p w:rsidR="009A7524" w:rsidRPr="002B0395" w:rsidRDefault="009A7524" w:rsidP="002B0395">
            <w:pPr>
              <w:ind w:right="-24" w:firstLine="567"/>
              <w:jc w:val="center"/>
            </w:pPr>
            <w:r w:rsidRPr="002B0395">
              <w:t>–</w:t>
            </w:r>
          </w:p>
        </w:tc>
      </w:tr>
      <w:tr w:rsidR="009A7524" w:rsidRPr="002B0395" w:rsidTr="006C3ED6">
        <w:trPr>
          <w:jc w:val="center"/>
        </w:trPr>
        <w:tc>
          <w:tcPr>
            <w:tcW w:w="1595" w:type="dxa"/>
            <w:shd w:val="clear" w:color="auto" w:fill="auto"/>
          </w:tcPr>
          <w:p w:rsidR="009A7524" w:rsidRPr="002B0395" w:rsidRDefault="009A7524" w:rsidP="002B0395">
            <w:pPr>
              <w:ind w:right="-24" w:firstLine="567"/>
              <w:jc w:val="center"/>
            </w:pPr>
            <w:r w:rsidRPr="002B0395">
              <w:t>3,32</w:t>
            </w:r>
          </w:p>
        </w:tc>
        <w:tc>
          <w:tcPr>
            <w:tcW w:w="1595" w:type="dxa"/>
            <w:shd w:val="clear" w:color="auto" w:fill="auto"/>
          </w:tcPr>
          <w:p w:rsidR="009A7524" w:rsidRPr="002B0395" w:rsidRDefault="009A7524" w:rsidP="002B0395">
            <w:pPr>
              <w:ind w:right="-24" w:firstLine="567"/>
              <w:jc w:val="center"/>
            </w:pPr>
            <w:r w:rsidRPr="002B0395">
              <w:t>2,50</w:t>
            </w:r>
          </w:p>
        </w:tc>
        <w:tc>
          <w:tcPr>
            <w:tcW w:w="1595" w:type="dxa"/>
            <w:shd w:val="clear" w:color="auto" w:fill="auto"/>
          </w:tcPr>
          <w:p w:rsidR="009A7524" w:rsidRPr="002B0395" w:rsidRDefault="009A7524" w:rsidP="002B0395">
            <w:pPr>
              <w:ind w:right="-24" w:firstLine="567"/>
              <w:jc w:val="center"/>
            </w:pPr>
            <w:r w:rsidRPr="002B0395">
              <w:t>1,90</w:t>
            </w:r>
          </w:p>
        </w:tc>
        <w:tc>
          <w:tcPr>
            <w:tcW w:w="1595" w:type="dxa"/>
            <w:shd w:val="clear" w:color="auto" w:fill="auto"/>
          </w:tcPr>
          <w:p w:rsidR="009A7524" w:rsidRPr="002B0395" w:rsidRDefault="009A7524" w:rsidP="002B0395">
            <w:pPr>
              <w:ind w:right="-24" w:firstLine="567"/>
              <w:jc w:val="center"/>
            </w:pPr>
            <w:r w:rsidRPr="002B0395">
              <w:t>1,61</w:t>
            </w:r>
          </w:p>
        </w:tc>
        <w:tc>
          <w:tcPr>
            <w:tcW w:w="1595" w:type="dxa"/>
            <w:shd w:val="clear" w:color="auto" w:fill="auto"/>
          </w:tcPr>
          <w:p w:rsidR="009A7524" w:rsidRPr="002B0395" w:rsidRDefault="009A7524" w:rsidP="002B0395">
            <w:pPr>
              <w:ind w:right="-24" w:firstLine="567"/>
              <w:jc w:val="center"/>
            </w:pPr>
            <w:r w:rsidRPr="002B0395">
              <w:t>1,41</w:t>
            </w:r>
          </w:p>
        </w:tc>
        <w:tc>
          <w:tcPr>
            <w:tcW w:w="1596" w:type="dxa"/>
            <w:shd w:val="clear" w:color="auto" w:fill="auto"/>
          </w:tcPr>
          <w:p w:rsidR="009A7524" w:rsidRPr="002B0395" w:rsidRDefault="009A7524" w:rsidP="002B0395">
            <w:pPr>
              <w:ind w:right="-24" w:firstLine="567"/>
              <w:jc w:val="center"/>
            </w:pPr>
            <w:r w:rsidRPr="002B0395">
              <w:t>–</w:t>
            </w:r>
          </w:p>
        </w:tc>
      </w:tr>
    </w:tbl>
    <w:p w:rsidR="009A7524" w:rsidRPr="002B0395" w:rsidRDefault="009A7524" w:rsidP="002B0395">
      <w:pPr>
        <w:ind w:right="-24" w:firstLine="567"/>
        <w:jc w:val="both"/>
      </w:pPr>
      <w:r w:rsidRPr="002B0395">
        <w:t xml:space="preserve">В весеннем половодье происходит от 50 до 80% годового стока. Срок лимитирующего периода составляет 30 – 50% от годового, на </w:t>
      </w:r>
      <w:proofErr w:type="gramStart"/>
      <w:r w:rsidRPr="002B0395">
        <w:t>которых</w:t>
      </w:r>
      <w:proofErr w:type="gramEnd"/>
      <w:r w:rsidRPr="002B0395">
        <w:t>, в свою очередь на лето и осень приходится 20 – 35% , на зиму 10 – 15%.</w:t>
      </w:r>
    </w:p>
    <w:p w:rsidR="009A7524" w:rsidRPr="002B0395" w:rsidRDefault="009A7524" w:rsidP="002B0395">
      <w:pPr>
        <w:ind w:right="-24" w:firstLine="567"/>
        <w:jc w:val="both"/>
      </w:pPr>
      <w:r w:rsidRPr="002B0395">
        <w:t>В целях хозяйственного использования вод реки Дон ниже приводятся минимальные среднем</w:t>
      </w:r>
      <w:r w:rsidRPr="002B0395">
        <w:t>е</w:t>
      </w:r>
      <w:r w:rsidRPr="002B0395">
        <w:t>сячные расходы различной обеспеченности.</w:t>
      </w:r>
    </w:p>
    <w:tbl>
      <w:tblPr>
        <w:tblW w:w="0" w:type="auto"/>
        <w:jc w:val="center"/>
        <w:tblInd w:w="-23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95"/>
        <w:gridCol w:w="1595"/>
        <w:gridCol w:w="1595"/>
        <w:gridCol w:w="4812"/>
      </w:tblGrid>
      <w:tr w:rsidR="009A7524" w:rsidRPr="002B0395" w:rsidTr="00D93119">
        <w:trPr>
          <w:jc w:val="center"/>
        </w:trPr>
        <w:tc>
          <w:tcPr>
            <w:tcW w:w="9597" w:type="dxa"/>
            <w:gridSpan w:val="4"/>
            <w:shd w:val="clear" w:color="auto" w:fill="auto"/>
          </w:tcPr>
          <w:p w:rsidR="009A7524" w:rsidRPr="002B0395" w:rsidRDefault="009A7524" w:rsidP="002B0395">
            <w:pPr>
              <w:ind w:left="-24" w:right="-24"/>
              <w:jc w:val="center"/>
            </w:pPr>
            <w:r w:rsidRPr="002B0395">
              <w:t>Обеспеченность, %</w:t>
            </w:r>
          </w:p>
        </w:tc>
      </w:tr>
      <w:tr w:rsidR="009A7524" w:rsidRPr="002B0395" w:rsidTr="00D93119">
        <w:trPr>
          <w:jc w:val="center"/>
        </w:trPr>
        <w:tc>
          <w:tcPr>
            <w:tcW w:w="1595" w:type="dxa"/>
            <w:shd w:val="clear" w:color="auto" w:fill="auto"/>
          </w:tcPr>
          <w:p w:rsidR="009A7524" w:rsidRPr="002B0395" w:rsidRDefault="009A7524" w:rsidP="002B0395">
            <w:pPr>
              <w:ind w:left="-24" w:right="-24"/>
              <w:jc w:val="center"/>
            </w:pPr>
            <w:r w:rsidRPr="002B0395">
              <w:t>75</w:t>
            </w:r>
          </w:p>
        </w:tc>
        <w:tc>
          <w:tcPr>
            <w:tcW w:w="1595" w:type="dxa"/>
            <w:shd w:val="clear" w:color="auto" w:fill="auto"/>
          </w:tcPr>
          <w:p w:rsidR="009A7524" w:rsidRPr="002B0395" w:rsidRDefault="009A7524" w:rsidP="002B0395">
            <w:pPr>
              <w:ind w:left="-24" w:right="-24"/>
              <w:jc w:val="center"/>
            </w:pPr>
            <w:r w:rsidRPr="002B0395">
              <w:t>90</w:t>
            </w:r>
          </w:p>
        </w:tc>
        <w:tc>
          <w:tcPr>
            <w:tcW w:w="1595" w:type="dxa"/>
            <w:shd w:val="clear" w:color="auto" w:fill="auto"/>
          </w:tcPr>
          <w:p w:rsidR="009A7524" w:rsidRPr="002B0395" w:rsidRDefault="009A7524" w:rsidP="002B0395">
            <w:pPr>
              <w:ind w:left="-24" w:right="-24"/>
              <w:jc w:val="center"/>
            </w:pPr>
            <w:r w:rsidRPr="002B0395">
              <w:t>95</w:t>
            </w:r>
          </w:p>
        </w:tc>
        <w:tc>
          <w:tcPr>
            <w:tcW w:w="4812" w:type="dxa"/>
            <w:shd w:val="clear" w:color="auto" w:fill="auto"/>
          </w:tcPr>
          <w:p w:rsidR="009A7524" w:rsidRPr="002B0395" w:rsidRDefault="009A7524" w:rsidP="002B0395">
            <w:pPr>
              <w:ind w:left="-24" w:right="-24"/>
              <w:jc w:val="center"/>
            </w:pPr>
            <w:r w:rsidRPr="002B0395">
              <w:t>97</w:t>
            </w:r>
          </w:p>
        </w:tc>
      </w:tr>
      <w:tr w:rsidR="009A7524" w:rsidRPr="002B0395" w:rsidTr="00D93119">
        <w:trPr>
          <w:jc w:val="center"/>
        </w:trPr>
        <w:tc>
          <w:tcPr>
            <w:tcW w:w="1595" w:type="dxa"/>
            <w:shd w:val="clear" w:color="auto" w:fill="auto"/>
          </w:tcPr>
          <w:p w:rsidR="009A7524" w:rsidRPr="002B0395" w:rsidRDefault="009A7524" w:rsidP="002B0395">
            <w:pPr>
              <w:ind w:left="-24" w:right="-24"/>
              <w:jc w:val="center"/>
            </w:pPr>
            <w:r w:rsidRPr="002B0395">
              <w:t>0,84</w:t>
            </w:r>
          </w:p>
        </w:tc>
        <w:tc>
          <w:tcPr>
            <w:tcW w:w="1595" w:type="dxa"/>
            <w:shd w:val="clear" w:color="auto" w:fill="auto"/>
          </w:tcPr>
          <w:p w:rsidR="009A7524" w:rsidRPr="002B0395" w:rsidRDefault="009A7524" w:rsidP="002B0395">
            <w:pPr>
              <w:ind w:left="-24" w:right="-24"/>
              <w:jc w:val="center"/>
            </w:pPr>
            <w:r w:rsidRPr="002B0395">
              <w:t>0,04</w:t>
            </w:r>
          </w:p>
        </w:tc>
        <w:tc>
          <w:tcPr>
            <w:tcW w:w="1595" w:type="dxa"/>
            <w:shd w:val="clear" w:color="auto" w:fill="auto"/>
          </w:tcPr>
          <w:p w:rsidR="009A7524" w:rsidRPr="002B0395" w:rsidRDefault="009A7524" w:rsidP="002B0395">
            <w:pPr>
              <w:ind w:left="-24" w:right="-24"/>
              <w:jc w:val="center"/>
            </w:pPr>
            <w:r w:rsidRPr="002B0395">
              <w:t>0,054</w:t>
            </w:r>
          </w:p>
        </w:tc>
        <w:tc>
          <w:tcPr>
            <w:tcW w:w="4812" w:type="dxa"/>
            <w:shd w:val="clear" w:color="auto" w:fill="auto"/>
          </w:tcPr>
          <w:p w:rsidR="009A7524" w:rsidRPr="002B0395" w:rsidRDefault="009A7524" w:rsidP="002B0395">
            <w:pPr>
              <w:ind w:left="-24" w:right="-24"/>
              <w:jc w:val="center"/>
            </w:pPr>
            <w:r w:rsidRPr="002B0395">
              <w:t>0,48</w:t>
            </w:r>
          </w:p>
        </w:tc>
      </w:tr>
    </w:tbl>
    <w:p w:rsidR="009A7524" w:rsidRPr="002B0395" w:rsidRDefault="009A7524" w:rsidP="002B0395">
      <w:pPr>
        <w:ind w:right="-24" w:firstLine="567"/>
      </w:pPr>
      <w:r w:rsidRPr="002B0395">
        <w:t xml:space="preserve">Ежегодно на реках планируемой территории наблюдается ледовые явления. Они начинаются в начале ноября. Окончательно лед устанавливается к концу этого месяца. </w:t>
      </w:r>
      <w:r w:rsidR="00461E12" w:rsidRPr="002B0395">
        <w:t>В</w:t>
      </w:r>
      <w:r w:rsidRPr="002B0395">
        <w:t>есенний ледоход начин</w:t>
      </w:r>
      <w:r w:rsidRPr="002B0395">
        <w:t>а</w:t>
      </w:r>
      <w:r w:rsidRPr="002B0395">
        <w:t>ется в конце марта начале апреля, окончательное очищение ото льда происходит к середине месяца. Таким образом, продолжительность периода с ледовыми явлениями 150 суток.</w:t>
      </w:r>
    </w:p>
    <w:p w:rsidR="00D93119" w:rsidRPr="002B0395" w:rsidRDefault="00D93119" w:rsidP="002B0395">
      <w:pPr>
        <w:ind w:right="-24" w:firstLine="567"/>
        <w:jc w:val="both"/>
        <w:rPr>
          <w:b/>
        </w:rPr>
      </w:pPr>
    </w:p>
    <w:p w:rsidR="009A7524" w:rsidRPr="002B0395" w:rsidRDefault="009A7524" w:rsidP="002B0395">
      <w:pPr>
        <w:ind w:right="-24" w:firstLine="567"/>
        <w:jc w:val="both"/>
        <w:rPr>
          <w:b/>
        </w:rPr>
      </w:pPr>
      <w:r w:rsidRPr="002B0395">
        <w:rPr>
          <w:b/>
        </w:rPr>
        <w:t>1.2.5 Ресурсы подземных вод</w:t>
      </w:r>
    </w:p>
    <w:p w:rsidR="009A7524" w:rsidRPr="002B0395" w:rsidRDefault="009A7524" w:rsidP="002B0395">
      <w:pPr>
        <w:ind w:right="-24" w:firstLine="567"/>
        <w:jc w:val="both"/>
        <w:rPr>
          <w:b/>
        </w:rPr>
      </w:pPr>
    </w:p>
    <w:p w:rsidR="009A7524" w:rsidRPr="002B0395" w:rsidRDefault="009A7524" w:rsidP="002B0395">
      <w:pPr>
        <w:ind w:right="-24" w:firstLine="567"/>
        <w:jc w:val="both"/>
      </w:pPr>
      <w:r w:rsidRPr="002B0395">
        <w:t>Гидрогеологические условия планируемого района характеризуются наличием нескольких в</w:t>
      </w:r>
      <w:r w:rsidRPr="002B0395">
        <w:t>о</w:t>
      </w:r>
      <w:r w:rsidRPr="002B0395">
        <w:t>доносных горизонтов, основными из которых являются упинский и частично яснополянский и з</w:t>
      </w:r>
      <w:r w:rsidRPr="002B0395">
        <w:t>а</w:t>
      </w:r>
      <w:r w:rsidRPr="002B0395">
        <w:t>волжский водоносные горизонты.</w:t>
      </w:r>
    </w:p>
    <w:p w:rsidR="009A7524" w:rsidRPr="002B0395" w:rsidRDefault="009A7524" w:rsidP="002B0395">
      <w:pPr>
        <w:ind w:right="-24" w:firstLine="567"/>
        <w:jc w:val="both"/>
      </w:pPr>
      <w:r w:rsidRPr="002B0395">
        <w:t>Упинский водоносный горизонт имеет широкое распространение и приурочен к трещиноватым известнякам. Мощность их колеблется от нескольких до 40 м, преобладает 10 – 20 м.</w:t>
      </w:r>
    </w:p>
    <w:p w:rsidR="009A7524" w:rsidRPr="002B0395" w:rsidRDefault="009A7524" w:rsidP="002B0395">
      <w:pPr>
        <w:ind w:right="-24" w:firstLine="567"/>
        <w:jc w:val="both"/>
      </w:pPr>
      <w:r w:rsidRPr="002B0395">
        <w:t>Глубина залегания изменяется от</w:t>
      </w:r>
      <w:r w:rsidR="00F91C78">
        <w:t xml:space="preserve"> 3 – 9 м до 50 – 90 м. Горизонт</w:t>
      </w:r>
      <w:r w:rsidRPr="002B0395">
        <w:t>, величина напора достигает 50 – 60 м.</w:t>
      </w:r>
    </w:p>
    <w:p w:rsidR="009A7524" w:rsidRPr="002B0395" w:rsidRDefault="009A7524" w:rsidP="002B0395">
      <w:pPr>
        <w:ind w:right="-24" w:firstLine="567"/>
        <w:jc w:val="both"/>
      </w:pPr>
      <w:r w:rsidRPr="002B0395">
        <w:t xml:space="preserve">Горизонт характеризуется неравномерно, изменяющийся в широких пределах, но, в основном </w:t>
      </w:r>
      <w:proofErr w:type="gramStart"/>
      <w:r w:rsidRPr="002B0395">
        <w:t>высокой</w:t>
      </w:r>
      <w:proofErr w:type="gramEnd"/>
      <w:r w:rsidRPr="002B0395">
        <w:t xml:space="preserve"> водообильностью. </w:t>
      </w:r>
      <w:proofErr w:type="gramStart"/>
      <w:r w:rsidRPr="002B0395">
        <w:t>Водообильность известняков увеличивается к долинам, коэффициент</w:t>
      </w:r>
      <w:r w:rsidR="00D6613C" w:rsidRPr="002B0395">
        <w:t xml:space="preserve"> </w:t>
      </w:r>
      <w:r w:rsidRPr="002B0395">
        <w:t>к</w:t>
      </w:r>
      <w:r w:rsidRPr="002B0395">
        <w:t>о</w:t>
      </w:r>
      <w:r w:rsidRPr="002B0395">
        <w:t>леблется от 0,1 – 0,2 м/сутки до 70 – 85 м/сут</w:t>
      </w:r>
      <w:r w:rsidR="00D6613C" w:rsidRPr="002B0395">
        <w:t xml:space="preserve"> </w:t>
      </w:r>
      <w:r w:rsidRPr="002B0395">
        <w:t>дебит скважин колеблется от 0,1 до 20 л/сек, преобл</w:t>
      </w:r>
      <w:r w:rsidRPr="002B0395">
        <w:t>а</w:t>
      </w:r>
      <w:r w:rsidRPr="002B0395">
        <w:t>дают 2–10 л/сек. Дебиты эксплуатационных скважин достигает 30 – 60 л/сек. Основным источником питания упинского водоносного горизонта является атмосферные осадки, а также нижележащие в</w:t>
      </w:r>
      <w:r w:rsidRPr="002B0395">
        <w:t>о</w:t>
      </w:r>
      <w:r w:rsidRPr="002B0395">
        <w:t>доносные горизонты за счет перелива.</w:t>
      </w:r>
      <w:proofErr w:type="gramEnd"/>
    </w:p>
    <w:p w:rsidR="009A7524" w:rsidRPr="002B0395" w:rsidRDefault="009A7524" w:rsidP="002B0395">
      <w:pPr>
        <w:ind w:right="-24" w:firstLine="567"/>
        <w:jc w:val="both"/>
      </w:pPr>
      <w:r w:rsidRPr="002B0395">
        <w:t>Воды упинского горизонта, в основном соответствуют требованиям ГОСТа, за исключением часто повышенного содержания железа, достигающего 12 – 15 мг/л.</w:t>
      </w:r>
    </w:p>
    <w:p w:rsidR="009A7524" w:rsidRPr="002B0395" w:rsidRDefault="009A7524" w:rsidP="002B0395">
      <w:pPr>
        <w:ind w:right="-24" w:firstLine="567"/>
        <w:jc w:val="both"/>
      </w:pPr>
      <w:r w:rsidRPr="002B0395">
        <w:t>Яснополянский водоносный горизонт приурочен к пескам, мощностью 20 – 70 м. горизонт бе</w:t>
      </w:r>
      <w:r w:rsidRPr="002B0395">
        <w:t>з</w:t>
      </w:r>
      <w:r w:rsidRPr="002B0395">
        <w:t>напорный, местами слабонапорный, источником питания служат атмосферные осадки, а также воды выше – и нижележащих водоносный горизонтов. Коэффициент фильтрации ее десятых долей до 10 – 16 м/сутки, преобладает 5 – 8 м/сут. Удельный дебит скважин от 0,4 – 1,3 л/</w:t>
      </w:r>
      <w:proofErr w:type="gramStart"/>
      <w:r w:rsidRPr="002B0395">
        <w:t>сек до 5 л/сек</w:t>
      </w:r>
      <w:proofErr w:type="gramEnd"/>
      <w:r w:rsidRPr="002B0395">
        <w:t>. Воды я</w:t>
      </w:r>
      <w:r w:rsidRPr="002B0395">
        <w:t>с</w:t>
      </w:r>
      <w:r w:rsidRPr="002B0395">
        <w:lastRenderedPageBreak/>
        <w:t>нополянского горизонта соответствуют требованиям ГОСТа для хозпитьевого</w:t>
      </w:r>
      <w:r w:rsidR="00B2698D" w:rsidRPr="002B0395">
        <w:t>,</w:t>
      </w:r>
      <w:r w:rsidRPr="002B0395">
        <w:t xml:space="preserve"> за исключением п</w:t>
      </w:r>
      <w:r w:rsidRPr="002B0395">
        <w:t>о</w:t>
      </w:r>
      <w:r w:rsidRPr="002B0395">
        <w:t>вышенного содержания железа (до 15 мк/л).</w:t>
      </w:r>
    </w:p>
    <w:p w:rsidR="009A7524" w:rsidRPr="002B0395" w:rsidRDefault="009A7524" w:rsidP="002B0395">
      <w:pPr>
        <w:ind w:right="-24" w:firstLine="567"/>
        <w:jc w:val="both"/>
      </w:pPr>
      <w:r w:rsidRPr="002B0395">
        <w:t>Заволжский водоносный горизонт имеет ограниченное использование для водоснабжения. Тем не менее, на отдельных водозаборах воды заволжского горизонта используется совместно с упи</w:t>
      </w:r>
      <w:r w:rsidRPr="002B0395">
        <w:t>н</w:t>
      </w:r>
      <w:r w:rsidRPr="002B0395">
        <w:t>ским и яснополянским водоносными горизонтами.</w:t>
      </w:r>
    </w:p>
    <w:p w:rsidR="009A7524" w:rsidRPr="002B0395" w:rsidRDefault="009A7524" w:rsidP="002B0395">
      <w:pPr>
        <w:ind w:right="-24" w:firstLine="567"/>
        <w:jc w:val="both"/>
      </w:pPr>
      <w:r w:rsidRPr="002B0395">
        <w:t>Ниже приводятся данные по запасам подземных вод по отдельным участкам (месторождени</w:t>
      </w:r>
      <w:r w:rsidRPr="002B0395">
        <w:t>я</w:t>
      </w:r>
      <w:r w:rsidRPr="002B0395">
        <w:t>ми) планируемого района по состояни</w:t>
      </w:r>
      <w:r w:rsidR="00D93119" w:rsidRPr="002B0395">
        <w:t>ю на 01.01.1981 г.</w:t>
      </w:r>
    </w:p>
    <w:p w:rsidR="009A7524" w:rsidRPr="002B0395" w:rsidRDefault="009A7524" w:rsidP="002B0395">
      <w:pPr>
        <w:ind w:right="-24" w:firstLine="567"/>
        <w:jc w:val="both"/>
      </w:pPr>
      <w:r w:rsidRPr="002B0395">
        <w:t>Первоочередной задачей для решения вопроса водоснабжения района является организация эффективного водоотбора на существующих водозаборных сооружениях и ввод в эксплуатацию н</w:t>
      </w:r>
      <w:r w:rsidRPr="002B0395">
        <w:t>о</w:t>
      </w:r>
      <w:r w:rsidRPr="002B0395">
        <w:t>вых месторождений подземных вод. Одновременно необходима постановка дальнейших гидрогеол</w:t>
      </w:r>
      <w:r w:rsidRPr="002B0395">
        <w:t>о</w:t>
      </w:r>
      <w:r w:rsidRPr="002B0395">
        <w:t>гических работ на разведку подземных вод.</w:t>
      </w:r>
    </w:p>
    <w:p w:rsidR="009A7524" w:rsidRPr="002B0395" w:rsidRDefault="009A7524" w:rsidP="002B0395">
      <w:pPr>
        <w:ind w:right="-24" w:firstLine="567"/>
        <w:jc w:val="both"/>
      </w:pPr>
      <w:r w:rsidRPr="002B0395">
        <w:t>Помимо указанных подземных вод в пределах планируемого района распространены воды а</w:t>
      </w:r>
      <w:r w:rsidRPr="002B0395">
        <w:t>л</w:t>
      </w:r>
      <w:r w:rsidRPr="002B0395">
        <w:t>лювия в пойме и долине р. Дона и его притоков, а также грунтовые воды типа «верховодки», локал</w:t>
      </w:r>
      <w:r w:rsidRPr="002B0395">
        <w:t>ь</w:t>
      </w:r>
      <w:r w:rsidRPr="002B0395">
        <w:t>но распространенными на водоразделах и склонах.</w:t>
      </w:r>
    </w:p>
    <w:p w:rsidR="009A7524" w:rsidRPr="002B0395" w:rsidRDefault="009A7524" w:rsidP="002B0395">
      <w:pPr>
        <w:ind w:right="-24" w:firstLine="567"/>
        <w:jc w:val="both"/>
      </w:pPr>
      <w:r w:rsidRPr="002B0395">
        <w:t xml:space="preserve">В поймах рек мощность </w:t>
      </w:r>
      <w:r w:rsidR="00793265" w:rsidRPr="002B0395">
        <w:t>обводненной</w:t>
      </w:r>
      <w:r w:rsidRPr="002B0395">
        <w:t xml:space="preserve"> толщины 8 –10 м, водоотдача аллювия слабая, грунтовые воды в период интенсивного выпадения осадков залегает на глубине 0,5 – 1,5 м.</w:t>
      </w:r>
    </w:p>
    <w:p w:rsidR="009A7524" w:rsidRPr="002B0395" w:rsidRDefault="009A7524" w:rsidP="002B0395">
      <w:pPr>
        <w:ind w:right="-24" w:firstLine="567"/>
        <w:jc w:val="both"/>
      </w:pPr>
      <w:r w:rsidRPr="002B0395">
        <w:t>Грунтовые воды типа «верховодка», приурочены к песчаным прослоям в лессовидных сугли</w:t>
      </w:r>
      <w:r w:rsidRPr="002B0395">
        <w:t>н</w:t>
      </w:r>
      <w:r w:rsidRPr="002B0395">
        <w:t>ках и залегают на глубине от 0,5 до 7 м.</w:t>
      </w:r>
    </w:p>
    <w:p w:rsidR="00844E61" w:rsidRPr="002B0395" w:rsidRDefault="00844E61" w:rsidP="002B0395">
      <w:pPr>
        <w:ind w:right="-24" w:firstLine="567"/>
        <w:jc w:val="right"/>
        <w:rPr>
          <w:b/>
        </w:rPr>
      </w:pPr>
    </w:p>
    <w:p w:rsidR="00844E61" w:rsidRPr="002B0395" w:rsidRDefault="00844E61" w:rsidP="002B0395">
      <w:pPr>
        <w:ind w:right="-24" w:firstLine="567"/>
        <w:jc w:val="right"/>
        <w:rPr>
          <w:b/>
        </w:rPr>
      </w:pPr>
      <w:r w:rsidRPr="002B0395">
        <w:rPr>
          <w:b/>
        </w:rPr>
        <w:t xml:space="preserve"> Запасы подземных вод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8"/>
        <w:gridCol w:w="1555"/>
        <w:gridCol w:w="1984"/>
        <w:gridCol w:w="709"/>
        <w:gridCol w:w="709"/>
        <w:gridCol w:w="709"/>
        <w:gridCol w:w="1667"/>
        <w:gridCol w:w="1713"/>
        <w:gridCol w:w="1098"/>
      </w:tblGrid>
      <w:tr w:rsidR="00844E61" w:rsidRPr="002B0395" w:rsidTr="00D93119">
        <w:tc>
          <w:tcPr>
            <w:tcW w:w="538" w:type="dxa"/>
            <w:shd w:val="clear" w:color="auto" w:fill="auto"/>
          </w:tcPr>
          <w:p w:rsidR="00844E61" w:rsidRPr="002B0395" w:rsidRDefault="00D93119" w:rsidP="002B0395">
            <w:pPr>
              <w:ind w:right="-24" w:firstLine="567"/>
              <w:jc w:val="center"/>
              <w:rPr>
                <w:b/>
              </w:rPr>
            </w:pPr>
            <w:r w:rsidRPr="002B0395">
              <w:rPr>
                <w:b/>
              </w:rPr>
              <w:br w:type="page"/>
            </w:r>
          </w:p>
          <w:p w:rsidR="00844E61" w:rsidRPr="002B0395" w:rsidRDefault="00844E61" w:rsidP="002B0395">
            <w:pPr>
              <w:ind w:right="-24" w:firstLine="567"/>
              <w:jc w:val="center"/>
              <w:rPr>
                <w:b/>
              </w:rPr>
            </w:pPr>
            <w:r w:rsidRPr="002B0395">
              <w:rPr>
                <w:b/>
              </w:rPr>
              <w:t>п</w:t>
            </w:r>
            <w:r w:rsidR="00D93119" w:rsidRPr="002B0395">
              <w:rPr>
                <w:b/>
              </w:rPr>
              <w:t>п</w:t>
            </w:r>
            <w:r w:rsidRPr="002B0395">
              <w:rPr>
                <w:b/>
              </w:rPr>
              <w:t>/</w:t>
            </w:r>
            <w:proofErr w:type="gramStart"/>
            <w:r w:rsidRPr="002B0395">
              <w:rPr>
                <w:b/>
              </w:rPr>
              <w:t>п</w:t>
            </w:r>
            <w:proofErr w:type="gramEnd"/>
          </w:p>
        </w:tc>
        <w:tc>
          <w:tcPr>
            <w:tcW w:w="1555" w:type="dxa"/>
            <w:shd w:val="clear" w:color="auto" w:fill="auto"/>
          </w:tcPr>
          <w:p w:rsidR="00844E61" w:rsidRPr="002B0395" w:rsidRDefault="00844E61" w:rsidP="002B0395">
            <w:pPr>
              <w:ind w:right="-24"/>
              <w:jc w:val="center"/>
              <w:rPr>
                <w:b/>
              </w:rPr>
            </w:pPr>
            <w:r w:rsidRPr="002B0395">
              <w:rPr>
                <w:b/>
              </w:rPr>
              <w:t>Наименов</w:t>
            </w:r>
            <w:r w:rsidRPr="002B0395">
              <w:rPr>
                <w:b/>
              </w:rPr>
              <w:t>а</w:t>
            </w:r>
            <w:r w:rsidRPr="002B0395">
              <w:rPr>
                <w:b/>
              </w:rPr>
              <w:t>ние участка</w:t>
            </w:r>
          </w:p>
        </w:tc>
        <w:tc>
          <w:tcPr>
            <w:tcW w:w="1984" w:type="dxa"/>
            <w:shd w:val="clear" w:color="auto" w:fill="auto"/>
          </w:tcPr>
          <w:p w:rsidR="00844E61" w:rsidRPr="002B0395" w:rsidRDefault="00844E61" w:rsidP="002B0395">
            <w:pPr>
              <w:ind w:right="-24"/>
              <w:jc w:val="center"/>
              <w:rPr>
                <w:b/>
              </w:rPr>
            </w:pPr>
            <w:r w:rsidRPr="002B0395">
              <w:rPr>
                <w:b/>
              </w:rPr>
              <w:t>Местополож</w:t>
            </w:r>
            <w:r w:rsidRPr="002B0395">
              <w:rPr>
                <w:b/>
              </w:rPr>
              <w:t>е</w:t>
            </w:r>
            <w:r w:rsidRPr="002B0395">
              <w:rPr>
                <w:b/>
              </w:rPr>
              <w:t>ние участка</w:t>
            </w:r>
          </w:p>
        </w:tc>
        <w:tc>
          <w:tcPr>
            <w:tcW w:w="2127" w:type="dxa"/>
            <w:gridSpan w:val="3"/>
            <w:shd w:val="clear" w:color="auto" w:fill="auto"/>
          </w:tcPr>
          <w:p w:rsidR="00844E61" w:rsidRPr="002B0395" w:rsidRDefault="00844E61" w:rsidP="002B0395">
            <w:pPr>
              <w:ind w:right="-24"/>
              <w:jc w:val="center"/>
              <w:rPr>
                <w:b/>
              </w:rPr>
            </w:pPr>
            <w:r w:rsidRPr="002B0395">
              <w:rPr>
                <w:b/>
              </w:rPr>
              <w:t>Утвержденные запасы по кат</w:t>
            </w:r>
            <w:r w:rsidRPr="002B0395">
              <w:rPr>
                <w:b/>
              </w:rPr>
              <w:t>е</w:t>
            </w:r>
            <w:r w:rsidRPr="002B0395">
              <w:rPr>
                <w:b/>
              </w:rPr>
              <w:t>гориям в тыс. м</w:t>
            </w:r>
            <w:r w:rsidRPr="002B0395">
              <w:rPr>
                <w:b/>
                <w:vertAlign w:val="superscript"/>
              </w:rPr>
              <w:t>3</w:t>
            </w:r>
            <w:r w:rsidRPr="002B0395">
              <w:rPr>
                <w:b/>
              </w:rPr>
              <w:t>/сут. ГКЗи ТКЗ</w:t>
            </w:r>
          </w:p>
        </w:tc>
        <w:tc>
          <w:tcPr>
            <w:tcW w:w="1667" w:type="dxa"/>
            <w:shd w:val="clear" w:color="auto" w:fill="auto"/>
          </w:tcPr>
          <w:p w:rsidR="00844E61" w:rsidRPr="002B0395" w:rsidRDefault="00844E61" w:rsidP="002B0395">
            <w:pPr>
              <w:ind w:right="-24"/>
              <w:jc w:val="center"/>
              <w:rPr>
                <w:b/>
              </w:rPr>
            </w:pPr>
            <w:r w:rsidRPr="002B0395">
              <w:rPr>
                <w:b/>
              </w:rPr>
              <w:t>Существу</w:t>
            </w:r>
            <w:r w:rsidRPr="002B0395">
              <w:rPr>
                <w:b/>
              </w:rPr>
              <w:t>ю</w:t>
            </w:r>
            <w:r w:rsidRPr="002B0395">
              <w:rPr>
                <w:b/>
              </w:rPr>
              <w:t>щий водоо</w:t>
            </w:r>
            <w:r w:rsidRPr="002B0395">
              <w:rPr>
                <w:b/>
              </w:rPr>
              <w:t>т</w:t>
            </w:r>
            <w:r w:rsidRPr="002B0395">
              <w:rPr>
                <w:b/>
              </w:rPr>
              <w:t>бор тыс. м</w:t>
            </w:r>
            <w:r w:rsidRPr="002B0395">
              <w:rPr>
                <w:b/>
                <w:vertAlign w:val="superscript"/>
              </w:rPr>
              <w:t>3</w:t>
            </w:r>
            <w:r w:rsidRPr="002B0395">
              <w:rPr>
                <w:b/>
              </w:rPr>
              <w:t xml:space="preserve"> сут.</w:t>
            </w:r>
          </w:p>
        </w:tc>
        <w:tc>
          <w:tcPr>
            <w:tcW w:w="1713" w:type="dxa"/>
            <w:shd w:val="clear" w:color="auto" w:fill="auto"/>
          </w:tcPr>
          <w:p w:rsidR="00844E61" w:rsidRPr="002B0395" w:rsidRDefault="00844E61" w:rsidP="002B0395">
            <w:pPr>
              <w:ind w:right="-24"/>
              <w:jc w:val="center"/>
              <w:rPr>
                <w:b/>
              </w:rPr>
            </w:pPr>
            <w:r w:rsidRPr="002B0395">
              <w:rPr>
                <w:b/>
              </w:rPr>
              <w:t>Основной в</w:t>
            </w:r>
            <w:r w:rsidRPr="002B0395">
              <w:rPr>
                <w:b/>
              </w:rPr>
              <w:t>о</w:t>
            </w:r>
            <w:r w:rsidRPr="002B0395">
              <w:rPr>
                <w:b/>
              </w:rPr>
              <w:t>доносный г</w:t>
            </w:r>
            <w:r w:rsidRPr="002B0395">
              <w:rPr>
                <w:b/>
              </w:rPr>
              <w:t>о</w:t>
            </w:r>
            <w:r w:rsidRPr="002B0395">
              <w:rPr>
                <w:b/>
              </w:rPr>
              <w:t>ризонт</w:t>
            </w:r>
          </w:p>
        </w:tc>
        <w:tc>
          <w:tcPr>
            <w:tcW w:w="1098" w:type="dxa"/>
            <w:shd w:val="clear" w:color="auto" w:fill="auto"/>
          </w:tcPr>
          <w:p w:rsidR="00844E61" w:rsidRPr="002B0395" w:rsidRDefault="00844E61" w:rsidP="002B0395">
            <w:pPr>
              <w:ind w:right="-24"/>
              <w:jc w:val="center"/>
              <w:rPr>
                <w:b/>
              </w:rPr>
            </w:pPr>
            <w:r w:rsidRPr="002B0395">
              <w:rPr>
                <w:b/>
              </w:rPr>
              <w:t>Глуб</w:t>
            </w:r>
            <w:r w:rsidRPr="002B0395">
              <w:rPr>
                <w:b/>
              </w:rPr>
              <w:t>и</w:t>
            </w:r>
            <w:r w:rsidRPr="002B0395">
              <w:rPr>
                <w:b/>
              </w:rPr>
              <w:t>на скв</w:t>
            </w:r>
            <w:r w:rsidRPr="002B0395">
              <w:rPr>
                <w:b/>
              </w:rPr>
              <w:t>а</w:t>
            </w:r>
            <w:r w:rsidRPr="002B0395">
              <w:rPr>
                <w:b/>
              </w:rPr>
              <w:t>жин</w:t>
            </w:r>
          </w:p>
        </w:tc>
      </w:tr>
      <w:tr w:rsidR="00844E61" w:rsidRPr="002B0395" w:rsidTr="00D93119">
        <w:tc>
          <w:tcPr>
            <w:tcW w:w="538" w:type="dxa"/>
            <w:shd w:val="clear" w:color="auto" w:fill="auto"/>
          </w:tcPr>
          <w:p w:rsidR="00844E61" w:rsidRPr="002B0395" w:rsidRDefault="00844E61" w:rsidP="002B0395">
            <w:pPr>
              <w:ind w:right="-24" w:firstLine="567"/>
              <w:jc w:val="center"/>
              <w:rPr>
                <w:b/>
              </w:rPr>
            </w:pPr>
            <w:r w:rsidRPr="002B0395">
              <w:rPr>
                <w:b/>
              </w:rPr>
              <w:t>1</w:t>
            </w:r>
          </w:p>
        </w:tc>
        <w:tc>
          <w:tcPr>
            <w:tcW w:w="1555" w:type="dxa"/>
            <w:shd w:val="clear" w:color="auto" w:fill="auto"/>
          </w:tcPr>
          <w:p w:rsidR="00844E61" w:rsidRPr="002B0395" w:rsidRDefault="00844E61" w:rsidP="002B0395">
            <w:pPr>
              <w:ind w:right="-24"/>
              <w:jc w:val="center"/>
              <w:rPr>
                <w:b/>
              </w:rPr>
            </w:pPr>
            <w:r w:rsidRPr="002B0395">
              <w:rPr>
                <w:b/>
              </w:rPr>
              <w:t>2</w:t>
            </w:r>
          </w:p>
        </w:tc>
        <w:tc>
          <w:tcPr>
            <w:tcW w:w="1984" w:type="dxa"/>
            <w:shd w:val="clear" w:color="auto" w:fill="auto"/>
          </w:tcPr>
          <w:p w:rsidR="00844E61" w:rsidRPr="002B0395" w:rsidRDefault="00844E61" w:rsidP="002B0395">
            <w:pPr>
              <w:ind w:right="-24"/>
              <w:jc w:val="center"/>
              <w:rPr>
                <w:b/>
              </w:rPr>
            </w:pPr>
            <w:r w:rsidRPr="002B0395">
              <w:rPr>
                <w:b/>
              </w:rPr>
              <w:t>3</w:t>
            </w:r>
          </w:p>
        </w:tc>
        <w:tc>
          <w:tcPr>
            <w:tcW w:w="2127" w:type="dxa"/>
            <w:gridSpan w:val="3"/>
            <w:shd w:val="clear" w:color="auto" w:fill="auto"/>
          </w:tcPr>
          <w:p w:rsidR="00844E61" w:rsidRPr="002B0395" w:rsidRDefault="00844E61" w:rsidP="002B0395">
            <w:pPr>
              <w:ind w:right="-24"/>
              <w:jc w:val="center"/>
              <w:rPr>
                <w:b/>
              </w:rPr>
            </w:pPr>
            <w:r w:rsidRPr="002B0395">
              <w:rPr>
                <w:b/>
              </w:rPr>
              <w:t>4</w:t>
            </w:r>
          </w:p>
        </w:tc>
        <w:tc>
          <w:tcPr>
            <w:tcW w:w="1667" w:type="dxa"/>
            <w:shd w:val="clear" w:color="auto" w:fill="auto"/>
          </w:tcPr>
          <w:p w:rsidR="00844E61" w:rsidRPr="002B0395" w:rsidRDefault="00844E61" w:rsidP="002B0395">
            <w:pPr>
              <w:ind w:right="-24"/>
              <w:jc w:val="center"/>
              <w:rPr>
                <w:b/>
              </w:rPr>
            </w:pPr>
            <w:r w:rsidRPr="002B0395">
              <w:rPr>
                <w:b/>
              </w:rPr>
              <w:t>5</w:t>
            </w:r>
          </w:p>
        </w:tc>
        <w:tc>
          <w:tcPr>
            <w:tcW w:w="1713" w:type="dxa"/>
            <w:shd w:val="clear" w:color="auto" w:fill="auto"/>
          </w:tcPr>
          <w:p w:rsidR="00844E61" w:rsidRPr="002B0395" w:rsidRDefault="00844E61" w:rsidP="002B0395">
            <w:pPr>
              <w:ind w:right="-24"/>
              <w:jc w:val="center"/>
              <w:rPr>
                <w:b/>
              </w:rPr>
            </w:pPr>
            <w:r w:rsidRPr="002B0395">
              <w:rPr>
                <w:b/>
              </w:rPr>
              <w:t>6</w:t>
            </w:r>
          </w:p>
        </w:tc>
        <w:tc>
          <w:tcPr>
            <w:tcW w:w="1098" w:type="dxa"/>
            <w:shd w:val="clear" w:color="auto" w:fill="auto"/>
          </w:tcPr>
          <w:p w:rsidR="00844E61" w:rsidRPr="002B0395" w:rsidRDefault="00844E61" w:rsidP="002B0395">
            <w:pPr>
              <w:ind w:right="-24"/>
              <w:jc w:val="center"/>
              <w:rPr>
                <w:b/>
              </w:rPr>
            </w:pPr>
            <w:r w:rsidRPr="002B0395">
              <w:rPr>
                <w:b/>
              </w:rPr>
              <w:t>7</w:t>
            </w:r>
          </w:p>
        </w:tc>
      </w:tr>
      <w:tr w:rsidR="00844E61" w:rsidRPr="002B0395" w:rsidTr="00D93119">
        <w:tc>
          <w:tcPr>
            <w:tcW w:w="538" w:type="dxa"/>
            <w:shd w:val="clear" w:color="auto" w:fill="auto"/>
          </w:tcPr>
          <w:p w:rsidR="00844E61" w:rsidRPr="002B0395" w:rsidRDefault="00844E61" w:rsidP="002B0395">
            <w:pPr>
              <w:ind w:right="-24" w:firstLine="567"/>
              <w:jc w:val="center"/>
            </w:pPr>
            <w:r w:rsidRPr="002B0395">
              <w:t>1</w:t>
            </w:r>
          </w:p>
        </w:tc>
        <w:tc>
          <w:tcPr>
            <w:tcW w:w="1555" w:type="dxa"/>
            <w:shd w:val="clear" w:color="auto" w:fill="auto"/>
          </w:tcPr>
          <w:p w:rsidR="00844E61" w:rsidRPr="002B0395" w:rsidRDefault="00844E61" w:rsidP="002B0395">
            <w:pPr>
              <w:ind w:right="-24"/>
              <w:jc w:val="center"/>
            </w:pPr>
            <w:r w:rsidRPr="002B0395">
              <w:t>Пронский</w:t>
            </w:r>
          </w:p>
        </w:tc>
        <w:tc>
          <w:tcPr>
            <w:tcW w:w="1984" w:type="dxa"/>
            <w:shd w:val="clear" w:color="auto" w:fill="auto"/>
          </w:tcPr>
          <w:p w:rsidR="00844E61" w:rsidRPr="002B0395" w:rsidRDefault="00844E61" w:rsidP="00461E12">
            <w:pPr>
              <w:ind w:right="-24"/>
              <w:jc w:val="center"/>
            </w:pPr>
            <w:r w:rsidRPr="002B0395">
              <w:t>В долине р. Пр</w:t>
            </w:r>
            <w:r w:rsidRPr="002B0395">
              <w:t>о</w:t>
            </w:r>
            <w:r w:rsidRPr="002B0395">
              <w:t xml:space="preserve">ни между пос. </w:t>
            </w:r>
            <w:proofErr w:type="gramStart"/>
            <w:r w:rsidRPr="002B0395">
              <w:t>Гремяч</w:t>
            </w:r>
            <w:r w:rsidR="00461E12">
              <w:t>ье</w:t>
            </w:r>
            <w:proofErr w:type="gramEnd"/>
            <w:r w:rsidRPr="002B0395">
              <w:t xml:space="preserve"> в р. Тетяковкой</w:t>
            </w:r>
          </w:p>
        </w:tc>
        <w:tc>
          <w:tcPr>
            <w:tcW w:w="709" w:type="dxa"/>
            <w:shd w:val="clear" w:color="auto" w:fill="auto"/>
          </w:tcPr>
          <w:p w:rsidR="00844E61" w:rsidRPr="002B0395" w:rsidRDefault="00844E61" w:rsidP="002B0395">
            <w:pPr>
              <w:ind w:right="-24"/>
              <w:jc w:val="center"/>
            </w:pPr>
            <w:r w:rsidRPr="002B0395">
              <w:t>12,0</w:t>
            </w:r>
          </w:p>
        </w:tc>
        <w:tc>
          <w:tcPr>
            <w:tcW w:w="709" w:type="dxa"/>
            <w:shd w:val="clear" w:color="auto" w:fill="auto"/>
          </w:tcPr>
          <w:p w:rsidR="00844E61" w:rsidRPr="002B0395" w:rsidRDefault="00844E61" w:rsidP="002B0395">
            <w:pPr>
              <w:ind w:right="-24"/>
              <w:jc w:val="center"/>
            </w:pPr>
            <w:r w:rsidRPr="002B0395">
              <w:t>12,5</w:t>
            </w:r>
          </w:p>
        </w:tc>
        <w:tc>
          <w:tcPr>
            <w:tcW w:w="709" w:type="dxa"/>
            <w:shd w:val="clear" w:color="auto" w:fill="auto"/>
          </w:tcPr>
          <w:p w:rsidR="00844E61" w:rsidRPr="002B0395" w:rsidRDefault="00844E61" w:rsidP="002B0395">
            <w:pPr>
              <w:ind w:right="-24"/>
              <w:jc w:val="center"/>
            </w:pPr>
            <w:r w:rsidRPr="002B0395">
              <w:t>24,5</w:t>
            </w:r>
          </w:p>
          <w:p w:rsidR="00844E61" w:rsidRPr="002B0395" w:rsidRDefault="00844E61" w:rsidP="002B0395">
            <w:pPr>
              <w:ind w:right="-24"/>
              <w:jc w:val="center"/>
            </w:pPr>
          </w:p>
        </w:tc>
        <w:tc>
          <w:tcPr>
            <w:tcW w:w="1667" w:type="dxa"/>
            <w:shd w:val="clear" w:color="auto" w:fill="auto"/>
          </w:tcPr>
          <w:p w:rsidR="00844E61" w:rsidRPr="002B0395" w:rsidRDefault="00844E61" w:rsidP="002B0395">
            <w:pPr>
              <w:ind w:right="-24"/>
              <w:jc w:val="center"/>
            </w:pPr>
            <w:r w:rsidRPr="002B0395">
              <w:t>9,6</w:t>
            </w:r>
          </w:p>
        </w:tc>
        <w:tc>
          <w:tcPr>
            <w:tcW w:w="1713" w:type="dxa"/>
            <w:shd w:val="clear" w:color="auto" w:fill="auto"/>
          </w:tcPr>
          <w:p w:rsidR="00844E61" w:rsidRPr="002B0395" w:rsidRDefault="00844E61" w:rsidP="002B0395">
            <w:pPr>
              <w:ind w:right="-24"/>
              <w:jc w:val="center"/>
            </w:pPr>
            <w:r w:rsidRPr="002B0395">
              <w:t>Яснополя</w:t>
            </w:r>
            <w:r w:rsidRPr="002B0395">
              <w:t>н</w:t>
            </w:r>
            <w:r w:rsidRPr="002B0395">
              <w:t>ский</w:t>
            </w:r>
          </w:p>
          <w:p w:rsidR="00844E61" w:rsidRPr="002B0395" w:rsidRDefault="00844E61" w:rsidP="002B0395">
            <w:pPr>
              <w:ind w:right="-24"/>
              <w:jc w:val="center"/>
            </w:pPr>
            <w:r w:rsidRPr="002B0395">
              <w:t>Заволжский</w:t>
            </w:r>
          </w:p>
          <w:p w:rsidR="00844E61" w:rsidRPr="002B0395" w:rsidRDefault="00844E61" w:rsidP="002B0395">
            <w:pPr>
              <w:ind w:right="-24"/>
              <w:jc w:val="center"/>
            </w:pPr>
            <w:r w:rsidRPr="002B0395">
              <w:t>Упинский</w:t>
            </w:r>
          </w:p>
        </w:tc>
        <w:tc>
          <w:tcPr>
            <w:tcW w:w="1098" w:type="dxa"/>
            <w:shd w:val="clear" w:color="auto" w:fill="auto"/>
          </w:tcPr>
          <w:p w:rsidR="00844E61" w:rsidRPr="002B0395" w:rsidRDefault="00844E61" w:rsidP="002B0395">
            <w:pPr>
              <w:ind w:right="-24"/>
              <w:jc w:val="center"/>
            </w:pPr>
          </w:p>
          <w:p w:rsidR="00844E61" w:rsidRPr="002B0395" w:rsidRDefault="00844E61" w:rsidP="002B0395">
            <w:pPr>
              <w:ind w:right="-24"/>
              <w:jc w:val="center"/>
            </w:pPr>
            <w:r w:rsidRPr="002B0395">
              <w:t>50 – 100</w:t>
            </w:r>
          </w:p>
          <w:p w:rsidR="00844E61" w:rsidRPr="002B0395" w:rsidRDefault="00844E61" w:rsidP="002B0395">
            <w:pPr>
              <w:ind w:right="-24"/>
              <w:jc w:val="center"/>
            </w:pPr>
            <w:r w:rsidRPr="002B0395">
              <w:t>40 – 65</w:t>
            </w:r>
          </w:p>
        </w:tc>
      </w:tr>
      <w:tr w:rsidR="00844E61" w:rsidRPr="002B0395" w:rsidTr="00D93119">
        <w:tc>
          <w:tcPr>
            <w:tcW w:w="538" w:type="dxa"/>
            <w:shd w:val="clear" w:color="auto" w:fill="auto"/>
          </w:tcPr>
          <w:p w:rsidR="00844E61" w:rsidRPr="002B0395" w:rsidRDefault="00844E61" w:rsidP="002B0395">
            <w:pPr>
              <w:ind w:right="-24" w:firstLine="567"/>
            </w:pPr>
            <w:r w:rsidRPr="002B0395">
              <w:t>2</w:t>
            </w:r>
          </w:p>
        </w:tc>
        <w:tc>
          <w:tcPr>
            <w:tcW w:w="1555" w:type="dxa"/>
            <w:shd w:val="clear" w:color="auto" w:fill="auto"/>
          </w:tcPr>
          <w:p w:rsidR="00844E61" w:rsidRPr="002B0395" w:rsidRDefault="00844E61" w:rsidP="002B0395">
            <w:pPr>
              <w:ind w:right="-24"/>
              <w:jc w:val="center"/>
            </w:pPr>
            <w:r w:rsidRPr="002B0395">
              <w:t>Дудкинский</w:t>
            </w:r>
          </w:p>
        </w:tc>
        <w:tc>
          <w:tcPr>
            <w:tcW w:w="1984" w:type="dxa"/>
            <w:shd w:val="clear" w:color="auto" w:fill="auto"/>
          </w:tcPr>
          <w:p w:rsidR="00844E61" w:rsidRPr="002B0395" w:rsidRDefault="00844E61" w:rsidP="00B2698D">
            <w:pPr>
              <w:ind w:right="-24"/>
              <w:jc w:val="center"/>
            </w:pPr>
            <w:r w:rsidRPr="002B0395">
              <w:t>В дол</w:t>
            </w:r>
            <w:r w:rsidR="00B2698D">
              <w:t>и</w:t>
            </w:r>
            <w:r w:rsidRPr="002B0395">
              <w:t>не р. Морковки</w:t>
            </w:r>
          </w:p>
        </w:tc>
        <w:tc>
          <w:tcPr>
            <w:tcW w:w="709" w:type="dxa"/>
            <w:shd w:val="clear" w:color="auto" w:fill="auto"/>
          </w:tcPr>
          <w:p w:rsidR="00844E61" w:rsidRPr="002B0395" w:rsidRDefault="00844E61" w:rsidP="002B0395">
            <w:pPr>
              <w:ind w:right="-24"/>
              <w:jc w:val="center"/>
            </w:pPr>
            <w:r w:rsidRPr="002B0395">
              <w:t>5,4</w:t>
            </w:r>
          </w:p>
        </w:tc>
        <w:tc>
          <w:tcPr>
            <w:tcW w:w="709" w:type="dxa"/>
            <w:shd w:val="clear" w:color="auto" w:fill="auto"/>
          </w:tcPr>
          <w:p w:rsidR="00844E61" w:rsidRPr="002B0395" w:rsidRDefault="00844E61" w:rsidP="002B0395">
            <w:pPr>
              <w:ind w:right="-24"/>
              <w:jc w:val="center"/>
            </w:pPr>
            <w:r w:rsidRPr="002B0395">
              <w:t>1,8</w:t>
            </w:r>
          </w:p>
        </w:tc>
        <w:tc>
          <w:tcPr>
            <w:tcW w:w="709" w:type="dxa"/>
            <w:shd w:val="clear" w:color="auto" w:fill="auto"/>
          </w:tcPr>
          <w:p w:rsidR="00844E61" w:rsidRPr="002B0395" w:rsidRDefault="00844E61" w:rsidP="002B0395">
            <w:pPr>
              <w:ind w:right="-24"/>
              <w:jc w:val="center"/>
            </w:pPr>
            <w:r w:rsidRPr="002B0395">
              <w:t>8,2</w:t>
            </w:r>
          </w:p>
        </w:tc>
        <w:tc>
          <w:tcPr>
            <w:tcW w:w="1667" w:type="dxa"/>
            <w:shd w:val="clear" w:color="auto" w:fill="auto"/>
          </w:tcPr>
          <w:p w:rsidR="00844E61" w:rsidRPr="002B0395" w:rsidRDefault="00844E61" w:rsidP="002B0395">
            <w:pPr>
              <w:ind w:right="-24"/>
              <w:jc w:val="center"/>
            </w:pPr>
            <w:r w:rsidRPr="002B0395">
              <w:t>6,6</w:t>
            </w:r>
          </w:p>
        </w:tc>
        <w:tc>
          <w:tcPr>
            <w:tcW w:w="1713" w:type="dxa"/>
            <w:shd w:val="clear" w:color="auto" w:fill="auto"/>
          </w:tcPr>
          <w:p w:rsidR="00844E61" w:rsidRPr="002B0395" w:rsidRDefault="00844E61" w:rsidP="002B0395">
            <w:pPr>
              <w:ind w:right="-24"/>
              <w:jc w:val="center"/>
            </w:pPr>
            <w:r w:rsidRPr="002B0395">
              <w:t>Упинский</w:t>
            </w:r>
          </w:p>
        </w:tc>
        <w:tc>
          <w:tcPr>
            <w:tcW w:w="1098" w:type="dxa"/>
            <w:shd w:val="clear" w:color="auto" w:fill="auto"/>
          </w:tcPr>
          <w:p w:rsidR="00844E61" w:rsidRPr="002B0395" w:rsidRDefault="00844E61" w:rsidP="002B0395">
            <w:pPr>
              <w:ind w:right="-24"/>
              <w:jc w:val="center"/>
            </w:pPr>
            <w:r w:rsidRPr="002B0395">
              <w:t>40 – 50</w:t>
            </w:r>
          </w:p>
        </w:tc>
      </w:tr>
      <w:tr w:rsidR="00844E61" w:rsidRPr="002B0395" w:rsidTr="00D93119">
        <w:tc>
          <w:tcPr>
            <w:tcW w:w="538" w:type="dxa"/>
            <w:shd w:val="clear" w:color="auto" w:fill="auto"/>
          </w:tcPr>
          <w:p w:rsidR="00844E61" w:rsidRPr="002B0395" w:rsidRDefault="00844E61" w:rsidP="002B0395">
            <w:pPr>
              <w:ind w:right="-24" w:firstLine="567"/>
              <w:jc w:val="center"/>
            </w:pPr>
            <w:r w:rsidRPr="002B0395">
              <w:t>3</w:t>
            </w:r>
          </w:p>
        </w:tc>
        <w:tc>
          <w:tcPr>
            <w:tcW w:w="1555" w:type="dxa"/>
            <w:shd w:val="clear" w:color="auto" w:fill="auto"/>
          </w:tcPr>
          <w:p w:rsidR="00844E61" w:rsidRPr="002B0395" w:rsidRDefault="00844E61" w:rsidP="002B0395">
            <w:pPr>
              <w:ind w:right="-24"/>
              <w:jc w:val="center"/>
            </w:pPr>
            <w:r w:rsidRPr="002B0395">
              <w:t>Непрядви</w:t>
            </w:r>
            <w:r w:rsidRPr="002B0395">
              <w:t>н</w:t>
            </w:r>
            <w:r w:rsidRPr="002B0395">
              <w:t>ский</w:t>
            </w:r>
          </w:p>
        </w:tc>
        <w:tc>
          <w:tcPr>
            <w:tcW w:w="1984" w:type="dxa"/>
            <w:shd w:val="clear" w:color="auto" w:fill="auto"/>
          </w:tcPr>
          <w:p w:rsidR="00844E61" w:rsidRPr="002B0395" w:rsidRDefault="00844E61" w:rsidP="002B0395">
            <w:pPr>
              <w:ind w:right="-24"/>
              <w:jc w:val="center"/>
            </w:pPr>
            <w:r w:rsidRPr="002B0395">
              <w:t>В долине р. Н</w:t>
            </w:r>
            <w:r w:rsidRPr="002B0395">
              <w:t>е</w:t>
            </w:r>
            <w:r w:rsidRPr="002B0395">
              <w:t>пряды</w:t>
            </w:r>
          </w:p>
        </w:tc>
        <w:tc>
          <w:tcPr>
            <w:tcW w:w="3794" w:type="dxa"/>
            <w:gridSpan w:val="4"/>
            <w:shd w:val="clear" w:color="auto" w:fill="auto"/>
          </w:tcPr>
          <w:p w:rsidR="00844E61" w:rsidRPr="002B0395" w:rsidRDefault="00844E61" w:rsidP="002B0395">
            <w:pPr>
              <w:ind w:right="-24"/>
              <w:jc w:val="center"/>
            </w:pPr>
            <w:r w:rsidRPr="002B0395">
              <w:t>Перспективный участок</w:t>
            </w:r>
          </w:p>
        </w:tc>
        <w:tc>
          <w:tcPr>
            <w:tcW w:w="1713" w:type="dxa"/>
            <w:shd w:val="clear" w:color="auto" w:fill="auto"/>
          </w:tcPr>
          <w:p w:rsidR="00844E61" w:rsidRPr="002B0395" w:rsidRDefault="00844E61" w:rsidP="002B0395">
            <w:pPr>
              <w:ind w:right="-24"/>
              <w:jc w:val="center"/>
            </w:pPr>
            <w:r w:rsidRPr="002B0395">
              <w:t>Заволжский</w:t>
            </w:r>
          </w:p>
        </w:tc>
        <w:tc>
          <w:tcPr>
            <w:tcW w:w="1098" w:type="dxa"/>
            <w:shd w:val="clear" w:color="auto" w:fill="auto"/>
          </w:tcPr>
          <w:p w:rsidR="00844E61" w:rsidRPr="002B0395" w:rsidRDefault="00844E61" w:rsidP="002B0395">
            <w:pPr>
              <w:ind w:right="-24"/>
              <w:jc w:val="center"/>
            </w:pPr>
          </w:p>
        </w:tc>
      </w:tr>
      <w:tr w:rsidR="00844E61" w:rsidRPr="002B0395" w:rsidTr="00D93119">
        <w:tc>
          <w:tcPr>
            <w:tcW w:w="5495" w:type="dxa"/>
            <w:gridSpan w:val="5"/>
            <w:shd w:val="clear" w:color="auto" w:fill="auto"/>
          </w:tcPr>
          <w:p w:rsidR="00844E61" w:rsidRPr="002B0395" w:rsidRDefault="00844E61" w:rsidP="002B0395">
            <w:pPr>
              <w:ind w:right="-24"/>
              <w:jc w:val="center"/>
            </w:pPr>
            <w:r w:rsidRPr="002B0395">
              <w:t xml:space="preserve">Всего по </w:t>
            </w:r>
            <w:r w:rsidR="00B2698D" w:rsidRPr="002B0395">
              <w:t>Кимовскому</w:t>
            </w:r>
            <w:r w:rsidRPr="002B0395">
              <w:t xml:space="preserve"> району</w:t>
            </w:r>
          </w:p>
        </w:tc>
        <w:tc>
          <w:tcPr>
            <w:tcW w:w="709" w:type="dxa"/>
            <w:shd w:val="clear" w:color="auto" w:fill="auto"/>
          </w:tcPr>
          <w:p w:rsidR="00844E61" w:rsidRPr="002B0395" w:rsidRDefault="00844E61" w:rsidP="002B0395">
            <w:pPr>
              <w:ind w:right="-24"/>
              <w:jc w:val="center"/>
            </w:pPr>
            <w:r w:rsidRPr="002B0395">
              <w:t>31,7</w:t>
            </w:r>
          </w:p>
        </w:tc>
        <w:tc>
          <w:tcPr>
            <w:tcW w:w="1667" w:type="dxa"/>
            <w:shd w:val="clear" w:color="auto" w:fill="auto"/>
          </w:tcPr>
          <w:p w:rsidR="00844E61" w:rsidRPr="002B0395" w:rsidRDefault="00844E61" w:rsidP="002B0395">
            <w:pPr>
              <w:ind w:right="-24"/>
              <w:jc w:val="center"/>
            </w:pPr>
            <w:r w:rsidRPr="002B0395">
              <w:t>16,2</w:t>
            </w:r>
          </w:p>
        </w:tc>
        <w:tc>
          <w:tcPr>
            <w:tcW w:w="1713" w:type="dxa"/>
            <w:shd w:val="clear" w:color="auto" w:fill="auto"/>
          </w:tcPr>
          <w:p w:rsidR="00844E61" w:rsidRPr="002B0395" w:rsidRDefault="00844E61" w:rsidP="002B0395">
            <w:pPr>
              <w:ind w:right="-24"/>
              <w:jc w:val="center"/>
            </w:pPr>
          </w:p>
        </w:tc>
        <w:tc>
          <w:tcPr>
            <w:tcW w:w="1098" w:type="dxa"/>
            <w:shd w:val="clear" w:color="auto" w:fill="auto"/>
          </w:tcPr>
          <w:p w:rsidR="00844E61" w:rsidRPr="002B0395" w:rsidRDefault="00844E61" w:rsidP="002B0395">
            <w:pPr>
              <w:ind w:right="-24"/>
              <w:jc w:val="center"/>
            </w:pPr>
          </w:p>
        </w:tc>
      </w:tr>
    </w:tbl>
    <w:p w:rsidR="00D93119" w:rsidRPr="002B0395" w:rsidRDefault="00D93119" w:rsidP="002B0395">
      <w:pPr>
        <w:ind w:right="-24" w:firstLine="567"/>
        <w:jc w:val="both"/>
        <w:rPr>
          <w:b/>
        </w:rPr>
      </w:pPr>
    </w:p>
    <w:p w:rsidR="00266996" w:rsidRPr="002B0395" w:rsidRDefault="00266996" w:rsidP="002B0395">
      <w:pPr>
        <w:ind w:right="-24" w:firstLine="567"/>
        <w:jc w:val="both"/>
        <w:rPr>
          <w:b/>
        </w:rPr>
      </w:pPr>
      <w:r w:rsidRPr="002B0395">
        <w:rPr>
          <w:b/>
        </w:rPr>
        <w:t>1.2.6 Минерально-сырьевые ресурсы</w:t>
      </w:r>
    </w:p>
    <w:p w:rsidR="00266996" w:rsidRPr="002B0395" w:rsidRDefault="00266996" w:rsidP="002B0395">
      <w:pPr>
        <w:ind w:right="-24" w:firstLine="567"/>
        <w:jc w:val="both"/>
        <w:rPr>
          <w:b/>
        </w:rPr>
      </w:pPr>
    </w:p>
    <w:p w:rsidR="006E32CB" w:rsidRPr="002B0395" w:rsidRDefault="00266996" w:rsidP="002B0395">
      <w:pPr>
        <w:ind w:right="-24" w:firstLine="567"/>
        <w:jc w:val="both"/>
      </w:pPr>
      <w:r w:rsidRPr="002B0395">
        <w:t>В пределах Кимовского района имеются месторождения угля, песков и суглинков.</w:t>
      </w:r>
    </w:p>
    <w:p w:rsidR="00266996" w:rsidRPr="002B0395" w:rsidRDefault="00266996" w:rsidP="002B0395">
      <w:pPr>
        <w:ind w:right="-24" w:firstLine="567"/>
        <w:jc w:val="both"/>
        <w:rPr>
          <w:b/>
        </w:rPr>
      </w:pPr>
      <w:r w:rsidRPr="002B0395">
        <w:rPr>
          <w:b/>
        </w:rPr>
        <w:t>Пески строительные.</w:t>
      </w:r>
    </w:p>
    <w:p w:rsidR="00266996" w:rsidRPr="002B0395" w:rsidRDefault="00266996" w:rsidP="002B0395">
      <w:pPr>
        <w:ind w:right="-24" w:firstLine="567"/>
        <w:jc w:val="both"/>
      </w:pPr>
      <w:r w:rsidRPr="002B0395">
        <w:t>Восточно-Бучальский участок №3 строительных песков расположен в 8 км восточнее г. Епифань на правом берегу р. Мокрая Табола. Запасы на 1.1.5400 тыс. м</w:t>
      </w:r>
      <w:r w:rsidRPr="002B0395">
        <w:rPr>
          <w:vertAlign w:val="superscript"/>
        </w:rPr>
        <w:t>3</w:t>
      </w:r>
      <w:r w:rsidRPr="002B0395">
        <w:t>. месторождение не эк</w:t>
      </w:r>
      <w:r w:rsidRPr="002B0395">
        <w:t>с</w:t>
      </w:r>
      <w:r w:rsidRPr="002B0395">
        <w:t>плуатируется.</w:t>
      </w:r>
    </w:p>
    <w:p w:rsidR="00266996" w:rsidRPr="002B0395" w:rsidRDefault="00266996" w:rsidP="002B0395">
      <w:pPr>
        <w:ind w:right="-24" w:firstLine="567"/>
        <w:jc w:val="both"/>
        <w:rPr>
          <w:b/>
        </w:rPr>
      </w:pPr>
      <w:r w:rsidRPr="002B0395">
        <w:rPr>
          <w:b/>
        </w:rPr>
        <w:t>Суглинки кирпичные.</w:t>
      </w:r>
    </w:p>
    <w:p w:rsidR="00266996" w:rsidRPr="002B0395" w:rsidRDefault="00266996" w:rsidP="002B0395">
      <w:pPr>
        <w:ind w:right="-24" w:firstLine="567"/>
        <w:jc w:val="both"/>
      </w:pPr>
      <w:r w:rsidRPr="002B0395">
        <w:t>Кимовское месторождение кирпичных суглинков расположено в 0,5 км южнее деревни Урус</w:t>
      </w:r>
      <w:r w:rsidRPr="002B0395">
        <w:t>о</w:t>
      </w:r>
      <w:r w:rsidRPr="002B0395">
        <w:t>во. Запасы кирпичных суглинков на 1.1.79 г. по категориям</w:t>
      </w:r>
      <w:proofErr w:type="gramStart"/>
      <w:r w:rsidRPr="002B0395">
        <w:t xml:space="preserve"> А</w:t>
      </w:r>
      <w:proofErr w:type="gramEnd"/>
      <w:r w:rsidRPr="002B0395">
        <w:t>+В+С – 108 тыс. м</w:t>
      </w:r>
      <w:r w:rsidRPr="002B0395">
        <w:rPr>
          <w:vertAlign w:val="superscript"/>
        </w:rPr>
        <w:t>3</w:t>
      </w:r>
      <w:r w:rsidRPr="002B0395">
        <w:t xml:space="preserve">. Добыча </w:t>
      </w:r>
      <w:r w:rsidR="00A7007D" w:rsidRPr="002B0395">
        <w:t>за 1978 г. составила 4000 м</w:t>
      </w:r>
      <w:r w:rsidR="00A7007D" w:rsidRPr="002B0395">
        <w:rPr>
          <w:vertAlign w:val="superscript"/>
        </w:rPr>
        <w:t>3</w:t>
      </w:r>
      <w:r w:rsidR="00A7007D" w:rsidRPr="002B0395">
        <w:t>. Месторождение эксплуатируется «Тулмежкокхозобъединение».</w:t>
      </w:r>
    </w:p>
    <w:p w:rsidR="00A7007D" w:rsidRPr="002B0395" w:rsidRDefault="00A7007D" w:rsidP="002B0395">
      <w:pPr>
        <w:ind w:right="-24" w:firstLine="567"/>
        <w:jc w:val="both"/>
      </w:pPr>
      <w:r w:rsidRPr="002B0395">
        <w:t>Казановское месторождение суглинков для производства кирпича марки «100» расположено в 21 км на юг от г. Кимовска, в 2 км на запад от ст. Казановска.</w:t>
      </w:r>
    </w:p>
    <w:p w:rsidR="00A7007D" w:rsidRPr="002B0395" w:rsidRDefault="00A7007D" w:rsidP="002B0395">
      <w:pPr>
        <w:ind w:right="-24" w:firstLine="567"/>
        <w:jc w:val="both"/>
      </w:pPr>
      <w:r w:rsidRPr="002B0395">
        <w:t>Карачавское месторождение суглинков для производства кирпича марки «150» расположено в 2 км на юго-восток от ст. Епифань у п. Карачева. Запасы на 01</w:t>
      </w:r>
      <w:r w:rsidR="00F91C78">
        <w:t>.</w:t>
      </w:r>
      <w:r w:rsidRPr="002B0395">
        <w:t>01</w:t>
      </w:r>
      <w:r w:rsidR="00F91C78">
        <w:t>.</w:t>
      </w:r>
      <w:r w:rsidRPr="002B0395">
        <w:t xml:space="preserve">79 г. по </w:t>
      </w:r>
      <w:r w:rsidR="00210346" w:rsidRPr="002B0395">
        <w:t>категориям</w:t>
      </w:r>
      <w:proofErr w:type="gramStart"/>
      <w:r w:rsidRPr="002B0395">
        <w:t xml:space="preserve"> А</w:t>
      </w:r>
      <w:proofErr w:type="gramEnd"/>
      <w:r w:rsidRPr="002B0395">
        <w:t>+В+С соста</w:t>
      </w:r>
      <w:r w:rsidRPr="002B0395">
        <w:t>в</w:t>
      </w:r>
      <w:r w:rsidRPr="002B0395">
        <w:t>ляют 1140 тыс. м. Проектируется для кирпичного завода Мосшахтстроя. Месторождение не эксплу</w:t>
      </w:r>
      <w:r w:rsidRPr="002B0395">
        <w:t>а</w:t>
      </w:r>
      <w:r w:rsidRPr="002B0395">
        <w:t>тируется.</w:t>
      </w:r>
    </w:p>
    <w:p w:rsidR="00A7007D" w:rsidRPr="002B0395" w:rsidRDefault="00A7007D" w:rsidP="002B0395">
      <w:pPr>
        <w:ind w:right="-24" w:firstLine="567"/>
        <w:jc w:val="both"/>
      </w:pPr>
      <w:r w:rsidRPr="002B0395">
        <w:lastRenderedPageBreak/>
        <w:t xml:space="preserve">Кимовское месторождение расположено в 1 км к северу от ст. Епифань и в 1,5 км к северу от г. Кимовска. Суглинка пригодны для производства полнотельного и дырчатого </w:t>
      </w:r>
      <w:r w:rsidR="00210346" w:rsidRPr="002B0395">
        <w:t>кирпича</w:t>
      </w:r>
      <w:r w:rsidRPr="002B0395">
        <w:t xml:space="preserve"> марки «75». Месторождение не эксплуатируется.</w:t>
      </w:r>
    </w:p>
    <w:p w:rsidR="00A7007D" w:rsidRPr="002B0395" w:rsidRDefault="00A7007D" w:rsidP="002B0395">
      <w:pPr>
        <w:ind w:right="-24" w:firstLine="567"/>
        <w:jc w:val="both"/>
      </w:pPr>
      <w:r w:rsidRPr="002B0395">
        <w:t>Кимовское месторождение керамзитовых глин расположено в 10 км к юго-востоку от г. Кимовска. Глины пригодны для производства керамзита марки «250». Запасы на 01.01.79 г. по к</w:t>
      </w:r>
      <w:r w:rsidRPr="002B0395">
        <w:t>а</w:t>
      </w:r>
      <w:r w:rsidRPr="002B0395">
        <w:t>тегориям</w:t>
      </w:r>
      <w:proofErr w:type="gramStart"/>
      <w:r w:rsidRPr="002B0395">
        <w:t xml:space="preserve"> А</w:t>
      </w:r>
      <w:proofErr w:type="gramEnd"/>
      <w:r w:rsidRPr="002B0395">
        <w:t>+В+С составляют 3552 тыс. м</w:t>
      </w:r>
      <w:r w:rsidRPr="002B0395">
        <w:rPr>
          <w:vertAlign w:val="superscript"/>
        </w:rPr>
        <w:t>3</w:t>
      </w:r>
      <w:r w:rsidRPr="002B0395">
        <w:t>. месторождение не эксплуатируется.</w:t>
      </w:r>
    </w:p>
    <w:p w:rsidR="00A7007D" w:rsidRPr="002B0395" w:rsidRDefault="00A7007D" w:rsidP="002B0395">
      <w:pPr>
        <w:ind w:right="-24" w:firstLine="567"/>
        <w:jc w:val="both"/>
      </w:pPr>
      <w:r w:rsidRPr="002B0395">
        <w:t>Гремячевское месторождение огнеупорных глин расположено в районе села Гремячее по обоим берегам реки Прони. Запасы не подсчитывались</w:t>
      </w:r>
      <w:r w:rsidR="00F91C78" w:rsidRPr="002B0395">
        <w:t>,</w:t>
      </w:r>
      <w:r w:rsidRPr="002B0395">
        <w:t xml:space="preserve"> однако, </w:t>
      </w:r>
      <w:r w:rsidR="001213F0" w:rsidRPr="002B0395">
        <w:t>месторождение</w:t>
      </w:r>
      <w:r w:rsidRPr="002B0395">
        <w:t xml:space="preserve"> перспективно для </w:t>
      </w:r>
      <w:r w:rsidR="001213F0" w:rsidRPr="002B0395">
        <w:t>постано</w:t>
      </w:r>
      <w:r w:rsidR="001213F0" w:rsidRPr="002B0395">
        <w:t>в</w:t>
      </w:r>
      <w:r w:rsidR="001213F0" w:rsidRPr="002B0395">
        <w:t xml:space="preserve">ки дальнейших </w:t>
      </w:r>
      <w:r w:rsidR="00B2698D" w:rsidRPr="002B0395">
        <w:t>геологоразведочных</w:t>
      </w:r>
      <w:r w:rsidR="001213F0" w:rsidRPr="002B0395">
        <w:t xml:space="preserve"> работ.</w:t>
      </w:r>
    </w:p>
    <w:p w:rsidR="001213F0" w:rsidRPr="002B0395" w:rsidRDefault="001213F0" w:rsidP="002B0395">
      <w:pPr>
        <w:ind w:right="-24" w:firstLine="567"/>
        <w:jc w:val="both"/>
      </w:pPr>
      <w:r w:rsidRPr="002B0395">
        <w:t xml:space="preserve">Кимовское месторождение фосфоритов расположено к востоку от </w:t>
      </w:r>
      <w:proofErr w:type="gramStart"/>
      <w:r w:rsidRPr="002B0395">
        <w:t>г</w:t>
      </w:r>
      <w:proofErr w:type="gramEnd"/>
      <w:r w:rsidRPr="002B0395">
        <w:t>. Кимовска и занимает зн</w:t>
      </w:r>
      <w:r w:rsidRPr="002B0395">
        <w:t>а</w:t>
      </w:r>
      <w:r w:rsidRPr="002B0395">
        <w:t>чительную часть Кимовского района</w:t>
      </w:r>
      <w:r w:rsidR="00B2698D" w:rsidRPr="002B0395">
        <w:t>,</w:t>
      </w:r>
      <w:r w:rsidRPr="002B0395">
        <w:t xml:space="preserve"> месторождение представлено 5-ю участками. </w:t>
      </w:r>
      <w:proofErr w:type="gramStart"/>
      <w:r w:rsidRPr="002B0395">
        <w:t>Содержание фо</w:t>
      </w:r>
      <w:r w:rsidRPr="002B0395">
        <w:t>с</w:t>
      </w:r>
      <w:r w:rsidRPr="002B0395">
        <w:t xml:space="preserve">форитов колеблется от 8 до 15%. Запасы на 01.01.1963 г. по залежам составляет: по залежи №6 по категориям </w:t>
      </w:r>
      <w:r w:rsidRPr="002B0395">
        <w:rPr>
          <w:lang w:val="en-US"/>
        </w:rPr>
        <w:t>C</w:t>
      </w:r>
      <w:r w:rsidRPr="002B0395">
        <w:rPr>
          <w:vertAlign w:val="subscript"/>
          <w:lang w:val="en-US"/>
        </w:rPr>
        <w:t>I</w:t>
      </w:r>
      <w:r w:rsidRPr="002B0395">
        <w:t>–4206, С</w:t>
      </w:r>
      <w:r w:rsidRPr="002B0395">
        <w:rPr>
          <w:vertAlign w:val="subscript"/>
        </w:rPr>
        <w:t>2</w:t>
      </w:r>
      <w:r w:rsidRPr="002B0395">
        <w:t xml:space="preserve">–4482 тыс. тонн, по залежи №7 по категориям </w:t>
      </w:r>
      <w:r w:rsidRPr="002B0395">
        <w:rPr>
          <w:lang w:val="en-US"/>
        </w:rPr>
        <w:t>C</w:t>
      </w:r>
      <w:r w:rsidRPr="002B0395">
        <w:rPr>
          <w:vertAlign w:val="subscript"/>
          <w:lang w:val="en-US"/>
        </w:rPr>
        <w:t>I</w:t>
      </w:r>
      <w:r w:rsidRPr="002B0395">
        <w:t>–1641, С</w:t>
      </w:r>
      <w:r w:rsidRPr="002B0395">
        <w:rPr>
          <w:vertAlign w:val="subscript"/>
        </w:rPr>
        <w:t>2</w:t>
      </w:r>
      <w:r w:rsidRPr="002B0395">
        <w:t xml:space="preserve">–853 тыс. тонн, по залежи №8 по категориям </w:t>
      </w:r>
      <w:r w:rsidRPr="002B0395">
        <w:rPr>
          <w:lang w:val="en-US"/>
        </w:rPr>
        <w:t>C</w:t>
      </w:r>
      <w:r w:rsidRPr="002B0395">
        <w:rPr>
          <w:vertAlign w:val="subscript"/>
          <w:lang w:val="en-US"/>
        </w:rPr>
        <w:t>I</w:t>
      </w:r>
      <w:r w:rsidRPr="002B0395">
        <w:t>–2448, С</w:t>
      </w:r>
      <w:r w:rsidRPr="002B0395">
        <w:rPr>
          <w:vertAlign w:val="subscript"/>
        </w:rPr>
        <w:t>2</w:t>
      </w:r>
      <w:r w:rsidRPr="002B0395">
        <w:t xml:space="preserve">–1688 тыс. тонн, по залежи №9 по категориям в–343, </w:t>
      </w:r>
      <w:r w:rsidRPr="002B0395">
        <w:rPr>
          <w:lang w:val="en-US"/>
        </w:rPr>
        <w:t>C</w:t>
      </w:r>
      <w:r w:rsidRPr="002B0395">
        <w:rPr>
          <w:vertAlign w:val="subscript"/>
          <w:lang w:val="en-US"/>
        </w:rPr>
        <w:t>I</w:t>
      </w:r>
      <w:r w:rsidRPr="002B0395">
        <w:t>–2157, С</w:t>
      </w:r>
      <w:r w:rsidRPr="002B0395">
        <w:rPr>
          <w:vertAlign w:val="subscript"/>
        </w:rPr>
        <w:t>2</w:t>
      </w:r>
      <w:r w:rsidRPr="002B0395">
        <w:t xml:space="preserve">–1219 тыс. тонн, по залежи №10 по категориям </w:t>
      </w:r>
      <w:r w:rsidRPr="002B0395">
        <w:rPr>
          <w:lang w:val="en-US"/>
        </w:rPr>
        <w:t>C</w:t>
      </w:r>
      <w:r w:rsidRPr="002B0395">
        <w:rPr>
          <w:vertAlign w:val="subscript"/>
          <w:lang w:val="en-US"/>
        </w:rPr>
        <w:t>I</w:t>
      </w:r>
      <w:r w:rsidRPr="002B0395">
        <w:t>–1142, С</w:t>
      </w:r>
      <w:r w:rsidRPr="002B0395">
        <w:rPr>
          <w:vertAlign w:val="subscript"/>
        </w:rPr>
        <w:t>2</w:t>
      </w:r>
      <w:r w:rsidRPr="002B0395">
        <w:t>–1973 тыс. тонн</w:t>
      </w:r>
      <w:proofErr w:type="gramEnd"/>
      <w:r w:rsidRPr="002B0395">
        <w:t>. Отдельные залежи перспективные для постановки детальной разведки и имеют благоприятные условия для эксплуат</w:t>
      </w:r>
      <w:r w:rsidRPr="002B0395">
        <w:t>а</w:t>
      </w:r>
      <w:r w:rsidRPr="002B0395">
        <w:t>ции.</w:t>
      </w:r>
    </w:p>
    <w:p w:rsidR="001213F0" w:rsidRPr="002B0395" w:rsidRDefault="001213F0" w:rsidP="002B0395">
      <w:pPr>
        <w:ind w:right="-24" w:firstLine="567"/>
        <w:jc w:val="both"/>
      </w:pPr>
      <w:r w:rsidRPr="002B0395">
        <w:t xml:space="preserve">Ранее отдельные участки разрабатывались </w:t>
      </w:r>
      <w:r w:rsidR="00B2698D" w:rsidRPr="002B0395">
        <w:t>фосфоритовыми</w:t>
      </w:r>
      <w:r w:rsidRPr="002B0395">
        <w:t xml:space="preserve"> рудниками, в настоящее время К</w:t>
      </w:r>
      <w:r w:rsidRPr="002B0395">
        <w:t>и</w:t>
      </w:r>
      <w:r w:rsidRPr="002B0395">
        <w:t>мовское месторождение фосфоритов не эксплуатируется.</w:t>
      </w:r>
    </w:p>
    <w:p w:rsidR="001213F0" w:rsidRPr="002B0395" w:rsidRDefault="001213F0" w:rsidP="002B0395">
      <w:pPr>
        <w:ind w:right="-24" w:firstLine="567"/>
        <w:jc w:val="both"/>
      </w:pPr>
      <w:r w:rsidRPr="002B0395">
        <w:t>Кроме того, на Кимовском месторождении фосфоритов имеются следующие залежи:</w:t>
      </w:r>
    </w:p>
    <w:p w:rsidR="001213F0" w:rsidRPr="002B0395" w:rsidRDefault="001213F0" w:rsidP="002B0395">
      <w:pPr>
        <w:ind w:right="-24" w:firstLine="567"/>
        <w:jc w:val="both"/>
      </w:pPr>
      <w:r w:rsidRPr="002B0395">
        <w:t>– залежь №1 с запасами по категориям А–550, В–504, С</w:t>
      </w:r>
      <w:r w:rsidRPr="002B0395">
        <w:rPr>
          <w:vertAlign w:val="subscript"/>
        </w:rPr>
        <w:t>1</w:t>
      </w:r>
      <w:r w:rsidRPr="002B0395">
        <w:t>–1490 т.т.</w:t>
      </w:r>
    </w:p>
    <w:p w:rsidR="001213F0" w:rsidRPr="002B0395" w:rsidRDefault="001213F0" w:rsidP="002B0395">
      <w:pPr>
        <w:ind w:right="-24" w:firstLine="567"/>
        <w:jc w:val="both"/>
      </w:pPr>
      <w:r w:rsidRPr="002B0395">
        <w:t>– залежи 4,5 с запасами по категориям А–1884, В–1687, С</w:t>
      </w:r>
      <w:r w:rsidRPr="002B0395">
        <w:rPr>
          <w:vertAlign w:val="subscript"/>
        </w:rPr>
        <w:t>1</w:t>
      </w:r>
      <w:r w:rsidRPr="002B0395">
        <w:t>–2295 т.т.</w:t>
      </w:r>
    </w:p>
    <w:p w:rsidR="001213F0" w:rsidRPr="002B0395" w:rsidRDefault="001213F0" w:rsidP="002B0395">
      <w:pPr>
        <w:ind w:right="-24" w:firstLine="567"/>
        <w:jc w:val="both"/>
      </w:pPr>
      <w:r w:rsidRPr="002B0395">
        <w:t>– залежь №2 с запасами по категориям А–338, В–368, С</w:t>
      </w:r>
      <w:r w:rsidRPr="002B0395">
        <w:rPr>
          <w:vertAlign w:val="subscript"/>
        </w:rPr>
        <w:t>1</w:t>
      </w:r>
      <w:r w:rsidRPr="002B0395">
        <w:t>–444 т.т.</w:t>
      </w:r>
    </w:p>
    <w:p w:rsidR="001213F0" w:rsidRPr="002B0395" w:rsidRDefault="001213F0" w:rsidP="002B0395">
      <w:pPr>
        <w:ind w:right="-24" w:firstLine="567"/>
        <w:jc w:val="both"/>
      </w:pPr>
      <w:r w:rsidRPr="002B0395">
        <w:t>– залежь №3 с запасами по категориям А–962</w:t>
      </w:r>
      <w:r w:rsidR="009809C6" w:rsidRPr="002B0395">
        <w:t xml:space="preserve"> и</w:t>
      </w:r>
      <w:r w:rsidRPr="002B0395">
        <w:t xml:space="preserve"> С</w:t>
      </w:r>
      <w:r w:rsidRPr="002B0395">
        <w:rPr>
          <w:vertAlign w:val="subscript"/>
        </w:rPr>
        <w:t>1</w:t>
      </w:r>
      <w:r w:rsidR="009809C6" w:rsidRPr="002B0395">
        <w:t>–378</w:t>
      </w:r>
      <w:r w:rsidRPr="002B0395">
        <w:t xml:space="preserve"> т.т.</w:t>
      </w:r>
    </w:p>
    <w:p w:rsidR="001213F0" w:rsidRPr="002B0395" w:rsidRDefault="009809C6" w:rsidP="002B0395">
      <w:pPr>
        <w:ind w:right="-24" w:firstLine="567"/>
        <w:jc w:val="both"/>
      </w:pPr>
      <w:r w:rsidRPr="002B0395">
        <w:t xml:space="preserve">Также имеется залежь №13 в районе </w:t>
      </w:r>
      <w:proofErr w:type="gramStart"/>
      <w:r w:rsidRPr="002B0395">
        <w:t>Гремячье</w:t>
      </w:r>
      <w:proofErr w:type="gramEnd"/>
      <w:r w:rsidRPr="002B0395">
        <w:t>.</w:t>
      </w:r>
    </w:p>
    <w:p w:rsidR="00844E61" w:rsidRPr="002B0395" w:rsidRDefault="00844E61" w:rsidP="002B0395">
      <w:pPr>
        <w:ind w:right="-24" w:firstLine="567"/>
        <w:jc w:val="both"/>
      </w:pPr>
    </w:p>
    <w:p w:rsidR="007B293A" w:rsidRPr="002B0395" w:rsidRDefault="007B293A" w:rsidP="002B0395">
      <w:pPr>
        <w:widowControl w:val="0"/>
        <w:ind w:right="-24" w:firstLine="567"/>
        <w:jc w:val="center"/>
        <w:rPr>
          <w:b/>
        </w:rPr>
      </w:pPr>
      <w:r w:rsidRPr="002B0395">
        <w:rPr>
          <w:b/>
        </w:rPr>
        <w:t>Сведения по распространенному фонду недр общераспространенных полезных ископа</w:t>
      </w:r>
      <w:r w:rsidRPr="002B0395">
        <w:rPr>
          <w:b/>
        </w:rPr>
        <w:t>е</w:t>
      </w:r>
      <w:r w:rsidRPr="002B0395">
        <w:rPr>
          <w:b/>
        </w:rPr>
        <w:t>мых на территории МО  Кимовский район</w:t>
      </w:r>
    </w:p>
    <w:p w:rsidR="007B293A" w:rsidRPr="002B0395" w:rsidRDefault="007B293A" w:rsidP="002B0395">
      <w:pPr>
        <w:widowControl w:val="0"/>
        <w:ind w:right="-24" w:firstLine="567"/>
      </w:pPr>
    </w:p>
    <w:p w:rsidR="007B293A" w:rsidRPr="002B0395" w:rsidRDefault="007B293A" w:rsidP="002B0395">
      <w:pPr>
        <w:pStyle w:val="afff"/>
        <w:widowControl w:val="0"/>
        <w:tabs>
          <w:tab w:val="left" w:pos="284"/>
        </w:tabs>
        <w:spacing w:before="0" w:after="0"/>
        <w:ind w:left="0" w:right="-24" w:firstLine="567"/>
        <w:jc w:val="both"/>
      </w:pPr>
      <w:r w:rsidRPr="002B0395">
        <w:t>1.Недропользователь – ОАО «Российски</w:t>
      </w:r>
      <w:r w:rsidR="00461E12">
        <w:t>е</w:t>
      </w:r>
      <w:r w:rsidRPr="002B0395">
        <w:t xml:space="preserve"> железные дороги». Лицензия на пользование недрами ТУЛ 57327 ВЭ от 24.08.2005 г. Целевое назначение – добыча подземных вод на хозяйственно-питьевые и производственные нужды станции Кимовск и сторонних водопользователей. Участок расположен в </w:t>
      </w:r>
      <w:proofErr w:type="gramStart"/>
      <w:r w:rsidRPr="002B0395">
        <w:t>г</w:t>
      </w:r>
      <w:proofErr w:type="gramEnd"/>
      <w:r w:rsidRPr="002B0395">
        <w:t>. Кимовск и в п. Казановка Кимовског</w:t>
      </w:r>
      <w:bookmarkStart w:id="5" w:name="_GoBack"/>
      <w:bookmarkEnd w:id="5"/>
      <w:r w:rsidRPr="002B0395">
        <w:t>о района Тульской области.</w:t>
      </w:r>
    </w:p>
    <w:p w:rsidR="007B293A" w:rsidRPr="002B0395" w:rsidRDefault="007B293A" w:rsidP="002B0395">
      <w:pPr>
        <w:pStyle w:val="afff"/>
        <w:widowControl w:val="0"/>
        <w:tabs>
          <w:tab w:val="left" w:pos="284"/>
        </w:tabs>
        <w:spacing w:after="0"/>
        <w:ind w:left="0" w:right="-24" w:firstLine="567"/>
        <w:jc w:val="both"/>
      </w:pPr>
      <w:r w:rsidRPr="002B0395">
        <w:t xml:space="preserve"> Тульской области.</w:t>
      </w:r>
    </w:p>
    <w:p w:rsidR="007B293A" w:rsidRPr="002B0395" w:rsidRDefault="007B293A" w:rsidP="002B0395">
      <w:pPr>
        <w:pStyle w:val="afff"/>
        <w:widowControl w:val="0"/>
        <w:tabs>
          <w:tab w:val="left" w:pos="284"/>
        </w:tabs>
        <w:spacing w:after="0"/>
        <w:ind w:left="0" w:right="-24" w:firstLine="567"/>
        <w:jc w:val="both"/>
      </w:pPr>
      <w:r w:rsidRPr="002B0395">
        <w:t xml:space="preserve">2.Недропользователь – ООО «Ресурс». Лицензия на пользование недрами ТУЛ 00289 ВЭ от 28.03.2011 г. Целевое назначение – разведка и добыча питьевых подземных вод для хозяйственно-питьевого водоснабжения населения и организация г. Кимовск. Участок расположен по </w:t>
      </w:r>
      <w:r w:rsidR="00461E12">
        <w:t>у</w:t>
      </w:r>
      <w:r w:rsidRPr="002B0395">
        <w:t xml:space="preserve">л. </w:t>
      </w:r>
      <w:proofErr w:type="gramStart"/>
      <w:r w:rsidRPr="002B0395">
        <w:t>Заводская</w:t>
      </w:r>
      <w:proofErr w:type="gramEnd"/>
      <w:r w:rsidRPr="002B0395">
        <w:t xml:space="preserve"> г. Кимовск Тульской области.</w:t>
      </w:r>
    </w:p>
    <w:p w:rsidR="007B293A" w:rsidRPr="002B0395" w:rsidRDefault="007B293A" w:rsidP="002B0395">
      <w:pPr>
        <w:pStyle w:val="afff"/>
        <w:widowControl w:val="0"/>
        <w:tabs>
          <w:tab w:val="left" w:pos="284"/>
        </w:tabs>
        <w:spacing w:after="0"/>
        <w:ind w:left="0" w:right="-24" w:firstLine="567"/>
        <w:jc w:val="both"/>
      </w:pPr>
      <w:r w:rsidRPr="002B0395">
        <w:t>3.Недропол</w:t>
      </w:r>
      <w:r w:rsidR="00461E12">
        <w:t>ь</w:t>
      </w:r>
      <w:r w:rsidRPr="002B0395">
        <w:t>зователь – ООО «Новомосковский комбинат общественного питания». Лицензия на пользование недрами ТУЛ 00378 ВЭ от 21.03.2012 г. Целевое назначение – разведка и добыча по</w:t>
      </w:r>
      <w:r w:rsidRPr="002B0395">
        <w:t>д</w:t>
      </w:r>
      <w:r w:rsidRPr="002B0395">
        <w:t>земных вод для хозяйственно-питьевого водоснабжения предприятия и производства пищевой пр</w:t>
      </w:r>
      <w:r w:rsidRPr="002B0395">
        <w:t>о</w:t>
      </w:r>
      <w:r w:rsidRPr="002B0395">
        <w:t xml:space="preserve">дукции. Участок расположен в </w:t>
      </w:r>
      <w:proofErr w:type="gramStart"/>
      <w:r w:rsidRPr="002B0395">
        <w:t>г</w:t>
      </w:r>
      <w:proofErr w:type="gramEnd"/>
      <w:r w:rsidRPr="002B0395">
        <w:t>. Кимовск Тульской области.</w:t>
      </w:r>
    </w:p>
    <w:p w:rsidR="007B293A" w:rsidRPr="002B0395" w:rsidRDefault="007B293A" w:rsidP="002B0395">
      <w:pPr>
        <w:pStyle w:val="afff"/>
        <w:widowControl w:val="0"/>
        <w:tabs>
          <w:tab w:val="left" w:pos="426"/>
        </w:tabs>
        <w:spacing w:before="0" w:after="0"/>
        <w:ind w:left="0" w:right="-24" w:firstLine="567"/>
        <w:jc w:val="both"/>
      </w:pPr>
      <w:r w:rsidRPr="002B0395">
        <w:t>4.Недропользователь – ООО «ПерепелКиНы и Жоевъ». Лицензия на пользование недрами ТУЛ 00135 ВЭ от 30.10.2009 г. Целевое назначение – геологическое изучение и добыча подземных вод для хозпитьевого и технологического водоснабжения производства. Участок недр расположен в н.п. Л</w:t>
      </w:r>
      <w:r w:rsidRPr="002B0395">
        <w:t>о</w:t>
      </w:r>
      <w:r w:rsidRPr="002B0395">
        <w:t>пухиновка.</w:t>
      </w:r>
    </w:p>
    <w:p w:rsidR="007B293A" w:rsidRPr="002B0395" w:rsidRDefault="007B293A" w:rsidP="002B0395">
      <w:pPr>
        <w:pStyle w:val="afff"/>
        <w:widowControl w:val="0"/>
        <w:tabs>
          <w:tab w:val="left" w:pos="426"/>
        </w:tabs>
        <w:spacing w:before="0" w:after="0"/>
        <w:ind w:left="0" w:right="-24" w:firstLine="567"/>
        <w:jc w:val="both"/>
      </w:pPr>
      <w:r w:rsidRPr="002B0395">
        <w:t>5.Недропользователь – ОАО «Долгопрудненское научно-производственное предприятие». Л</w:t>
      </w:r>
      <w:r w:rsidRPr="002B0395">
        <w:t>и</w:t>
      </w:r>
      <w:r w:rsidRPr="002B0395">
        <w:t>цензия на пользование недрами ТУЛ 57379 ВЭ от 19.06.2006 г. Целевое назначение – добыча пр</w:t>
      </w:r>
      <w:r w:rsidRPr="002B0395">
        <w:t>е</w:t>
      </w:r>
      <w:r w:rsidRPr="002B0395">
        <w:t>сных подземных вод для хозпитьевого водоснабжения Кимовского завода металлоизделий и п. Пол</w:t>
      </w:r>
      <w:r w:rsidRPr="002B0395">
        <w:t>е</w:t>
      </w:r>
      <w:r w:rsidRPr="002B0395">
        <w:t>вой. Участок недр расположен в п. Полевой Кимовского района на территории завода.</w:t>
      </w:r>
    </w:p>
    <w:p w:rsidR="007B293A" w:rsidRPr="002B0395" w:rsidRDefault="007B293A" w:rsidP="002B0395">
      <w:pPr>
        <w:pStyle w:val="afff"/>
        <w:widowControl w:val="0"/>
        <w:tabs>
          <w:tab w:val="left" w:pos="284"/>
        </w:tabs>
        <w:spacing w:before="0" w:after="0"/>
        <w:ind w:left="0" w:right="-24" w:firstLine="567"/>
        <w:jc w:val="both"/>
      </w:pPr>
      <w:r w:rsidRPr="002B0395">
        <w:t xml:space="preserve">6.Недропользователь – СПК «Муравлянский». Лицензия на пользование недрами ТУЛ 00283 ВЭ от 28.02.2011 г. Целевое назначение – разведка и добыча подземных вод для хозяйственно-питьевого водоснабжения населения </w:t>
      </w:r>
      <w:proofErr w:type="gramStart"/>
      <w:r w:rsidRPr="002B0395">
        <w:t>с</w:t>
      </w:r>
      <w:proofErr w:type="gramEnd"/>
      <w:r w:rsidRPr="002B0395">
        <w:t xml:space="preserve">. Муравлянка. Участок расположен </w:t>
      </w:r>
      <w:proofErr w:type="gramStart"/>
      <w:r w:rsidRPr="002B0395">
        <w:t>в</w:t>
      </w:r>
      <w:proofErr w:type="gramEnd"/>
      <w:r w:rsidRPr="002B0395">
        <w:t xml:space="preserve"> </w:t>
      </w:r>
      <w:proofErr w:type="gramStart"/>
      <w:r w:rsidRPr="002B0395">
        <w:t>с</w:t>
      </w:r>
      <w:proofErr w:type="gramEnd"/>
      <w:r w:rsidRPr="002B0395">
        <w:t>. Муравлянка Кимовск</w:t>
      </w:r>
      <w:r w:rsidRPr="002B0395">
        <w:t>о</w:t>
      </w:r>
      <w:r w:rsidRPr="002B0395">
        <w:t>го района Тульской области.</w:t>
      </w:r>
    </w:p>
    <w:p w:rsidR="007B293A" w:rsidRDefault="007B293A" w:rsidP="002B0395">
      <w:pPr>
        <w:pStyle w:val="afff"/>
        <w:widowControl w:val="0"/>
        <w:tabs>
          <w:tab w:val="left" w:pos="284"/>
        </w:tabs>
        <w:spacing w:before="0" w:after="0"/>
        <w:ind w:left="0" w:right="-24" w:firstLine="567"/>
        <w:jc w:val="both"/>
      </w:pPr>
      <w:r w:rsidRPr="002B0395">
        <w:t>7.Недропользователь – ООО «</w:t>
      </w:r>
      <w:proofErr w:type="gramStart"/>
      <w:r w:rsidRPr="002B0395">
        <w:t>Свиноводческий</w:t>
      </w:r>
      <w:proofErr w:type="gramEnd"/>
      <w:r w:rsidRPr="002B0395">
        <w:t xml:space="preserve"> племремпродукт «КОРАБЛИНО». Лицензия на </w:t>
      </w:r>
      <w:r w:rsidRPr="002B0395">
        <w:lastRenderedPageBreak/>
        <w:t>пользование недрами ТУЛ 00498 ВЭ от 05.11.2013 г. Целевое назначение – разведка и добыча пр</w:t>
      </w:r>
      <w:r w:rsidRPr="002B0395">
        <w:t>е</w:t>
      </w:r>
      <w:r w:rsidRPr="002B0395">
        <w:t>сных подземных вод для технологического обеспечения водой свиноводческого племремпродукта хозяйственно-питьевого водоснабжения населения д. Кораблино. Участок недр расположен восто</w:t>
      </w:r>
      <w:r w:rsidRPr="002B0395">
        <w:t>ч</w:t>
      </w:r>
      <w:r w:rsidRPr="002B0395">
        <w:t>нее д. Кораблино Кимовского района Тульской области.</w:t>
      </w:r>
    </w:p>
    <w:p w:rsidR="00E55F4C" w:rsidRPr="00E55F4C" w:rsidRDefault="00E55F4C" w:rsidP="00E55F4C">
      <w:pPr>
        <w:pStyle w:val="afff"/>
        <w:widowControl w:val="0"/>
        <w:tabs>
          <w:tab w:val="left" w:pos="426"/>
        </w:tabs>
        <w:spacing w:before="0" w:after="0"/>
        <w:ind w:left="0" w:right="-24" w:firstLine="567"/>
        <w:jc w:val="both"/>
      </w:pPr>
      <w:r>
        <w:t xml:space="preserve">8. </w:t>
      </w:r>
      <w:r w:rsidRPr="00E55F4C">
        <w:t>Недропользователь – ТУ ТО «Тулаавтодор»:</w:t>
      </w:r>
    </w:p>
    <w:p w:rsidR="00E55F4C" w:rsidRDefault="00E55F4C" w:rsidP="00E55F4C">
      <w:pPr>
        <w:pStyle w:val="afff"/>
        <w:widowControl w:val="0"/>
        <w:tabs>
          <w:tab w:val="left" w:pos="426"/>
        </w:tabs>
        <w:spacing w:before="0" w:after="0"/>
        <w:ind w:left="0" w:right="-24" w:firstLine="567"/>
        <w:jc w:val="both"/>
      </w:pPr>
      <w:r w:rsidRPr="00E55F4C">
        <w:t>Лицензия на пользование недрами ТУЛ 80086 ТЭ от 11.04.2014.</w:t>
      </w:r>
      <w:r>
        <w:t xml:space="preserve"> </w:t>
      </w:r>
      <w:r w:rsidRPr="00E55F4C">
        <w:t>Целевое назначение – для ра</w:t>
      </w:r>
      <w:r w:rsidRPr="00E55F4C">
        <w:t>з</w:t>
      </w:r>
      <w:r w:rsidRPr="00E55F4C">
        <w:t>ведки и добычи известняка строительного на месторождении «Колесовка»</w:t>
      </w:r>
      <w:proofErr w:type="gramStart"/>
      <w:r w:rsidRPr="00E55F4C">
        <w:t>.У</w:t>
      </w:r>
      <w:proofErr w:type="gramEnd"/>
      <w:r w:rsidRPr="00E55F4C">
        <w:t>часток недр расположен в 92 км к юго-востоку от г. Тула, в 0.7 км к северу от д. Колесовка Кимовского района Тульской о</w:t>
      </w:r>
      <w:r w:rsidRPr="00E55F4C">
        <w:t>б</w:t>
      </w:r>
      <w:r w:rsidRPr="00E55F4C">
        <w:t>ласти.</w:t>
      </w:r>
    </w:p>
    <w:p w:rsidR="00E55F4C" w:rsidRPr="00E55F4C" w:rsidRDefault="00E55F4C" w:rsidP="00E55F4C">
      <w:pPr>
        <w:pStyle w:val="afff"/>
        <w:widowControl w:val="0"/>
        <w:tabs>
          <w:tab w:val="left" w:pos="284"/>
        </w:tabs>
        <w:spacing w:before="0" w:after="0"/>
        <w:ind w:left="0" w:right="-24" w:firstLine="567"/>
        <w:jc w:val="both"/>
      </w:pPr>
      <w:r>
        <w:t>9.</w:t>
      </w:r>
      <w:r w:rsidRPr="00E55F4C">
        <w:t xml:space="preserve"> Недропользователь – ООО «Тулпар»:</w:t>
      </w:r>
    </w:p>
    <w:p w:rsidR="00E55F4C" w:rsidRPr="00E55F4C" w:rsidRDefault="00E55F4C" w:rsidP="00E55F4C">
      <w:pPr>
        <w:pStyle w:val="afff"/>
        <w:widowControl w:val="0"/>
        <w:tabs>
          <w:tab w:val="left" w:pos="426"/>
        </w:tabs>
        <w:spacing w:before="0" w:after="0"/>
        <w:ind w:left="0" w:right="-24" w:firstLine="567"/>
        <w:jc w:val="both"/>
      </w:pPr>
      <w:r w:rsidRPr="00E55F4C">
        <w:t>Лицензия на пользование недрами ТУЛ 80243 ТП от 17.01.2017.Целевое назначение – для ге</w:t>
      </w:r>
      <w:r w:rsidRPr="00E55F4C">
        <w:t>о</w:t>
      </w:r>
      <w:r w:rsidRPr="00E55F4C">
        <w:t>логического изучения в целях поиска и оценки месторождений общераспространенных полезных и</w:t>
      </w:r>
      <w:r w:rsidRPr="00E55F4C">
        <w:t>с</w:t>
      </w:r>
      <w:r w:rsidRPr="00E55F4C">
        <w:t>копаемых – песка строительного на Зубовском участке</w:t>
      </w:r>
      <w:proofErr w:type="gramStart"/>
      <w:r w:rsidRPr="00E55F4C">
        <w:t>.У</w:t>
      </w:r>
      <w:proofErr w:type="gramEnd"/>
      <w:r w:rsidRPr="00E55F4C">
        <w:t>часток недр расположен вблизи д. Зубовка в 2 км к юго-западу от пос. Шахтерский Кимовского района Тульской области.</w:t>
      </w:r>
    </w:p>
    <w:p w:rsidR="00E55F4C" w:rsidRPr="00E55F4C" w:rsidRDefault="00E55F4C" w:rsidP="00E55F4C">
      <w:pPr>
        <w:pStyle w:val="afff"/>
        <w:widowControl w:val="0"/>
        <w:tabs>
          <w:tab w:val="left" w:pos="426"/>
        </w:tabs>
        <w:spacing w:before="0" w:after="0"/>
        <w:ind w:left="0" w:right="-24" w:firstLine="567"/>
        <w:jc w:val="both"/>
      </w:pPr>
      <w:r>
        <w:t xml:space="preserve">10. </w:t>
      </w:r>
      <w:r w:rsidRPr="00E55F4C">
        <w:t>Недропользователь – ООО «Торговый Дом «Медведь»:</w:t>
      </w:r>
    </w:p>
    <w:p w:rsidR="00E55F4C" w:rsidRDefault="00E55F4C" w:rsidP="00E55F4C">
      <w:pPr>
        <w:pStyle w:val="afff"/>
        <w:widowControl w:val="0"/>
        <w:tabs>
          <w:tab w:val="left" w:pos="426"/>
        </w:tabs>
        <w:spacing w:before="0" w:after="0"/>
        <w:ind w:left="0" w:right="-24" w:firstLine="567"/>
        <w:jc w:val="both"/>
      </w:pPr>
      <w:r w:rsidRPr="00E55F4C">
        <w:t>Лицензия на пользование недрами ТУЛ 80140 ВЭ от 24.02.2016.Целевое назначение – для д</w:t>
      </w:r>
      <w:r w:rsidRPr="00E55F4C">
        <w:t>о</w:t>
      </w:r>
      <w:r w:rsidRPr="00E55F4C">
        <w:t>бычи подземных вод для хозяйственно – питьевого  и технологического обеспечения предприятия.</w:t>
      </w:r>
      <w:r>
        <w:t xml:space="preserve"> </w:t>
      </w:r>
      <w:r w:rsidRPr="00E55F4C">
        <w:t>Участок недр расположен на северной окраине п. Пронь Кимовского района Тульской области.</w:t>
      </w:r>
    </w:p>
    <w:p w:rsidR="00E55F4C" w:rsidRPr="00E55F4C" w:rsidRDefault="00E55F4C" w:rsidP="00E55F4C">
      <w:pPr>
        <w:pStyle w:val="afff"/>
        <w:widowControl w:val="0"/>
        <w:tabs>
          <w:tab w:val="left" w:pos="426"/>
        </w:tabs>
        <w:spacing w:before="0" w:after="0"/>
        <w:ind w:left="0" w:right="-24" w:firstLine="567"/>
        <w:jc w:val="both"/>
      </w:pPr>
      <w:r>
        <w:t xml:space="preserve">11. </w:t>
      </w:r>
      <w:r w:rsidRPr="00E55F4C">
        <w:t>Недропользователь – ООО «Тульские молокоперерабатывающие заводы»:</w:t>
      </w:r>
    </w:p>
    <w:p w:rsidR="00E55F4C" w:rsidRPr="00E55F4C" w:rsidRDefault="00E55F4C" w:rsidP="00E55F4C">
      <w:pPr>
        <w:pStyle w:val="afff"/>
        <w:widowControl w:val="0"/>
        <w:tabs>
          <w:tab w:val="left" w:pos="426"/>
        </w:tabs>
        <w:spacing w:before="0" w:after="0"/>
        <w:ind w:left="0" w:right="-24" w:firstLine="567"/>
        <w:jc w:val="both"/>
      </w:pPr>
      <w:r w:rsidRPr="00E55F4C">
        <w:t>Лицензия на пользование недрами ТУЛ 80166 ВЭ от 02.07.2016.</w:t>
      </w:r>
    </w:p>
    <w:p w:rsidR="00E55F4C" w:rsidRPr="00E55F4C" w:rsidRDefault="00E55F4C" w:rsidP="00E55F4C">
      <w:pPr>
        <w:pStyle w:val="afff"/>
        <w:widowControl w:val="0"/>
        <w:tabs>
          <w:tab w:val="left" w:pos="426"/>
        </w:tabs>
        <w:spacing w:before="0" w:after="0"/>
        <w:ind w:left="0" w:right="-24" w:firstLine="567"/>
        <w:jc w:val="both"/>
      </w:pPr>
      <w:r w:rsidRPr="00E55F4C">
        <w:t>Целевое назначение – для добычи подземных вод для хозяйственно-питьевого и производс</w:t>
      </w:r>
      <w:r w:rsidRPr="00E55F4C">
        <w:t>т</w:t>
      </w:r>
      <w:r w:rsidRPr="00E55F4C">
        <w:t>венного обеспечения водой предприятия.</w:t>
      </w:r>
    </w:p>
    <w:p w:rsidR="00E55F4C" w:rsidRDefault="00E55F4C" w:rsidP="00E55F4C">
      <w:pPr>
        <w:pStyle w:val="afff"/>
        <w:widowControl w:val="0"/>
        <w:tabs>
          <w:tab w:val="left" w:pos="426"/>
        </w:tabs>
        <w:spacing w:before="0" w:after="0"/>
        <w:ind w:left="0" w:right="-24" w:firstLine="567"/>
        <w:jc w:val="both"/>
      </w:pPr>
      <w:r w:rsidRPr="00E55F4C">
        <w:t xml:space="preserve">Участок недр расположен на восточной окраине </w:t>
      </w:r>
      <w:proofErr w:type="gramStart"/>
      <w:r w:rsidRPr="00E55F4C">
        <w:t>г</w:t>
      </w:r>
      <w:proofErr w:type="gramEnd"/>
      <w:r w:rsidRPr="00E55F4C">
        <w:t>. Кимовска Кимовского района Тульской о</w:t>
      </w:r>
      <w:r w:rsidRPr="00E55F4C">
        <w:t>б</w:t>
      </w:r>
      <w:r w:rsidRPr="00E55F4C">
        <w:t>ласти.</w:t>
      </w:r>
    </w:p>
    <w:p w:rsidR="00E55F4C" w:rsidRPr="00E55F4C" w:rsidRDefault="00E55F4C" w:rsidP="00E55F4C">
      <w:pPr>
        <w:pStyle w:val="afff"/>
        <w:widowControl w:val="0"/>
        <w:tabs>
          <w:tab w:val="left" w:pos="426"/>
        </w:tabs>
        <w:spacing w:before="0" w:after="0"/>
        <w:ind w:left="0" w:right="-24" w:firstLine="567"/>
        <w:jc w:val="both"/>
      </w:pPr>
      <w:r>
        <w:t xml:space="preserve">12. </w:t>
      </w:r>
      <w:r w:rsidRPr="00E55F4C">
        <w:t>Недропользователь – ГУ ТО «Кимовское межрайонное объединение ветеринарии»:</w:t>
      </w:r>
    </w:p>
    <w:p w:rsidR="00E55F4C" w:rsidRPr="00E55F4C" w:rsidRDefault="00E55F4C" w:rsidP="00E55F4C">
      <w:pPr>
        <w:pStyle w:val="afff"/>
        <w:widowControl w:val="0"/>
        <w:tabs>
          <w:tab w:val="left" w:pos="426"/>
        </w:tabs>
        <w:spacing w:before="0" w:after="0"/>
        <w:ind w:left="0" w:right="-24" w:firstLine="567"/>
        <w:jc w:val="both"/>
      </w:pPr>
      <w:r w:rsidRPr="00E55F4C">
        <w:t>Лицензия на пользование недрами ТУЛ 80177 ВЭ от 22.07.2016.</w:t>
      </w:r>
      <w:r>
        <w:t xml:space="preserve"> </w:t>
      </w:r>
      <w:r w:rsidRPr="00E55F4C">
        <w:t>Целевое назначение – для д</w:t>
      </w:r>
      <w:r w:rsidRPr="00E55F4C">
        <w:t>о</w:t>
      </w:r>
      <w:r w:rsidRPr="00E55F4C">
        <w:t>бычи подземных вод для хозяйственно-бытового и производственного водоснабжения станции.</w:t>
      </w:r>
      <w:r>
        <w:t xml:space="preserve"> </w:t>
      </w:r>
      <w:r w:rsidRPr="00E55F4C">
        <w:t>Уч</w:t>
      </w:r>
      <w:r w:rsidRPr="00E55F4C">
        <w:t>а</w:t>
      </w:r>
      <w:r w:rsidRPr="00E55F4C">
        <w:t xml:space="preserve">сток недр расположен в </w:t>
      </w:r>
      <w:proofErr w:type="gramStart"/>
      <w:r w:rsidRPr="00E55F4C">
        <w:t>г</w:t>
      </w:r>
      <w:proofErr w:type="gramEnd"/>
      <w:r w:rsidRPr="00E55F4C">
        <w:t>. Кимовск Кимовского района Тульской области.</w:t>
      </w:r>
    </w:p>
    <w:p w:rsidR="00E55F4C" w:rsidRPr="00E55F4C" w:rsidRDefault="00E55F4C" w:rsidP="00E55F4C">
      <w:pPr>
        <w:pStyle w:val="afff"/>
        <w:widowControl w:val="0"/>
        <w:tabs>
          <w:tab w:val="left" w:pos="426"/>
        </w:tabs>
        <w:spacing w:before="0" w:after="0"/>
        <w:ind w:left="0" w:right="-24" w:firstLine="567"/>
        <w:jc w:val="both"/>
      </w:pPr>
      <w:r>
        <w:t xml:space="preserve">13. </w:t>
      </w:r>
      <w:r w:rsidRPr="00E55F4C">
        <w:t>Недропользователь – СПК «Кудашево»:</w:t>
      </w:r>
    </w:p>
    <w:p w:rsidR="00E55F4C" w:rsidRDefault="00E55F4C" w:rsidP="00E55F4C">
      <w:pPr>
        <w:pStyle w:val="afff"/>
        <w:widowControl w:val="0"/>
        <w:tabs>
          <w:tab w:val="left" w:pos="426"/>
        </w:tabs>
        <w:spacing w:before="0" w:after="0"/>
        <w:ind w:left="0" w:right="-24" w:firstLine="567"/>
        <w:jc w:val="both"/>
      </w:pPr>
      <w:r w:rsidRPr="00E55F4C">
        <w:t>Лицензия на пользование недрами ТУЛ 80260 ВЭ от 21.02.2017.</w:t>
      </w:r>
      <w:r>
        <w:t xml:space="preserve"> </w:t>
      </w:r>
      <w:r w:rsidRPr="00E55F4C">
        <w:t>Целевое назначение – для д</w:t>
      </w:r>
      <w:r w:rsidRPr="00E55F4C">
        <w:t>о</w:t>
      </w:r>
      <w:r w:rsidRPr="00E55F4C">
        <w:t>бычи подземных вод для питьевого, хозяйственно-бытового и технологического водоснабжения.</w:t>
      </w:r>
      <w:r>
        <w:t xml:space="preserve"> </w:t>
      </w:r>
      <w:r w:rsidRPr="00E55F4C">
        <w:t>Участок недр расположен в н. п. Кудашево Кимовского района Тульской области.</w:t>
      </w:r>
    </w:p>
    <w:p w:rsidR="00E55F4C" w:rsidRPr="00E55F4C" w:rsidRDefault="00E55F4C" w:rsidP="00E55F4C">
      <w:pPr>
        <w:pStyle w:val="afff"/>
        <w:widowControl w:val="0"/>
        <w:tabs>
          <w:tab w:val="left" w:pos="426"/>
        </w:tabs>
        <w:spacing w:before="0" w:after="0"/>
        <w:ind w:left="0" w:right="-24" w:firstLine="567"/>
        <w:jc w:val="both"/>
      </w:pPr>
      <w:r>
        <w:t xml:space="preserve">14. </w:t>
      </w:r>
      <w:r w:rsidRPr="00E55F4C">
        <w:t>Недропользователь – ООО «ИнвестПартнер»:</w:t>
      </w:r>
    </w:p>
    <w:p w:rsidR="00E55F4C" w:rsidRPr="00E55F4C" w:rsidRDefault="00E55F4C" w:rsidP="00E55F4C">
      <w:pPr>
        <w:pStyle w:val="afff"/>
        <w:widowControl w:val="0"/>
        <w:tabs>
          <w:tab w:val="left" w:pos="426"/>
        </w:tabs>
        <w:spacing w:before="0" w:after="0"/>
        <w:ind w:left="0" w:right="-24" w:firstLine="567"/>
        <w:jc w:val="both"/>
      </w:pPr>
      <w:r w:rsidRPr="00E55F4C">
        <w:t>Лицензия на пользование недрами ТУЛ 80271 ВЭ от 24.04.2017.Целевое назначение – для д</w:t>
      </w:r>
      <w:r w:rsidRPr="00E55F4C">
        <w:t>о</w:t>
      </w:r>
      <w:r w:rsidRPr="00E55F4C">
        <w:t>бычи подземных вод для питьевого, хозяйственно-бытового и технологического обеспечения водой предприятия.</w:t>
      </w:r>
      <w:r>
        <w:t xml:space="preserve"> </w:t>
      </w:r>
      <w:r w:rsidRPr="00E55F4C">
        <w:t>Участок недр расположен на северной окраине п. Пронь Кимовского района Тульской области.</w:t>
      </w:r>
    </w:p>
    <w:p w:rsidR="00E55F4C" w:rsidRPr="00E55F4C" w:rsidRDefault="00E55F4C" w:rsidP="00E55F4C">
      <w:pPr>
        <w:pStyle w:val="afff"/>
        <w:widowControl w:val="0"/>
        <w:tabs>
          <w:tab w:val="left" w:pos="426"/>
        </w:tabs>
        <w:spacing w:before="0" w:after="0"/>
        <w:ind w:left="0" w:right="-24" w:firstLine="567"/>
        <w:jc w:val="both"/>
      </w:pPr>
      <w:r>
        <w:t>15.</w:t>
      </w:r>
      <w:r w:rsidRPr="00E55F4C">
        <w:t xml:space="preserve"> Недропользователь – ООО «АгроПромышленная Компания им. СТАРОДУБЦЕВА В.А.»:</w:t>
      </w:r>
    </w:p>
    <w:p w:rsidR="00E55F4C" w:rsidRDefault="00E55F4C" w:rsidP="00E55F4C">
      <w:pPr>
        <w:pStyle w:val="afff"/>
        <w:widowControl w:val="0"/>
        <w:tabs>
          <w:tab w:val="left" w:pos="426"/>
        </w:tabs>
        <w:spacing w:before="0" w:after="0"/>
        <w:ind w:left="0" w:right="-24" w:firstLine="567"/>
        <w:jc w:val="both"/>
      </w:pPr>
      <w:r w:rsidRPr="00E55F4C">
        <w:t>Лицензия на пользование недрами ТУЛ 80286 ВЭ от 17.05.2017.</w:t>
      </w:r>
      <w:r>
        <w:t xml:space="preserve"> </w:t>
      </w:r>
      <w:r w:rsidRPr="00E55F4C">
        <w:t>Целевое назначение – для ге</w:t>
      </w:r>
      <w:r w:rsidRPr="00E55F4C">
        <w:t>о</w:t>
      </w:r>
      <w:r w:rsidRPr="00E55F4C">
        <w:t>логического изучения в целях поисков и оценки подземных вод для технологического водоснабж</w:t>
      </w:r>
      <w:r w:rsidRPr="00E55F4C">
        <w:t>е</w:t>
      </w:r>
      <w:r w:rsidRPr="00E55F4C">
        <w:t>ния предприятия.</w:t>
      </w:r>
      <w:r>
        <w:t xml:space="preserve"> </w:t>
      </w:r>
      <w:r w:rsidRPr="00E55F4C">
        <w:t>Участок недр расположен в д. Зубовка Кимовского района Тульской области.</w:t>
      </w:r>
    </w:p>
    <w:p w:rsidR="00E55F4C" w:rsidRPr="00E55F4C" w:rsidRDefault="00E55F4C" w:rsidP="00E55F4C">
      <w:pPr>
        <w:pStyle w:val="afff"/>
        <w:widowControl w:val="0"/>
        <w:tabs>
          <w:tab w:val="left" w:pos="426"/>
        </w:tabs>
        <w:spacing w:before="0" w:after="0"/>
        <w:ind w:left="0" w:right="-24" w:firstLine="567"/>
        <w:jc w:val="both"/>
      </w:pPr>
      <w:r>
        <w:t xml:space="preserve">16. </w:t>
      </w:r>
      <w:r w:rsidRPr="00E55F4C">
        <w:t>Недропользователь – ОАО «Кимовский завод Метеоприбор»:</w:t>
      </w:r>
    </w:p>
    <w:p w:rsidR="00E55F4C" w:rsidRDefault="00E55F4C" w:rsidP="00E55F4C">
      <w:pPr>
        <w:pStyle w:val="afff"/>
        <w:widowControl w:val="0"/>
        <w:tabs>
          <w:tab w:val="left" w:pos="426"/>
        </w:tabs>
        <w:spacing w:before="0" w:after="0"/>
        <w:ind w:left="0" w:right="-24" w:firstLine="567"/>
        <w:jc w:val="both"/>
      </w:pPr>
      <w:r w:rsidRPr="00E55F4C">
        <w:t>Лицензия на пользование недрами ТУЛ 57341 ВЭ от 10.10.2005.Целевое назначение – добыча подземных вод на хозпитьевые и производственные нужды для водоснабжения завода и сторонних организаций (пос. Шахтинский).</w:t>
      </w:r>
      <w:r>
        <w:t xml:space="preserve"> </w:t>
      </w:r>
      <w:r w:rsidRPr="00E55F4C">
        <w:t>Участок недр расположен в 0.7 км южнее пос. Шахтинский (пром</w:t>
      </w:r>
      <w:r w:rsidRPr="00E55F4C">
        <w:t>п</w:t>
      </w:r>
      <w:r w:rsidRPr="00E55F4C">
        <w:t>лощадка бывшей шахты № 2 «Гранковская») Кимовского района Тульской области.</w:t>
      </w:r>
    </w:p>
    <w:p w:rsidR="00E55F4C" w:rsidRPr="00E55F4C" w:rsidRDefault="00E55F4C" w:rsidP="00E55F4C">
      <w:pPr>
        <w:pStyle w:val="afff"/>
        <w:widowControl w:val="0"/>
        <w:tabs>
          <w:tab w:val="left" w:pos="426"/>
        </w:tabs>
        <w:spacing w:before="0" w:after="0"/>
        <w:ind w:left="0" w:right="-24" w:firstLine="567"/>
        <w:jc w:val="both"/>
      </w:pPr>
      <w:r>
        <w:t>17.</w:t>
      </w:r>
      <w:r w:rsidRPr="00E55F4C">
        <w:t xml:space="preserve"> Недропользователь – ОАО «Долгопрудненское научно производственное предприятие» (филиал Кимовский завод металлоизделий):</w:t>
      </w:r>
    </w:p>
    <w:p w:rsidR="00E55F4C" w:rsidRDefault="00E55F4C" w:rsidP="00E55F4C">
      <w:pPr>
        <w:pStyle w:val="afff"/>
        <w:widowControl w:val="0"/>
        <w:tabs>
          <w:tab w:val="left" w:pos="426"/>
        </w:tabs>
        <w:spacing w:before="0" w:after="0"/>
        <w:ind w:left="0" w:right="-24" w:firstLine="567"/>
        <w:jc w:val="both"/>
      </w:pPr>
      <w:r w:rsidRPr="00E55F4C">
        <w:t>Лицензия на пользование недрами ТУЛ 57379 ВЭ от 19.06.2006.Целевое назначение – добыча пресных подземных вод для хозпитьевого водоснабжения Кимовского завода металлоизделий и пос. Полевой.</w:t>
      </w:r>
      <w:r>
        <w:t xml:space="preserve"> </w:t>
      </w:r>
      <w:r w:rsidRPr="00E55F4C">
        <w:t>Участок недр расположен п. Полевой  Кимовского района Тульской области на территории завода.</w:t>
      </w:r>
    </w:p>
    <w:p w:rsidR="00E55F4C" w:rsidRPr="00E55F4C" w:rsidRDefault="00E55F4C" w:rsidP="00E55F4C">
      <w:pPr>
        <w:pStyle w:val="afff"/>
        <w:widowControl w:val="0"/>
        <w:tabs>
          <w:tab w:val="left" w:pos="426"/>
        </w:tabs>
        <w:spacing w:before="0" w:after="0"/>
        <w:ind w:left="0" w:right="-24" w:firstLine="567"/>
        <w:jc w:val="both"/>
      </w:pPr>
      <w:r>
        <w:t xml:space="preserve">18. </w:t>
      </w:r>
      <w:r w:rsidRPr="00E55F4C">
        <w:t>Недропользователь – ООО «ПерепелКиНы и Жоевъ»:</w:t>
      </w:r>
    </w:p>
    <w:p w:rsidR="00E55F4C" w:rsidRPr="00E55F4C" w:rsidRDefault="00E55F4C" w:rsidP="00E55F4C">
      <w:pPr>
        <w:pStyle w:val="afff"/>
        <w:widowControl w:val="0"/>
        <w:tabs>
          <w:tab w:val="left" w:pos="426"/>
        </w:tabs>
        <w:spacing w:before="0" w:after="0"/>
        <w:ind w:left="0" w:right="-24" w:firstLine="567"/>
        <w:jc w:val="both"/>
      </w:pPr>
      <w:r w:rsidRPr="00E55F4C">
        <w:t>Лицензия на пользование недрами ТУЛ 00135 ВЭ от 30.10.2009.</w:t>
      </w:r>
      <w:r>
        <w:t xml:space="preserve"> </w:t>
      </w:r>
      <w:r w:rsidRPr="00E55F4C">
        <w:t>Целевое назначение – геолог</w:t>
      </w:r>
      <w:r w:rsidRPr="00E55F4C">
        <w:t>и</w:t>
      </w:r>
      <w:r w:rsidRPr="00E55F4C">
        <w:t>ческое изучение и добыча подземных вод для хозпитьевого и технологического водоснабжения пр</w:t>
      </w:r>
      <w:r w:rsidRPr="00E55F4C">
        <w:t>о</w:t>
      </w:r>
      <w:r w:rsidRPr="00E55F4C">
        <w:lastRenderedPageBreak/>
        <w:t>изводства.</w:t>
      </w:r>
      <w:r>
        <w:t xml:space="preserve"> </w:t>
      </w:r>
      <w:r w:rsidRPr="00E55F4C">
        <w:t>Участок недр расположен н.п. Лопухиновка Кимовского района Тульской области.</w:t>
      </w:r>
    </w:p>
    <w:p w:rsidR="00E55F4C" w:rsidRPr="00E55F4C" w:rsidRDefault="00E55F4C" w:rsidP="00E55F4C">
      <w:pPr>
        <w:pStyle w:val="afff"/>
        <w:widowControl w:val="0"/>
        <w:numPr>
          <w:ilvl w:val="0"/>
          <w:numId w:val="36"/>
        </w:numPr>
        <w:autoSpaceDE w:val="0"/>
        <w:autoSpaceDN w:val="0"/>
        <w:adjustRightInd w:val="0"/>
        <w:jc w:val="both"/>
      </w:pPr>
      <w:r w:rsidRPr="00E55F4C">
        <w:t>Недропользователь – СПК «Муравлянский»:</w:t>
      </w:r>
    </w:p>
    <w:p w:rsidR="00E55F4C" w:rsidRDefault="00E55F4C" w:rsidP="00E55F4C">
      <w:pPr>
        <w:pStyle w:val="afff"/>
        <w:widowControl w:val="0"/>
        <w:tabs>
          <w:tab w:val="left" w:pos="426"/>
        </w:tabs>
        <w:spacing w:before="0" w:after="0"/>
        <w:ind w:left="0" w:right="-24" w:firstLine="567"/>
        <w:jc w:val="both"/>
      </w:pPr>
      <w:r w:rsidRPr="00E55F4C">
        <w:t>Лицензия на пользование недрами ТУЛ 00283 ВЭ от 28.02.2011.</w:t>
      </w:r>
      <w:r>
        <w:t xml:space="preserve"> </w:t>
      </w:r>
      <w:r w:rsidRPr="00E55F4C">
        <w:t xml:space="preserve">Целевое назначение – разведка и добыча подземных вод для хозяйственно-питьевого водоснабжения  населения </w:t>
      </w:r>
      <w:proofErr w:type="gramStart"/>
      <w:r w:rsidRPr="00E55F4C">
        <w:t>с</w:t>
      </w:r>
      <w:proofErr w:type="gramEnd"/>
      <w:r w:rsidRPr="00E55F4C">
        <w:t>. Муравлянка.</w:t>
      </w:r>
      <w:r>
        <w:t xml:space="preserve"> </w:t>
      </w:r>
      <w:r w:rsidRPr="00E55F4C">
        <w:t>Уч</w:t>
      </w:r>
      <w:r w:rsidRPr="00E55F4C">
        <w:t>а</w:t>
      </w:r>
      <w:r w:rsidRPr="00E55F4C">
        <w:t xml:space="preserve">сток недр расположен </w:t>
      </w:r>
      <w:proofErr w:type="gramStart"/>
      <w:r w:rsidRPr="00E55F4C">
        <w:t>в</w:t>
      </w:r>
      <w:proofErr w:type="gramEnd"/>
      <w:r w:rsidRPr="00E55F4C">
        <w:t xml:space="preserve"> </w:t>
      </w:r>
      <w:proofErr w:type="gramStart"/>
      <w:r w:rsidRPr="00E55F4C">
        <w:t>с</w:t>
      </w:r>
      <w:proofErr w:type="gramEnd"/>
      <w:r w:rsidRPr="00E55F4C">
        <w:t>. Муравлянка Кимовского района Тульской области.</w:t>
      </w:r>
    </w:p>
    <w:p w:rsidR="00E55F4C" w:rsidRPr="00E55F4C" w:rsidRDefault="00E55F4C" w:rsidP="00E55F4C">
      <w:pPr>
        <w:pStyle w:val="afff"/>
        <w:widowControl w:val="0"/>
        <w:numPr>
          <w:ilvl w:val="0"/>
          <w:numId w:val="36"/>
        </w:numPr>
        <w:tabs>
          <w:tab w:val="left" w:pos="426"/>
        </w:tabs>
        <w:spacing w:before="0" w:after="0"/>
        <w:ind w:right="-24"/>
        <w:jc w:val="both"/>
      </w:pPr>
      <w:r w:rsidRPr="00E55F4C">
        <w:t>Недропользователь – ООО «</w:t>
      </w:r>
      <w:proofErr w:type="gramStart"/>
      <w:r w:rsidRPr="00E55F4C">
        <w:t>Свиноводческий</w:t>
      </w:r>
      <w:proofErr w:type="gramEnd"/>
      <w:r w:rsidRPr="00E55F4C">
        <w:t xml:space="preserve"> ПЛЕМРЕПРОДУКТОР «КОРАБЛИНО»:</w:t>
      </w:r>
    </w:p>
    <w:p w:rsidR="00E55F4C" w:rsidRDefault="00E55F4C" w:rsidP="00E55F4C">
      <w:pPr>
        <w:pStyle w:val="afff"/>
        <w:widowControl w:val="0"/>
        <w:tabs>
          <w:tab w:val="left" w:pos="426"/>
        </w:tabs>
        <w:spacing w:before="0" w:after="0"/>
        <w:ind w:left="0" w:right="-24" w:firstLine="567"/>
        <w:jc w:val="both"/>
      </w:pPr>
      <w:r w:rsidRPr="00E55F4C">
        <w:t>Лицензия на пользование недрами ТУЛ 00498 ВЭ от 05.11.2013.</w:t>
      </w:r>
      <w:r>
        <w:t xml:space="preserve"> </w:t>
      </w:r>
      <w:r w:rsidRPr="00E55F4C">
        <w:t>Целевое назначение – разведка и добыча пресных подземных вод для технологического обеспечения водой свиноводческого пле</w:t>
      </w:r>
      <w:r w:rsidRPr="00E55F4C">
        <w:t>м</w:t>
      </w:r>
      <w:r w:rsidRPr="00E55F4C">
        <w:t>репродуктора хозяйственно-питьевого водоснабжения населения д. Кораблино.</w:t>
      </w:r>
      <w:r>
        <w:t xml:space="preserve"> </w:t>
      </w:r>
      <w:r w:rsidRPr="00E55F4C">
        <w:t>Участок недр расп</w:t>
      </w:r>
      <w:r w:rsidRPr="00E55F4C">
        <w:t>о</w:t>
      </w:r>
      <w:r w:rsidRPr="00E55F4C">
        <w:t>ложен восточнее д. Кораблино Кимовского  района Тульской области.</w:t>
      </w:r>
    </w:p>
    <w:p w:rsidR="007B293A" w:rsidRPr="002B0395" w:rsidRDefault="00424CF9" w:rsidP="00E55F4C">
      <w:pPr>
        <w:pStyle w:val="afff"/>
        <w:widowControl w:val="0"/>
        <w:tabs>
          <w:tab w:val="left" w:pos="426"/>
        </w:tabs>
        <w:spacing w:before="0" w:after="0"/>
        <w:ind w:left="0" w:right="-24" w:firstLine="567"/>
        <w:jc w:val="both"/>
      </w:pPr>
      <w:r>
        <w:t xml:space="preserve"> </w:t>
      </w:r>
      <w:r w:rsidR="007B293A" w:rsidRPr="002B0395">
        <w:t xml:space="preserve"> Согласно Федеральному закону №459-ФЗ от 29.12.2014 г. «О внесении изменений в Закон Российской Федерации «О недрах» с 01.01.2015 г. к участкам недр местного значения отнесены уч</w:t>
      </w:r>
      <w:r w:rsidR="007B293A" w:rsidRPr="002B0395">
        <w:t>а</w:t>
      </w:r>
      <w:r w:rsidR="007B293A" w:rsidRPr="002B0395">
        <w:t xml:space="preserve">стки недр, содержащие подземные воды, которые используются для целей питьевого и хозяйственно-бытового водоснабжения или технологического обеспечения водой объектов промышленности, либо объектов сельскохозяйственного назначения и объем </w:t>
      </w:r>
      <w:proofErr w:type="gramStart"/>
      <w:r w:rsidR="007B293A" w:rsidRPr="002B0395">
        <w:t>добычи</w:t>
      </w:r>
      <w:proofErr w:type="gramEnd"/>
      <w:r w:rsidR="007B293A" w:rsidRPr="002B0395">
        <w:t xml:space="preserve"> которых составляет не более 500 м³/сутки.</w:t>
      </w:r>
    </w:p>
    <w:p w:rsidR="001213F0" w:rsidRPr="002B0395" w:rsidRDefault="001213F0" w:rsidP="002B0395">
      <w:pPr>
        <w:ind w:right="-24" w:firstLine="567"/>
        <w:jc w:val="both"/>
      </w:pPr>
    </w:p>
    <w:p w:rsidR="009809C6" w:rsidRPr="002B0395" w:rsidRDefault="009809C6" w:rsidP="002B0395">
      <w:pPr>
        <w:ind w:right="-24" w:firstLine="567"/>
        <w:jc w:val="both"/>
        <w:rPr>
          <w:b/>
        </w:rPr>
      </w:pPr>
      <w:r w:rsidRPr="002B0395">
        <w:rPr>
          <w:b/>
        </w:rPr>
        <w:t>1.2.7 Сельскохозяйственные ресурсы</w:t>
      </w:r>
    </w:p>
    <w:p w:rsidR="009809C6" w:rsidRPr="002B0395" w:rsidRDefault="009809C6" w:rsidP="002B0395">
      <w:pPr>
        <w:ind w:right="-24" w:firstLine="567"/>
        <w:jc w:val="both"/>
        <w:rPr>
          <w:b/>
        </w:rPr>
      </w:pPr>
    </w:p>
    <w:p w:rsidR="009809C6" w:rsidRPr="002B0395" w:rsidRDefault="009809C6" w:rsidP="002B0395">
      <w:pPr>
        <w:ind w:right="-24" w:firstLine="567"/>
        <w:jc w:val="both"/>
      </w:pPr>
      <w:r w:rsidRPr="002B0395">
        <w:t>Общая площадь земель сельскохозяйственного назначения МО «Кимовский район» составляют 84,4 тыс. га, из них сельскохозяйственные угодья занимают 79,5 тыс. га, леса и кустарника – 16118 га (19%), земли под застройкой и дорогами – 1428 га (2%), болота нарушенные земли и прочие соста</w:t>
      </w:r>
      <w:r w:rsidRPr="002B0395">
        <w:t>в</w:t>
      </w:r>
      <w:r w:rsidRPr="002B0395">
        <w:t>ляют 975 га (2%).</w:t>
      </w:r>
    </w:p>
    <w:p w:rsidR="009809C6" w:rsidRPr="002B0395" w:rsidRDefault="009809C6" w:rsidP="002B0395">
      <w:pPr>
        <w:ind w:right="-24" w:firstLine="567"/>
        <w:jc w:val="both"/>
      </w:pPr>
      <w:r w:rsidRPr="002B0395">
        <w:t>В составе сельскохозяйственных угодий пашня занимает 67,8 тыс. га.</w:t>
      </w:r>
    </w:p>
    <w:p w:rsidR="009809C6" w:rsidRPr="002B0395" w:rsidRDefault="009809C6" w:rsidP="002B0395">
      <w:pPr>
        <w:ind w:right="-24" w:firstLine="567"/>
        <w:jc w:val="both"/>
      </w:pPr>
      <w:r w:rsidRPr="002B0395">
        <w:t>Сельскохозяйственные угодья – пашни, сенокосы, пастбища, залежи, земли, занятые многоле</w:t>
      </w:r>
      <w:r w:rsidRPr="002B0395">
        <w:t>т</w:t>
      </w:r>
      <w:r w:rsidRPr="002B0395">
        <w:t xml:space="preserve">ними насаждениями имеют приоритет в </w:t>
      </w:r>
      <w:r w:rsidR="00B2698D" w:rsidRPr="002B0395">
        <w:t>использовании,</w:t>
      </w:r>
      <w:r w:rsidRPr="002B0395">
        <w:t xml:space="preserve"> и подлежит особой охране. Наибольшую ценность представляют пашни.</w:t>
      </w:r>
    </w:p>
    <w:p w:rsidR="002003AC" w:rsidRPr="002B0395" w:rsidRDefault="002003AC" w:rsidP="002B0395">
      <w:pPr>
        <w:ind w:right="-24" w:firstLine="567"/>
        <w:jc w:val="both"/>
      </w:pPr>
    </w:p>
    <w:p w:rsidR="003E5295" w:rsidRPr="002B0395" w:rsidRDefault="003E5295" w:rsidP="002B0395">
      <w:pPr>
        <w:ind w:right="-24" w:firstLine="567"/>
        <w:jc w:val="both"/>
        <w:rPr>
          <w:b/>
        </w:rPr>
      </w:pPr>
      <w:r w:rsidRPr="002B0395">
        <w:rPr>
          <w:b/>
        </w:rPr>
        <w:t>1.2.8 Лесные ресурсы</w:t>
      </w:r>
    </w:p>
    <w:p w:rsidR="003E5295" w:rsidRPr="002B0395" w:rsidRDefault="003E5295" w:rsidP="002B0395">
      <w:pPr>
        <w:ind w:right="-24" w:firstLine="567"/>
        <w:jc w:val="both"/>
        <w:rPr>
          <w:b/>
        </w:rPr>
      </w:pPr>
    </w:p>
    <w:p w:rsidR="008966E8" w:rsidRPr="002B0395" w:rsidRDefault="008966E8" w:rsidP="002B0395">
      <w:pPr>
        <w:ind w:right="-24" w:firstLine="567"/>
        <w:jc w:val="both"/>
      </w:pPr>
      <w:r w:rsidRPr="002B0395">
        <w:t>Кимовский район расположен на южной границе лесостепной зоны. Большая часть территории района находится в степенной зоне, лишь в центральной его части имеется несколько лесных дубрав (облесенность соста</w:t>
      </w:r>
      <w:r w:rsidR="003960B1" w:rsidRPr="002B0395">
        <w:t>вляет всего коло 4</w:t>
      </w:r>
      <w:r w:rsidRPr="002B0395">
        <w:t>% территории района).</w:t>
      </w:r>
    </w:p>
    <w:p w:rsidR="003E5295" w:rsidRPr="002B0395" w:rsidRDefault="003E5295" w:rsidP="002B0395">
      <w:pPr>
        <w:ind w:right="-24" w:firstLine="567"/>
        <w:jc w:val="both"/>
      </w:pPr>
      <w:r w:rsidRPr="002B0395">
        <w:t>Климат района умеренно-континентальный. Характеризуется теплым летом, умеренно холо</w:t>
      </w:r>
      <w:r w:rsidRPr="002B0395">
        <w:t>д</w:t>
      </w:r>
      <w:r w:rsidRPr="002B0395">
        <w:t>ной с устойчивым снежным покровом зимой и хорошо выраженными, но менее длительными пер</w:t>
      </w:r>
      <w:r w:rsidRPr="002B0395">
        <w:t>е</w:t>
      </w:r>
      <w:r w:rsidRPr="002B0395">
        <w:t>ходными периодами – весной и осенью.</w:t>
      </w:r>
    </w:p>
    <w:p w:rsidR="003E5295" w:rsidRPr="002B0395" w:rsidRDefault="003E5295" w:rsidP="002B0395">
      <w:pPr>
        <w:ind w:right="-24" w:firstLine="567"/>
        <w:jc w:val="both"/>
      </w:pPr>
      <w:r w:rsidRPr="002B0395">
        <w:t>Важнейшим из климатических факторов для жизни древесной растительности являются темп</w:t>
      </w:r>
      <w:r w:rsidRPr="002B0395">
        <w:t>е</w:t>
      </w:r>
      <w:r w:rsidRPr="002B0395">
        <w:t>ратура воздуха и ее колебания. Наиболее низкая температура относится к январю месяцу, а наиболее высокая – к июлю месяцу. Амплитуда колебаний средней температуры высокой составляет 29 </w:t>
      </w:r>
      <w:r w:rsidRPr="002B0395">
        <w:rPr>
          <w:vertAlign w:val="superscript"/>
        </w:rPr>
        <w:t>0</w:t>
      </w:r>
      <w:r w:rsidRPr="002B0395">
        <w:t>С</w:t>
      </w:r>
      <w:r w:rsidR="00D34908" w:rsidRPr="002B0395">
        <w:t xml:space="preserve">. Такие крайне высокие и низкие температуры воздуха наблюдаются редко. </w:t>
      </w:r>
    </w:p>
    <w:p w:rsidR="00D34908" w:rsidRPr="002B0395" w:rsidRDefault="00D34908" w:rsidP="002B0395">
      <w:pPr>
        <w:ind w:right="-24" w:firstLine="567"/>
        <w:jc w:val="both"/>
      </w:pPr>
      <w:r w:rsidRPr="002B0395">
        <w:t>Абсолютные колебания температуры вредно сказываются на некоторых видах древесной раст</w:t>
      </w:r>
      <w:r w:rsidRPr="002B0395">
        <w:t>и</w:t>
      </w:r>
      <w:r w:rsidRPr="002B0395">
        <w:t>тельности. Под влиянием высоких температур у древесных пород улучшается рост, увеличивается отпадание дереворазвитых экземпляров подроста и лесных культур. Сильные температуры ниже –40 </w:t>
      </w:r>
      <w:r w:rsidRPr="002B0395">
        <w:rPr>
          <w:vertAlign w:val="superscript"/>
        </w:rPr>
        <w:t>0</w:t>
      </w:r>
      <w:r w:rsidRPr="002B0395">
        <w:t>С, губительно действует на жизнедеятельность дубовых и других пород.</w:t>
      </w:r>
    </w:p>
    <w:p w:rsidR="00D34908" w:rsidRPr="002B0395" w:rsidRDefault="00D34908" w:rsidP="002B0395">
      <w:pPr>
        <w:ind w:right="-24" w:firstLine="567"/>
        <w:jc w:val="both"/>
      </w:pPr>
      <w:r w:rsidRPr="002B0395">
        <w:t>Несмотря на суровые, хотя редко повторяющиеся зимы, на планируемой территории обеспеч</w:t>
      </w:r>
      <w:r w:rsidRPr="002B0395">
        <w:t>и</w:t>
      </w:r>
      <w:r w:rsidRPr="002B0395">
        <w:t>вает в лесах последующие восстановления, оздоровление, выживание, естественный отбор наиболее зимостойких особей из числа широколиственных пород. Благодаря последнему, зимостойкость ду</w:t>
      </w:r>
      <w:r w:rsidRPr="002B0395">
        <w:t>б</w:t>
      </w:r>
      <w:r w:rsidRPr="002B0395">
        <w:t>рав из поколения в поколение возрастает.</w:t>
      </w:r>
    </w:p>
    <w:p w:rsidR="00D34908" w:rsidRPr="002B0395" w:rsidRDefault="00D34908" w:rsidP="002B0395">
      <w:pPr>
        <w:ind w:right="-24" w:firstLine="567"/>
        <w:jc w:val="both"/>
      </w:pPr>
      <w:r w:rsidRPr="002B0395">
        <w:t>Вегетационный период продолжается 130 дней при среднемесячной температуре воздуха 10 </w:t>
      </w:r>
      <w:r w:rsidRPr="002B0395">
        <w:rPr>
          <w:vertAlign w:val="superscript"/>
        </w:rPr>
        <w:t>0</w:t>
      </w:r>
      <w:r w:rsidRPr="002B0395">
        <w:t>С продолжительность теплого периода в среднем 210–218 дней (от начала апреля до начала ноября).</w:t>
      </w:r>
    </w:p>
    <w:p w:rsidR="00D34908" w:rsidRPr="002B0395" w:rsidRDefault="00D34908" w:rsidP="002B0395">
      <w:pPr>
        <w:ind w:right="-24" w:firstLine="567"/>
        <w:jc w:val="both"/>
      </w:pPr>
      <w:r w:rsidRPr="002B0395">
        <w:t xml:space="preserve">Продолжительность безморозного периода составляет в среднем 140 дней. Длина дня в летние месяцы около 17 часов. </w:t>
      </w:r>
    </w:p>
    <w:p w:rsidR="00D34908" w:rsidRPr="002B0395" w:rsidRDefault="00D34908" w:rsidP="002B0395">
      <w:pPr>
        <w:ind w:right="-24" w:firstLine="567"/>
        <w:jc w:val="both"/>
      </w:pPr>
      <w:r w:rsidRPr="002B0395">
        <w:t>По территории района наблюдаются поздние весенние и ранние осенние заморозки. Они пр</w:t>
      </w:r>
      <w:r w:rsidRPr="002B0395">
        <w:t>и</w:t>
      </w:r>
      <w:r w:rsidRPr="002B0395">
        <w:t xml:space="preserve">водят к отмерзанию почек молодых листьев и древесных побегов. </w:t>
      </w:r>
      <w:r w:rsidR="006A60D8" w:rsidRPr="002B0395">
        <w:t>Отрицательное влияние поздних заморозков особо опасно для дуба рано распускающегося.</w:t>
      </w:r>
    </w:p>
    <w:p w:rsidR="006A60D8" w:rsidRPr="002B0395" w:rsidRDefault="006A60D8" w:rsidP="002B0395">
      <w:pPr>
        <w:ind w:right="-24" w:firstLine="567"/>
        <w:jc w:val="both"/>
      </w:pPr>
      <w:r w:rsidRPr="002B0395">
        <w:lastRenderedPageBreak/>
        <w:t>Для дуба этой формы распускание листьев, рост побегов, и цветение происходит почти одн</w:t>
      </w:r>
      <w:r w:rsidRPr="002B0395">
        <w:t>о</w:t>
      </w:r>
      <w:r w:rsidRPr="002B0395">
        <w:t>временно.</w:t>
      </w:r>
    </w:p>
    <w:p w:rsidR="006A60D8" w:rsidRPr="002B0395" w:rsidRDefault="006A60D8" w:rsidP="002B0395">
      <w:pPr>
        <w:ind w:right="-24" w:firstLine="567"/>
        <w:jc w:val="both"/>
      </w:pPr>
      <w:r w:rsidRPr="002B0395">
        <w:t>Морозостойкость всех деревьев с возрастом усиливается, а после стадии одряхления она опять снижается. В связи с этим очевидна необходимость своевременно удалять все перестойные экзем</w:t>
      </w:r>
      <w:r w:rsidRPr="002B0395">
        <w:t>п</w:t>
      </w:r>
      <w:r w:rsidRPr="002B0395">
        <w:t xml:space="preserve">ляры деревьев. Поврежденные морозом деревья легко поражаются разнообразными вредителями и болезнями, становятся рассадниками вредителей и </w:t>
      </w:r>
      <w:proofErr w:type="gramStart"/>
      <w:r w:rsidRPr="002B0395">
        <w:t>грибных заболеваний</w:t>
      </w:r>
      <w:proofErr w:type="gramEnd"/>
      <w:r w:rsidRPr="002B0395">
        <w:t xml:space="preserve"> в лесу.</w:t>
      </w:r>
    </w:p>
    <w:p w:rsidR="006A60D8" w:rsidRPr="002B0395" w:rsidRDefault="006A60D8" w:rsidP="002B0395">
      <w:pPr>
        <w:ind w:right="-24" w:firstLine="567"/>
        <w:jc w:val="both"/>
      </w:pPr>
      <w:r w:rsidRPr="002B0395">
        <w:t>Район относится к зоне неустойчивого увлажнения. В отдельные годы испарение превышает количество осадков. Среднее количество осадков составляет 500–550 мм в год, в том числе за вегет</w:t>
      </w:r>
      <w:r w:rsidRPr="002B0395">
        <w:t>а</w:t>
      </w:r>
      <w:r w:rsidRPr="002B0395">
        <w:t xml:space="preserve">ционный период 340–370. Наибольшее количество осадков выпадает летом в июне–августе. В эти месяцы бывает и максимум температур воздуха. Следовательно, период интенсивного испарения </w:t>
      </w:r>
      <w:r w:rsidR="00BF4EE6" w:rsidRPr="002B0395">
        <w:t>п</w:t>
      </w:r>
      <w:r w:rsidR="00BF4EE6" w:rsidRPr="002B0395">
        <w:t>о</w:t>
      </w:r>
      <w:r w:rsidR="00BF4EE6" w:rsidRPr="002B0395">
        <w:t>падает в это время. Осадки в летний период носят преимущественно ливневый характер.</w:t>
      </w:r>
    </w:p>
    <w:p w:rsidR="00BF4EE6" w:rsidRPr="002B0395" w:rsidRDefault="00BF4EE6" w:rsidP="002B0395">
      <w:pPr>
        <w:ind w:right="-24" w:firstLine="567"/>
        <w:jc w:val="both"/>
      </w:pPr>
      <w:r w:rsidRPr="002B0395">
        <w:t xml:space="preserve">В годы близкой к средней или повышенной норме осадков </w:t>
      </w:r>
      <w:proofErr w:type="gramStart"/>
      <w:r w:rsidRPr="002B0395">
        <w:t>при</w:t>
      </w:r>
      <w:proofErr w:type="gramEnd"/>
      <w:r w:rsidRPr="002B0395">
        <w:t xml:space="preserve"> благоприятной для растений распределения их в течение вегетативного периода, эта норма достаточна для нормального роста и развития сформированных древостоев.</w:t>
      </w:r>
    </w:p>
    <w:p w:rsidR="006A60D8" w:rsidRPr="002B0395" w:rsidRDefault="00BF4EE6" w:rsidP="002B0395">
      <w:pPr>
        <w:ind w:right="-24" w:firstLine="567"/>
        <w:jc w:val="both"/>
      </w:pPr>
      <w:r w:rsidRPr="002B0395">
        <w:t>При проведении работ по созданию новых благоустроенных парковых и лесопарковых наса</w:t>
      </w:r>
      <w:r w:rsidRPr="002B0395">
        <w:t>ж</w:t>
      </w:r>
      <w:r w:rsidRPr="002B0395">
        <w:t>дений необходимо предусматривать регулярный полив молодых посадок и газонных пространств, что обеспечит лучшую приживаемость растений, а также повысит эстетические качества. В целом баланс влаги в почве в основном благоприятен для произрастания широкого распространения здесь широколиственных пород.</w:t>
      </w:r>
    </w:p>
    <w:p w:rsidR="00BF4EE6" w:rsidRPr="002B0395" w:rsidRDefault="00BF4EE6" w:rsidP="002B0395">
      <w:pPr>
        <w:ind w:right="-24" w:firstLine="567"/>
        <w:jc w:val="both"/>
      </w:pPr>
      <w:r w:rsidRPr="002B0395">
        <w:t>В осенние период отрицательное влияние на рост насаждений могут оказывать сухие ветры юго-восточного направления, которые наиболее опасны в годы с минимальным количеством осадков.</w:t>
      </w:r>
    </w:p>
    <w:p w:rsidR="00BF4EE6" w:rsidRPr="002B0395" w:rsidRDefault="00BF4EE6" w:rsidP="002B0395">
      <w:pPr>
        <w:ind w:right="-24" w:firstLine="567"/>
        <w:jc w:val="both"/>
      </w:pPr>
      <w:r w:rsidRPr="002B0395">
        <w:t>На лесных территориях наблюдается некоторое различие микроклимата в зависимости от рел</w:t>
      </w:r>
      <w:r w:rsidRPr="002B0395">
        <w:t>ь</w:t>
      </w:r>
      <w:r w:rsidRPr="002B0395">
        <w:t xml:space="preserve">ефа местности. </w:t>
      </w:r>
      <w:proofErr w:type="gramStart"/>
      <w:r w:rsidRPr="002B0395">
        <w:t>На повышенных участках суммы осадков, мощность снегового покрова заметно в</w:t>
      </w:r>
      <w:r w:rsidRPr="002B0395">
        <w:t>ы</w:t>
      </w:r>
      <w:r w:rsidRPr="002B0395">
        <w:t>ше, чем на приниженных (осадки здесь меньше придерживаются кронами деревьев).</w:t>
      </w:r>
      <w:proofErr w:type="gramEnd"/>
      <w:r w:rsidRPr="002B0395">
        <w:t xml:space="preserve"> </w:t>
      </w:r>
      <w:proofErr w:type="gramStart"/>
      <w:r w:rsidR="00D70ED4" w:rsidRPr="002B0395">
        <w:t>Почва на пов</w:t>
      </w:r>
      <w:r w:rsidR="00D70ED4" w:rsidRPr="002B0395">
        <w:t>ы</w:t>
      </w:r>
      <w:r w:rsidR="00D70ED4" w:rsidRPr="002B0395">
        <w:t>шенных участках меньше промерзает и температурный режим началом вегетации более благопри</w:t>
      </w:r>
      <w:r w:rsidR="00D70ED4" w:rsidRPr="002B0395">
        <w:t>я</w:t>
      </w:r>
      <w:r w:rsidR="00D70ED4" w:rsidRPr="002B0395">
        <w:t>тен, что обеспечивает произрастание на повышенных участках рельефа более требовательных к во</w:t>
      </w:r>
      <w:r w:rsidR="00D70ED4" w:rsidRPr="002B0395">
        <w:t>д</w:t>
      </w:r>
      <w:r w:rsidR="00D70ED4" w:rsidRPr="002B0395">
        <w:t>ному питанию древесных пород, (ясень обыкновенный, клен полевой), таким образом, наличие ми</w:t>
      </w:r>
      <w:r w:rsidR="00D70ED4" w:rsidRPr="002B0395">
        <w:t>к</w:t>
      </w:r>
      <w:r w:rsidR="00D70ED4" w:rsidRPr="002B0395">
        <w:t>роклимата в вертикальных мезозонах отражается на росте древесных пород, а также на составе ле</w:t>
      </w:r>
      <w:r w:rsidR="00D70ED4" w:rsidRPr="002B0395">
        <w:t>с</w:t>
      </w:r>
      <w:r w:rsidR="00D70ED4" w:rsidRPr="002B0395">
        <w:t>ных сообществ и составе типов леса.</w:t>
      </w:r>
      <w:proofErr w:type="gramEnd"/>
    </w:p>
    <w:p w:rsidR="00D70ED4" w:rsidRPr="002B0395" w:rsidRDefault="00D70ED4" w:rsidP="002B0395">
      <w:pPr>
        <w:ind w:right="-24" w:firstLine="567"/>
        <w:jc w:val="both"/>
      </w:pPr>
      <w:r w:rsidRPr="002B0395">
        <w:t xml:space="preserve">Подводя итог </w:t>
      </w:r>
      <w:proofErr w:type="gramStart"/>
      <w:r w:rsidRPr="002B0395">
        <w:t>изложенному</w:t>
      </w:r>
      <w:proofErr w:type="gramEnd"/>
      <w:r w:rsidRPr="002B0395">
        <w:t>, можно сделать вывод, что климатические условия, несмотря на н</w:t>
      </w:r>
      <w:r w:rsidRPr="002B0395">
        <w:t>е</w:t>
      </w:r>
      <w:r w:rsidRPr="002B0395">
        <w:t>которые отрицательны</w:t>
      </w:r>
      <w:r w:rsidR="00475103" w:rsidRPr="002B0395">
        <w:t xml:space="preserve">е черты, </w:t>
      </w:r>
      <w:r w:rsidR="00210346" w:rsidRPr="002B0395">
        <w:t>благоприятен</w:t>
      </w:r>
      <w:r w:rsidR="00475103" w:rsidRPr="002B0395">
        <w:t xml:space="preserve"> для многих</w:t>
      </w:r>
      <w:r w:rsidRPr="002B0395">
        <w:t xml:space="preserve"> видов древесной растительности.</w:t>
      </w:r>
    </w:p>
    <w:p w:rsidR="00936FC7" w:rsidRPr="002B0395" w:rsidRDefault="00936FC7" w:rsidP="002B0395">
      <w:pPr>
        <w:ind w:right="-24" w:firstLine="567"/>
        <w:jc w:val="both"/>
      </w:pPr>
      <w:r w:rsidRPr="002B0395">
        <w:t>В лесах зеленой зоны, как в лесопарковой части, так и в лесохозяйственной, последним лес</w:t>
      </w:r>
      <w:r w:rsidRPr="002B0395">
        <w:t>о</w:t>
      </w:r>
      <w:r w:rsidRPr="002B0395">
        <w:t>устройством была произведена таксация участков с ус</w:t>
      </w:r>
      <w:r w:rsidR="00371489" w:rsidRPr="002B0395">
        <w:t>тановлением</w:t>
      </w:r>
      <w:r w:rsidRPr="002B0395">
        <w:t>:</w:t>
      </w:r>
    </w:p>
    <w:p w:rsidR="00936FC7" w:rsidRPr="002B0395" w:rsidRDefault="00936FC7" w:rsidP="002B0395">
      <w:pPr>
        <w:ind w:right="-24" w:firstLine="567"/>
        <w:jc w:val="both"/>
      </w:pPr>
      <w:r w:rsidRPr="002B0395">
        <w:t xml:space="preserve">1. </w:t>
      </w:r>
      <w:r w:rsidR="00371489" w:rsidRPr="002B0395">
        <w:t>Степени устойчивости насаждений.</w:t>
      </w:r>
    </w:p>
    <w:p w:rsidR="00371489" w:rsidRPr="002B0395" w:rsidRDefault="00371489" w:rsidP="002B0395">
      <w:pPr>
        <w:ind w:right="-24" w:firstLine="567"/>
        <w:jc w:val="both"/>
      </w:pPr>
      <w:r w:rsidRPr="002B0395">
        <w:t>2. Санитарно-гигиенической оценки.</w:t>
      </w:r>
    </w:p>
    <w:p w:rsidR="00371489" w:rsidRPr="002B0395" w:rsidRDefault="00371489" w:rsidP="002B0395">
      <w:pPr>
        <w:ind w:right="-24" w:firstLine="567"/>
        <w:jc w:val="both"/>
      </w:pPr>
      <w:r w:rsidRPr="002B0395">
        <w:t>3. Эстетической оценки.</w:t>
      </w:r>
    </w:p>
    <w:p w:rsidR="00371489" w:rsidRPr="002B0395" w:rsidRDefault="00371489" w:rsidP="002B0395">
      <w:pPr>
        <w:ind w:right="-24" w:firstLine="567"/>
        <w:jc w:val="both"/>
      </w:pPr>
      <w:r w:rsidRPr="002B0395">
        <w:t>4. Характеристики типа ландшафта.</w:t>
      </w:r>
    </w:p>
    <w:p w:rsidR="00371489" w:rsidRPr="002B0395" w:rsidRDefault="00371489" w:rsidP="002B0395">
      <w:pPr>
        <w:ind w:right="-24" w:firstLine="567"/>
        <w:jc w:val="both"/>
      </w:pPr>
      <w:r w:rsidRPr="002B0395">
        <w:t xml:space="preserve">Это позволяет судить о </w:t>
      </w:r>
      <w:r w:rsidR="00F04AF5" w:rsidRPr="002B0395">
        <w:t>качественной стороне насаждений и возможности их использования для отдыха трудящихся.</w:t>
      </w:r>
    </w:p>
    <w:p w:rsidR="00F04AF5" w:rsidRPr="002B0395" w:rsidRDefault="00F04AF5" w:rsidP="002B0395">
      <w:pPr>
        <w:ind w:right="-24" w:firstLine="567"/>
        <w:jc w:val="both"/>
      </w:pPr>
      <w:r w:rsidRPr="002B0395">
        <w:t xml:space="preserve">Для определения эстетической оценки и степени устойчивости была использована трехбалльная система: </w:t>
      </w:r>
      <w:r w:rsidR="00330FFB" w:rsidRPr="002B0395">
        <w:t>1</w:t>
      </w:r>
      <w:r w:rsidRPr="002B0395">
        <w:t xml:space="preserve"> – высшая оценка, </w:t>
      </w:r>
      <w:r w:rsidRPr="002B0395">
        <w:rPr>
          <w:lang w:val="en-US"/>
        </w:rPr>
        <w:t>II</w:t>
      </w:r>
      <w:r w:rsidRPr="002B0395">
        <w:t xml:space="preserve"> – средняя оценка, </w:t>
      </w:r>
      <w:r w:rsidRPr="002B0395">
        <w:rPr>
          <w:lang w:val="en-US"/>
        </w:rPr>
        <w:t>III</w:t>
      </w:r>
      <w:r w:rsidRPr="002B0395">
        <w:t xml:space="preserve"> – низшая оценка.</w:t>
      </w:r>
    </w:p>
    <w:p w:rsidR="00F04AF5" w:rsidRPr="002B0395" w:rsidRDefault="00F04AF5" w:rsidP="002B0395">
      <w:pPr>
        <w:ind w:right="-24" w:firstLine="567"/>
        <w:jc w:val="both"/>
      </w:pPr>
      <w:r w:rsidRPr="002B0395">
        <w:t>Насаждения городских лесов и лесов зеленой зоны имеют высокую степень устойчивости, в</w:t>
      </w:r>
      <w:r w:rsidRPr="002B0395">
        <w:t>ы</w:t>
      </w:r>
      <w:r w:rsidRPr="002B0395">
        <w:t xml:space="preserve">раженную баллом – </w:t>
      </w:r>
      <w:r w:rsidR="00330FFB" w:rsidRPr="002B0395">
        <w:t>1</w:t>
      </w:r>
      <w:r w:rsidRPr="002B0395">
        <w:t xml:space="preserve">. Наиболее устойчивыми породами в лесхозе являются дуб, сосна, береза, а наиболее неустойчивой – осина. 99% всех насаждений отнесены к </w:t>
      </w:r>
      <w:r w:rsidRPr="002B0395">
        <w:rPr>
          <w:lang w:val="en-US"/>
        </w:rPr>
        <w:t>I</w:t>
      </w:r>
      <w:r w:rsidRPr="002B0395">
        <w:t xml:space="preserve"> степени устойчивости и лишь 1% насаждений имеют </w:t>
      </w:r>
      <w:r w:rsidRPr="002B0395">
        <w:rPr>
          <w:lang w:val="en-US"/>
        </w:rPr>
        <w:t>II</w:t>
      </w:r>
      <w:r w:rsidRPr="002B0395">
        <w:t xml:space="preserve"> степень устойчивости. </w:t>
      </w:r>
    </w:p>
    <w:p w:rsidR="00F04AF5" w:rsidRPr="002B0395" w:rsidRDefault="00F04AF5" w:rsidP="002B0395">
      <w:pPr>
        <w:ind w:right="-24" w:firstLine="567"/>
        <w:jc w:val="both"/>
      </w:pPr>
      <w:r w:rsidRPr="002B0395">
        <w:t xml:space="preserve">К </w:t>
      </w:r>
      <w:r w:rsidRPr="002B0395">
        <w:rPr>
          <w:lang w:val="en-US"/>
        </w:rPr>
        <w:t>I</w:t>
      </w:r>
      <w:r w:rsidRPr="002B0395">
        <w:t xml:space="preserve"> классу </w:t>
      </w:r>
      <w:r w:rsidR="00330FFB" w:rsidRPr="002B0395">
        <w:t>эстетической оценки относятся 61% насаждений. Эти насаждения произрастают на свежих почвах, имеют хорошую проходимость, кроны хорошо развиты, отсутствует захламленность.</w:t>
      </w:r>
    </w:p>
    <w:p w:rsidR="00330FFB" w:rsidRPr="002B0395" w:rsidRDefault="00330FFB" w:rsidP="002B0395">
      <w:pPr>
        <w:ind w:right="-24" w:firstLine="567"/>
        <w:jc w:val="both"/>
      </w:pPr>
      <w:r w:rsidRPr="002B0395">
        <w:t xml:space="preserve">Ко </w:t>
      </w:r>
      <w:r w:rsidRPr="002B0395">
        <w:rPr>
          <w:lang w:val="en-US"/>
        </w:rPr>
        <w:t>II</w:t>
      </w:r>
      <w:r w:rsidRPr="002B0395">
        <w:t xml:space="preserve"> классу эстетической оценки относятся 16% насаждений. Эти насаждения со средним б</w:t>
      </w:r>
      <w:r w:rsidRPr="002B0395">
        <w:t>о</w:t>
      </w:r>
      <w:r w:rsidRPr="002B0395">
        <w:t>нитетом, с участием осины до 5 единиц, с наличием частичной захламленности.</w:t>
      </w:r>
    </w:p>
    <w:p w:rsidR="00330FFB" w:rsidRPr="002B0395" w:rsidRDefault="00330FFB" w:rsidP="002B0395">
      <w:pPr>
        <w:ind w:right="-24" w:firstLine="567"/>
        <w:jc w:val="both"/>
      </w:pPr>
      <w:r w:rsidRPr="002B0395">
        <w:t xml:space="preserve">К </w:t>
      </w:r>
      <w:r w:rsidRPr="002B0395">
        <w:rPr>
          <w:lang w:val="en-US"/>
        </w:rPr>
        <w:t>III</w:t>
      </w:r>
      <w:r w:rsidRPr="002B0395">
        <w:t xml:space="preserve"> классу относятся насаждения с преобладанием осины, с наличием вырубки, погибшими культурами и насаждениями.</w:t>
      </w:r>
    </w:p>
    <w:p w:rsidR="00330FFB" w:rsidRPr="002B0395" w:rsidRDefault="00330FFB" w:rsidP="002B0395">
      <w:pPr>
        <w:ind w:right="-24" w:firstLine="567"/>
        <w:jc w:val="both"/>
      </w:pPr>
      <w:r w:rsidRPr="002B0395">
        <w:t>Для определения санитарно-гигиенической оценки была использована трехбалльная система: 1 балл – низшая оценка, 2 балла – средняя оценка, 3 балла – высокая оценка.</w:t>
      </w:r>
    </w:p>
    <w:p w:rsidR="003960B1" w:rsidRPr="002B0395" w:rsidRDefault="003960B1" w:rsidP="002B0395">
      <w:pPr>
        <w:shd w:val="clear" w:color="auto" w:fill="FFFFFF"/>
        <w:tabs>
          <w:tab w:val="left" w:leader="underscore" w:pos="511"/>
          <w:tab w:val="left" w:pos="9180"/>
        </w:tabs>
        <w:ind w:right="-24" w:firstLine="567"/>
        <w:jc w:val="both"/>
      </w:pPr>
      <w:r w:rsidRPr="002B0395">
        <w:t>Кимовский район относится к числу малолесный районов лесостепной области</w:t>
      </w:r>
      <w:r w:rsidR="00933306" w:rsidRPr="002B0395">
        <w:t>.</w:t>
      </w:r>
      <w:r w:rsidRPr="002B0395">
        <w:t xml:space="preserve"> Лесистость района – 3,8%. Леса размещены отдельными островками среди лесных просторов. Отсюда следует, </w:t>
      </w:r>
      <w:r w:rsidRPr="002B0395">
        <w:lastRenderedPageBreak/>
        <w:t>что животный мир района относительно беден и насыщенность лесов зверями и птицами невелика. Встречаются представители как лесных, так и степных форм. Для них лес служит убежищем, а степь – местом добычи пищи.</w:t>
      </w:r>
    </w:p>
    <w:p w:rsidR="003960B1" w:rsidRPr="002B0395" w:rsidRDefault="003960B1" w:rsidP="002B0395">
      <w:pPr>
        <w:shd w:val="clear" w:color="auto" w:fill="FFFFFF"/>
        <w:tabs>
          <w:tab w:val="left" w:leader="underscore" w:pos="511"/>
          <w:tab w:val="left" w:pos="9180"/>
        </w:tabs>
        <w:ind w:right="-24" w:firstLine="567"/>
        <w:jc w:val="both"/>
      </w:pPr>
      <w:r w:rsidRPr="002B0395">
        <w:t>В прошлом животный мир района был богаче и разнообразнееВ целях охраны фауны принято и необходимо предпринимать следующее:</w:t>
      </w:r>
    </w:p>
    <w:p w:rsidR="003960B1" w:rsidRPr="002B0395" w:rsidRDefault="003960B1" w:rsidP="002B0395">
      <w:pPr>
        <w:shd w:val="clear" w:color="auto" w:fill="FFFFFF"/>
        <w:tabs>
          <w:tab w:val="left" w:leader="underscore" w:pos="511"/>
          <w:tab w:val="left" w:pos="9180"/>
        </w:tabs>
        <w:ind w:right="-24" w:firstLine="567"/>
        <w:jc w:val="both"/>
      </w:pPr>
      <w:r w:rsidRPr="002B0395">
        <w:t xml:space="preserve">1. Решением </w:t>
      </w:r>
      <w:r w:rsidR="00210346" w:rsidRPr="002B0395">
        <w:t>исполнительного</w:t>
      </w:r>
      <w:r w:rsidRPr="002B0395">
        <w:t xml:space="preserve"> комитета Тульского областного Совета трудящихся от 17 июля 1975 года утверждены «Правила охоты на территории области» за 11–370. Правила определяют ср</w:t>
      </w:r>
      <w:r w:rsidRPr="002B0395">
        <w:t>о</w:t>
      </w:r>
      <w:r w:rsidRPr="002B0395">
        <w:t>ки охоты и предусматривают запрещение охоты в целях охраны и увеличения численности на опр</w:t>
      </w:r>
      <w:r w:rsidRPr="002B0395">
        <w:t>е</w:t>
      </w:r>
      <w:r w:rsidRPr="002B0395">
        <w:t>деленные виды животных птиц:</w:t>
      </w:r>
    </w:p>
    <w:p w:rsidR="003960B1" w:rsidRPr="002B0395" w:rsidRDefault="003960B1" w:rsidP="002B0395">
      <w:pPr>
        <w:shd w:val="clear" w:color="auto" w:fill="FFFFFF"/>
        <w:tabs>
          <w:tab w:val="left" w:leader="underscore" w:pos="511"/>
          <w:tab w:val="left" w:pos="9180"/>
        </w:tabs>
        <w:ind w:right="-24" w:firstLine="567"/>
        <w:jc w:val="both"/>
      </w:pPr>
      <w:r w:rsidRPr="002B0395">
        <w:t>А) полностью запрещается охота на территории области на лебедей, журавлей, стрепетов, в</w:t>
      </w:r>
      <w:r w:rsidRPr="002B0395">
        <w:t>ы</w:t>
      </w:r>
      <w:r w:rsidRPr="002B0395">
        <w:t>дру, косулю, европейского и пятнистого оленя, речного бобра, барсука, серую куропатку.</w:t>
      </w:r>
    </w:p>
    <w:p w:rsidR="003960B1" w:rsidRPr="002B0395" w:rsidRDefault="003960B1" w:rsidP="002B0395">
      <w:pPr>
        <w:shd w:val="clear" w:color="auto" w:fill="FFFFFF"/>
        <w:tabs>
          <w:tab w:val="left" w:leader="underscore" w:pos="511"/>
          <w:tab w:val="left" w:pos="9180"/>
        </w:tabs>
        <w:ind w:right="-24" w:firstLine="567"/>
        <w:jc w:val="both"/>
      </w:pPr>
      <w:proofErr w:type="gramStart"/>
      <w:r w:rsidRPr="002B0395">
        <w:t>Б) запрещается охота (за исключением случаев отстрела и отлова в научных, культурных и х</w:t>
      </w:r>
      <w:r w:rsidRPr="002B0395">
        <w:t>о</w:t>
      </w:r>
      <w:r w:rsidRPr="002B0395">
        <w:t>зяйственных целях с разрешения охотничьей инспекции) ласку, горностая, хоря белого, норку, лет</w:t>
      </w:r>
      <w:r w:rsidRPr="002B0395">
        <w:t>у</w:t>
      </w:r>
      <w:r w:rsidRPr="002B0395">
        <w:t xml:space="preserve">чих мышей, ежей, диких гусей, рябчика, </w:t>
      </w:r>
      <w:r w:rsidR="00210346" w:rsidRPr="002B0395">
        <w:t>тетерева</w:t>
      </w:r>
      <w:r w:rsidRPr="002B0395">
        <w:t>, чаек, белую и серую цапель, выпь, древних хи</w:t>
      </w:r>
      <w:r w:rsidRPr="002B0395">
        <w:t>щ</w:t>
      </w:r>
      <w:r w:rsidRPr="002B0395">
        <w:t>ных птиц, сов,, дятлов, кукушек певчих и других полезных непромысловых птиц.</w:t>
      </w:r>
      <w:proofErr w:type="gramEnd"/>
    </w:p>
    <w:p w:rsidR="003960B1" w:rsidRPr="002B0395" w:rsidRDefault="003960B1" w:rsidP="002B0395">
      <w:pPr>
        <w:ind w:right="-24" w:firstLine="567"/>
        <w:jc w:val="both"/>
      </w:pPr>
    </w:p>
    <w:p w:rsidR="00330FFB" w:rsidRPr="002B0395" w:rsidRDefault="00330FFB" w:rsidP="002B0395">
      <w:pPr>
        <w:ind w:right="-24" w:firstLine="567"/>
        <w:jc w:val="both"/>
        <w:rPr>
          <w:b/>
        </w:rPr>
      </w:pPr>
      <w:r w:rsidRPr="002B0395">
        <w:rPr>
          <w:b/>
        </w:rPr>
        <w:t>Почвы.</w:t>
      </w:r>
    </w:p>
    <w:p w:rsidR="00C86DD0" w:rsidRPr="002B0395" w:rsidRDefault="00C86DD0" w:rsidP="002B0395">
      <w:pPr>
        <w:ind w:right="-24" w:firstLine="567"/>
        <w:jc w:val="both"/>
      </w:pPr>
      <w:r w:rsidRPr="002B0395">
        <w:t>Почвообразовательные процессы в лесу носят следы взаимного происхождения леса и степи. Основные виды почв, встречающихся на территории лесных зон:</w:t>
      </w:r>
    </w:p>
    <w:p w:rsidR="00C86DD0" w:rsidRPr="002B0395" w:rsidRDefault="00933306" w:rsidP="002B0395">
      <w:pPr>
        <w:numPr>
          <w:ilvl w:val="0"/>
          <w:numId w:val="2"/>
        </w:numPr>
        <w:ind w:left="0" w:right="-24" w:firstLine="567"/>
        <w:jc w:val="both"/>
      </w:pPr>
      <w:proofErr w:type="gramStart"/>
      <w:r w:rsidRPr="002B0395">
        <w:t>Слабо</w:t>
      </w:r>
      <w:r>
        <w:t>-</w:t>
      </w:r>
      <w:r w:rsidRPr="002B0395">
        <w:t>оподзоленный</w:t>
      </w:r>
      <w:proofErr w:type="gramEnd"/>
      <w:r w:rsidR="00C86DD0" w:rsidRPr="002B0395">
        <w:t xml:space="preserve"> чернозем.</w:t>
      </w:r>
    </w:p>
    <w:p w:rsidR="00C86DD0" w:rsidRPr="002B0395" w:rsidRDefault="00C86DD0" w:rsidP="002B0395">
      <w:pPr>
        <w:numPr>
          <w:ilvl w:val="0"/>
          <w:numId w:val="2"/>
        </w:numPr>
        <w:ind w:left="0" w:right="-24" w:firstLine="567"/>
        <w:jc w:val="both"/>
      </w:pPr>
      <w:r w:rsidRPr="002B0395">
        <w:t>Средне-вышелочный чернозем.</w:t>
      </w:r>
    </w:p>
    <w:p w:rsidR="00C86DD0" w:rsidRPr="002B0395" w:rsidRDefault="00C86DD0" w:rsidP="002B0395">
      <w:pPr>
        <w:numPr>
          <w:ilvl w:val="0"/>
          <w:numId w:val="2"/>
        </w:numPr>
        <w:ind w:left="0" w:right="-24" w:firstLine="567"/>
        <w:jc w:val="both"/>
      </w:pPr>
      <w:r w:rsidRPr="002B0395">
        <w:t>Темно-серый черноземовидный суглинок.</w:t>
      </w:r>
    </w:p>
    <w:p w:rsidR="00C86DD0" w:rsidRPr="002B0395" w:rsidRDefault="00C86DD0" w:rsidP="002B0395">
      <w:pPr>
        <w:numPr>
          <w:ilvl w:val="0"/>
          <w:numId w:val="2"/>
        </w:numPr>
        <w:ind w:left="0" w:right="-24" w:firstLine="567"/>
        <w:jc w:val="both"/>
      </w:pPr>
      <w:r w:rsidRPr="002B0395">
        <w:t>Серый суглинок.</w:t>
      </w:r>
    </w:p>
    <w:p w:rsidR="00C86DD0" w:rsidRPr="002B0395" w:rsidRDefault="00291EB9" w:rsidP="002B0395">
      <w:pPr>
        <w:ind w:right="-24" w:firstLine="567"/>
        <w:jc w:val="both"/>
      </w:pPr>
      <w:r w:rsidRPr="002B0395">
        <w:t>Под пологом леса эрозия почвы отсутствует или протекает с малой интенсивностью.</w:t>
      </w:r>
    </w:p>
    <w:p w:rsidR="00B557FB" w:rsidRPr="002B0395" w:rsidRDefault="00B557FB" w:rsidP="002B0395">
      <w:pPr>
        <w:ind w:right="-24" w:firstLine="567"/>
        <w:jc w:val="both"/>
      </w:pPr>
    </w:p>
    <w:p w:rsidR="00045696" w:rsidRPr="002B0395" w:rsidRDefault="00045696" w:rsidP="002B0395">
      <w:pPr>
        <w:ind w:right="-24" w:firstLine="567"/>
        <w:jc w:val="both"/>
        <w:rPr>
          <w:b/>
        </w:rPr>
      </w:pPr>
      <w:r w:rsidRPr="002B0395">
        <w:rPr>
          <w:b/>
        </w:rPr>
        <w:t>1.2.9 Природно-рекреационные ресурсы</w:t>
      </w:r>
    </w:p>
    <w:p w:rsidR="00045696" w:rsidRPr="002B0395" w:rsidRDefault="00045696" w:rsidP="002B0395">
      <w:pPr>
        <w:ind w:right="-24" w:firstLine="567"/>
        <w:jc w:val="both"/>
        <w:rPr>
          <w:b/>
        </w:rPr>
      </w:pPr>
    </w:p>
    <w:p w:rsidR="00045696" w:rsidRPr="002B0395" w:rsidRDefault="00045696" w:rsidP="002B0395">
      <w:pPr>
        <w:ind w:right="-24" w:firstLine="567"/>
        <w:jc w:val="both"/>
      </w:pPr>
      <w:r w:rsidRPr="002B0395">
        <w:t>Оценка территории Кимовского района для рекреационной деятельности по природным усл</w:t>
      </w:r>
      <w:r w:rsidRPr="002B0395">
        <w:t>о</w:t>
      </w:r>
      <w:r w:rsidRPr="002B0395">
        <w:t xml:space="preserve">виям складывается из оценки основных природных факторов, которые предопределяют возможности рекреации: климатических, гидрографических, ландшафтных и </w:t>
      </w:r>
      <w:r w:rsidR="00210346" w:rsidRPr="002B0395">
        <w:t>бальнеологических</w:t>
      </w:r>
      <w:r w:rsidRPr="002B0395">
        <w:t>. В соответствии с географическим положением в центре Восточно-Европейской равнины и орографическими особе</w:t>
      </w:r>
      <w:r w:rsidRPr="002B0395">
        <w:t>н</w:t>
      </w:r>
      <w:r w:rsidRPr="002B0395">
        <w:t>ностями рассматриваемая территория в целом характеризуется высоким природно-рекреационным потенциалом.</w:t>
      </w:r>
    </w:p>
    <w:p w:rsidR="00045696" w:rsidRPr="002B0395" w:rsidRDefault="00045696" w:rsidP="002B0395">
      <w:pPr>
        <w:ind w:right="-24" w:firstLine="567"/>
        <w:jc w:val="both"/>
      </w:pPr>
      <w:r w:rsidRPr="002B0395">
        <w:t>Климатические условия, характерные для данной территории благоприятны для зимних и ле</w:t>
      </w:r>
      <w:r w:rsidRPr="002B0395">
        <w:t>т</w:t>
      </w:r>
      <w:r w:rsidRPr="002B0395">
        <w:t>них видов отдыха. Продолжительность комфортного теплого периода со среднесуточными темпер</w:t>
      </w:r>
      <w:r w:rsidRPr="002B0395">
        <w:t>а</w:t>
      </w:r>
      <w:r w:rsidRPr="002B0395">
        <w:t>турами воздуха 15–20 </w:t>
      </w:r>
      <w:r w:rsidRPr="002B0395">
        <w:rPr>
          <w:vertAlign w:val="superscript"/>
        </w:rPr>
        <w:t>0</w:t>
      </w:r>
      <w:r w:rsidRPr="002B0395">
        <w:t>С составляют 90–100 дней. Преобладание в летний период ветров западного и северо-западного направления обеспечивают необходимую аэрацию. Территория расположена в зоне ультрафиолетового комфорта, с апреля по сентябрь возможна гелиотерапия. Продолжительность к</w:t>
      </w:r>
      <w:r w:rsidRPr="002B0395">
        <w:t>у</w:t>
      </w:r>
      <w:r w:rsidRPr="002B0395">
        <w:t>пального сезона с температурой воды основных водных объектов 18-24 составляет 80–90 дней, одн</w:t>
      </w:r>
      <w:r w:rsidRPr="002B0395">
        <w:t>а</w:t>
      </w:r>
      <w:r w:rsidRPr="002B0395">
        <w:t>ко развитие циклонической деятельности обусловливает неустойчивость погодных условий, что н</w:t>
      </w:r>
      <w:r w:rsidRPr="002B0395">
        <w:t>е</w:t>
      </w:r>
      <w:r w:rsidRPr="002B0395">
        <w:t>сколько ограничивает водные процедуры на открытом воздухе.</w:t>
      </w:r>
    </w:p>
    <w:p w:rsidR="00045696" w:rsidRPr="002B0395" w:rsidRDefault="00F82C0F" w:rsidP="002B0395">
      <w:pPr>
        <w:ind w:right="-24" w:firstLine="567"/>
        <w:jc w:val="both"/>
      </w:pPr>
      <w:r w:rsidRPr="002B0395">
        <w:t>Продолжительность комфортного периода для зимних видов отдыха со среднесуточными те</w:t>
      </w:r>
      <w:r w:rsidRPr="002B0395">
        <w:t>м</w:t>
      </w:r>
      <w:r w:rsidRPr="002B0395">
        <w:t>пературами –5 –(–15</w:t>
      </w:r>
      <w:r w:rsidRPr="002B0395">
        <w:rPr>
          <w:vertAlign w:val="superscript"/>
        </w:rPr>
        <w:t>0</w:t>
      </w:r>
      <w:r w:rsidRPr="002B0395">
        <w:t>С) составляет около четырех месяцев. Для зимних видов отдыха и спорта бл</w:t>
      </w:r>
      <w:r w:rsidRPr="002B0395">
        <w:t>а</w:t>
      </w:r>
      <w:r w:rsidRPr="002B0395">
        <w:t>гоприятен продолжительный период устойчивого снежного покрова, который в среднем по террит</w:t>
      </w:r>
      <w:r w:rsidRPr="002B0395">
        <w:t>о</w:t>
      </w:r>
      <w:r w:rsidRPr="002B0395">
        <w:t>рии продолжается 140 дней, хотя в отдельные годы этот период может сокращаться из-за частых о</w:t>
      </w:r>
      <w:r w:rsidRPr="002B0395">
        <w:t>т</w:t>
      </w:r>
      <w:r w:rsidRPr="002B0395">
        <w:t>тепелей. Организация зимней рекреации должна учитывать особенности ветрового режима, который характеризуется усилием скорости ветра юго-западных направлений, преобладающих в холодный период года. В связи, с чем при размещении рекреационных объектов и разработке трасс туристских маршрутов необходимо учитывать особенности рельефа и микроклимата. Наиболее благоприятны подветренные склоны холмов, лесные территории, непродуваемых долины рек.</w:t>
      </w:r>
    </w:p>
    <w:p w:rsidR="00F82C0F" w:rsidRPr="002B0395" w:rsidRDefault="00F82C0F" w:rsidP="002B0395">
      <w:pPr>
        <w:ind w:right="-24" w:firstLine="567"/>
        <w:jc w:val="both"/>
      </w:pPr>
      <w:r w:rsidRPr="002B0395">
        <w:t>Важную роль природно-рекреационных ресурсов играет характеристика гидрографической с</w:t>
      </w:r>
      <w:r w:rsidRPr="002B0395">
        <w:t>е</w:t>
      </w:r>
      <w:r w:rsidRPr="002B0395">
        <w:t xml:space="preserve">ти. Наибольшее рекреационное значение имеют реки Дон, </w:t>
      </w:r>
      <w:proofErr w:type="gramStart"/>
      <w:r w:rsidRPr="002B0395">
        <w:t>Мокрая</w:t>
      </w:r>
      <w:proofErr w:type="gramEnd"/>
      <w:r w:rsidRPr="002B0395">
        <w:t xml:space="preserve"> Тобола, Пронь. Микроклиматич</w:t>
      </w:r>
      <w:r w:rsidRPr="002B0395">
        <w:t>е</w:t>
      </w:r>
      <w:r w:rsidRPr="002B0395">
        <w:t>ские условия приречных территорий определяют возможность организации рекреационных зон для стационарного отдыха с различным набором туристских услуг.</w:t>
      </w:r>
    </w:p>
    <w:p w:rsidR="00557B6D" w:rsidRPr="002B0395" w:rsidRDefault="00557B6D" w:rsidP="002B0395">
      <w:pPr>
        <w:shd w:val="clear" w:color="auto" w:fill="FFFFFF"/>
        <w:tabs>
          <w:tab w:val="left" w:leader="underscore" w:pos="511"/>
        </w:tabs>
        <w:ind w:right="-24" w:firstLine="567"/>
        <w:jc w:val="both"/>
      </w:pPr>
      <w:r w:rsidRPr="002B0395">
        <w:lastRenderedPageBreak/>
        <w:t>Для территории Кимовского района характерно широкое разнообразие природных ландшафтов с высокой эстетической контрастностью. Обилие и разнохарактерность элементов пейзажей местн</w:t>
      </w:r>
      <w:r w:rsidRPr="002B0395">
        <w:t>о</w:t>
      </w:r>
      <w:r w:rsidRPr="002B0395">
        <w:t>стей создают высокую визуальную эстетичность окружающей природы. Обилие ландшафтов и их элементов, широта обзора, глубина и разнообразие перспектив, многоплановость, красочность, выр</w:t>
      </w:r>
      <w:r w:rsidRPr="002B0395">
        <w:t>а</w:t>
      </w:r>
      <w:r w:rsidRPr="002B0395">
        <w:t xml:space="preserve">зительность рельефа, пространственное разнообразие растительности и прочее – все это </w:t>
      </w:r>
      <w:proofErr w:type="gramStart"/>
      <w:r w:rsidRPr="002B0395">
        <w:t>для</w:t>
      </w:r>
      <w:proofErr w:type="gramEnd"/>
      <w:r w:rsidRPr="002B0395">
        <w:t xml:space="preserve"> созе</w:t>
      </w:r>
      <w:r w:rsidRPr="002B0395">
        <w:t>р</w:t>
      </w:r>
      <w:r w:rsidRPr="002B0395">
        <w:t>цающего создает психофизиологический комфорт.</w:t>
      </w:r>
    </w:p>
    <w:p w:rsidR="00557B6D" w:rsidRPr="002B0395" w:rsidRDefault="00557B6D" w:rsidP="002B0395">
      <w:pPr>
        <w:shd w:val="clear" w:color="auto" w:fill="FFFFFF"/>
        <w:tabs>
          <w:tab w:val="left" w:leader="underscore" w:pos="511"/>
        </w:tabs>
        <w:ind w:right="-24" w:firstLine="567"/>
        <w:jc w:val="both"/>
      </w:pPr>
      <w:r w:rsidRPr="002B0395">
        <w:t>Природный ресурс Кимовского района позволяет проводить широкий спектр тематических и научно-познавательных экскурсий в области геологии, геоморфологии, ландшафтоведении, ботан</w:t>
      </w:r>
      <w:r w:rsidRPr="002B0395">
        <w:t>и</w:t>
      </w:r>
      <w:r w:rsidRPr="002B0395">
        <w:t>ки, зоологии, гидрологии, гидрогеологии, лесоустройству и др.</w:t>
      </w:r>
    </w:p>
    <w:p w:rsidR="00557B6D" w:rsidRPr="002B0395" w:rsidRDefault="00557B6D" w:rsidP="002B0395">
      <w:pPr>
        <w:shd w:val="clear" w:color="auto" w:fill="FFFFFF"/>
        <w:tabs>
          <w:tab w:val="left" w:leader="underscore" w:pos="511"/>
          <w:tab w:val="left" w:pos="9180"/>
        </w:tabs>
        <w:ind w:right="-24" w:firstLine="567"/>
        <w:jc w:val="both"/>
        <w:rPr>
          <w:highlight w:val="magenta"/>
        </w:rPr>
      </w:pPr>
    </w:p>
    <w:p w:rsidR="004C2881" w:rsidRPr="002B0395" w:rsidRDefault="004C2881" w:rsidP="002B0395">
      <w:pPr>
        <w:shd w:val="clear" w:color="auto" w:fill="FFFFFF"/>
        <w:tabs>
          <w:tab w:val="left" w:leader="underscore" w:pos="511"/>
          <w:tab w:val="left" w:pos="9180"/>
        </w:tabs>
        <w:ind w:right="-24" w:firstLine="567"/>
        <w:jc w:val="both"/>
      </w:pPr>
      <w:r w:rsidRPr="002B0395">
        <w:t>Для организации отдыха рекомендуются следующие зоны:</w:t>
      </w:r>
    </w:p>
    <w:p w:rsidR="004C2881" w:rsidRPr="002B0395" w:rsidRDefault="004C2881" w:rsidP="002B0395">
      <w:pPr>
        <w:shd w:val="clear" w:color="auto" w:fill="FFFFFF"/>
        <w:tabs>
          <w:tab w:val="left" w:leader="underscore" w:pos="511"/>
          <w:tab w:val="left" w:pos="9180"/>
        </w:tabs>
        <w:ind w:right="-24" w:firstLine="567"/>
        <w:jc w:val="both"/>
      </w:pPr>
      <w:r w:rsidRPr="002B0395">
        <w:t>– Бараковская – на базе уречища Большой лес Кимовского лесничества.</w:t>
      </w:r>
    </w:p>
    <w:p w:rsidR="004C2881" w:rsidRPr="002B0395" w:rsidRDefault="004C2881" w:rsidP="002B0395">
      <w:pPr>
        <w:shd w:val="clear" w:color="auto" w:fill="FFFFFF"/>
        <w:tabs>
          <w:tab w:val="left" w:leader="underscore" w:pos="511"/>
          <w:tab w:val="left" w:pos="9180"/>
        </w:tabs>
        <w:ind w:right="-24" w:firstLine="567"/>
        <w:jc w:val="both"/>
      </w:pPr>
      <w:r w:rsidRPr="002B0395">
        <w:t>– Ольховская на базе верховья р. Тобола и Ольховского уречища Кимовского лесничества.</w:t>
      </w:r>
    </w:p>
    <w:p w:rsidR="0013281A" w:rsidRPr="002B0395" w:rsidRDefault="0013281A" w:rsidP="002B0395">
      <w:pPr>
        <w:ind w:right="-24" w:firstLine="567"/>
        <w:jc w:val="both"/>
      </w:pPr>
    </w:p>
    <w:p w:rsidR="0013281A" w:rsidRPr="002B0395" w:rsidRDefault="0013281A" w:rsidP="002B0395">
      <w:pPr>
        <w:ind w:right="-24" w:firstLine="567"/>
        <w:jc w:val="both"/>
        <w:rPr>
          <w:b/>
        </w:rPr>
      </w:pPr>
      <w:r w:rsidRPr="002B0395">
        <w:rPr>
          <w:b/>
        </w:rPr>
        <w:t>1.2.10 историко-культурные рекреационные ресурсы</w:t>
      </w:r>
    </w:p>
    <w:p w:rsidR="0013281A" w:rsidRPr="002B0395" w:rsidRDefault="0013281A" w:rsidP="002B0395">
      <w:pPr>
        <w:ind w:right="-24" w:firstLine="567"/>
        <w:jc w:val="both"/>
        <w:rPr>
          <w:b/>
        </w:rPr>
      </w:pPr>
    </w:p>
    <w:p w:rsidR="0013281A" w:rsidRPr="002B0395" w:rsidRDefault="0013281A" w:rsidP="002B0395">
      <w:pPr>
        <w:ind w:right="-24" w:firstLine="567"/>
        <w:jc w:val="both"/>
      </w:pPr>
      <w:r w:rsidRPr="002B0395">
        <w:t xml:space="preserve">На территории ЦФО сформирована рекреационно-туристическая система «Золотое кольцо» международного значения. </w:t>
      </w:r>
      <w:proofErr w:type="gramStart"/>
      <w:r w:rsidRPr="002B0395">
        <w:t>Традиционного понятие «Золотое кольцо России» включает древний ар</w:t>
      </w:r>
      <w:r w:rsidRPr="002B0395">
        <w:t>е</w:t>
      </w:r>
      <w:r w:rsidRPr="002B0395">
        <w:t xml:space="preserve">ал расселения, </w:t>
      </w:r>
      <w:r w:rsidR="009D05E7" w:rsidRPr="002B0395">
        <w:t>возникший в зоне Волжско-Клязьминского междуречья и ставший ядром Ростово-Суздальской (затем Владимиро-Суздальской) земли.</w:t>
      </w:r>
      <w:proofErr w:type="gramEnd"/>
      <w:r w:rsidR="009D05E7" w:rsidRPr="002B0395">
        <w:t xml:space="preserve"> В настоящее время система состоит из двух о</w:t>
      </w:r>
      <w:r w:rsidR="009D05E7" w:rsidRPr="002B0395">
        <w:t>с</w:t>
      </w:r>
      <w:r w:rsidR="009D05E7" w:rsidRPr="002B0395">
        <w:t xml:space="preserve">новных маршрутов непосредственно «Золотого кольца России» и «малого Золотого кольца». </w:t>
      </w:r>
      <w:proofErr w:type="gramStart"/>
      <w:r w:rsidR="009D05E7" w:rsidRPr="002B0395">
        <w:t>Орган</w:t>
      </w:r>
      <w:r w:rsidR="009D05E7" w:rsidRPr="002B0395">
        <w:t>и</w:t>
      </w:r>
      <w:r w:rsidR="009D05E7" w:rsidRPr="002B0395">
        <w:t>зующим центром рекреационно-туристической системы является Москва, опорными центрами «З</w:t>
      </w:r>
      <w:r w:rsidR="009D05E7" w:rsidRPr="002B0395">
        <w:t>о</w:t>
      </w:r>
      <w:r w:rsidR="009D05E7" w:rsidRPr="002B0395">
        <w:t>лотого кольца России» – Переславль-Залесский, Ростов Великий, Кострома, Владимир, Суздаль, опорными центрами «малого Золотого кольца» – Александров, Юрьев Никольский, Мстера, Горох</w:t>
      </w:r>
      <w:r w:rsidR="009D05E7" w:rsidRPr="002B0395">
        <w:t>о</w:t>
      </w:r>
      <w:r w:rsidR="009D05E7" w:rsidRPr="002B0395">
        <w:t>вец, Муром, Гусь-Хрустальный.</w:t>
      </w:r>
      <w:proofErr w:type="gramEnd"/>
    </w:p>
    <w:p w:rsidR="009D05E7" w:rsidRPr="002B0395" w:rsidRDefault="009D05E7" w:rsidP="002B0395">
      <w:pPr>
        <w:ind w:right="-24" w:firstLine="567"/>
        <w:jc w:val="both"/>
      </w:pPr>
      <w:r w:rsidRPr="002B0395">
        <w:t>Правительством Российской Федерации, РАО «РОСАВТОДОР», а также по инициативе адм</w:t>
      </w:r>
      <w:r w:rsidRPr="002B0395">
        <w:t>и</w:t>
      </w:r>
      <w:r w:rsidRPr="002B0395">
        <w:t>нистраций Тульской, Рязанской, калужской, тверской, Смоленской областей предложено расширить географию границ «Золотого кольца России». В соответствии с распоряжением Правительства Ро</w:t>
      </w:r>
      <w:r w:rsidRPr="002B0395">
        <w:t>с</w:t>
      </w:r>
      <w:r w:rsidRPr="002B0395">
        <w:t>сийской Федерации от 17 ноября 1994 года №1882-р «О разработке федеральной программы «Зол</w:t>
      </w:r>
      <w:r w:rsidRPr="002B0395">
        <w:t>о</w:t>
      </w:r>
      <w:r w:rsidRPr="002B0395">
        <w:t>тое кольцо России» выполнена концепция территориальной части Федеральной целевой. Авторами территориального раздела программы по тульской области являются сотрудники института «Тульс</w:t>
      </w:r>
      <w:r w:rsidRPr="002B0395">
        <w:t>к</w:t>
      </w:r>
      <w:r w:rsidR="00210346" w:rsidRPr="002B0395">
        <w:t>граж</w:t>
      </w:r>
      <w:r w:rsidRPr="002B0395">
        <w:t>данпроект».</w:t>
      </w:r>
    </w:p>
    <w:p w:rsidR="009D05E7" w:rsidRPr="002B0395" w:rsidRDefault="009D05E7" w:rsidP="002B0395">
      <w:pPr>
        <w:ind w:right="-24" w:firstLine="567"/>
        <w:jc w:val="both"/>
      </w:pPr>
      <w:r w:rsidRPr="002B0395">
        <w:t>Муниципальное образование Кимовский район обладает большим куль</w:t>
      </w:r>
      <w:r w:rsidR="00A96C80" w:rsidRPr="002B0395">
        <w:t>турным наследием. Его</w:t>
      </w:r>
      <w:r w:rsidRPr="002B0395">
        <w:t xml:space="preserve"> история богата событиями, нашедшими свое отражение в мемориальных сооружениях, музейных р</w:t>
      </w:r>
      <w:r w:rsidRPr="002B0395">
        <w:t>е</w:t>
      </w:r>
      <w:r w:rsidRPr="002B0395">
        <w:t>ликвиях, памятниках истории и культуры, многие из которых носят уникальный характер и находя</w:t>
      </w:r>
      <w:r w:rsidRPr="002B0395">
        <w:t>т</w:t>
      </w:r>
      <w:r w:rsidRPr="002B0395">
        <w:t>ся под охраной государства.</w:t>
      </w:r>
    </w:p>
    <w:p w:rsidR="009D05E7" w:rsidRPr="002B0395" w:rsidRDefault="00F131D1" w:rsidP="002B0395">
      <w:pPr>
        <w:ind w:right="-24" w:firstLine="567"/>
        <w:jc w:val="both"/>
      </w:pPr>
      <w:r w:rsidRPr="002B0395">
        <w:t>Реализация на территории муниципального образования Кимовский район таких проектов, как программа по развитию музейно-мемориальных комплексов в селе Монастырщина и поселке Еп</w:t>
      </w:r>
      <w:r w:rsidRPr="002B0395">
        <w:t>и</w:t>
      </w:r>
      <w:r w:rsidRPr="002B0395">
        <w:t>фань Кимовского района (музей «Куликово поле»), будет способствовать не только созданию новых рабочих мест, но и повышению качества жизни населения, сохранению историко-культурного насл</w:t>
      </w:r>
      <w:r w:rsidRPr="002B0395">
        <w:t>е</w:t>
      </w:r>
      <w:r w:rsidRPr="002B0395">
        <w:t>дия и охране окружающей среды.</w:t>
      </w:r>
    </w:p>
    <w:p w:rsidR="00F131D1" w:rsidRPr="002B0395" w:rsidRDefault="00F131D1" w:rsidP="002B0395">
      <w:pPr>
        <w:ind w:right="-24" w:firstLine="567"/>
        <w:jc w:val="both"/>
      </w:pPr>
      <w:r w:rsidRPr="002B0395">
        <w:t>На территории МО «Кимовский район» находится часть исторического Куликова Поля, где 8 (21) сентября 1380 г. произошло знаменитое сражение войска Дмитрия Донского с монголо-татарской ордой.</w:t>
      </w:r>
    </w:p>
    <w:p w:rsidR="00F131D1" w:rsidRPr="002B0395" w:rsidRDefault="00F131D1" w:rsidP="002B0395">
      <w:pPr>
        <w:ind w:right="-24" w:firstLine="567"/>
        <w:jc w:val="both"/>
      </w:pPr>
      <w:r w:rsidRPr="002B0395">
        <w:t>Музейно-мемор</w:t>
      </w:r>
      <w:r w:rsidR="00933306">
        <w:t>иальный комплекс в селе Монасты</w:t>
      </w:r>
      <w:r w:rsidRPr="002B0395">
        <w:t>рщина входит в состав Государственного в</w:t>
      </w:r>
      <w:r w:rsidRPr="002B0395">
        <w:t>о</w:t>
      </w:r>
      <w:r w:rsidRPr="002B0395">
        <w:t>енно-исторического музея-заповедника «Куликово Поле».</w:t>
      </w:r>
    </w:p>
    <w:p w:rsidR="00F131D1" w:rsidRPr="002B0395" w:rsidRDefault="00F131D1" w:rsidP="002B0395">
      <w:pPr>
        <w:ind w:right="-24" w:firstLine="567"/>
        <w:jc w:val="both"/>
        <w:rPr>
          <w:b/>
        </w:rPr>
      </w:pPr>
      <w:r w:rsidRPr="002B0395">
        <w:rPr>
          <w:b/>
        </w:rPr>
        <w:t>Село Монастырщино.</w:t>
      </w:r>
    </w:p>
    <w:p w:rsidR="00F131D1" w:rsidRPr="002B0395" w:rsidRDefault="00F131D1" w:rsidP="002B0395">
      <w:pPr>
        <w:ind w:right="-24" w:firstLine="567"/>
        <w:jc w:val="both"/>
      </w:pPr>
      <w:r w:rsidRPr="002B0395">
        <w:t>У села Монастырщино, на высоком берегу при слиянии Дона с Непрядвой, по преданию, зах</w:t>
      </w:r>
      <w:r w:rsidRPr="002B0395">
        <w:t>о</w:t>
      </w:r>
      <w:r w:rsidRPr="002B0395">
        <w:t>ронено большинство павших в Куликовском сражении русских воинов. К 500-летию юбилею вел</w:t>
      </w:r>
      <w:r w:rsidRPr="002B0395">
        <w:t>и</w:t>
      </w:r>
      <w:r w:rsidRPr="002B0395">
        <w:t>кой битвы на историческом месте был возведен каменный храм во имя Рождества Пресвятой Богор</w:t>
      </w:r>
      <w:r w:rsidRPr="002B0395">
        <w:t>о</w:t>
      </w:r>
      <w:r w:rsidRPr="002B0395">
        <w:t xml:space="preserve">дицы (архитектор А. Г. Бочарников). В 2001 г. храм освятил Святейший Патриарх Московский и всея Руси Алексий </w:t>
      </w:r>
      <w:r w:rsidRPr="002B0395">
        <w:rPr>
          <w:lang w:val="en-US"/>
        </w:rPr>
        <w:t>II</w:t>
      </w:r>
      <w:r w:rsidR="00466761" w:rsidRPr="002B0395">
        <w:t>.</w:t>
      </w:r>
      <w:r w:rsidRPr="002B0395">
        <w:t xml:space="preserve"> </w:t>
      </w:r>
      <w:proofErr w:type="gramStart"/>
      <w:r w:rsidR="00466761" w:rsidRPr="002B0395">
        <w:t>В М</w:t>
      </w:r>
      <w:r w:rsidRPr="002B0395">
        <w:t>онастырщино с Красного холма перевезена скульптура Дмитрия Донского (нар.</w:t>
      </w:r>
      <w:proofErr w:type="gramEnd"/>
      <w:r w:rsidRPr="002B0395">
        <w:t xml:space="preserve"> </w:t>
      </w:r>
      <w:proofErr w:type="gramStart"/>
      <w:r w:rsidRPr="002B0395">
        <w:t>Художник ССС</w:t>
      </w:r>
      <w:r w:rsidR="00210346" w:rsidRPr="002B0395">
        <w:t>Р</w:t>
      </w:r>
      <w:r w:rsidRPr="002B0395">
        <w:t xml:space="preserve"> О. К. Комов).</w:t>
      </w:r>
      <w:proofErr w:type="gramEnd"/>
    </w:p>
    <w:p w:rsidR="00F131D1" w:rsidRPr="002B0395" w:rsidRDefault="00466761" w:rsidP="002B0395">
      <w:pPr>
        <w:ind w:right="-24" w:firstLine="567"/>
        <w:jc w:val="both"/>
      </w:pPr>
      <w:r w:rsidRPr="002B0395">
        <w:t>Современный музейно-мемориальный комплекс представлен экспозицией «Руси великое нач</w:t>
      </w:r>
      <w:r w:rsidRPr="002B0395">
        <w:t>а</w:t>
      </w:r>
      <w:r w:rsidRPr="002B0395">
        <w:t>ло», открытой в 2005 г., и Аллеей</w:t>
      </w:r>
      <w:r w:rsidR="00210346" w:rsidRPr="002B0395">
        <w:t xml:space="preserve"> </w:t>
      </w:r>
      <w:r w:rsidRPr="002B0395">
        <w:t>Памяти земель-участниц Куликовской битвы.</w:t>
      </w:r>
    </w:p>
    <w:p w:rsidR="00466761" w:rsidRPr="002B0395" w:rsidRDefault="00466761" w:rsidP="002B0395">
      <w:pPr>
        <w:ind w:right="-24" w:firstLine="567"/>
        <w:jc w:val="both"/>
      </w:pPr>
      <w:r w:rsidRPr="002B0395">
        <w:lastRenderedPageBreak/>
        <w:t>Ежегодно в последние выходные мая рядом с мемориалом проходит фестиваль авторской песни «Куликово поле», и все лето на стрелке при слиянии Дона и Непря</w:t>
      </w:r>
      <w:r w:rsidR="00933306">
        <w:t>д</w:t>
      </w:r>
      <w:r w:rsidRPr="002B0395">
        <w:t>вы действует туристический п</w:t>
      </w:r>
      <w:r w:rsidRPr="002B0395">
        <w:t>а</w:t>
      </w:r>
      <w:r w:rsidRPr="002B0395">
        <w:t>латочный лагерь.</w:t>
      </w:r>
    </w:p>
    <w:p w:rsidR="00D93119" w:rsidRPr="002B0395" w:rsidRDefault="00D93119" w:rsidP="002B0395">
      <w:pPr>
        <w:ind w:right="-24" w:firstLine="567"/>
        <w:jc w:val="both"/>
      </w:pPr>
    </w:p>
    <w:p w:rsidR="00D93119" w:rsidRPr="002B0395" w:rsidRDefault="00D93119" w:rsidP="002B0395">
      <w:pPr>
        <w:ind w:right="-24" w:firstLine="567"/>
        <w:jc w:val="both"/>
      </w:pPr>
    </w:p>
    <w:p w:rsidR="00D93119" w:rsidRPr="002B0395" w:rsidRDefault="00D93119" w:rsidP="002B0395">
      <w:pPr>
        <w:ind w:right="-24" w:firstLine="567"/>
        <w:jc w:val="both"/>
      </w:pPr>
    </w:p>
    <w:p w:rsidR="00466761" w:rsidRPr="002B0395" w:rsidRDefault="00466761" w:rsidP="002B0395">
      <w:pPr>
        <w:ind w:right="-24" w:firstLine="567"/>
        <w:jc w:val="both"/>
        <w:rPr>
          <w:b/>
        </w:rPr>
      </w:pPr>
      <w:r w:rsidRPr="002B0395">
        <w:rPr>
          <w:b/>
        </w:rPr>
        <w:t>Поселок Епифань.</w:t>
      </w:r>
    </w:p>
    <w:p w:rsidR="00466761" w:rsidRPr="002B0395" w:rsidRDefault="00466761" w:rsidP="002B0395">
      <w:pPr>
        <w:ind w:right="-24" w:firstLine="567"/>
        <w:jc w:val="both"/>
      </w:pPr>
      <w:r w:rsidRPr="002B0395">
        <w:t xml:space="preserve">В </w:t>
      </w:r>
      <w:r w:rsidRPr="002B0395">
        <w:rPr>
          <w:lang w:val="en-US"/>
        </w:rPr>
        <w:t>I</w:t>
      </w:r>
      <w:r w:rsidRPr="002B0395">
        <w:t xml:space="preserve">-й половине </w:t>
      </w:r>
      <w:r w:rsidR="003176ED" w:rsidRPr="002B0395">
        <w:rPr>
          <w:lang w:val="en-US"/>
        </w:rPr>
        <w:t>XIX </w:t>
      </w:r>
      <w:r w:rsidR="003176ED" w:rsidRPr="002B0395">
        <w:t>в</w:t>
      </w:r>
      <w:r w:rsidRPr="002B0395">
        <w:t xml:space="preserve"> на Красной площади Епифани был построен Никольский собор – одно из лучших архитектурных сооружений губернии; колокольня и башня соборной ограды в церковном ансамбле сохранились с конца </w:t>
      </w:r>
      <w:r w:rsidRPr="002B0395">
        <w:rPr>
          <w:lang w:val="en-US"/>
        </w:rPr>
        <w:t>XVII </w:t>
      </w:r>
      <w:proofErr w:type="gramStart"/>
      <w:r w:rsidRPr="002B0395">
        <w:t>в</w:t>
      </w:r>
      <w:proofErr w:type="gramEnd"/>
      <w:r w:rsidRPr="002B0395">
        <w:t>.</w:t>
      </w:r>
    </w:p>
    <w:p w:rsidR="00466761" w:rsidRPr="002B0395" w:rsidRDefault="00466761" w:rsidP="002B0395">
      <w:pPr>
        <w:ind w:right="-24" w:firstLine="567"/>
        <w:jc w:val="both"/>
      </w:pPr>
      <w:r w:rsidRPr="002B0395">
        <w:t xml:space="preserve">Постепенно Епифань разрасталась к середине </w:t>
      </w:r>
      <w:r w:rsidR="00CF5E55" w:rsidRPr="002B0395">
        <w:rPr>
          <w:lang w:val="en-US"/>
        </w:rPr>
        <w:t>XIX </w:t>
      </w:r>
      <w:proofErr w:type="gramStart"/>
      <w:r w:rsidR="00CF5E55" w:rsidRPr="002B0395">
        <w:t>в</w:t>
      </w:r>
      <w:proofErr w:type="gramEnd"/>
      <w:r w:rsidR="00CF5E55" w:rsidRPr="002B0395">
        <w:t>. Стала крупным торговым центром. Раз в год в середине августа проходила знаменитая Епифанская ярмарка, возрожденная в 2003 году к 475-летию поселка Епифань. В 1924 г. Епифанский уезд преобразовали в одноименный район, в своих границах сильно урезанный, а в 1958 г. ликвидированный. Бывший уездный город Епифань в 1926 г. стал сельским поселением, в 1938 г. – поселком городского типа.</w:t>
      </w:r>
    </w:p>
    <w:p w:rsidR="00530296" w:rsidRPr="002B0395" w:rsidRDefault="00D20309" w:rsidP="002B0395">
      <w:pPr>
        <w:ind w:right="-24" w:firstLine="567"/>
        <w:jc w:val="both"/>
        <w:rPr>
          <w:b/>
        </w:rPr>
      </w:pPr>
      <w:r w:rsidRPr="002B0395">
        <w:rPr>
          <w:b/>
        </w:rPr>
        <w:t>Выводы</w:t>
      </w:r>
    </w:p>
    <w:p w:rsidR="00D20309" w:rsidRPr="002B0395" w:rsidRDefault="00D20309" w:rsidP="002B0395">
      <w:pPr>
        <w:shd w:val="clear" w:color="auto" w:fill="FFFFFF"/>
        <w:ind w:right="-24" w:firstLine="567"/>
        <w:jc w:val="both"/>
      </w:pPr>
      <w:r w:rsidRPr="002B0395">
        <w:t>Анализ и оценка природно-ресурсного и историко-культурного потенциала территории Кимо</w:t>
      </w:r>
      <w:r w:rsidRPr="002B0395">
        <w:t>в</w:t>
      </w:r>
      <w:r w:rsidRPr="002B0395">
        <w:t>ского района позволяет сделать вывод о наличии благоприятных условий и возможностей для обе</w:t>
      </w:r>
      <w:r w:rsidRPr="002B0395">
        <w:t>с</w:t>
      </w:r>
      <w:r w:rsidRPr="002B0395">
        <w:t>печения интенсивного развития сельскохозяйственной и рекреационной деятельности, а также орг</w:t>
      </w:r>
      <w:r w:rsidRPr="002B0395">
        <w:t>а</w:t>
      </w:r>
      <w:r w:rsidRPr="002B0395">
        <w:t>низации промышленного производства строительных материалов на базе минерально-сырьевых р</w:t>
      </w:r>
      <w:r w:rsidRPr="002B0395">
        <w:t>е</w:t>
      </w:r>
      <w:r w:rsidRPr="002B0395">
        <w:t>сурсов при максимальном сохранении естественных природных комплексов.</w:t>
      </w:r>
    </w:p>
    <w:p w:rsidR="00D20309" w:rsidRPr="002B0395" w:rsidRDefault="00D20309" w:rsidP="002B0395">
      <w:pPr>
        <w:shd w:val="clear" w:color="auto" w:fill="FFFFFF"/>
        <w:spacing w:before="2"/>
        <w:ind w:right="-24" w:firstLine="567"/>
        <w:jc w:val="both"/>
      </w:pPr>
      <w:r w:rsidRPr="002B0395">
        <w:t xml:space="preserve">По инженерно-геологическим условиям Кимовский район в целом можно отнести к </w:t>
      </w:r>
      <w:r w:rsidRPr="002B0395">
        <w:rPr>
          <w:spacing w:val="-1"/>
        </w:rPr>
        <w:t>простой к</w:t>
      </w:r>
      <w:r w:rsidRPr="002B0395">
        <w:rPr>
          <w:spacing w:val="-1"/>
        </w:rPr>
        <w:t>а</w:t>
      </w:r>
      <w:r w:rsidRPr="002B0395">
        <w:rPr>
          <w:spacing w:val="-1"/>
        </w:rPr>
        <w:t xml:space="preserve">тегории. При новом строительстве необходимо учитывать историко-природные и </w:t>
      </w:r>
      <w:r w:rsidRPr="002B0395">
        <w:t>историко-культурные условия района и не нарушать исторически сложившуюся застройку населенных пун</w:t>
      </w:r>
      <w:r w:rsidRPr="002B0395">
        <w:t>к</w:t>
      </w:r>
      <w:r w:rsidRPr="002B0395">
        <w:t>тов.</w:t>
      </w:r>
    </w:p>
    <w:p w:rsidR="00D20309" w:rsidRPr="002B0395" w:rsidRDefault="00D20309" w:rsidP="002B0395">
      <w:pPr>
        <w:shd w:val="clear" w:color="auto" w:fill="FFFFFF"/>
        <w:spacing w:before="5"/>
        <w:ind w:right="-24" w:firstLine="567"/>
        <w:jc w:val="both"/>
      </w:pPr>
      <w:r w:rsidRPr="002B0395">
        <w:t>При правильном ведении отбора артезианских вод из основных водоносных горизонтов, ос</w:t>
      </w:r>
      <w:r w:rsidRPr="002B0395">
        <w:t>о</w:t>
      </w:r>
      <w:r w:rsidRPr="002B0395">
        <w:t xml:space="preserve">бенно в </w:t>
      </w:r>
      <w:proofErr w:type="gramStart"/>
      <w:r w:rsidRPr="002B0395">
        <w:t>г</w:t>
      </w:r>
      <w:proofErr w:type="gramEnd"/>
      <w:r w:rsidRPr="002B0395">
        <w:t xml:space="preserve">. Кимовске, запасов пресных вод достаточно для хозпитьевого </w:t>
      </w:r>
      <w:r w:rsidRPr="002B0395">
        <w:rPr>
          <w:spacing w:val="-1"/>
        </w:rPr>
        <w:t xml:space="preserve">водоснабжения населения района. Для очистки вод от железа на базе основных водозаборов </w:t>
      </w:r>
      <w:r w:rsidRPr="002B0395">
        <w:t xml:space="preserve">необходимо создать станции по </w:t>
      </w:r>
      <w:r w:rsidR="00933306" w:rsidRPr="002B0395">
        <w:t>обезжелезиванию</w:t>
      </w:r>
      <w:r w:rsidRPr="002B0395">
        <w:t xml:space="preserve"> пресных вод.</w:t>
      </w:r>
    </w:p>
    <w:p w:rsidR="00D20309" w:rsidRPr="002B0395" w:rsidRDefault="00D20309" w:rsidP="002B0395">
      <w:pPr>
        <w:ind w:right="-24" w:firstLine="567"/>
        <w:jc w:val="both"/>
      </w:pPr>
      <w:r w:rsidRPr="002B0395">
        <w:t>Минерально-сырьевая база района достаточна для производства строительных материалов для местных нужд.</w:t>
      </w:r>
    </w:p>
    <w:p w:rsidR="00D20309" w:rsidRPr="002B0395" w:rsidRDefault="00D20309" w:rsidP="002B0395">
      <w:pPr>
        <w:shd w:val="clear" w:color="auto" w:fill="FFFFFF"/>
        <w:tabs>
          <w:tab w:val="left" w:leader="underscore" w:pos="511"/>
        </w:tabs>
        <w:ind w:right="-24" w:firstLine="567"/>
        <w:jc w:val="both"/>
      </w:pPr>
    </w:p>
    <w:p w:rsidR="00D20309" w:rsidRPr="002B0395" w:rsidRDefault="00D20309" w:rsidP="002B0395">
      <w:pPr>
        <w:shd w:val="clear" w:color="auto" w:fill="FFFFFF"/>
        <w:tabs>
          <w:tab w:val="left" w:leader="underscore" w:pos="511"/>
        </w:tabs>
        <w:ind w:right="-24" w:firstLine="567"/>
        <w:jc w:val="both"/>
        <w:rPr>
          <w:b/>
        </w:rPr>
      </w:pPr>
      <w:r w:rsidRPr="002B0395">
        <w:rPr>
          <w:b/>
        </w:rPr>
        <w:t>1.3 Анализ современного использования территории МО «Кимовский район»</w:t>
      </w:r>
    </w:p>
    <w:p w:rsidR="00D20309" w:rsidRPr="002B0395" w:rsidRDefault="00D20309" w:rsidP="002B0395">
      <w:pPr>
        <w:shd w:val="clear" w:color="auto" w:fill="FFFFFF"/>
        <w:tabs>
          <w:tab w:val="left" w:leader="underscore" w:pos="511"/>
        </w:tabs>
        <w:ind w:right="-24" w:firstLine="567"/>
        <w:jc w:val="both"/>
        <w:rPr>
          <w:b/>
        </w:rPr>
      </w:pPr>
      <w:r w:rsidRPr="002B0395">
        <w:rPr>
          <w:b/>
        </w:rPr>
        <w:t>1.3.1 Целевое назначение земель</w:t>
      </w:r>
    </w:p>
    <w:p w:rsidR="00D20309" w:rsidRPr="002B0395" w:rsidRDefault="00D20309" w:rsidP="002B0395">
      <w:pPr>
        <w:shd w:val="clear" w:color="auto" w:fill="FFFFFF"/>
        <w:tabs>
          <w:tab w:val="left" w:leader="underscore" w:pos="511"/>
        </w:tabs>
        <w:ind w:right="-24" w:firstLine="567"/>
        <w:jc w:val="both"/>
      </w:pPr>
    </w:p>
    <w:p w:rsidR="00D20309" w:rsidRPr="002B0395" w:rsidRDefault="00D20309" w:rsidP="002B0395">
      <w:pPr>
        <w:shd w:val="clear" w:color="auto" w:fill="FFFFFF"/>
        <w:ind w:right="-24" w:firstLine="567"/>
        <w:jc w:val="both"/>
      </w:pPr>
      <w:r w:rsidRPr="002B0395">
        <w:t>В соответствии с Земельным кодексом Российской Федерации, глава 1, статья 7 «Состав земель в Российской Федерации» земли в Российской Федерации» земли в Российской Федерации по цел</w:t>
      </w:r>
      <w:r w:rsidRPr="002B0395">
        <w:t>е</w:t>
      </w:r>
      <w:r w:rsidRPr="002B0395">
        <w:t>вому назначению подразделяются на следующие категории:</w:t>
      </w:r>
    </w:p>
    <w:p w:rsidR="00D20309" w:rsidRPr="002B0395" w:rsidRDefault="00D20309" w:rsidP="002B0395">
      <w:pPr>
        <w:widowControl w:val="0"/>
        <w:numPr>
          <w:ilvl w:val="0"/>
          <w:numId w:val="3"/>
        </w:numPr>
        <w:shd w:val="clear" w:color="auto" w:fill="FFFFFF"/>
        <w:tabs>
          <w:tab w:val="left" w:pos="1063"/>
        </w:tabs>
        <w:autoSpaceDE w:val="0"/>
        <w:autoSpaceDN w:val="0"/>
        <w:adjustRightInd w:val="0"/>
        <w:spacing w:before="5"/>
        <w:ind w:right="-24" w:firstLine="567"/>
        <w:jc w:val="both"/>
        <w:rPr>
          <w:spacing w:val="-8"/>
        </w:rPr>
      </w:pPr>
      <w:r w:rsidRPr="002B0395">
        <w:t>земли сельскохозяйственного назначения;</w:t>
      </w:r>
    </w:p>
    <w:p w:rsidR="00D20309" w:rsidRPr="002B0395" w:rsidRDefault="00D20309" w:rsidP="002B0395">
      <w:pPr>
        <w:widowControl w:val="0"/>
        <w:numPr>
          <w:ilvl w:val="0"/>
          <w:numId w:val="3"/>
        </w:numPr>
        <w:shd w:val="clear" w:color="auto" w:fill="FFFFFF"/>
        <w:tabs>
          <w:tab w:val="left" w:pos="1063"/>
        </w:tabs>
        <w:autoSpaceDE w:val="0"/>
        <w:autoSpaceDN w:val="0"/>
        <w:adjustRightInd w:val="0"/>
        <w:spacing w:before="5"/>
        <w:ind w:right="-24" w:firstLine="567"/>
        <w:jc w:val="both"/>
      </w:pPr>
      <w:r w:rsidRPr="002B0395">
        <w:t>земли поселений;</w:t>
      </w:r>
    </w:p>
    <w:p w:rsidR="00D20309" w:rsidRPr="002B0395" w:rsidRDefault="00D20309" w:rsidP="002B0395">
      <w:pPr>
        <w:widowControl w:val="0"/>
        <w:numPr>
          <w:ilvl w:val="0"/>
          <w:numId w:val="4"/>
        </w:numPr>
        <w:shd w:val="clear" w:color="auto" w:fill="FFFFFF"/>
        <w:tabs>
          <w:tab w:val="left" w:pos="1063"/>
        </w:tabs>
        <w:autoSpaceDE w:val="0"/>
        <w:autoSpaceDN w:val="0"/>
        <w:adjustRightInd w:val="0"/>
        <w:ind w:right="-24" w:firstLine="567"/>
        <w:jc w:val="both"/>
      </w:pPr>
      <w:proofErr w:type="gramStart"/>
      <w:r w:rsidRPr="002B0395">
        <w:t>земли промышленности, энергетики, транспорта, связи, радиовещания, телевидения, и</w:t>
      </w:r>
      <w:r w:rsidRPr="002B0395">
        <w:t>н</w:t>
      </w:r>
      <w:r w:rsidRPr="002B0395">
        <w:t>форматики, земли для обеспечения космической деятельности, земли обороны, безопасности и земли специального назначения;</w:t>
      </w:r>
      <w:proofErr w:type="gramEnd"/>
    </w:p>
    <w:p w:rsidR="00D20309" w:rsidRPr="002B0395" w:rsidRDefault="00D20309" w:rsidP="002B0395">
      <w:pPr>
        <w:widowControl w:val="0"/>
        <w:numPr>
          <w:ilvl w:val="0"/>
          <w:numId w:val="3"/>
        </w:numPr>
        <w:shd w:val="clear" w:color="auto" w:fill="FFFFFF"/>
        <w:tabs>
          <w:tab w:val="left" w:pos="1063"/>
        </w:tabs>
        <w:autoSpaceDE w:val="0"/>
        <w:autoSpaceDN w:val="0"/>
        <w:adjustRightInd w:val="0"/>
        <w:ind w:right="-24" w:firstLine="567"/>
        <w:jc w:val="both"/>
      </w:pPr>
      <w:r w:rsidRPr="002B0395">
        <w:t>земли особо охраняемых территорий и объектов;</w:t>
      </w:r>
    </w:p>
    <w:p w:rsidR="00D20309" w:rsidRPr="002B0395" w:rsidRDefault="00D20309" w:rsidP="002B0395">
      <w:pPr>
        <w:widowControl w:val="0"/>
        <w:numPr>
          <w:ilvl w:val="0"/>
          <w:numId w:val="3"/>
        </w:numPr>
        <w:shd w:val="clear" w:color="auto" w:fill="FFFFFF"/>
        <w:tabs>
          <w:tab w:val="left" w:pos="1063"/>
        </w:tabs>
        <w:autoSpaceDE w:val="0"/>
        <w:autoSpaceDN w:val="0"/>
        <w:adjustRightInd w:val="0"/>
        <w:spacing w:before="2"/>
        <w:ind w:right="-24" w:firstLine="567"/>
        <w:jc w:val="both"/>
        <w:rPr>
          <w:spacing w:val="-6"/>
        </w:rPr>
      </w:pPr>
      <w:r w:rsidRPr="002B0395">
        <w:t>земли лесного фонда;</w:t>
      </w:r>
    </w:p>
    <w:p w:rsidR="00D20309" w:rsidRPr="002B0395" w:rsidRDefault="00D20309" w:rsidP="002B0395">
      <w:pPr>
        <w:widowControl w:val="0"/>
        <w:numPr>
          <w:ilvl w:val="0"/>
          <w:numId w:val="3"/>
        </w:numPr>
        <w:shd w:val="clear" w:color="auto" w:fill="FFFFFF"/>
        <w:tabs>
          <w:tab w:val="left" w:pos="1063"/>
        </w:tabs>
        <w:autoSpaceDE w:val="0"/>
        <w:autoSpaceDN w:val="0"/>
        <w:adjustRightInd w:val="0"/>
        <w:spacing w:before="5"/>
        <w:ind w:right="-24" w:firstLine="567"/>
        <w:jc w:val="both"/>
        <w:rPr>
          <w:spacing w:val="-3"/>
        </w:rPr>
      </w:pPr>
      <w:r w:rsidRPr="002B0395">
        <w:t>земли водного фонда;</w:t>
      </w:r>
    </w:p>
    <w:p w:rsidR="00D20309" w:rsidRPr="002B0395" w:rsidRDefault="00D20309" w:rsidP="002B0395">
      <w:pPr>
        <w:widowControl w:val="0"/>
        <w:numPr>
          <w:ilvl w:val="0"/>
          <w:numId w:val="3"/>
        </w:numPr>
        <w:shd w:val="clear" w:color="auto" w:fill="FFFFFF"/>
        <w:tabs>
          <w:tab w:val="left" w:pos="1063"/>
        </w:tabs>
        <w:autoSpaceDE w:val="0"/>
        <w:autoSpaceDN w:val="0"/>
        <w:adjustRightInd w:val="0"/>
        <w:ind w:right="-24" w:firstLine="567"/>
        <w:jc w:val="both"/>
        <w:rPr>
          <w:spacing w:val="-3"/>
        </w:rPr>
      </w:pPr>
      <w:r w:rsidRPr="002B0395">
        <w:t>земли запаса,</w:t>
      </w:r>
    </w:p>
    <w:p w:rsidR="00D20309" w:rsidRPr="002B0395" w:rsidRDefault="00D20309" w:rsidP="002B0395">
      <w:pPr>
        <w:shd w:val="clear" w:color="auto" w:fill="FFFFFF"/>
        <w:tabs>
          <w:tab w:val="left" w:leader="underscore" w:pos="511"/>
        </w:tabs>
        <w:ind w:right="-24" w:firstLine="567"/>
        <w:jc w:val="both"/>
      </w:pPr>
      <w:r w:rsidRPr="002B0395">
        <w:t>Земли используются в соответствии с установленным для них целевым назначением. Правовой режим земель определяется исходя из их принадлежности к той или иной категории и разрешенного использования в соответствии с зонированием территорий.</w:t>
      </w:r>
    </w:p>
    <w:p w:rsidR="00D20309" w:rsidRPr="002B0395" w:rsidRDefault="00D20309" w:rsidP="002B0395">
      <w:pPr>
        <w:shd w:val="clear" w:color="auto" w:fill="FFFFFF"/>
        <w:tabs>
          <w:tab w:val="left" w:leader="underscore" w:pos="511"/>
        </w:tabs>
        <w:ind w:right="-24" w:firstLine="567"/>
        <w:jc w:val="both"/>
      </w:pPr>
      <w:r w:rsidRPr="002B0395">
        <w:t>В границах муниципального района «Кимовский район» находятся земли, относящиеся к ра</w:t>
      </w:r>
      <w:r w:rsidRPr="002B0395">
        <w:t>з</w:t>
      </w:r>
      <w:r w:rsidRPr="002B0395">
        <w:t>ным категориям.</w:t>
      </w:r>
    </w:p>
    <w:p w:rsidR="00D20309" w:rsidRPr="002B0395" w:rsidRDefault="00D20309" w:rsidP="002B0395">
      <w:pPr>
        <w:shd w:val="clear" w:color="auto" w:fill="FFFFFF"/>
        <w:tabs>
          <w:tab w:val="left" w:leader="underscore" w:pos="511"/>
        </w:tabs>
        <w:ind w:right="-24" w:firstLine="567"/>
        <w:jc w:val="both"/>
      </w:pPr>
    </w:p>
    <w:p w:rsidR="009F63AF" w:rsidRPr="002B0395" w:rsidRDefault="009F63AF" w:rsidP="002B0395">
      <w:pPr>
        <w:shd w:val="clear" w:color="auto" w:fill="FFFFFF"/>
        <w:tabs>
          <w:tab w:val="left" w:leader="underscore" w:pos="511"/>
        </w:tabs>
        <w:ind w:right="-24" w:firstLine="567"/>
        <w:jc w:val="both"/>
        <w:rPr>
          <w:b/>
        </w:rPr>
      </w:pPr>
      <w:r w:rsidRPr="002B0395">
        <w:rPr>
          <w:b/>
        </w:rPr>
        <w:t>1.3.2 Использование земель сельскохозяйственного назначения</w:t>
      </w:r>
    </w:p>
    <w:p w:rsidR="009F63AF" w:rsidRPr="002B0395" w:rsidRDefault="009F63AF" w:rsidP="002B0395">
      <w:pPr>
        <w:shd w:val="clear" w:color="auto" w:fill="FFFFFF"/>
        <w:tabs>
          <w:tab w:val="left" w:leader="underscore" w:pos="511"/>
        </w:tabs>
        <w:ind w:right="-24" w:firstLine="567"/>
        <w:jc w:val="both"/>
      </w:pPr>
    </w:p>
    <w:p w:rsidR="009F63AF" w:rsidRPr="002B0395" w:rsidRDefault="009F63AF" w:rsidP="002B0395">
      <w:pPr>
        <w:shd w:val="clear" w:color="auto" w:fill="FFFFFF"/>
        <w:tabs>
          <w:tab w:val="left" w:pos="9000"/>
        </w:tabs>
        <w:spacing w:before="17"/>
        <w:ind w:right="-24" w:firstLine="567"/>
        <w:jc w:val="both"/>
      </w:pPr>
      <w:r w:rsidRPr="002B0395">
        <w:rPr>
          <w:spacing w:val="-1"/>
        </w:rPr>
        <w:lastRenderedPageBreak/>
        <w:t xml:space="preserve">Учитывая преобладание в общей площади земель МО «Кимовский район» </w:t>
      </w:r>
      <w:r w:rsidRPr="002B0395">
        <w:t>сельскохозяйстве</w:t>
      </w:r>
      <w:r w:rsidRPr="002B0395">
        <w:t>н</w:t>
      </w:r>
      <w:r w:rsidRPr="002B0395">
        <w:t xml:space="preserve">ного назначения, земель особо охраняемых территорий, подробно характер использования будет </w:t>
      </w:r>
      <w:r w:rsidR="00365E54">
        <w:t xml:space="preserve"> </w:t>
      </w:r>
      <w:r w:rsidRPr="002B0395">
        <w:t>рассмотрен по вышеназванным категориям.</w:t>
      </w:r>
    </w:p>
    <w:p w:rsidR="009F63AF" w:rsidRPr="002B0395" w:rsidRDefault="009F63AF" w:rsidP="002B0395">
      <w:pPr>
        <w:shd w:val="clear" w:color="auto" w:fill="FFFFFF"/>
        <w:tabs>
          <w:tab w:val="left" w:pos="9180"/>
        </w:tabs>
        <w:spacing w:before="17"/>
        <w:ind w:right="-24" w:firstLine="567"/>
        <w:jc w:val="both"/>
      </w:pPr>
      <w:r w:rsidRPr="002B0395">
        <w:t xml:space="preserve">В соответствии с Земельным кодексом РФ землями сельскохозяйственного </w:t>
      </w:r>
      <w:r w:rsidRPr="002B0395">
        <w:rPr>
          <w:spacing w:val="-1"/>
        </w:rPr>
        <w:t>назначения призн</w:t>
      </w:r>
      <w:r w:rsidRPr="002B0395">
        <w:rPr>
          <w:spacing w:val="-1"/>
        </w:rPr>
        <w:t>а</w:t>
      </w:r>
      <w:r w:rsidRPr="002B0395">
        <w:rPr>
          <w:spacing w:val="-1"/>
        </w:rPr>
        <w:t xml:space="preserve">ются земли за чертой поселений, предоставленные для нужд сельского </w:t>
      </w:r>
      <w:r w:rsidRPr="002B0395">
        <w:t>хозяйства, а также предназн</w:t>
      </w:r>
      <w:r w:rsidRPr="002B0395">
        <w:t>а</w:t>
      </w:r>
      <w:r w:rsidRPr="002B0395">
        <w:t>ченные для этих целей.</w:t>
      </w:r>
    </w:p>
    <w:p w:rsidR="009F63AF" w:rsidRPr="002B0395" w:rsidRDefault="009F63AF" w:rsidP="002B0395">
      <w:pPr>
        <w:shd w:val="clear" w:color="auto" w:fill="FFFFFF"/>
        <w:tabs>
          <w:tab w:val="left" w:pos="5861"/>
          <w:tab w:val="left" w:pos="9000"/>
        </w:tabs>
        <w:ind w:right="-24" w:firstLine="567"/>
        <w:jc w:val="both"/>
      </w:pPr>
      <w:r w:rsidRPr="002B0395">
        <w:t xml:space="preserve">В составе земель сельскохозяйственного назначения выделяются </w:t>
      </w:r>
      <w:r w:rsidRPr="002B0395">
        <w:rPr>
          <w:spacing w:val="-1"/>
        </w:rPr>
        <w:t>сельскохозяйственные угодья, земли занятые</w:t>
      </w:r>
      <w:r w:rsidRPr="002B0395">
        <w:t xml:space="preserve"> </w:t>
      </w:r>
      <w:r w:rsidRPr="002B0395">
        <w:rPr>
          <w:spacing w:val="-3"/>
        </w:rPr>
        <w:t xml:space="preserve">внутрихозяйственными дорогами, </w:t>
      </w:r>
      <w:r w:rsidRPr="002B0395">
        <w:t>коммуникациями, древесно-кустарниковой раст</w:t>
      </w:r>
      <w:r w:rsidRPr="002B0395">
        <w:t>и</w:t>
      </w:r>
      <w:r w:rsidRPr="002B0395">
        <w:t>тельностью, предназначенной для обеспечения защиты земель от воздействия негативных (вредных) природных, антропогенных и техногенных явлений, замкнутыми водоемами, а также зданиями, строениями, сооружениями, используемыми для производства, хранения и первичной переработки сельскохозяйственной продукции.</w:t>
      </w:r>
    </w:p>
    <w:p w:rsidR="009F63AF" w:rsidRPr="002B0395" w:rsidRDefault="009F63AF" w:rsidP="002B0395">
      <w:pPr>
        <w:shd w:val="clear" w:color="auto" w:fill="FFFFFF"/>
        <w:tabs>
          <w:tab w:val="left" w:pos="9000"/>
        </w:tabs>
        <w:spacing w:before="5"/>
        <w:ind w:right="-24" w:firstLine="567"/>
        <w:jc w:val="both"/>
      </w:pPr>
      <w:r w:rsidRPr="002B0395">
        <w:t>Земли сельскохозяйственного назначения могут использоваться для ведения сельскохозяйс</w:t>
      </w:r>
      <w:r w:rsidRPr="002B0395">
        <w:t>т</w:t>
      </w:r>
      <w:r w:rsidRPr="002B0395">
        <w:t>венного производства, создания защитных насаждений, научно-исследовательских, учебных и иных связанных с сельскохозяйственным производством целей:</w:t>
      </w:r>
    </w:p>
    <w:p w:rsidR="009F63AF" w:rsidRPr="002B0395" w:rsidRDefault="009F63AF" w:rsidP="002B0395">
      <w:pPr>
        <w:widowControl w:val="0"/>
        <w:numPr>
          <w:ilvl w:val="0"/>
          <w:numId w:val="5"/>
        </w:numPr>
        <w:shd w:val="clear" w:color="auto" w:fill="FFFFFF"/>
        <w:tabs>
          <w:tab w:val="left" w:pos="1039"/>
          <w:tab w:val="left" w:pos="9000"/>
        </w:tabs>
        <w:autoSpaceDE w:val="0"/>
        <w:autoSpaceDN w:val="0"/>
        <w:adjustRightInd w:val="0"/>
        <w:spacing w:before="29"/>
        <w:ind w:right="-24" w:firstLine="567"/>
        <w:jc w:val="both"/>
      </w:pPr>
      <w:proofErr w:type="gramStart"/>
      <w:r w:rsidRPr="002B0395">
        <w:rPr>
          <w:spacing w:val="-2"/>
        </w:rPr>
        <w:t xml:space="preserve">гражданами, ведущими крестьянские (фермерские) хозяйства, личные подсобные </w:t>
      </w:r>
      <w:r w:rsidRPr="002B0395">
        <w:t>хозяйства, садоводство, животноводство, огородничество;</w:t>
      </w:r>
      <w:proofErr w:type="gramEnd"/>
    </w:p>
    <w:p w:rsidR="009F63AF" w:rsidRPr="002B0395" w:rsidRDefault="009F63AF" w:rsidP="002B0395">
      <w:pPr>
        <w:widowControl w:val="0"/>
        <w:numPr>
          <w:ilvl w:val="0"/>
          <w:numId w:val="5"/>
        </w:numPr>
        <w:shd w:val="clear" w:color="auto" w:fill="FFFFFF"/>
        <w:tabs>
          <w:tab w:val="left" w:pos="1039"/>
          <w:tab w:val="left" w:pos="9000"/>
        </w:tabs>
        <w:autoSpaceDE w:val="0"/>
        <w:autoSpaceDN w:val="0"/>
        <w:adjustRightInd w:val="0"/>
        <w:spacing w:before="7"/>
        <w:ind w:right="-24" w:firstLine="567"/>
        <w:jc w:val="both"/>
      </w:pPr>
      <w:r w:rsidRPr="002B0395">
        <w:t>хозяйственными товариществами и обществами, производственными кооперативами, гос</w:t>
      </w:r>
      <w:r w:rsidRPr="002B0395">
        <w:t>у</w:t>
      </w:r>
      <w:r w:rsidRPr="002B0395">
        <w:t xml:space="preserve">дарственными и </w:t>
      </w:r>
      <w:proofErr w:type="gramStart"/>
      <w:r w:rsidRPr="002B0395">
        <w:t>муниципальным</w:t>
      </w:r>
      <w:proofErr w:type="gramEnd"/>
      <w:r w:rsidRPr="002B0395">
        <w:t xml:space="preserve"> и унитарными предприятиями, иными коммерческими организ</w:t>
      </w:r>
      <w:r w:rsidRPr="002B0395">
        <w:t>а</w:t>
      </w:r>
      <w:r w:rsidRPr="002B0395">
        <w:t>циями;</w:t>
      </w:r>
    </w:p>
    <w:p w:rsidR="009F63AF" w:rsidRPr="002B0395" w:rsidRDefault="009F63AF" w:rsidP="002B0395">
      <w:pPr>
        <w:widowControl w:val="0"/>
        <w:numPr>
          <w:ilvl w:val="0"/>
          <w:numId w:val="5"/>
        </w:numPr>
        <w:shd w:val="clear" w:color="auto" w:fill="FFFFFF"/>
        <w:tabs>
          <w:tab w:val="left" w:pos="1039"/>
          <w:tab w:val="left" w:pos="9000"/>
        </w:tabs>
        <w:autoSpaceDE w:val="0"/>
        <w:autoSpaceDN w:val="0"/>
        <w:adjustRightInd w:val="0"/>
        <w:spacing w:before="19"/>
        <w:ind w:right="-24" w:firstLine="567"/>
        <w:jc w:val="both"/>
      </w:pPr>
      <w:r w:rsidRPr="002B0395">
        <w:rPr>
          <w:spacing w:val="-1"/>
        </w:rPr>
        <w:t xml:space="preserve">некоммерческими организациями, в том числе потребительскими кооперативами, </w:t>
      </w:r>
      <w:r w:rsidRPr="002B0395">
        <w:t>религио</w:t>
      </w:r>
      <w:r w:rsidRPr="002B0395">
        <w:t>з</w:t>
      </w:r>
      <w:r w:rsidRPr="002B0395">
        <w:t>ными организациями;</w:t>
      </w:r>
    </w:p>
    <w:p w:rsidR="009F63AF" w:rsidRPr="002B0395" w:rsidRDefault="009F63AF" w:rsidP="002B0395">
      <w:pPr>
        <w:widowControl w:val="0"/>
        <w:numPr>
          <w:ilvl w:val="0"/>
          <w:numId w:val="5"/>
        </w:numPr>
        <w:shd w:val="clear" w:color="auto" w:fill="FFFFFF"/>
        <w:tabs>
          <w:tab w:val="left" w:pos="1039"/>
          <w:tab w:val="left" w:pos="9000"/>
        </w:tabs>
        <w:autoSpaceDE w:val="0"/>
        <w:autoSpaceDN w:val="0"/>
        <w:adjustRightInd w:val="0"/>
        <w:spacing w:before="19"/>
        <w:ind w:right="-24" w:firstLine="567"/>
        <w:jc w:val="both"/>
      </w:pPr>
      <w:r w:rsidRPr="002B0395">
        <w:t>опытно-производственными, учебными, учебно-опытными и учебно-</w:t>
      </w:r>
      <w:r w:rsidRPr="002B0395">
        <w:rPr>
          <w:spacing w:val="-1"/>
        </w:rPr>
        <w:t xml:space="preserve">производственными подразделениями научно-исследовательских организаций, </w:t>
      </w:r>
      <w:r w:rsidRPr="002B0395">
        <w:t>образовательных учреждений;</w:t>
      </w:r>
    </w:p>
    <w:p w:rsidR="009F63AF" w:rsidRPr="002B0395" w:rsidRDefault="009F63AF" w:rsidP="002B0395">
      <w:pPr>
        <w:shd w:val="clear" w:color="auto" w:fill="FFFFFF"/>
        <w:tabs>
          <w:tab w:val="left" w:pos="9000"/>
        </w:tabs>
        <w:spacing w:before="2"/>
        <w:ind w:right="-24" w:firstLine="567"/>
        <w:jc w:val="both"/>
      </w:pPr>
      <w:r w:rsidRPr="002B0395">
        <w:rPr>
          <w:spacing w:val="-1"/>
        </w:rPr>
        <w:t>Сельскохозяйственные угодья – пашни, сенокосы, пастбища, залежи, земли, занятые многоле</w:t>
      </w:r>
      <w:r w:rsidRPr="002B0395">
        <w:rPr>
          <w:spacing w:val="-1"/>
        </w:rPr>
        <w:t>т</w:t>
      </w:r>
      <w:r w:rsidRPr="002B0395">
        <w:rPr>
          <w:spacing w:val="-1"/>
        </w:rPr>
        <w:t xml:space="preserve">ними насаждениями (садами, виноградниками и другими), - в составе земель сельскохозяйственного назначения имеют приоритет в использовании и подлежат особой </w:t>
      </w:r>
      <w:r w:rsidRPr="002B0395">
        <w:t>охране.</w:t>
      </w:r>
    </w:p>
    <w:p w:rsidR="009F63AF" w:rsidRPr="002B0395" w:rsidRDefault="009F63AF" w:rsidP="002B0395">
      <w:pPr>
        <w:shd w:val="clear" w:color="auto" w:fill="FFFFFF"/>
        <w:tabs>
          <w:tab w:val="left" w:pos="9000"/>
        </w:tabs>
        <w:spacing w:before="2"/>
        <w:ind w:right="-24" w:firstLine="567"/>
        <w:jc w:val="both"/>
        <w:rPr>
          <w:spacing w:val="-1"/>
        </w:rPr>
      </w:pPr>
      <w:r w:rsidRPr="002B0395">
        <w:t xml:space="preserve">Особо ценные продуктивные сельскохозяйственные угодья, в том числе сельскохозяйственные угодья опытно-производственных подразделений научно-исследовательских организаций и учебно-опытных подразделений образовательных учреждений высшего профессионального образования, сельскохозяйственные угодья, кадастровая стоимость которых превышает средний уровень, могут быть в соответствии с законодательством субъектов Российской Федерации включены в перечень </w:t>
      </w:r>
      <w:r w:rsidRPr="002B0395">
        <w:rPr>
          <w:spacing w:val="-1"/>
        </w:rPr>
        <w:t>земель, использование которых для других целей не допускается.</w:t>
      </w:r>
    </w:p>
    <w:p w:rsidR="002E67A8" w:rsidRPr="002B0395" w:rsidRDefault="002E67A8" w:rsidP="002B0395">
      <w:pPr>
        <w:shd w:val="clear" w:color="auto" w:fill="FFFFFF"/>
        <w:tabs>
          <w:tab w:val="left" w:pos="9000"/>
        </w:tabs>
        <w:spacing w:before="2"/>
        <w:ind w:right="-24" w:firstLine="567"/>
        <w:jc w:val="both"/>
        <w:rPr>
          <w:spacing w:val="-1"/>
        </w:rPr>
      </w:pPr>
      <w:r w:rsidRPr="002B0395">
        <w:rPr>
          <w:spacing w:val="-1"/>
        </w:rPr>
        <w:t>Общая площадь земель сельскохозяйственного назначения в природной зоне составляют 79512 га, из них пашня занимает 67787 га (</w:t>
      </w:r>
      <w:r w:rsidR="00D23657" w:rsidRPr="002B0395">
        <w:rPr>
          <w:spacing w:val="-1"/>
        </w:rPr>
        <w:t>8</w:t>
      </w:r>
      <w:r w:rsidRPr="002B0395">
        <w:rPr>
          <w:spacing w:val="-1"/>
        </w:rPr>
        <w:t>5 %), сенокосы – 2157 га (</w:t>
      </w:r>
      <w:r w:rsidR="00D23657" w:rsidRPr="002B0395">
        <w:rPr>
          <w:spacing w:val="-1"/>
        </w:rPr>
        <w:t>3</w:t>
      </w:r>
      <w:r w:rsidRPr="002B0395">
        <w:rPr>
          <w:spacing w:val="-1"/>
        </w:rPr>
        <w:t xml:space="preserve"> %), пастбища – 8272 га (</w:t>
      </w:r>
      <w:r w:rsidR="00D23657" w:rsidRPr="002B0395">
        <w:rPr>
          <w:spacing w:val="-1"/>
        </w:rPr>
        <w:t>10</w:t>
      </w:r>
      <w:r w:rsidRPr="002B0395">
        <w:rPr>
          <w:spacing w:val="-1"/>
        </w:rPr>
        <w:t>%), мн</w:t>
      </w:r>
      <w:r w:rsidRPr="002B0395">
        <w:rPr>
          <w:spacing w:val="-1"/>
        </w:rPr>
        <w:t>о</w:t>
      </w:r>
      <w:r w:rsidRPr="002B0395">
        <w:rPr>
          <w:spacing w:val="-1"/>
        </w:rPr>
        <w:t>голетние насаждения  – 800 га (1%), залежи составляют – 496 га (1%).</w:t>
      </w:r>
    </w:p>
    <w:p w:rsidR="00D94F7E" w:rsidRPr="002B0395" w:rsidRDefault="00D94F7E" w:rsidP="002B0395">
      <w:pPr>
        <w:ind w:firstLine="709"/>
        <w:jc w:val="both"/>
        <w:rPr>
          <w:bCs/>
        </w:rPr>
      </w:pPr>
      <w:proofErr w:type="gramStart"/>
      <w:r w:rsidRPr="002B0395">
        <w:rPr>
          <w:bCs/>
        </w:rPr>
        <w:t>Производством сельскохозяйственной продукции в районе заняты 14 сельскохозяйственных организаций, 33 КФХ и 6450 ЛПХ.</w:t>
      </w:r>
      <w:proofErr w:type="gramEnd"/>
    </w:p>
    <w:p w:rsidR="00D94F7E" w:rsidRPr="002B0395" w:rsidRDefault="00D94F7E" w:rsidP="002B0395">
      <w:pPr>
        <w:ind w:firstLine="709"/>
        <w:jc w:val="both"/>
        <w:rPr>
          <w:bCs/>
        </w:rPr>
      </w:pPr>
      <w:r w:rsidRPr="002B0395">
        <w:rPr>
          <w:bCs/>
        </w:rPr>
        <w:t>Площадь пашни равна - 67,1 тыс. га, площадь пашни в обработке - 60 тыс. га. В 2016  году введено в оборот 1822  га необрабатываемой площади пашни.</w:t>
      </w:r>
    </w:p>
    <w:p w:rsidR="00AD75A4" w:rsidRPr="002B0395" w:rsidRDefault="00D94F7E" w:rsidP="002B0395">
      <w:pPr>
        <w:ind w:firstLine="709"/>
        <w:jc w:val="both"/>
      </w:pPr>
      <w:proofErr w:type="gramStart"/>
      <w:r w:rsidRPr="002B0395">
        <w:t>Посевная площадь сельскохозяйственных культур по сельскохозяйственным предприятиям (сельскохозяйственные организации и КФХ) в 2016 году 42,5 тыс. га, в т.ч. зерновые и зернобобовые культуры  35,3 тыс. га, картофель  и овощи на площади 1 тыс.га. га., технические культуры  -  3,9 тыс. га, кормовые культуры  - 2,3 тыс. га</w:t>
      </w:r>
      <w:proofErr w:type="gramEnd"/>
    </w:p>
    <w:p w:rsidR="00AD75A4" w:rsidRPr="002B0395" w:rsidRDefault="00AD75A4" w:rsidP="002B0395">
      <w:pPr>
        <w:ind w:firstLine="709"/>
        <w:jc w:val="both"/>
      </w:pPr>
      <w:r w:rsidRPr="002B0395">
        <w:t>В общем объеме производства сельскохозяйственной продукции 66,5% приходится на прои</w:t>
      </w:r>
      <w:r w:rsidRPr="002B0395">
        <w:t>з</w:t>
      </w:r>
      <w:r w:rsidRPr="002B0395">
        <w:t>водство продукции растениеводства, 33,5% - на производство продукции животноводства.</w:t>
      </w:r>
    </w:p>
    <w:p w:rsidR="00AD75A4" w:rsidRPr="002B0395" w:rsidRDefault="00AD75A4" w:rsidP="002B0395">
      <w:pPr>
        <w:ind w:firstLine="709"/>
        <w:jc w:val="both"/>
      </w:pPr>
      <w:r w:rsidRPr="002B0395">
        <w:t xml:space="preserve">Индекс производства продукции сельского хозяйства в хозяйствах всех категорий к уровню прошлого года составляет 83,1 %, в том числе в растениеводстве 82,5%, в животноводстве 84,2%. </w:t>
      </w:r>
    </w:p>
    <w:p w:rsidR="002E67A8" w:rsidRPr="002B0395" w:rsidRDefault="002E67A8" w:rsidP="002B0395">
      <w:pPr>
        <w:shd w:val="clear" w:color="auto" w:fill="FFFFFF"/>
        <w:tabs>
          <w:tab w:val="left" w:leader="underscore" w:pos="511"/>
          <w:tab w:val="left" w:pos="9000"/>
        </w:tabs>
        <w:ind w:right="-24" w:firstLine="567"/>
        <w:jc w:val="both"/>
      </w:pPr>
    </w:p>
    <w:p w:rsidR="00D6613C" w:rsidRPr="002B0395" w:rsidRDefault="00D6613C" w:rsidP="002B0395">
      <w:pPr>
        <w:shd w:val="clear" w:color="auto" w:fill="FFFFFF"/>
        <w:tabs>
          <w:tab w:val="left" w:leader="underscore" w:pos="511"/>
        </w:tabs>
        <w:ind w:right="-24" w:firstLine="567"/>
        <w:jc w:val="both"/>
        <w:rPr>
          <w:b/>
        </w:rPr>
      </w:pPr>
      <w:r w:rsidRPr="002B0395">
        <w:rPr>
          <w:b/>
        </w:rPr>
        <w:t>1.3.3 Кадастровая оценка земель</w:t>
      </w:r>
    </w:p>
    <w:p w:rsidR="00D6613C" w:rsidRPr="002B0395" w:rsidRDefault="00D6613C" w:rsidP="002B0395">
      <w:pPr>
        <w:shd w:val="clear" w:color="auto" w:fill="FFFFFF"/>
        <w:tabs>
          <w:tab w:val="left" w:leader="underscore" w:pos="511"/>
        </w:tabs>
        <w:ind w:right="-24" w:firstLine="567"/>
        <w:jc w:val="both"/>
      </w:pPr>
    </w:p>
    <w:p w:rsidR="00D6613C" w:rsidRPr="002B0395" w:rsidRDefault="00D6613C" w:rsidP="002B0395">
      <w:pPr>
        <w:shd w:val="clear" w:color="auto" w:fill="FFFFFF"/>
        <w:ind w:right="-24" w:firstLine="567"/>
        <w:jc w:val="both"/>
      </w:pPr>
      <w:r w:rsidRPr="002B0395">
        <w:t>Принятие в 2001 году Земельного кодекса Российской Федерации создало правовую основу развития земельных отношений и повлекло за собой возникновение земельного рынка. Земельный кодекс Российской Федерации достаточно полно и четко сформулировал общие правила предоста</w:t>
      </w:r>
      <w:r w:rsidRPr="002B0395">
        <w:t>в</w:t>
      </w:r>
      <w:r w:rsidRPr="002B0395">
        <w:t>ления земельных участков.</w:t>
      </w:r>
    </w:p>
    <w:p w:rsidR="00D6613C" w:rsidRPr="002B0395" w:rsidRDefault="00D6613C" w:rsidP="002B0395">
      <w:pPr>
        <w:shd w:val="clear" w:color="auto" w:fill="FFFFFF"/>
        <w:ind w:right="-24" w:firstLine="567"/>
        <w:jc w:val="both"/>
      </w:pPr>
      <w:r w:rsidRPr="002B0395">
        <w:lastRenderedPageBreak/>
        <w:t xml:space="preserve">В муниципальном образовании Кимовский район </w:t>
      </w:r>
      <w:r w:rsidR="00C57B05" w:rsidRPr="002B0395">
        <w:t>85</w:t>
      </w:r>
      <w:r w:rsidRPr="002B0395">
        <w:t>% земель относятся к категории земель сельскохозяйственного назначения. Регулирование земельных отношений, обеспечивающих эффе</w:t>
      </w:r>
      <w:r w:rsidRPr="002B0395">
        <w:t>к</w:t>
      </w:r>
      <w:r w:rsidRPr="002B0395">
        <w:t>тивное использование земель сельскохозяйственного назначения в области, осуществляется в соо</w:t>
      </w:r>
      <w:r w:rsidRPr="002B0395">
        <w:t>т</w:t>
      </w:r>
      <w:r w:rsidRPr="002B0395">
        <w:t>ветствии с Федеральным Законом от 24.07.2002 №101-ФЗ «Об обороте земель сельскохозяйственного назначения», на основе которого разработан и принят Закон Тульской области от 07.06.2004 №452-ЗТО «Об особенностях оборота земель сельскохозяйственного назначения в Тульской области». З</w:t>
      </w:r>
      <w:r w:rsidRPr="002B0395">
        <w:t>а</w:t>
      </w:r>
      <w:r w:rsidRPr="002B0395">
        <w:t>кон области определяет особенности правоотношений, связанных с владением, пользованием, расп</w:t>
      </w:r>
      <w:r w:rsidRPr="002B0395">
        <w:t>о</w:t>
      </w:r>
      <w:r w:rsidRPr="002B0395">
        <w:t>ряжением земельными участками из земель сельскохозяйственного назначения.</w:t>
      </w:r>
    </w:p>
    <w:p w:rsidR="00D6613C" w:rsidRPr="002B0395" w:rsidRDefault="00D6613C" w:rsidP="002B0395">
      <w:pPr>
        <w:shd w:val="clear" w:color="auto" w:fill="FFFFFF"/>
        <w:tabs>
          <w:tab w:val="left" w:leader="underscore" w:pos="511"/>
          <w:tab w:val="left" w:pos="9000"/>
        </w:tabs>
        <w:ind w:right="-24" w:firstLine="567"/>
        <w:jc w:val="both"/>
      </w:pPr>
      <w:r w:rsidRPr="002B0395">
        <w:t>В Тульской области проведены работы по массовой государственной кадастровой оценке з</w:t>
      </w:r>
      <w:r w:rsidRPr="002B0395">
        <w:t>е</w:t>
      </w:r>
      <w:r w:rsidRPr="002B0395">
        <w:t>мель. Целью данного мероприятия является определение налогооблагаемой базы в зависимости от качества земли, а также определение рыночной стоимости земельных участков.</w:t>
      </w:r>
    </w:p>
    <w:p w:rsidR="00D6613C" w:rsidRPr="002B0395" w:rsidRDefault="00D6613C" w:rsidP="002B0395">
      <w:pPr>
        <w:shd w:val="clear" w:color="auto" w:fill="FFFFFF"/>
        <w:tabs>
          <w:tab w:val="left" w:leader="underscore" w:pos="511"/>
          <w:tab w:val="left" w:pos="9000"/>
        </w:tabs>
        <w:ind w:right="-24" w:firstLine="567"/>
        <w:jc w:val="both"/>
      </w:pPr>
    </w:p>
    <w:p w:rsidR="00FC2F27" w:rsidRDefault="00D6613C" w:rsidP="00FC2F27">
      <w:pPr>
        <w:shd w:val="clear" w:color="auto" w:fill="FFFFFF"/>
        <w:tabs>
          <w:tab w:val="left" w:leader="underscore" w:pos="511"/>
        </w:tabs>
        <w:ind w:right="-24" w:firstLine="567"/>
        <w:jc w:val="both"/>
        <w:rPr>
          <w:b/>
        </w:rPr>
      </w:pPr>
      <w:r w:rsidRPr="002B0395">
        <w:rPr>
          <w:b/>
        </w:rPr>
        <w:t>1.3.4 Использование земель лесного фонда</w:t>
      </w:r>
    </w:p>
    <w:p w:rsidR="00FC2F27" w:rsidRDefault="00FC2F27" w:rsidP="00FC2F27">
      <w:pPr>
        <w:shd w:val="clear" w:color="auto" w:fill="FFFFFF"/>
        <w:tabs>
          <w:tab w:val="left" w:leader="underscore" w:pos="511"/>
        </w:tabs>
        <w:ind w:right="-24" w:firstLine="567"/>
        <w:jc w:val="both"/>
        <w:rPr>
          <w:b/>
        </w:rPr>
      </w:pPr>
    </w:p>
    <w:p w:rsidR="00872C75" w:rsidRPr="007D12AE" w:rsidRDefault="00872C75" w:rsidP="00872C75">
      <w:pPr>
        <w:pStyle w:val="Main"/>
        <w:spacing w:line="276" w:lineRule="auto"/>
      </w:pPr>
      <w:r>
        <w:t>Защитные леса</w:t>
      </w:r>
      <w:r w:rsidRPr="007D12AE">
        <w:t xml:space="preserve"> используются с учетом особого ведения лесного хозяйства.</w:t>
      </w:r>
    </w:p>
    <w:p w:rsidR="00872C75" w:rsidRPr="00482F31" w:rsidRDefault="00872C75" w:rsidP="00872C75">
      <w:pPr>
        <w:pStyle w:val="Main"/>
        <w:spacing w:line="276" w:lineRule="auto"/>
        <w:rPr>
          <w:color w:val="000000"/>
        </w:rPr>
      </w:pPr>
      <w:r>
        <w:rPr>
          <w:color w:val="000000"/>
        </w:rPr>
        <w:t>Защитные л</w:t>
      </w:r>
      <w:r w:rsidRPr="00482F31">
        <w:rPr>
          <w:color w:val="000000"/>
        </w:rPr>
        <w:t xml:space="preserve">еса </w:t>
      </w:r>
      <w:r w:rsidR="00365E54">
        <w:rPr>
          <w:color w:val="000000"/>
        </w:rPr>
        <w:t>Кимовского</w:t>
      </w:r>
      <w:r w:rsidRPr="00482F31">
        <w:rPr>
          <w:color w:val="000000"/>
        </w:rPr>
        <w:t xml:space="preserve"> района разделяются на следующие категории защитности:</w:t>
      </w:r>
    </w:p>
    <w:p w:rsidR="00872C75" w:rsidRPr="00482F31" w:rsidRDefault="00872C75" w:rsidP="00872C75">
      <w:pPr>
        <w:pStyle w:val="Main"/>
        <w:numPr>
          <w:ilvl w:val="0"/>
          <w:numId w:val="37"/>
        </w:numPr>
        <w:spacing w:line="276" w:lineRule="auto"/>
        <w:rPr>
          <w:color w:val="000000"/>
        </w:rPr>
      </w:pPr>
      <w:r>
        <w:rPr>
          <w:color w:val="000000"/>
        </w:rPr>
        <w:t>противоэрозионные леса</w:t>
      </w:r>
      <w:r w:rsidRPr="00482F31">
        <w:rPr>
          <w:color w:val="000000"/>
        </w:rPr>
        <w:t>;</w:t>
      </w:r>
    </w:p>
    <w:p w:rsidR="00872C75" w:rsidRPr="00482F31" w:rsidRDefault="00872C75" w:rsidP="00872C75">
      <w:pPr>
        <w:pStyle w:val="Main"/>
        <w:numPr>
          <w:ilvl w:val="0"/>
          <w:numId w:val="37"/>
        </w:numPr>
        <w:spacing w:line="276" w:lineRule="auto"/>
        <w:rPr>
          <w:color w:val="000000"/>
        </w:rPr>
      </w:pPr>
      <w:r>
        <w:rPr>
          <w:color w:val="000000"/>
        </w:rPr>
        <w:t>леса, имеющие научное или историческое значение</w:t>
      </w:r>
      <w:r w:rsidRPr="00482F31">
        <w:rPr>
          <w:color w:val="000000"/>
        </w:rPr>
        <w:t>;</w:t>
      </w:r>
    </w:p>
    <w:p w:rsidR="00872C75" w:rsidRPr="00482F31" w:rsidRDefault="00872C75" w:rsidP="00872C75">
      <w:pPr>
        <w:pStyle w:val="Main"/>
        <w:numPr>
          <w:ilvl w:val="0"/>
          <w:numId w:val="37"/>
        </w:numPr>
        <w:spacing w:line="276" w:lineRule="auto"/>
        <w:rPr>
          <w:color w:val="000000"/>
        </w:rPr>
      </w:pPr>
      <w:r>
        <w:rPr>
          <w:color w:val="000000"/>
        </w:rPr>
        <w:t>леса зеленых зон, лесопарков</w:t>
      </w:r>
      <w:r w:rsidRPr="00482F31">
        <w:rPr>
          <w:color w:val="000000"/>
        </w:rPr>
        <w:t>.</w:t>
      </w:r>
    </w:p>
    <w:p w:rsidR="00872C75" w:rsidRPr="00482F31" w:rsidRDefault="00872C75" w:rsidP="00872C75">
      <w:pPr>
        <w:pStyle w:val="Main"/>
        <w:spacing w:line="276" w:lineRule="auto"/>
        <w:rPr>
          <w:color w:val="000000"/>
        </w:rPr>
      </w:pPr>
      <w:r w:rsidRPr="00482F31">
        <w:rPr>
          <w:color w:val="000000"/>
        </w:rPr>
        <w:t>Лесохозяйственные мероприятия и пользование лесным фондом должны осуществляться в соответствии с принадлежностью лесов к той или иной категории защитности и обеспечивать:</w:t>
      </w:r>
    </w:p>
    <w:p w:rsidR="00872C75" w:rsidRPr="00482F31" w:rsidRDefault="00872C75" w:rsidP="00872C75">
      <w:pPr>
        <w:pStyle w:val="Main"/>
        <w:numPr>
          <w:ilvl w:val="0"/>
          <w:numId w:val="38"/>
        </w:numPr>
        <w:tabs>
          <w:tab w:val="clear" w:pos="1701"/>
          <w:tab w:val="num" w:pos="994"/>
        </w:tabs>
        <w:spacing w:line="276" w:lineRule="auto"/>
        <w:ind w:left="994" w:hanging="284"/>
        <w:rPr>
          <w:color w:val="000000"/>
        </w:rPr>
      </w:pPr>
      <w:r w:rsidRPr="00482F31">
        <w:rPr>
          <w:color w:val="000000"/>
        </w:rPr>
        <w:t>сохранение и усиление средозащитных, водоохранных, санитарно-гигиенических и оздор</w:t>
      </w:r>
      <w:r w:rsidRPr="00482F31">
        <w:rPr>
          <w:color w:val="000000"/>
        </w:rPr>
        <w:t>о</w:t>
      </w:r>
      <w:r w:rsidRPr="00482F31">
        <w:rPr>
          <w:color w:val="000000"/>
        </w:rPr>
        <w:t>вительных природных свойств лесов;</w:t>
      </w:r>
    </w:p>
    <w:p w:rsidR="00872C75" w:rsidRPr="00482F31" w:rsidRDefault="00872C75" w:rsidP="00872C75">
      <w:pPr>
        <w:pStyle w:val="Main"/>
        <w:numPr>
          <w:ilvl w:val="0"/>
          <w:numId w:val="38"/>
        </w:numPr>
        <w:tabs>
          <w:tab w:val="clear" w:pos="1701"/>
          <w:tab w:val="num" w:pos="994"/>
        </w:tabs>
        <w:spacing w:line="276" w:lineRule="auto"/>
        <w:ind w:left="994" w:hanging="284"/>
        <w:rPr>
          <w:color w:val="000000"/>
        </w:rPr>
      </w:pPr>
      <w:r w:rsidRPr="00482F31">
        <w:rPr>
          <w:color w:val="000000"/>
        </w:rPr>
        <w:t>воспроизводство, улучшение породного состава и качества лесов;</w:t>
      </w:r>
    </w:p>
    <w:p w:rsidR="00872C75" w:rsidRPr="00482F31" w:rsidRDefault="00872C75" w:rsidP="00872C75">
      <w:pPr>
        <w:pStyle w:val="Main"/>
        <w:numPr>
          <w:ilvl w:val="0"/>
          <w:numId w:val="38"/>
        </w:numPr>
        <w:tabs>
          <w:tab w:val="clear" w:pos="1701"/>
          <w:tab w:val="num" w:pos="994"/>
        </w:tabs>
        <w:spacing w:line="276" w:lineRule="auto"/>
        <w:ind w:left="994" w:hanging="284"/>
        <w:rPr>
          <w:color w:val="000000"/>
        </w:rPr>
      </w:pPr>
      <w:r w:rsidRPr="00482F31">
        <w:rPr>
          <w:color w:val="000000"/>
        </w:rPr>
        <w:t>сохранение биологического разнообразия.</w:t>
      </w:r>
    </w:p>
    <w:p w:rsidR="00872C75" w:rsidRPr="00482F31" w:rsidRDefault="00872C75" w:rsidP="00872C75">
      <w:pPr>
        <w:pStyle w:val="Main"/>
        <w:spacing w:line="276" w:lineRule="auto"/>
        <w:rPr>
          <w:color w:val="000000"/>
        </w:rPr>
      </w:pPr>
      <w:r w:rsidRPr="00482F31">
        <w:rPr>
          <w:color w:val="000000"/>
        </w:rPr>
        <w:t>Основные задачи, стоящие перед отраслью:</w:t>
      </w:r>
    </w:p>
    <w:p w:rsidR="00872C75" w:rsidRPr="00482F31" w:rsidRDefault="00872C75" w:rsidP="00872C75">
      <w:pPr>
        <w:pStyle w:val="Main"/>
        <w:numPr>
          <w:ilvl w:val="0"/>
          <w:numId w:val="38"/>
        </w:numPr>
        <w:tabs>
          <w:tab w:val="clear" w:pos="1701"/>
          <w:tab w:val="num" w:pos="994"/>
        </w:tabs>
        <w:spacing w:line="276" w:lineRule="auto"/>
        <w:ind w:left="994" w:hanging="284"/>
        <w:rPr>
          <w:color w:val="000000"/>
        </w:rPr>
      </w:pPr>
      <w:r w:rsidRPr="00482F31">
        <w:rPr>
          <w:color w:val="000000"/>
        </w:rPr>
        <w:t>повышение эстетических и санитарно-гигиенических свойств леса;</w:t>
      </w:r>
    </w:p>
    <w:p w:rsidR="00872C75" w:rsidRPr="00482F31" w:rsidRDefault="00872C75" w:rsidP="00872C75">
      <w:pPr>
        <w:pStyle w:val="Main"/>
        <w:numPr>
          <w:ilvl w:val="0"/>
          <w:numId w:val="38"/>
        </w:numPr>
        <w:tabs>
          <w:tab w:val="clear" w:pos="1701"/>
          <w:tab w:val="num" w:pos="994"/>
        </w:tabs>
        <w:spacing w:line="276" w:lineRule="auto"/>
        <w:ind w:left="994" w:hanging="284"/>
        <w:rPr>
          <w:color w:val="000000"/>
        </w:rPr>
      </w:pPr>
      <w:r w:rsidRPr="00482F31">
        <w:rPr>
          <w:color w:val="000000"/>
        </w:rPr>
        <w:t>формирование устойчивых насаждений;</w:t>
      </w:r>
    </w:p>
    <w:p w:rsidR="00872C75" w:rsidRPr="00482F31" w:rsidRDefault="00872C75" w:rsidP="00872C75">
      <w:pPr>
        <w:pStyle w:val="Main"/>
        <w:numPr>
          <w:ilvl w:val="0"/>
          <w:numId w:val="38"/>
        </w:numPr>
        <w:tabs>
          <w:tab w:val="clear" w:pos="1701"/>
          <w:tab w:val="num" w:pos="994"/>
        </w:tabs>
        <w:spacing w:line="276" w:lineRule="auto"/>
        <w:ind w:left="994" w:hanging="284"/>
        <w:rPr>
          <w:color w:val="000000"/>
        </w:rPr>
      </w:pPr>
      <w:r w:rsidRPr="00482F31">
        <w:rPr>
          <w:color w:val="000000"/>
        </w:rPr>
        <w:t>улучшение условий отдыха населения;</w:t>
      </w:r>
    </w:p>
    <w:p w:rsidR="00872C75" w:rsidRPr="00482F31" w:rsidRDefault="00872C75" w:rsidP="00872C75">
      <w:pPr>
        <w:pStyle w:val="Main"/>
        <w:numPr>
          <w:ilvl w:val="0"/>
          <w:numId w:val="38"/>
        </w:numPr>
        <w:tabs>
          <w:tab w:val="clear" w:pos="1701"/>
          <w:tab w:val="num" w:pos="994"/>
        </w:tabs>
        <w:spacing w:line="276" w:lineRule="auto"/>
        <w:ind w:left="994" w:hanging="284"/>
        <w:rPr>
          <w:color w:val="000000"/>
        </w:rPr>
      </w:pPr>
      <w:r w:rsidRPr="00482F31">
        <w:rPr>
          <w:color w:val="000000"/>
        </w:rPr>
        <w:t>сохранение естественного характера ландшафта.</w:t>
      </w:r>
    </w:p>
    <w:p w:rsidR="00872C75" w:rsidRDefault="00872C75" w:rsidP="00872C75">
      <w:pPr>
        <w:pStyle w:val="Main"/>
        <w:spacing w:line="276" w:lineRule="auto"/>
        <w:rPr>
          <w:color w:val="000000"/>
        </w:rPr>
      </w:pPr>
      <w:r w:rsidRPr="00FF75FC">
        <w:rPr>
          <w:color w:val="000000"/>
        </w:rPr>
        <w:t>Для решения этих задач должны быть проведены следующие виды лесохозяйственных мер</w:t>
      </w:r>
      <w:r w:rsidRPr="00FF75FC">
        <w:rPr>
          <w:color w:val="000000"/>
        </w:rPr>
        <w:t>о</w:t>
      </w:r>
      <w:r w:rsidRPr="00FF75FC">
        <w:rPr>
          <w:color w:val="000000"/>
        </w:rPr>
        <w:t>приятий: планировочные, ландшафтные, санитарные рубки, рубки ухода, озеленительные посадки различного назначения, улучшение условий произрастания осушением и т.п. При этом необходимо сохранение естественного характера лесных ландшафтов. Ландшафтные рубки рекомендуется пр</w:t>
      </w:r>
      <w:r w:rsidRPr="00FF75FC">
        <w:rPr>
          <w:color w:val="000000"/>
        </w:rPr>
        <w:t>и</w:t>
      </w:r>
      <w:r w:rsidRPr="00FF75FC">
        <w:rPr>
          <w:color w:val="000000"/>
        </w:rPr>
        <w:t>менять на участках вдоль основных прогулочных маршрутов, около видовых площадок.</w:t>
      </w:r>
    </w:p>
    <w:p w:rsidR="00FF28D9" w:rsidRPr="002B0395" w:rsidRDefault="00FF28D9" w:rsidP="002B0395">
      <w:pPr>
        <w:ind w:right="-24" w:firstLine="567"/>
        <w:jc w:val="center"/>
      </w:pPr>
    </w:p>
    <w:p w:rsidR="00E462FF" w:rsidRPr="002B0395" w:rsidRDefault="00E462FF" w:rsidP="002B0395">
      <w:pPr>
        <w:shd w:val="clear" w:color="auto" w:fill="FFFFFF"/>
        <w:tabs>
          <w:tab w:val="left" w:leader="underscore" w:pos="511"/>
        </w:tabs>
        <w:ind w:right="-24" w:firstLine="567"/>
        <w:jc w:val="both"/>
        <w:rPr>
          <w:b/>
        </w:rPr>
      </w:pPr>
      <w:r w:rsidRPr="002B0395">
        <w:rPr>
          <w:b/>
        </w:rPr>
        <w:t>1.3.5 Имущественно-правовой статус земель</w:t>
      </w:r>
    </w:p>
    <w:p w:rsidR="00E462FF" w:rsidRPr="002B0395" w:rsidRDefault="00E462FF" w:rsidP="002B0395">
      <w:pPr>
        <w:shd w:val="clear" w:color="auto" w:fill="FFFFFF"/>
        <w:tabs>
          <w:tab w:val="left" w:leader="underscore" w:pos="511"/>
        </w:tabs>
        <w:ind w:right="-24" w:firstLine="567"/>
        <w:jc w:val="both"/>
        <w:rPr>
          <w:b/>
        </w:rPr>
      </w:pPr>
    </w:p>
    <w:p w:rsidR="00E462FF" w:rsidRPr="002B0395" w:rsidRDefault="00E462FF" w:rsidP="002B0395">
      <w:pPr>
        <w:shd w:val="clear" w:color="auto" w:fill="FFFFFF"/>
        <w:tabs>
          <w:tab w:val="left" w:leader="underscore" w:pos="511"/>
        </w:tabs>
        <w:ind w:right="-24" w:firstLine="567"/>
        <w:jc w:val="both"/>
      </w:pPr>
      <w:r w:rsidRPr="002B0395">
        <w:t>Земли на территории Российской Федерации могут находиться в собственности граждан и юр</w:t>
      </w:r>
      <w:r w:rsidRPr="002B0395">
        <w:t>и</w:t>
      </w:r>
      <w:r w:rsidRPr="002B0395">
        <w:t>дических лиц (частная собственность), государственной собственности. Государственной собстве</w:t>
      </w:r>
      <w:r w:rsidRPr="002B0395">
        <w:t>н</w:t>
      </w:r>
      <w:r w:rsidRPr="002B0395">
        <w:t>ностью являются земли, не находящиеся в собственности граждан, юридических лиц или муниц</w:t>
      </w:r>
      <w:r w:rsidRPr="002B0395">
        <w:t>и</w:t>
      </w:r>
      <w:r w:rsidRPr="002B0395">
        <w:t>пальных образований.</w:t>
      </w:r>
    </w:p>
    <w:p w:rsidR="00E462FF" w:rsidRPr="002B0395" w:rsidRDefault="00E462FF" w:rsidP="002B0395">
      <w:pPr>
        <w:shd w:val="clear" w:color="auto" w:fill="FFFFFF"/>
        <w:ind w:right="-24" w:firstLine="567"/>
        <w:jc w:val="both"/>
      </w:pPr>
      <w:r w:rsidRPr="002B0395">
        <w:t>Разграничение государственной собственности на землю на собственность Российской Федер</w:t>
      </w:r>
      <w:r w:rsidRPr="002B0395">
        <w:t>а</w:t>
      </w:r>
      <w:r w:rsidRPr="002B0395">
        <w:t>ции (федеральную собственность), собственность субъектов Российской Федерации и собственность муниципальных образований (муниципальную собственность) осуществляется в соответствии с Ф</w:t>
      </w:r>
      <w:r w:rsidRPr="002B0395">
        <w:t>е</w:t>
      </w:r>
      <w:r w:rsidRPr="002B0395">
        <w:t>деральным законом «О разграничении государственной собственности на землю».</w:t>
      </w:r>
    </w:p>
    <w:p w:rsidR="00E462FF" w:rsidRPr="002B0395" w:rsidRDefault="00E462FF" w:rsidP="002B0395">
      <w:pPr>
        <w:shd w:val="clear" w:color="auto" w:fill="FFFFFF"/>
        <w:spacing w:before="5"/>
        <w:ind w:right="-24" w:firstLine="567"/>
        <w:jc w:val="both"/>
      </w:pPr>
      <w:r w:rsidRPr="002B0395">
        <w:t>В муниципальной собственности могут находиться не предоставленные в частную собстве</w:t>
      </w:r>
      <w:r w:rsidRPr="002B0395">
        <w:t>н</w:t>
      </w:r>
      <w:r w:rsidRPr="002B0395">
        <w:t>ность земельные участки по основаниям, предусмотренным Федеральным законом «О разграничении государственной собственности на землю».</w:t>
      </w:r>
    </w:p>
    <w:p w:rsidR="00E462FF" w:rsidRPr="002B0395" w:rsidRDefault="00E462FF" w:rsidP="002B0395">
      <w:pPr>
        <w:shd w:val="clear" w:color="auto" w:fill="FFFFFF"/>
        <w:spacing w:before="2"/>
        <w:ind w:right="-24" w:firstLine="567"/>
        <w:jc w:val="both"/>
      </w:pPr>
      <w:r w:rsidRPr="002B0395">
        <w:t xml:space="preserve">В соответствии с положениями Земельного кодекса Российской Федерации (глава </w:t>
      </w:r>
      <w:r w:rsidRPr="002B0395">
        <w:rPr>
          <w:lang w:val="en-US"/>
        </w:rPr>
        <w:t>III</w:t>
      </w:r>
      <w:r w:rsidRPr="002B0395">
        <w:t xml:space="preserve"> статья 19) в собственность муниципальных образований для обеспечения их развития могут безвозмездно пер</w:t>
      </w:r>
      <w:r w:rsidRPr="002B0395">
        <w:t>е</w:t>
      </w:r>
      <w:r w:rsidRPr="002B0395">
        <w:lastRenderedPageBreak/>
        <w:t>даваться земли, находящиеся в государственной собственности, в том числе за пределами границ м</w:t>
      </w:r>
      <w:r w:rsidRPr="002B0395">
        <w:t>у</w:t>
      </w:r>
      <w:r w:rsidRPr="002B0395">
        <w:t>ниципальных образований.</w:t>
      </w:r>
    </w:p>
    <w:p w:rsidR="00FF28D9" w:rsidRPr="002B0395" w:rsidRDefault="00E462FF" w:rsidP="002B0395">
      <w:pPr>
        <w:shd w:val="clear" w:color="auto" w:fill="FFFFFF"/>
        <w:tabs>
          <w:tab w:val="left" w:leader="underscore" w:pos="511"/>
          <w:tab w:val="left" w:pos="9000"/>
        </w:tabs>
        <w:ind w:right="-24" w:firstLine="567"/>
        <w:jc w:val="both"/>
        <w:rPr>
          <w:b/>
        </w:rPr>
      </w:pPr>
      <w:r w:rsidRPr="002B0395">
        <w:rPr>
          <w:b/>
        </w:rPr>
        <w:t>Выводы.</w:t>
      </w:r>
    </w:p>
    <w:p w:rsidR="00E462FF" w:rsidRPr="002B0395" w:rsidRDefault="00E462FF" w:rsidP="002B0395">
      <w:pPr>
        <w:shd w:val="clear" w:color="auto" w:fill="FFFFFF"/>
        <w:tabs>
          <w:tab w:val="left" w:leader="underscore" w:pos="511"/>
          <w:tab w:val="left" w:pos="9180"/>
        </w:tabs>
        <w:ind w:right="-24" w:firstLine="567"/>
        <w:jc w:val="both"/>
      </w:pPr>
      <w:r w:rsidRPr="002B0395">
        <w:t>Анализ современного состояния земель сельскохозяйственного назначения в Кимовском районе позволяет сделать следующие выводы:</w:t>
      </w:r>
    </w:p>
    <w:p w:rsidR="00E462FF" w:rsidRPr="002B0395" w:rsidRDefault="00E462FF" w:rsidP="002B0395">
      <w:pPr>
        <w:shd w:val="clear" w:color="auto" w:fill="FFFFFF"/>
        <w:tabs>
          <w:tab w:val="left" w:leader="underscore" w:pos="511"/>
          <w:tab w:val="left" w:pos="9180"/>
        </w:tabs>
        <w:ind w:right="-24" w:firstLine="567"/>
        <w:jc w:val="both"/>
      </w:pPr>
      <w:r w:rsidRPr="002B0395">
        <w:t>1. Характер использования земель сельскохозяйственного назначения в целом отвечает целев</w:t>
      </w:r>
      <w:r w:rsidRPr="002B0395">
        <w:t>о</w:t>
      </w:r>
      <w:r w:rsidRPr="002B0395">
        <w:t>му назначению данного вида угодий.</w:t>
      </w:r>
    </w:p>
    <w:p w:rsidR="00E462FF" w:rsidRPr="002B0395" w:rsidRDefault="00E462FF" w:rsidP="002B0395">
      <w:pPr>
        <w:shd w:val="clear" w:color="auto" w:fill="FFFFFF"/>
        <w:tabs>
          <w:tab w:val="left" w:leader="underscore" w:pos="511"/>
          <w:tab w:val="left" w:pos="9180"/>
        </w:tabs>
        <w:ind w:right="-24" w:firstLine="567"/>
        <w:jc w:val="both"/>
      </w:pPr>
      <w:r w:rsidRPr="002B0395">
        <w:t xml:space="preserve">2. На территории района имеются массивы особо продуктивных сельскохозяйственных земель, кадастровая оценка которых более </w:t>
      </w:r>
      <w:r w:rsidR="009215C9" w:rsidRPr="002B0395">
        <w:t>чем на 19% выше средней оценки по зоне. Данные земли в соо</w:t>
      </w:r>
      <w:r w:rsidR="009215C9" w:rsidRPr="002B0395">
        <w:t>т</w:t>
      </w:r>
      <w:r w:rsidR="009215C9" w:rsidRPr="002B0395">
        <w:t>ветствии с положениями Земельного кодекса РФ не могут использоваться в иных целях.</w:t>
      </w:r>
    </w:p>
    <w:p w:rsidR="009215C9" w:rsidRPr="002B0395" w:rsidRDefault="009215C9" w:rsidP="002B0395">
      <w:pPr>
        <w:shd w:val="clear" w:color="auto" w:fill="FFFFFF"/>
        <w:tabs>
          <w:tab w:val="left" w:leader="underscore" w:pos="511"/>
          <w:tab w:val="left" w:pos="9180"/>
        </w:tabs>
        <w:ind w:right="-24" w:firstLine="567"/>
        <w:jc w:val="both"/>
      </w:pPr>
      <w:r w:rsidRPr="002B0395">
        <w:t>3. На территории района имеются значительные массивы неиспользуемых сельскохозяйстве</w:t>
      </w:r>
      <w:r w:rsidRPr="002B0395">
        <w:t>н</w:t>
      </w:r>
      <w:r w:rsidRPr="002B0395">
        <w:t>ных земель, в том числе пашни.</w:t>
      </w:r>
      <w:r w:rsidR="00826DE9" w:rsidRPr="002B0395">
        <w:t xml:space="preserve"> </w:t>
      </w:r>
      <w:r w:rsidRPr="002B0395">
        <w:t>Некоторые кормовые угодья неэффективно используются по цел</w:t>
      </w:r>
      <w:r w:rsidRPr="002B0395">
        <w:t>е</w:t>
      </w:r>
      <w:r w:rsidRPr="002B0395">
        <w:t>вому назначению. Во многих хозяйствах района имеется фонд перераспределения, который практ</w:t>
      </w:r>
      <w:r w:rsidRPr="002B0395">
        <w:t>и</w:t>
      </w:r>
      <w:r w:rsidRPr="002B0395">
        <w:t>чески не используется хозяйствами. В границах земель, предоставленных сельскохозяйственным предприятиям, имеются земли категории запаса, что является резервом для возможного развития сельскохозяйственного производства.</w:t>
      </w:r>
    </w:p>
    <w:p w:rsidR="009215C9" w:rsidRPr="002B0395" w:rsidRDefault="009215C9" w:rsidP="002B0395">
      <w:pPr>
        <w:shd w:val="clear" w:color="auto" w:fill="FFFFFF"/>
        <w:tabs>
          <w:tab w:val="left" w:leader="underscore" w:pos="511"/>
          <w:tab w:val="left" w:pos="9180"/>
        </w:tabs>
        <w:ind w:right="-24" w:firstLine="567"/>
        <w:jc w:val="both"/>
      </w:pPr>
      <w:r w:rsidRPr="002B0395">
        <w:t>4. Значительные площади земель, отведенных сельским администрациям, выделены в катег</w:t>
      </w:r>
      <w:r w:rsidRPr="002B0395">
        <w:t>о</w:t>
      </w:r>
      <w:r w:rsidRPr="002B0395">
        <w:t>рию земель поселений.</w:t>
      </w:r>
    </w:p>
    <w:p w:rsidR="009215C9" w:rsidRPr="002B0395" w:rsidRDefault="009215C9" w:rsidP="002B0395">
      <w:pPr>
        <w:shd w:val="clear" w:color="auto" w:fill="FFFFFF"/>
        <w:tabs>
          <w:tab w:val="left" w:leader="underscore" w:pos="511"/>
          <w:tab w:val="left" w:pos="9180"/>
        </w:tabs>
        <w:ind w:right="-24" w:firstLine="567"/>
        <w:jc w:val="both"/>
      </w:pPr>
      <w:r w:rsidRPr="002B0395">
        <w:t>5. анализ современного состояния и использования лесного фонда позволяет сделать вывод об его высоком рекреационно-туристическом потенциале и необходимости формирования рекреацио</w:t>
      </w:r>
      <w:r w:rsidRPr="002B0395">
        <w:t>н</w:t>
      </w:r>
      <w:r w:rsidRPr="002B0395">
        <w:t>но-туристической системы района, включенной в рекреацион</w:t>
      </w:r>
      <w:r w:rsidR="00AB7AD4">
        <w:t>н</w:t>
      </w:r>
      <w:r w:rsidRPr="002B0395">
        <w:t>о-турист</w:t>
      </w:r>
      <w:r w:rsidR="00C43CA9" w:rsidRPr="002B0395">
        <w:t>ичес</w:t>
      </w:r>
      <w:r w:rsidRPr="002B0395">
        <w:t xml:space="preserve">кие системы </w:t>
      </w:r>
      <w:r w:rsidR="00FE3C3B" w:rsidRPr="002B0395">
        <w:t>Тульской области и «Золотое кольцо».</w:t>
      </w:r>
    </w:p>
    <w:p w:rsidR="00FE3C3B" w:rsidRPr="002B0395" w:rsidRDefault="00FE3C3B" w:rsidP="002B0395">
      <w:pPr>
        <w:shd w:val="clear" w:color="auto" w:fill="FFFFFF"/>
        <w:tabs>
          <w:tab w:val="left" w:leader="underscore" w:pos="511"/>
          <w:tab w:val="left" w:pos="9180"/>
        </w:tabs>
        <w:ind w:right="-24" w:firstLine="567"/>
        <w:jc w:val="both"/>
      </w:pPr>
    </w:p>
    <w:p w:rsidR="00FE3C3B" w:rsidRPr="002B0395" w:rsidRDefault="00FE3C3B" w:rsidP="002B0395">
      <w:pPr>
        <w:shd w:val="clear" w:color="auto" w:fill="FFFFFF"/>
        <w:tabs>
          <w:tab w:val="left" w:leader="underscore" w:pos="511"/>
        </w:tabs>
        <w:ind w:right="-24" w:firstLine="567"/>
        <w:jc w:val="both"/>
        <w:rPr>
          <w:b/>
        </w:rPr>
      </w:pPr>
      <w:r w:rsidRPr="002B0395">
        <w:rPr>
          <w:b/>
        </w:rPr>
        <w:t>1.4 Комплексная оценка территории по планировочным ограничениям</w:t>
      </w:r>
    </w:p>
    <w:p w:rsidR="00FE3C3B" w:rsidRPr="002B0395" w:rsidRDefault="00FE3C3B" w:rsidP="002B0395">
      <w:pPr>
        <w:shd w:val="clear" w:color="auto" w:fill="FFFFFF"/>
        <w:tabs>
          <w:tab w:val="left" w:leader="underscore" w:pos="511"/>
        </w:tabs>
        <w:ind w:right="-24" w:firstLine="567"/>
        <w:jc w:val="both"/>
        <w:rPr>
          <w:b/>
        </w:rPr>
      </w:pPr>
      <w:r w:rsidRPr="002B0395">
        <w:rPr>
          <w:b/>
        </w:rPr>
        <w:t>1.4.1 Планировочные природоохранные ограничения</w:t>
      </w:r>
    </w:p>
    <w:p w:rsidR="00FE3C3B" w:rsidRPr="002B0395" w:rsidRDefault="00FE3C3B" w:rsidP="002B0395">
      <w:pPr>
        <w:shd w:val="clear" w:color="auto" w:fill="FFFFFF"/>
        <w:tabs>
          <w:tab w:val="left" w:leader="underscore" w:pos="511"/>
        </w:tabs>
        <w:ind w:right="-24" w:firstLine="567"/>
        <w:jc w:val="both"/>
        <w:rPr>
          <w:b/>
        </w:rPr>
      </w:pPr>
    </w:p>
    <w:p w:rsidR="00FE3C3B" w:rsidRPr="00DF6859" w:rsidRDefault="00FE3C3B" w:rsidP="00DF6859">
      <w:pPr>
        <w:tabs>
          <w:tab w:val="right" w:leader="dot" w:pos="9515"/>
        </w:tabs>
        <w:ind w:firstLine="709"/>
        <w:jc w:val="both"/>
        <w:outlineLvl w:val="0"/>
        <w:rPr>
          <w:sz w:val="28"/>
          <w:szCs w:val="28"/>
        </w:rPr>
      </w:pPr>
      <w:r w:rsidRPr="002B0395">
        <w:t xml:space="preserve">К территориям с особым природоохранным режимом относятся: особо охраняемые </w:t>
      </w:r>
      <w:r w:rsidRPr="002B0395">
        <w:rPr>
          <w:spacing w:val="-1"/>
        </w:rPr>
        <w:t>приро</w:t>
      </w:r>
      <w:r w:rsidRPr="002B0395">
        <w:rPr>
          <w:spacing w:val="-1"/>
        </w:rPr>
        <w:t>д</w:t>
      </w:r>
      <w:r w:rsidRPr="002B0395">
        <w:rPr>
          <w:spacing w:val="-1"/>
        </w:rPr>
        <w:t xml:space="preserve">ные территории, земли природоохранного назначения (водоохранные зоны рек и </w:t>
      </w:r>
      <w:r w:rsidRPr="002B0395">
        <w:t>водоемов, леса пе</w:t>
      </w:r>
      <w:r w:rsidRPr="002B0395">
        <w:t>р</w:t>
      </w:r>
      <w:r w:rsidRPr="002B0395">
        <w:t xml:space="preserve">вой группы, пригородные зеленые зоны, противоэрозионные насаждения), особо ценные природные объекты. Территориальная охрана природы </w:t>
      </w:r>
      <w:r w:rsidRPr="002B0395">
        <w:rPr>
          <w:spacing w:val="-1"/>
        </w:rPr>
        <w:t>регламентируется Федеральным Законом «Об охране о</w:t>
      </w:r>
      <w:r w:rsidRPr="002B0395">
        <w:rPr>
          <w:spacing w:val="-1"/>
        </w:rPr>
        <w:t>к</w:t>
      </w:r>
      <w:r w:rsidRPr="002B0395">
        <w:rPr>
          <w:spacing w:val="-1"/>
        </w:rPr>
        <w:t xml:space="preserve">ружающей природной среды» (2002 </w:t>
      </w:r>
      <w:r w:rsidRPr="002B0395">
        <w:t xml:space="preserve">г.), Федеральным законом «Об особо охраняемых природных </w:t>
      </w:r>
      <w:r w:rsidRPr="00DF6859">
        <w:rPr>
          <w:spacing w:val="-1"/>
        </w:rPr>
        <w:t>территориях» (1995 г.), Земельным кодексом РФ (1997 г.),</w:t>
      </w:r>
      <w:r w:rsidR="00DF6859" w:rsidRPr="00DF6859">
        <w:rPr>
          <w:spacing w:val="-1"/>
        </w:rPr>
        <w:t xml:space="preserve"> Водным кодексом РФ от 03.06.2006 № 74-ФЗ</w:t>
      </w:r>
      <w:proofErr w:type="gramStart"/>
      <w:r w:rsidR="00DF6859">
        <w:rPr>
          <w:spacing w:val="-1"/>
        </w:rPr>
        <w:t>,</w:t>
      </w:r>
      <w:r w:rsidRPr="002B0395">
        <w:t>Л</w:t>
      </w:r>
      <w:proofErr w:type="gramEnd"/>
      <w:r w:rsidRPr="002B0395">
        <w:t>есным кодексом РФ, специальными статьями Градостроительного Кодекса РФ, а также пол</w:t>
      </w:r>
      <w:r w:rsidRPr="002B0395">
        <w:t>о</w:t>
      </w:r>
      <w:r w:rsidRPr="002B0395">
        <w:t>жениями об отдельных категориях ООПТ, водоохранных зонах водных объектов и некоторыми др</w:t>
      </w:r>
      <w:r w:rsidRPr="002B0395">
        <w:t>у</w:t>
      </w:r>
      <w:r w:rsidRPr="002B0395">
        <w:t xml:space="preserve">гими подзаконными актами. </w:t>
      </w:r>
    </w:p>
    <w:p w:rsidR="00FE3C3B" w:rsidRPr="002B0395" w:rsidRDefault="00FE3C3B" w:rsidP="002B0395">
      <w:pPr>
        <w:shd w:val="clear" w:color="auto" w:fill="FFFFFF"/>
        <w:spacing w:before="34"/>
        <w:ind w:right="-24" w:firstLine="567"/>
        <w:jc w:val="both"/>
        <w:rPr>
          <w:b/>
          <w:bCs/>
        </w:rPr>
      </w:pPr>
      <w:r w:rsidRPr="002B0395">
        <w:rPr>
          <w:b/>
          <w:bCs/>
        </w:rPr>
        <w:t>Особо охраняемые природные территории.</w:t>
      </w:r>
    </w:p>
    <w:p w:rsidR="0053784F" w:rsidRPr="002B0395" w:rsidRDefault="0053784F" w:rsidP="002B0395">
      <w:pPr>
        <w:shd w:val="clear" w:color="auto" w:fill="FFFFFF"/>
        <w:spacing w:before="34"/>
        <w:ind w:right="-24" w:firstLine="567"/>
        <w:jc w:val="both"/>
      </w:pPr>
      <w:r w:rsidRPr="002B0395">
        <w:rPr>
          <w:bCs/>
        </w:rPr>
        <w:t>В соответствии с Конституцией Российской Федерации каждый имеет право на благоприятную окружающую среду, каждый обязан сохранять природу и окружающую среду, бережно относиться к природным богатствам, которые являются основой устойчивого развития, жизни и деятельности н</w:t>
      </w:r>
      <w:r w:rsidRPr="002B0395">
        <w:rPr>
          <w:bCs/>
        </w:rPr>
        <w:t>а</w:t>
      </w:r>
      <w:r w:rsidRPr="002B0395">
        <w:rPr>
          <w:bCs/>
        </w:rPr>
        <w:t xml:space="preserve">родов, проживающих на территории Российской Федерации. Согласно ФЗ «Об охране окружающей среды» (в редакции с изменениями на 5 февраля 2007 года) </w:t>
      </w:r>
      <w:proofErr w:type="gramStart"/>
      <w:r w:rsidRPr="002B0395">
        <w:rPr>
          <w:bCs/>
        </w:rPr>
        <w:t>ст</w:t>
      </w:r>
      <w:proofErr w:type="gramEnd"/>
      <w:r w:rsidRPr="002B0395">
        <w:rPr>
          <w:bCs/>
        </w:rPr>
        <w:t xml:space="preserve"> 52. «Требования в области охраны о</w:t>
      </w:r>
      <w:r w:rsidRPr="002B0395">
        <w:rPr>
          <w:bCs/>
        </w:rPr>
        <w:t>к</w:t>
      </w:r>
      <w:r w:rsidRPr="002B0395">
        <w:rPr>
          <w:bCs/>
        </w:rPr>
        <w:t>ружающей среды при установлении защитных и охранных зон представлен анализ состояния особо охраняемых территорий (ООПТ) Кимовского района.</w:t>
      </w:r>
    </w:p>
    <w:p w:rsidR="00FE3C3B" w:rsidRPr="002B0395" w:rsidRDefault="00FE3C3B" w:rsidP="002B0395">
      <w:pPr>
        <w:shd w:val="clear" w:color="auto" w:fill="FFFFFF"/>
        <w:tabs>
          <w:tab w:val="left" w:leader="underscore" w:pos="511"/>
          <w:tab w:val="left" w:pos="9180"/>
        </w:tabs>
        <w:ind w:right="-24" w:firstLine="567"/>
        <w:jc w:val="both"/>
      </w:pPr>
      <w:proofErr w:type="gramStart"/>
      <w:r w:rsidRPr="002B0395">
        <w:t>Особо охраняемые природные территории (ООПТ) – участки земли, водной поверхности и во</w:t>
      </w:r>
      <w:r w:rsidRPr="002B0395">
        <w:t>з</w:t>
      </w:r>
      <w:r w:rsidRPr="002B0395">
        <w:t>душного пространства над ними, где располагаются природные комплексы и объекты, которые им</w:t>
      </w:r>
      <w:r w:rsidRPr="002B0395">
        <w:t>е</w:t>
      </w:r>
      <w:r w:rsidRPr="002B0395">
        <w:t>ют особое природоохранное, научное, культурное, эстетическое, рекреационное и оздоровительное значение, которые изъяты решением государственной власти полностью или частично из хозяйс</w:t>
      </w:r>
      <w:r w:rsidRPr="002B0395">
        <w:t>т</w:t>
      </w:r>
      <w:r w:rsidRPr="002B0395">
        <w:t>венного пользования и для которых установлен режим особой охраны.</w:t>
      </w:r>
      <w:proofErr w:type="gramEnd"/>
      <w:r w:rsidRPr="002B0395">
        <w:t xml:space="preserve"> К ООПТ относятся государс</w:t>
      </w:r>
      <w:r w:rsidRPr="002B0395">
        <w:t>т</w:t>
      </w:r>
      <w:r w:rsidRPr="002B0395">
        <w:t xml:space="preserve">венные природные </w:t>
      </w:r>
      <w:r w:rsidRPr="002B0395">
        <w:rPr>
          <w:spacing w:val="-1"/>
        </w:rPr>
        <w:t xml:space="preserve">заповедники, национальные парки, природные парки, государственные природные </w:t>
      </w:r>
      <w:r w:rsidRPr="002B0395">
        <w:t>заказники, государственные природные памятники природы, дендрологические памятники и ботан</w:t>
      </w:r>
      <w:r w:rsidRPr="002B0395">
        <w:t>и</w:t>
      </w:r>
      <w:r w:rsidRPr="002B0395">
        <w:t xml:space="preserve">ческие сады, лечебно-оздоровительные местности курорты. Правительство РФ </w:t>
      </w:r>
      <w:r w:rsidRPr="002B0395">
        <w:rPr>
          <w:iCs/>
        </w:rPr>
        <w:t>и</w:t>
      </w:r>
      <w:r w:rsidRPr="002B0395">
        <w:rPr>
          <w:i/>
          <w:iCs/>
        </w:rPr>
        <w:t xml:space="preserve"> </w:t>
      </w:r>
      <w:r w:rsidRPr="002B0395">
        <w:t>органы исполн</w:t>
      </w:r>
      <w:r w:rsidRPr="002B0395">
        <w:t>и</w:t>
      </w:r>
      <w:r w:rsidRPr="002B0395">
        <w:t>тельной власти могут устанавливать и иные категории особо охраняемых территорий, которые вкл</w:t>
      </w:r>
      <w:r w:rsidRPr="002B0395">
        <w:t>ю</w:t>
      </w:r>
      <w:r w:rsidRPr="002B0395">
        <w:t>чают городские леса, городские парки, памятники садово-паркового искусства, охраняемые речные системы, охраняемые природные ландшафты.</w:t>
      </w:r>
    </w:p>
    <w:p w:rsidR="00D93119" w:rsidRPr="002B0395" w:rsidRDefault="00D93119" w:rsidP="002B0395">
      <w:pPr>
        <w:shd w:val="clear" w:color="auto" w:fill="FFFFFF"/>
        <w:tabs>
          <w:tab w:val="left" w:leader="underscore" w:pos="511"/>
          <w:tab w:val="left" w:pos="9180"/>
        </w:tabs>
        <w:ind w:right="-24" w:firstLine="567"/>
        <w:jc w:val="both"/>
      </w:pPr>
    </w:p>
    <w:p w:rsidR="00EC2D83" w:rsidRPr="002B0395" w:rsidRDefault="00EC2D83" w:rsidP="002B0395">
      <w:pPr>
        <w:ind w:right="-24"/>
        <w:jc w:val="right"/>
        <w:rPr>
          <w:b/>
          <w:bCs/>
        </w:rPr>
      </w:pPr>
      <w:r w:rsidRPr="002B0395">
        <w:rPr>
          <w:b/>
          <w:bCs/>
        </w:rPr>
        <w:lastRenderedPageBreak/>
        <w:t>Памятники природы регионального значения</w:t>
      </w: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0"/>
        <w:gridCol w:w="2100"/>
        <w:gridCol w:w="1559"/>
        <w:gridCol w:w="1418"/>
        <w:gridCol w:w="5103"/>
      </w:tblGrid>
      <w:tr w:rsidR="00EC2D83" w:rsidRPr="002B0395" w:rsidTr="00B9347C">
        <w:tc>
          <w:tcPr>
            <w:tcW w:w="560" w:type="dxa"/>
            <w:shd w:val="clear" w:color="auto" w:fill="auto"/>
          </w:tcPr>
          <w:p w:rsidR="00EC2D83" w:rsidRPr="002B0395" w:rsidRDefault="00EC2D83" w:rsidP="002B0395">
            <w:pPr>
              <w:ind w:right="-24"/>
              <w:jc w:val="center"/>
              <w:rPr>
                <w:b/>
                <w:bCs/>
              </w:rPr>
            </w:pPr>
            <w:r w:rsidRPr="002B0395">
              <w:rPr>
                <w:b/>
                <w:bCs/>
              </w:rPr>
              <w:t xml:space="preserve">№ </w:t>
            </w:r>
            <w:proofErr w:type="gramStart"/>
            <w:r w:rsidRPr="002B0395">
              <w:rPr>
                <w:b/>
                <w:bCs/>
              </w:rPr>
              <w:t>п</w:t>
            </w:r>
            <w:proofErr w:type="gramEnd"/>
            <w:r w:rsidRPr="002B0395">
              <w:rPr>
                <w:b/>
                <w:bCs/>
              </w:rPr>
              <w:t>/п</w:t>
            </w:r>
          </w:p>
        </w:tc>
        <w:tc>
          <w:tcPr>
            <w:tcW w:w="2100" w:type="dxa"/>
            <w:shd w:val="clear" w:color="auto" w:fill="auto"/>
          </w:tcPr>
          <w:p w:rsidR="00EC2D83" w:rsidRPr="002B0395" w:rsidRDefault="00EC2D83" w:rsidP="002B0395">
            <w:pPr>
              <w:ind w:right="-24"/>
              <w:jc w:val="center"/>
              <w:rPr>
                <w:b/>
                <w:bCs/>
              </w:rPr>
            </w:pPr>
            <w:r w:rsidRPr="002B0395">
              <w:rPr>
                <w:b/>
                <w:bCs/>
              </w:rPr>
              <w:t>Наименование ООПТ</w:t>
            </w:r>
          </w:p>
        </w:tc>
        <w:tc>
          <w:tcPr>
            <w:tcW w:w="1559" w:type="dxa"/>
            <w:shd w:val="clear" w:color="auto" w:fill="auto"/>
          </w:tcPr>
          <w:p w:rsidR="00EC2D83" w:rsidRPr="002B0395" w:rsidRDefault="00EC2D83" w:rsidP="002B0395">
            <w:pPr>
              <w:ind w:right="-24"/>
              <w:jc w:val="center"/>
              <w:rPr>
                <w:b/>
                <w:bCs/>
              </w:rPr>
            </w:pPr>
            <w:r w:rsidRPr="002B0395">
              <w:rPr>
                <w:b/>
                <w:bCs/>
              </w:rPr>
              <w:t>Профиль</w:t>
            </w:r>
          </w:p>
        </w:tc>
        <w:tc>
          <w:tcPr>
            <w:tcW w:w="1418" w:type="dxa"/>
            <w:shd w:val="clear" w:color="auto" w:fill="auto"/>
          </w:tcPr>
          <w:p w:rsidR="00EC2D83" w:rsidRPr="002B0395" w:rsidRDefault="00EC2D83" w:rsidP="002B0395">
            <w:pPr>
              <w:ind w:right="-24"/>
              <w:jc w:val="center"/>
              <w:rPr>
                <w:b/>
                <w:bCs/>
              </w:rPr>
            </w:pPr>
            <w:r w:rsidRPr="002B0395">
              <w:rPr>
                <w:b/>
                <w:bCs/>
              </w:rPr>
              <w:t xml:space="preserve">Площадь, </w:t>
            </w:r>
          </w:p>
          <w:p w:rsidR="00EC2D83" w:rsidRPr="002B0395" w:rsidRDefault="00EC2D83" w:rsidP="002B0395">
            <w:pPr>
              <w:ind w:right="-24"/>
              <w:jc w:val="center"/>
              <w:rPr>
                <w:b/>
                <w:bCs/>
              </w:rPr>
            </w:pPr>
            <w:r w:rsidRPr="002B0395">
              <w:rPr>
                <w:b/>
                <w:bCs/>
              </w:rPr>
              <w:t>га</w:t>
            </w:r>
          </w:p>
        </w:tc>
        <w:tc>
          <w:tcPr>
            <w:tcW w:w="5103" w:type="dxa"/>
            <w:shd w:val="clear" w:color="auto" w:fill="auto"/>
          </w:tcPr>
          <w:p w:rsidR="00EC2D83" w:rsidRPr="002B0395" w:rsidRDefault="00EC2D83" w:rsidP="002B0395">
            <w:pPr>
              <w:ind w:right="-24"/>
              <w:jc w:val="center"/>
              <w:rPr>
                <w:b/>
                <w:bCs/>
              </w:rPr>
            </w:pPr>
            <w:r w:rsidRPr="002B0395">
              <w:rPr>
                <w:b/>
                <w:bCs/>
              </w:rPr>
              <w:t>Правоустанавливающий документ об орг</w:t>
            </w:r>
            <w:r w:rsidRPr="002B0395">
              <w:rPr>
                <w:b/>
                <w:bCs/>
              </w:rPr>
              <w:t>а</w:t>
            </w:r>
            <w:r w:rsidRPr="002B0395">
              <w:rPr>
                <w:b/>
                <w:bCs/>
              </w:rPr>
              <w:t>низации ООПТ</w:t>
            </w:r>
          </w:p>
        </w:tc>
      </w:tr>
      <w:tr w:rsidR="00EC2D83" w:rsidRPr="002B0395" w:rsidTr="00B9347C">
        <w:tc>
          <w:tcPr>
            <w:tcW w:w="560" w:type="dxa"/>
            <w:shd w:val="clear" w:color="auto" w:fill="auto"/>
            <w:vAlign w:val="center"/>
          </w:tcPr>
          <w:p w:rsidR="00EC2D83" w:rsidRPr="002B0395" w:rsidRDefault="00EC2D83" w:rsidP="002B0395">
            <w:pPr>
              <w:ind w:right="-24"/>
              <w:jc w:val="center"/>
              <w:rPr>
                <w:bCs/>
              </w:rPr>
            </w:pPr>
            <w:r w:rsidRPr="002B0395">
              <w:rPr>
                <w:bCs/>
              </w:rPr>
              <w:t>1</w:t>
            </w:r>
          </w:p>
        </w:tc>
        <w:tc>
          <w:tcPr>
            <w:tcW w:w="2100" w:type="dxa"/>
            <w:shd w:val="clear" w:color="auto" w:fill="auto"/>
            <w:vAlign w:val="center"/>
          </w:tcPr>
          <w:p w:rsidR="00EC2D83" w:rsidRPr="002B0395" w:rsidRDefault="00EC2D83" w:rsidP="002B0395">
            <w:pPr>
              <w:ind w:right="-24"/>
              <w:jc w:val="center"/>
              <w:rPr>
                <w:bCs/>
              </w:rPr>
            </w:pPr>
            <w:r w:rsidRPr="002B0395">
              <w:rPr>
                <w:bCs/>
              </w:rPr>
              <w:t>Обнажение цел</w:t>
            </w:r>
            <w:r w:rsidRPr="002B0395">
              <w:rPr>
                <w:bCs/>
              </w:rPr>
              <w:t>е</w:t>
            </w:r>
            <w:r w:rsidRPr="002B0395">
              <w:rPr>
                <w:bCs/>
              </w:rPr>
              <w:t xml:space="preserve">стиносодержащих известняков </w:t>
            </w:r>
            <w:proofErr w:type="gramStart"/>
            <w:r w:rsidRPr="002B0395">
              <w:rPr>
                <w:bCs/>
              </w:rPr>
              <w:t>у</w:t>
            </w:r>
            <w:proofErr w:type="gramEnd"/>
            <w:r w:rsidRPr="002B0395">
              <w:rPr>
                <w:bCs/>
              </w:rPr>
              <w:t xml:space="preserve"> с. Себино</w:t>
            </w:r>
          </w:p>
        </w:tc>
        <w:tc>
          <w:tcPr>
            <w:tcW w:w="1559" w:type="dxa"/>
            <w:shd w:val="clear" w:color="auto" w:fill="auto"/>
            <w:vAlign w:val="center"/>
          </w:tcPr>
          <w:p w:rsidR="00EC2D83" w:rsidRPr="002B0395" w:rsidRDefault="00EC2D83" w:rsidP="002B0395">
            <w:pPr>
              <w:ind w:right="-24"/>
              <w:jc w:val="center"/>
              <w:rPr>
                <w:bCs/>
              </w:rPr>
            </w:pPr>
            <w:r w:rsidRPr="002B0395">
              <w:rPr>
                <w:bCs/>
              </w:rPr>
              <w:t>геологич</w:t>
            </w:r>
            <w:r w:rsidRPr="002B0395">
              <w:rPr>
                <w:bCs/>
              </w:rPr>
              <w:t>е</w:t>
            </w:r>
            <w:r w:rsidRPr="002B0395">
              <w:rPr>
                <w:bCs/>
              </w:rPr>
              <w:t>ский</w:t>
            </w:r>
          </w:p>
        </w:tc>
        <w:tc>
          <w:tcPr>
            <w:tcW w:w="1418" w:type="dxa"/>
            <w:shd w:val="clear" w:color="auto" w:fill="auto"/>
            <w:vAlign w:val="center"/>
          </w:tcPr>
          <w:p w:rsidR="00EC2D83" w:rsidRPr="002B0395" w:rsidRDefault="00EC2D83" w:rsidP="002B0395">
            <w:pPr>
              <w:ind w:right="-24"/>
              <w:jc w:val="center"/>
              <w:rPr>
                <w:bCs/>
              </w:rPr>
            </w:pPr>
            <w:r w:rsidRPr="002B0395">
              <w:rPr>
                <w:bCs/>
              </w:rPr>
              <w:t>5</w:t>
            </w:r>
          </w:p>
        </w:tc>
        <w:tc>
          <w:tcPr>
            <w:tcW w:w="5103" w:type="dxa"/>
            <w:shd w:val="clear" w:color="auto" w:fill="auto"/>
            <w:vAlign w:val="center"/>
          </w:tcPr>
          <w:p w:rsidR="00EC2D83" w:rsidRPr="002B0395" w:rsidRDefault="00EC2D83" w:rsidP="002B0395">
            <w:pPr>
              <w:ind w:right="-24"/>
              <w:jc w:val="both"/>
              <w:rPr>
                <w:bCs/>
              </w:rPr>
            </w:pPr>
            <w:r w:rsidRPr="002B0395">
              <w:rPr>
                <w:bCs/>
              </w:rPr>
              <w:t>Решение Исполнительного комитета Тульского областного совета народных депутатов от 28.04.1982 №7-231 «Об объявлении государс</w:t>
            </w:r>
            <w:r w:rsidRPr="002B0395">
              <w:rPr>
                <w:bCs/>
              </w:rPr>
              <w:t>т</w:t>
            </w:r>
            <w:r w:rsidRPr="002B0395">
              <w:rPr>
                <w:bCs/>
              </w:rPr>
              <w:t>венными памятниками природы геологических объектов Тульской обл.»</w:t>
            </w:r>
          </w:p>
        </w:tc>
      </w:tr>
      <w:tr w:rsidR="00EC2D83" w:rsidRPr="002B0395" w:rsidTr="00B9347C">
        <w:tc>
          <w:tcPr>
            <w:tcW w:w="560" w:type="dxa"/>
            <w:shd w:val="clear" w:color="auto" w:fill="auto"/>
            <w:vAlign w:val="center"/>
          </w:tcPr>
          <w:p w:rsidR="00EC2D83" w:rsidRPr="002B0395" w:rsidRDefault="00EC2D83" w:rsidP="002B0395">
            <w:pPr>
              <w:ind w:right="-24"/>
              <w:jc w:val="center"/>
              <w:rPr>
                <w:bCs/>
              </w:rPr>
            </w:pPr>
            <w:r w:rsidRPr="002B0395">
              <w:rPr>
                <w:bCs/>
              </w:rPr>
              <w:t>2</w:t>
            </w:r>
          </w:p>
        </w:tc>
        <w:tc>
          <w:tcPr>
            <w:tcW w:w="2100" w:type="dxa"/>
            <w:shd w:val="clear" w:color="auto" w:fill="auto"/>
            <w:vAlign w:val="center"/>
          </w:tcPr>
          <w:p w:rsidR="00EC2D83" w:rsidRPr="002B0395" w:rsidRDefault="00EC2D83" w:rsidP="002B0395">
            <w:pPr>
              <w:ind w:right="-24"/>
              <w:jc w:val="center"/>
              <w:rPr>
                <w:bCs/>
              </w:rPr>
            </w:pPr>
            <w:r w:rsidRPr="002B0395">
              <w:rPr>
                <w:bCs/>
              </w:rPr>
              <w:t>Разуваев лес</w:t>
            </w:r>
          </w:p>
        </w:tc>
        <w:tc>
          <w:tcPr>
            <w:tcW w:w="1559" w:type="dxa"/>
            <w:shd w:val="clear" w:color="auto" w:fill="auto"/>
            <w:vAlign w:val="center"/>
          </w:tcPr>
          <w:p w:rsidR="00EC2D83" w:rsidRPr="002B0395" w:rsidRDefault="00EC2D83" w:rsidP="002B0395">
            <w:pPr>
              <w:ind w:right="-24"/>
              <w:jc w:val="center"/>
              <w:rPr>
                <w:bCs/>
              </w:rPr>
            </w:pPr>
            <w:r w:rsidRPr="002B0395">
              <w:rPr>
                <w:bCs/>
              </w:rPr>
              <w:t>ландшаф</w:t>
            </w:r>
            <w:r w:rsidRPr="002B0395">
              <w:rPr>
                <w:bCs/>
              </w:rPr>
              <w:t>т</w:t>
            </w:r>
            <w:r w:rsidRPr="002B0395">
              <w:rPr>
                <w:bCs/>
              </w:rPr>
              <w:t>ный</w:t>
            </w:r>
          </w:p>
        </w:tc>
        <w:tc>
          <w:tcPr>
            <w:tcW w:w="1418" w:type="dxa"/>
            <w:shd w:val="clear" w:color="auto" w:fill="auto"/>
            <w:vAlign w:val="center"/>
          </w:tcPr>
          <w:p w:rsidR="00EC2D83" w:rsidRPr="002B0395" w:rsidRDefault="00EC2D83" w:rsidP="002B0395">
            <w:pPr>
              <w:ind w:right="-24"/>
              <w:jc w:val="center"/>
              <w:rPr>
                <w:bCs/>
              </w:rPr>
            </w:pPr>
            <w:r w:rsidRPr="002B0395">
              <w:rPr>
                <w:bCs/>
              </w:rPr>
              <w:t>7</w:t>
            </w:r>
          </w:p>
        </w:tc>
        <w:tc>
          <w:tcPr>
            <w:tcW w:w="5103" w:type="dxa"/>
            <w:shd w:val="clear" w:color="auto" w:fill="auto"/>
            <w:vAlign w:val="center"/>
          </w:tcPr>
          <w:p w:rsidR="00EC2D83" w:rsidRPr="002B0395" w:rsidRDefault="00EC2D83" w:rsidP="002B0395">
            <w:pPr>
              <w:ind w:right="-24"/>
              <w:jc w:val="both"/>
              <w:rPr>
                <w:bCs/>
              </w:rPr>
            </w:pPr>
            <w:r w:rsidRPr="002B0395">
              <w:rPr>
                <w:bCs/>
              </w:rPr>
              <w:t>Решение Исполнительного комитета Тульского областного совета народных депутатов от 11.06.1990 №8-298 «О государственных памя</w:t>
            </w:r>
            <w:r w:rsidRPr="002B0395">
              <w:rPr>
                <w:bCs/>
              </w:rPr>
              <w:t>т</w:t>
            </w:r>
            <w:r w:rsidRPr="002B0395">
              <w:rPr>
                <w:bCs/>
              </w:rPr>
              <w:t>никах природы местного значения</w:t>
            </w:r>
          </w:p>
        </w:tc>
      </w:tr>
      <w:tr w:rsidR="00EC2D83" w:rsidRPr="002B0395" w:rsidTr="00B9347C">
        <w:tc>
          <w:tcPr>
            <w:tcW w:w="560" w:type="dxa"/>
            <w:shd w:val="clear" w:color="auto" w:fill="auto"/>
            <w:vAlign w:val="center"/>
          </w:tcPr>
          <w:p w:rsidR="00EC2D83" w:rsidRPr="002B0395" w:rsidRDefault="00EC2D83" w:rsidP="002B0395">
            <w:pPr>
              <w:ind w:right="-24"/>
              <w:jc w:val="center"/>
              <w:rPr>
                <w:bCs/>
              </w:rPr>
            </w:pPr>
            <w:r w:rsidRPr="002B0395">
              <w:rPr>
                <w:bCs/>
              </w:rPr>
              <w:t>3</w:t>
            </w:r>
          </w:p>
        </w:tc>
        <w:tc>
          <w:tcPr>
            <w:tcW w:w="2100" w:type="dxa"/>
            <w:shd w:val="clear" w:color="auto" w:fill="auto"/>
            <w:vAlign w:val="center"/>
          </w:tcPr>
          <w:p w:rsidR="00EC2D83" w:rsidRPr="002B0395" w:rsidRDefault="00EC2D83" w:rsidP="002B0395">
            <w:pPr>
              <w:ind w:right="-24"/>
              <w:jc w:val="center"/>
              <w:rPr>
                <w:bCs/>
              </w:rPr>
            </w:pPr>
            <w:r w:rsidRPr="002B0395">
              <w:rPr>
                <w:bCs/>
              </w:rPr>
              <w:t>Карстовые озера «Бездонное» и «Бездонье»</w:t>
            </w:r>
          </w:p>
        </w:tc>
        <w:tc>
          <w:tcPr>
            <w:tcW w:w="1559" w:type="dxa"/>
            <w:shd w:val="clear" w:color="auto" w:fill="auto"/>
            <w:vAlign w:val="center"/>
          </w:tcPr>
          <w:p w:rsidR="00EC2D83" w:rsidRPr="002B0395" w:rsidRDefault="00EC2D83" w:rsidP="002B0395">
            <w:pPr>
              <w:ind w:right="-24"/>
              <w:jc w:val="center"/>
              <w:rPr>
                <w:bCs/>
              </w:rPr>
            </w:pPr>
            <w:r w:rsidRPr="002B0395">
              <w:rPr>
                <w:bCs/>
              </w:rPr>
              <w:t>геологич</w:t>
            </w:r>
            <w:r w:rsidRPr="002B0395">
              <w:rPr>
                <w:bCs/>
              </w:rPr>
              <w:t>е</w:t>
            </w:r>
            <w:r w:rsidRPr="002B0395">
              <w:rPr>
                <w:bCs/>
              </w:rPr>
              <w:t>ский</w:t>
            </w:r>
          </w:p>
        </w:tc>
        <w:tc>
          <w:tcPr>
            <w:tcW w:w="1418" w:type="dxa"/>
            <w:shd w:val="clear" w:color="auto" w:fill="auto"/>
            <w:vAlign w:val="center"/>
          </w:tcPr>
          <w:p w:rsidR="00EC2D83" w:rsidRPr="002B0395" w:rsidRDefault="00EC2D83" w:rsidP="002B0395">
            <w:pPr>
              <w:ind w:right="-24"/>
              <w:jc w:val="center"/>
              <w:rPr>
                <w:bCs/>
              </w:rPr>
            </w:pPr>
            <w:r w:rsidRPr="002B0395">
              <w:rPr>
                <w:bCs/>
              </w:rPr>
              <w:t>16</w:t>
            </w:r>
          </w:p>
        </w:tc>
        <w:tc>
          <w:tcPr>
            <w:tcW w:w="5103" w:type="dxa"/>
            <w:shd w:val="clear" w:color="auto" w:fill="auto"/>
            <w:vAlign w:val="center"/>
          </w:tcPr>
          <w:p w:rsidR="00EC2D83" w:rsidRPr="002B0395" w:rsidRDefault="00EC2D83" w:rsidP="002B0395">
            <w:pPr>
              <w:ind w:right="-24"/>
              <w:jc w:val="both"/>
              <w:rPr>
                <w:bCs/>
              </w:rPr>
            </w:pPr>
            <w:r w:rsidRPr="002B0395">
              <w:rPr>
                <w:bCs/>
              </w:rPr>
              <w:t>Решение Исполнительного комитета Тульского областного совета народных депутатов от 28.04.1982 №7-231 «Об объявлении государс</w:t>
            </w:r>
            <w:r w:rsidRPr="002B0395">
              <w:rPr>
                <w:bCs/>
              </w:rPr>
              <w:t>т</w:t>
            </w:r>
            <w:r w:rsidRPr="002B0395">
              <w:rPr>
                <w:bCs/>
              </w:rPr>
              <w:t>венными памятниками природы геологических объектов Тульской обл.»</w:t>
            </w:r>
          </w:p>
        </w:tc>
      </w:tr>
      <w:tr w:rsidR="00EC2D83" w:rsidRPr="002B0395" w:rsidTr="00B9347C">
        <w:tc>
          <w:tcPr>
            <w:tcW w:w="560" w:type="dxa"/>
            <w:shd w:val="clear" w:color="auto" w:fill="auto"/>
            <w:vAlign w:val="center"/>
          </w:tcPr>
          <w:p w:rsidR="00EC2D83" w:rsidRPr="002B0395" w:rsidRDefault="00EC2D83" w:rsidP="002B0395">
            <w:pPr>
              <w:ind w:right="-24"/>
              <w:jc w:val="center"/>
              <w:rPr>
                <w:bCs/>
              </w:rPr>
            </w:pPr>
            <w:r w:rsidRPr="002B0395">
              <w:rPr>
                <w:bCs/>
              </w:rPr>
              <w:t>4</w:t>
            </w:r>
          </w:p>
        </w:tc>
        <w:tc>
          <w:tcPr>
            <w:tcW w:w="2100" w:type="dxa"/>
            <w:shd w:val="clear" w:color="auto" w:fill="auto"/>
            <w:vAlign w:val="center"/>
          </w:tcPr>
          <w:p w:rsidR="00EC2D83" w:rsidRPr="002B0395" w:rsidRDefault="00EC2D83" w:rsidP="002B0395">
            <w:pPr>
              <w:ind w:right="-24"/>
              <w:jc w:val="center"/>
              <w:rPr>
                <w:bCs/>
              </w:rPr>
            </w:pPr>
            <w:r w:rsidRPr="002B0395">
              <w:rPr>
                <w:bCs/>
              </w:rPr>
              <w:t>Урочище «Тати</w:t>
            </w:r>
            <w:r w:rsidRPr="002B0395">
              <w:rPr>
                <w:bCs/>
              </w:rPr>
              <w:t>н</w:t>
            </w:r>
            <w:r w:rsidRPr="002B0395">
              <w:rPr>
                <w:bCs/>
              </w:rPr>
              <w:t>ки»</w:t>
            </w:r>
          </w:p>
        </w:tc>
        <w:tc>
          <w:tcPr>
            <w:tcW w:w="1559" w:type="dxa"/>
            <w:shd w:val="clear" w:color="auto" w:fill="auto"/>
            <w:vAlign w:val="center"/>
          </w:tcPr>
          <w:p w:rsidR="00EC2D83" w:rsidRPr="002B0395" w:rsidRDefault="00EC2D83" w:rsidP="002B0395">
            <w:pPr>
              <w:ind w:right="-24"/>
              <w:jc w:val="center"/>
              <w:rPr>
                <w:bCs/>
              </w:rPr>
            </w:pPr>
            <w:r w:rsidRPr="002B0395">
              <w:rPr>
                <w:bCs/>
              </w:rPr>
              <w:t>ботанич</w:t>
            </w:r>
            <w:r w:rsidRPr="002B0395">
              <w:rPr>
                <w:bCs/>
              </w:rPr>
              <w:t>е</w:t>
            </w:r>
            <w:r w:rsidRPr="002B0395">
              <w:rPr>
                <w:bCs/>
              </w:rPr>
              <w:t>ский</w:t>
            </w:r>
          </w:p>
        </w:tc>
        <w:tc>
          <w:tcPr>
            <w:tcW w:w="1418" w:type="dxa"/>
            <w:shd w:val="clear" w:color="auto" w:fill="auto"/>
            <w:vAlign w:val="center"/>
          </w:tcPr>
          <w:p w:rsidR="00EC2D83" w:rsidRPr="002B0395" w:rsidRDefault="00EC2D83" w:rsidP="002B0395">
            <w:pPr>
              <w:ind w:right="-24"/>
              <w:jc w:val="center"/>
              <w:rPr>
                <w:bCs/>
              </w:rPr>
            </w:pPr>
            <w:r w:rsidRPr="002B0395">
              <w:rPr>
                <w:bCs/>
              </w:rPr>
              <w:t>23</w:t>
            </w:r>
          </w:p>
        </w:tc>
        <w:tc>
          <w:tcPr>
            <w:tcW w:w="5103" w:type="dxa"/>
            <w:shd w:val="clear" w:color="auto" w:fill="auto"/>
            <w:vAlign w:val="center"/>
          </w:tcPr>
          <w:p w:rsidR="00EC2D83" w:rsidRPr="002B0395" w:rsidRDefault="00EC2D83" w:rsidP="002B0395">
            <w:pPr>
              <w:ind w:right="-24"/>
              <w:jc w:val="both"/>
              <w:rPr>
                <w:bCs/>
              </w:rPr>
            </w:pPr>
            <w:r w:rsidRPr="002B0395">
              <w:rPr>
                <w:bCs/>
              </w:rPr>
              <w:t>Решение Исполнительного комитета Тульского областного совета народных депутатов от 11.06.1990 №8-298 «О государственных памя</w:t>
            </w:r>
            <w:r w:rsidRPr="002B0395">
              <w:rPr>
                <w:bCs/>
              </w:rPr>
              <w:t>т</w:t>
            </w:r>
            <w:r w:rsidRPr="002B0395">
              <w:rPr>
                <w:bCs/>
              </w:rPr>
              <w:t>никах природы местного значения</w:t>
            </w:r>
          </w:p>
        </w:tc>
      </w:tr>
      <w:tr w:rsidR="00EC2D83" w:rsidRPr="002B0395" w:rsidTr="00B9347C">
        <w:tc>
          <w:tcPr>
            <w:tcW w:w="560" w:type="dxa"/>
            <w:shd w:val="clear" w:color="auto" w:fill="auto"/>
            <w:vAlign w:val="center"/>
          </w:tcPr>
          <w:p w:rsidR="00EC2D83" w:rsidRPr="002B0395" w:rsidRDefault="00EC2D83" w:rsidP="002B0395">
            <w:pPr>
              <w:ind w:right="-24"/>
              <w:jc w:val="center"/>
              <w:rPr>
                <w:bCs/>
              </w:rPr>
            </w:pPr>
            <w:r w:rsidRPr="002B0395">
              <w:rPr>
                <w:bCs/>
              </w:rPr>
              <w:t>5</w:t>
            </w:r>
          </w:p>
        </w:tc>
        <w:tc>
          <w:tcPr>
            <w:tcW w:w="2100" w:type="dxa"/>
            <w:shd w:val="clear" w:color="auto" w:fill="auto"/>
            <w:vAlign w:val="center"/>
          </w:tcPr>
          <w:p w:rsidR="00EC2D83" w:rsidRPr="002B0395" w:rsidRDefault="00EC2D83" w:rsidP="002B0395">
            <w:pPr>
              <w:ind w:right="-24"/>
              <w:jc w:val="center"/>
              <w:rPr>
                <w:bCs/>
              </w:rPr>
            </w:pPr>
            <w:r w:rsidRPr="002B0395">
              <w:rPr>
                <w:bCs/>
              </w:rPr>
              <w:t>Балка «Березовая»</w:t>
            </w:r>
          </w:p>
        </w:tc>
        <w:tc>
          <w:tcPr>
            <w:tcW w:w="1559" w:type="dxa"/>
            <w:shd w:val="clear" w:color="auto" w:fill="auto"/>
            <w:vAlign w:val="center"/>
          </w:tcPr>
          <w:p w:rsidR="00EC2D83" w:rsidRPr="002B0395" w:rsidRDefault="00EC2D83" w:rsidP="002B0395">
            <w:pPr>
              <w:ind w:right="-24"/>
              <w:jc w:val="center"/>
              <w:rPr>
                <w:bCs/>
              </w:rPr>
            </w:pPr>
            <w:r w:rsidRPr="002B0395">
              <w:rPr>
                <w:bCs/>
              </w:rPr>
              <w:t>комплек</w:t>
            </w:r>
            <w:r w:rsidRPr="002B0395">
              <w:rPr>
                <w:bCs/>
              </w:rPr>
              <w:t>с</w:t>
            </w:r>
            <w:r w:rsidRPr="002B0395">
              <w:rPr>
                <w:bCs/>
              </w:rPr>
              <w:t>ный</w:t>
            </w:r>
          </w:p>
        </w:tc>
        <w:tc>
          <w:tcPr>
            <w:tcW w:w="1418" w:type="dxa"/>
            <w:shd w:val="clear" w:color="auto" w:fill="auto"/>
            <w:vAlign w:val="center"/>
          </w:tcPr>
          <w:p w:rsidR="00EC2D83" w:rsidRPr="002B0395" w:rsidRDefault="00EC2D83" w:rsidP="002B0395">
            <w:pPr>
              <w:ind w:right="-24"/>
              <w:jc w:val="center"/>
              <w:rPr>
                <w:bCs/>
              </w:rPr>
            </w:pPr>
            <w:r w:rsidRPr="002B0395">
              <w:rPr>
                <w:bCs/>
              </w:rPr>
              <w:t>17,2</w:t>
            </w:r>
          </w:p>
        </w:tc>
        <w:tc>
          <w:tcPr>
            <w:tcW w:w="5103" w:type="dxa"/>
            <w:shd w:val="clear" w:color="auto" w:fill="auto"/>
            <w:vAlign w:val="center"/>
          </w:tcPr>
          <w:p w:rsidR="00EC2D83" w:rsidRPr="002B0395" w:rsidRDefault="00EC2D83" w:rsidP="002B0395">
            <w:pPr>
              <w:ind w:right="-24"/>
              <w:jc w:val="both"/>
              <w:rPr>
                <w:bCs/>
              </w:rPr>
            </w:pPr>
            <w:r w:rsidRPr="002B0395">
              <w:rPr>
                <w:bCs/>
              </w:rPr>
              <w:t>Постановление правительства Тульской обла</w:t>
            </w:r>
            <w:r w:rsidRPr="002B0395">
              <w:rPr>
                <w:bCs/>
              </w:rPr>
              <w:t>с</w:t>
            </w:r>
            <w:r w:rsidRPr="002B0395">
              <w:rPr>
                <w:bCs/>
              </w:rPr>
              <w:t>ти от 29.04.2015 №210 «О создании особо о</w:t>
            </w:r>
            <w:r w:rsidRPr="002B0395">
              <w:rPr>
                <w:bCs/>
              </w:rPr>
              <w:t>х</w:t>
            </w:r>
            <w:r w:rsidRPr="002B0395">
              <w:rPr>
                <w:bCs/>
              </w:rPr>
              <w:t>раняемой природной территории региональн</w:t>
            </w:r>
            <w:r w:rsidRPr="002B0395">
              <w:rPr>
                <w:bCs/>
              </w:rPr>
              <w:t>о</w:t>
            </w:r>
            <w:r w:rsidRPr="002B0395">
              <w:rPr>
                <w:bCs/>
              </w:rPr>
              <w:t>го значения на территории Тульской обл.»</w:t>
            </w:r>
          </w:p>
        </w:tc>
      </w:tr>
      <w:tr w:rsidR="00EC2D83" w:rsidRPr="002B0395" w:rsidTr="00B9347C">
        <w:tc>
          <w:tcPr>
            <w:tcW w:w="560" w:type="dxa"/>
            <w:shd w:val="clear" w:color="auto" w:fill="auto"/>
            <w:vAlign w:val="center"/>
          </w:tcPr>
          <w:p w:rsidR="00EC2D83" w:rsidRPr="002B0395" w:rsidRDefault="00EC2D83" w:rsidP="002B0395">
            <w:pPr>
              <w:ind w:right="-24"/>
              <w:jc w:val="center"/>
              <w:rPr>
                <w:bCs/>
              </w:rPr>
            </w:pPr>
            <w:r w:rsidRPr="002B0395">
              <w:rPr>
                <w:bCs/>
              </w:rPr>
              <w:t>6</w:t>
            </w:r>
          </w:p>
        </w:tc>
        <w:tc>
          <w:tcPr>
            <w:tcW w:w="2100" w:type="dxa"/>
            <w:shd w:val="clear" w:color="auto" w:fill="auto"/>
            <w:vAlign w:val="center"/>
          </w:tcPr>
          <w:p w:rsidR="00EC2D83" w:rsidRPr="002B0395" w:rsidRDefault="00EC2D83" w:rsidP="002B0395">
            <w:pPr>
              <w:ind w:right="-24"/>
              <w:jc w:val="center"/>
              <w:rPr>
                <w:bCs/>
              </w:rPr>
            </w:pPr>
            <w:r w:rsidRPr="002B0395">
              <w:rPr>
                <w:bCs/>
              </w:rPr>
              <w:t>Монастырщино</w:t>
            </w:r>
          </w:p>
        </w:tc>
        <w:tc>
          <w:tcPr>
            <w:tcW w:w="1559" w:type="dxa"/>
            <w:shd w:val="clear" w:color="auto" w:fill="auto"/>
            <w:vAlign w:val="center"/>
          </w:tcPr>
          <w:p w:rsidR="00EC2D83" w:rsidRPr="002B0395" w:rsidRDefault="00EC2D83" w:rsidP="002B0395">
            <w:pPr>
              <w:ind w:right="-24"/>
              <w:jc w:val="center"/>
              <w:rPr>
                <w:bCs/>
              </w:rPr>
            </w:pPr>
            <w:r w:rsidRPr="002B0395">
              <w:rPr>
                <w:bCs/>
              </w:rPr>
              <w:t>комплек</w:t>
            </w:r>
            <w:r w:rsidRPr="002B0395">
              <w:rPr>
                <w:bCs/>
              </w:rPr>
              <w:t>с</w:t>
            </w:r>
            <w:r w:rsidRPr="002B0395">
              <w:rPr>
                <w:bCs/>
              </w:rPr>
              <w:t>ный</w:t>
            </w:r>
          </w:p>
        </w:tc>
        <w:tc>
          <w:tcPr>
            <w:tcW w:w="1418" w:type="dxa"/>
            <w:shd w:val="clear" w:color="auto" w:fill="auto"/>
            <w:vAlign w:val="center"/>
          </w:tcPr>
          <w:p w:rsidR="00EC2D83" w:rsidRPr="002B0395" w:rsidRDefault="00EC2D83" w:rsidP="002B0395">
            <w:pPr>
              <w:ind w:right="-24"/>
              <w:jc w:val="center"/>
              <w:rPr>
                <w:bCs/>
              </w:rPr>
            </w:pPr>
            <w:r w:rsidRPr="002B0395">
              <w:rPr>
                <w:bCs/>
              </w:rPr>
              <w:t>0,9</w:t>
            </w:r>
          </w:p>
        </w:tc>
        <w:tc>
          <w:tcPr>
            <w:tcW w:w="5103" w:type="dxa"/>
            <w:shd w:val="clear" w:color="auto" w:fill="auto"/>
            <w:vAlign w:val="center"/>
          </w:tcPr>
          <w:p w:rsidR="00EC2D83" w:rsidRPr="002B0395" w:rsidRDefault="00EC2D83" w:rsidP="002B0395">
            <w:pPr>
              <w:ind w:right="-24"/>
              <w:jc w:val="both"/>
              <w:rPr>
                <w:bCs/>
              </w:rPr>
            </w:pPr>
            <w:r w:rsidRPr="002B0395">
              <w:rPr>
                <w:bCs/>
              </w:rPr>
              <w:t>Постановление правительства Тульской обла</w:t>
            </w:r>
            <w:r w:rsidRPr="002B0395">
              <w:rPr>
                <w:bCs/>
              </w:rPr>
              <w:t>с</w:t>
            </w:r>
            <w:r w:rsidRPr="002B0395">
              <w:rPr>
                <w:bCs/>
              </w:rPr>
              <w:t>ти от 29.04.2015 №210 «О создании особо о</w:t>
            </w:r>
            <w:r w:rsidRPr="002B0395">
              <w:rPr>
                <w:bCs/>
              </w:rPr>
              <w:t>х</w:t>
            </w:r>
            <w:r w:rsidRPr="002B0395">
              <w:rPr>
                <w:bCs/>
              </w:rPr>
              <w:t>раняемой природной территории региональн</w:t>
            </w:r>
            <w:r w:rsidRPr="002B0395">
              <w:rPr>
                <w:bCs/>
              </w:rPr>
              <w:t>о</w:t>
            </w:r>
            <w:r w:rsidRPr="002B0395">
              <w:rPr>
                <w:bCs/>
              </w:rPr>
              <w:t>го значения на территории Тульской обл.»</w:t>
            </w:r>
          </w:p>
        </w:tc>
      </w:tr>
      <w:tr w:rsidR="00EC2D83" w:rsidRPr="002B0395" w:rsidTr="00B9347C">
        <w:tc>
          <w:tcPr>
            <w:tcW w:w="560" w:type="dxa"/>
            <w:shd w:val="clear" w:color="auto" w:fill="auto"/>
            <w:vAlign w:val="center"/>
          </w:tcPr>
          <w:p w:rsidR="00EC2D83" w:rsidRPr="002B0395" w:rsidRDefault="00EC2D83" w:rsidP="002B0395">
            <w:pPr>
              <w:ind w:right="-24"/>
              <w:jc w:val="center"/>
              <w:rPr>
                <w:bCs/>
              </w:rPr>
            </w:pPr>
            <w:r w:rsidRPr="002B0395">
              <w:rPr>
                <w:bCs/>
              </w:rPr>
              <w:t>7</w:t>
            </w:r>
          </w:p>
        </w:tc>
        <w:tc>
          <w:tcPr>
            <w:tcW w:w="2100" w:type="dxa"/>
            <w:shd w:val="clear" w:color="auto" w:fill="auto"/>
            <w:vAlign w:val="center"/>
          </w:tcPr>
          <w:p w:rsidR="00EC2D83" w:rsidRPr="002B0395" w:rsidRDefault="00EC2D83" w:rsidP="002B0395">
            <w:pPr>
              <w:ind w:right="-24"/>
              <w:jc w:val="center"/>
              <w:rPr>
                <w:bCs/>
              </w:rPr>
            </w:pPr>
            <w:r w:rsidRPr="002B0395">
              <w:rPr>
                <w:bCs/>
              </w:rPr>
              <w:t>Урочище «Бер</w:t>
            </w:r>
            <w:r w:rsidRPr="002B0395">
              <w:rPr>
                <w:bCs/>
              </w:rPr>
              <w:t>е</w:t>
            </w:r>
            <w:r w:rsidRPr="002B0395">
              <w:rPr>
                <w:bCs/>
              </w:rPr>
              <w:t>зовка»</w:t>
            </w:r>
          </w:p>
        </w:tc>
        <w:tc>
          <w:tcPr>
            <w:tcW w:w="1559" w:type="dxa"/>
            <w:shd w:val="clear" w:color="auto" w:fill="auto"/>
            <w:vAlign w:val="center"/>
          </w:tcPr>
          <w:p w:rsidR="00EC2D83" w:rsidRPr="002B0395" w:rsidRDefault="00EC2D83" w:rsidP="002B0395">
            <w:pPr>
              <w:ind w:right="-24"/>
              <w:jc w:val="center"/>
              <w:rPr>
                <w:bCs/>
              </w:rPr>
            </w:pPr>
            <w:r w:rsidRPr="002B0395">
              <w:rPr>
                <w:bCs/>
              </w:rPr>
              <w:t>комплек</w:t>
            </w:r>
            <w:r w:rsidRPr="002B0395">
              <w:rPr>
                <w:bCs/>
              </w:rPr>
              <w:t>с</w:t>
            </w:r>
            <w:r w:rsidRPr="002B0395">
              <w:rPr>
                <w:bCs/>
              </w:rPr>
              <w:t>ный</w:t>
            </w:r>
          </w:p>
        </w:tc>
        <w:tc>
          <w:tcPr>
            <w:tcW w:w="1418" w:type="dxa"/>
            <w:shd w:val="clear" w:color="auto" w:fill="auto"/>
            <w:vAlign w:val="center"/>
          </w:tcPr>
          <w:p w:rsidR="00EC2D83" w:rsidRPr="002B0395" w:rsidRDefault="00EC2D83" w:rsidP="002B0395">
            <w:pPr>
              <w:ind w:right="-24"/>
              <w:jc w:val="center"/>
              <w:rPr>
                <w:bCs/>
              </w:rPr>
            </w:pPr>
            <w:r w:rsidRPr="002B0395">
              <w:rPr>
                <w:bCs/>
              </w:rPr>
              <w:t>4,3</w:t>
            </w:r>
          </w:p>
        </w:tc>
        <w:tc>
          <w:tcPr>
            <w:tcW w:w="5103" w:type="dxa"/>
            <w:shd w:val="clear" w:color="auto" w:fill="auto"/>
            <w:vAlign w:val="center"/>
          </w:tcPr>
          <w:p w:rsidR="00EC2D83" w:rsidRPr="002B0395" w:rsidRDefault="00EC2D83" w:rsidP="002B0395">
            <w:pPr>
              <w:ind w:right="-24"/>
              <w:jc w:val="both"/>
              <w:rPr>
                <w:bCs/>
              </w:rPr>
            </w:pPr>
            <w:r w:rsidRPr="002B0395">
              <w:rPr>
                <w:bCs/>
              </w:rPr>
              <w:t>Постановление правительства Тульской обла</w:t>
            </w:r>
            <w:r w:rsidRPr="002B0395">
              <w:rPr>
                <w:bCs/>
              </w:rPr>
              <w:t>с</w:t>
            </w:r>
            <w:r w:rsidRPr="002B0395">
              <w:rPr>
                <w:bCs/>
              </w:rPr>
              <w:t>ти от 29.04.2015 №210 «О создании особо о</w:t>
            </w:r>
            <w:r w:rsidRPr="002B0395">
              <w:rPr>
                <w:bCs/>
              </w:rPr>
              <w:t>х</w:t>
            </w:r>
            <w:r w:rsidRPr="002B0395">
              <w:rPr>
                <w:bCs/>
              </w:rPr>
              <w:t>раняемой природной территории региональн</w:t>
            </w:r>
            <w:r w:rsidRPr="002B0395">
              <w:rPr>
                <w:bCs/>
              </w:rPr>
              <w:t>о</w:t>
            </w:r>
            <w:r w:rsidRPr="002B0395">
              <w:rPr>
                <w:bCs/>
              </w:rPr>
              <w:t>го значения на территории Тульской обл.»</w:t>
            </w:r>
          </w:p>
        </w:tc>
      </w:tr>
    </w:tbl>
    <w:p w:rsidR="00EC2D83" w:rsidRPr="002B0395" w:rsidRDefault="00EC2D83" w:rsidP="002B0395">
      <w:pPr>
        <w:widowControl w:val="0"/>
        <w:tabs>
          <w:tab w:val="left" w:pos="4145"/>
        </w:tabs>
        <w:ind w:right="-24" w:firstLine="567"/>
        <w:rPr>
          <w:b/>
        </w:rPr>
      </w:pPr>
    </w:p>
    <w:p w:rsidR="00066F13" w:rsidRPr="002B0395" w:rsidRDefault="00066F13" w:rsidP="002B0395">
      <w:pPr>
        <w:shd w:val="clear" w:color="auto" w:fill="FFFFFF"/>
        <w:ind w:right="-24" w:firstLine="567"/>
        <w:jc w:val="both"/>
        <w:rPr>
          <w:b/>
          <w:bCs/>
        </w:rPr>
      </w:pPr>
      <w:bookmarkStart w:id="6" w:name="_Toc444174172"/>
    </w:p>
    <w:p w:rsidR="0053784F" w:rsidRPr="002B0395" w:rsidRDefault="0053784F" w:rsidP="002B0395">
      <w:pPr>
        <w:shd w:val="clear" w:color="auto" w:fill="FFFFFF"/>
        <w:ind w:right="-24" w:firstLine="567"/>
        <w:jc w:val="both"/>
        <w:rPr>
          <w:b/>
          <w:bCs/>
        </w:rPr>
      </w:pPr>
      <w:r w:rsidRPr="002B0395">
        <w:rPr>
          <w:b/>
          <w:bCs/>
        </w:rPr>
        <w:t xml:space="preserve"> КАРСТОВЫЕ ОЗЁРА «БЕЗДОННОЕ» И «БЕЗДОНЬЕ»</w:t>
      </w:r>
    </w:p>
    <w:p w:rsidR="0053784F" w:rsidRPr="002B0395" w:rsidRDefault="0053784F" w:rsidP="002B0395">
      <w:pPr>
        <w:shd w:val="clear" w:color="auto" w:fill="FFFFFF"/>
        <w:ind w:right="-24" w:firstLine="567"/>
        <w:jc w:val="both"/>
      </w:pPr>
      <w:r w:rsidRPr="002B0395">
        <w:t>Установочные сведения. Памятник природы регионального значения площадью 10 га организ</w:t>
      </w:r>
      <w:r w:rsidRPr="002B0395">
        <w:t>о</w:t>
      </w:r>
      <w:r w:rsidRPr="002B0395">
        <w:t>ван решением Тульского облисполкома № 7-231 от 28.04.1982 г. Профиль — геологический. Озеро «Бездонное» располагается в 1,2 км севернее д. Лупишки и 2,5 км юго-восточнее д. Люторичи; озеро «Бездонье» — на 0,8 км северо-восточнее, вблизи опушки молодого березового леса. Биографические координаты: 53° 53' с.ш., 38° 29' в</w:t>
      </w:r>
      <w:r w:rsidR="00933306">
        <w:t>.</w:t>
      </w:r>
      <w:r w:rsidRPr="002B0395">
        <w:t>д.</w:t>
      </w:r>
    </w:p>
    <w:p w:rsidR="0053784F" w:rsidRPr="002B0395" w:rsidRDefault="0053784F" w:rsidP="002B0395">
      <w:pPr>
        <w:shd w:val="clear" w:color="auto" w:fill="FFFFFF"/>
        <w:ind w:right="-24" w:firstLine="567"/>
        <w:jc w:val="both"/>
      </w:pPr>
      <w:r w:rsidRPr="002B0395">
        <w:t>Исторические сведения. Озера в качестве интересных геологических объектов, известны с ко</w:t>
      </w:r>
      <w:r w:rsidRPr="002B0395">
        <w:t>н</w:t>
      </w:r>
      <w:r w:rsidRPr="002B0395">
        <w:t xml:space="preserve">ца </w:t>
      </w:r>
      <w:r w:rsidRPr="002B0395">
        <w:rPr>
          <w:lang w:val="en-US"/>
        </w:rPr>
        <w:t>XIX</w:t>
      </w:r>
      <w:r w:rsidRPr="002B0395">
        <w:t xml:space="preserve"> века (Луценко, 1900). В последующие годы их границы, глубины, гидрологический режим и другие параметры неоднократно исследовали геологи и гидрогеологи (Отчет Епифанской геолог</w:t>
      </w:r>
      <w:r w:rsidRPr="002B0395">
        <w:t>о</w:t>
      </w:r>
      <w:r w:rsidRPr="002B0395">
        <w:t>съемочной партии... 1961-64 гг., Отчет Богородицкой геологосъемочной партии 1963-65 гг.). Обосн</w:t>
      </w:r>
      <w:r w:rsidRPr="002B0395">
        <w:t>о</w:t>
      </w:r>
      <w:r w:rsidRPr="002B0395">
        <w:t>вание для создания ООПТ было написано геологом Ю.А. Севостьяновым в 1981 г. Озера находятся в центральной части Лупишкинского болота, имеющей историческое название «Бор» и известной с 1851 г. как место произрастания редких видов сосудистых растений и мхов (Семенов, 1851; Цингер, 1885; Крубер, 1900; Флеров, 1909; Розен, 1916; Скворцов, 1949).</w:t>
      </w:r>
    </w:p>
    <w:p w:rsidR="0053784F" w:rsidRPr="002B0395" w:rsidRDefault="0053784F" w:rsidP="002B0395">
      <w:pPr>
        <w:shd w:val="clear" w:color="auto" w:fill="FFFFFF"/>
        <w:ind w:right="-24" w:firstLine="567"/>
        <w:jc w:val="both"/>
      </w:pPr>
      <w:r w:rsidRPr="002B0395">
        <w:t>В последние десятилетия геоморфологические особенности, геологическое строение и гидрол</w:t>
      </w:r>
      <w:r w:rsidRPr="002B0395">
        <w:t>о</w:t>
      </w:r>
      <w:r w:rsidRPr="002B0395">
        <w:t>гию территории подробно изучали сотрудники Теологической службы Тульской области и ОАО ПГП «</w:t>
      </w:r>
      <w:proofErr w:type="gramStart"/>
      <w:r w:rsidRPr="002B0395">
        <w:t>Тула-Недра</w:t>
      </w:r>
      <w:proofErr w:type="gramEnd"/>
      <w:r w:rsidRPr="002B0395">
        <w:t>». Изучением флористического состава, его динамикой, особенностями растительного покрова занимаются И.С. Шереметьева, Е.М. Волкова. Работа проводится совместно с МГУ им. М.В. Ломоносова. Изучение мик</w:t>
      </w:r>
      <w:r w:rsidR="00FD2170">
        <w:t>р</w:t>
      </w:r>
      <w:r w:rsidRPr="002B0395">
        <w:t>обиоты проводит Т.Ю. Светашева, фауны млекопитающих и птиц — О.В. Швец, энтомофауны — Л.В. Большаков (Большаков, 2000а), АФ. Лакомов.</w:t>
      </w:r>
    </w:p>
    <w:p w:rsidR="0053784F" w:rsidRPr="002B0395" w:rsidRDefault="0053784F" w:rsidP="002B0395">
      <w:pPr>
        <w:shd w:val="clear" w:color="auto" w:fill="FFFFFF"/>
        <w:ind w:right="-24" w:firstLine="567"/>
        <w:jc w:val="both"/>
      </w:pPr>
      <w:r w:rsidRPr="002B0395">
        <w:lastRenderedPageBreak/>
        <w:t>Назначение ООПТ. Имеет важное научное, природоохранное (в т.ч. водоохранное) и экологич</w:t>
      </w:r>
      <w:r w:rsidRPr="002B0395">
        <w:t>е</w:t>
      </w:r>
      <w:r w:rsidRPr="002B0395">
        <w:t>ское значение как ценный геологический объект, представляющий места выхода на поверхность сильноминерализованных вод заволжского водоносного горизонта. Является уникальным элементом ландшафта Тульской области.</w:t>
      </w:r>
    </w:p>
    <w:p w:rsidR="0053784F" w:rsidRPr="002B0395" w:rsidRDefault="0053784F" w:rsidP="002B0395">
      <w:pPr>
        <w:shd w:val="clear" w:color="auto" w:fill="FFFFFF"/>
        <w:ind w:right="-24" w:firstLine="567"/>
        <w:jc w:val="both"/>
      </w:pPr>
      <w:r w:rsidRPr="002B0395">
        <w:t>Следует также отметить, что рассматриваемая территория играет важную роль в сохранении биологического разнообразия региона, поскольку является местом обитания редких видов растений, грибов и животных.</w:t>
      </w:r>
    </w:p>
    <w:p w:rsidR="0053784F" w:rsidRPr="002B0395" w:rsidRDefault="0053784F" w:rsidP="002B0395">
      <w:pPr>
        <w:shd w:val="clear" w:color="auto" w:fill="FFFFFF"/>
        <w:ind w:right="-24" w:firstLine="567"/>
        <w:jc w:val="both"/>
      </w:pPr>
      <w:r w:rsidRPr="002B0395">
        <w:t>Описание природы ООПТ. Озера находятся в центральной, наиболее низменной части Лупи</w:t>
      </w:r>
      <w:r w:rsidRPr="002B0395">
        <w:t>ш</w:t>
      </w:r>
      <w:r w:rsidRPr="002B0395">
        <w:t xml:space="preserve">кинского болота («Бор», площадь 142 га, № </w:t>
      </w:r>
      <w:r w:rsidR="00933306">
        <w:t>66</w:t>
      </w:r>
      <w:r w:rsidRPr="002B0395">
        <w:t xml:space="preserve"> по Кадастру болот Тульской области Российского Теологического фонда), сформированного в пойме р. Дон вблизи впадения в него р. Донец на ра</w:t>
      </w:r>
      <w:r w:rsidRPr="002B0395">
        <w:t>с</w:t>
      </w:r>
      <w:r w:rsidRPr="002B0395">
        <w:t>стоянии 0,8 км одно от другого.</w:t>
      </w:r>
    </w:p>
    <w:p w:rsidR="0053784F" w:rsidRPr="002B0395" w:rsidRDefault="0053784F" w:rsidP="002B0395">
      <w:pPr>
        <w:shd w:val="clear" w:color="auto" w:fill="FFFFFF"/>
        <w:ind w:right="-24" w:firstLine="567"/>
        <w:jc w:val="both"/>
      </w:pPr>
      <w:r w:rsidRPr="002B0395">
        <w:t>Самое южное из них, «Бездонное», круглой формы диаметром 53м находится среди заболоче</w:t>
      </w:r>
      <w:r w:rsidRPr="002B0395">
        <w:t>н</w:t>
      </w:r>
      <w:r w:rsidRPr="002B0395">
        <w:t>ного луга. Берега низкие, открытые, чаша озера крутосклонная — глубина озера на расстоянии двух метров от уреза воды — 4 м; далее, к середине озера, она плавно увеличивается до максимальной — 9,1 м. Вода в озере чистая, высокой прозрачности (более 30 см) с температурой у дна + 7,1</w:t>
      </w:r>
      <w:proofErr w:type="gramStart"/>
      <w:r w:rsidRPr="002B0395">
        <w:t xml:space="preserve"> °С</w:t>
      </w:r>
      <w:proofErr w:type="gramEnd"/>
      <w:r w:rsidRPr="002B0395">
        <w:t>, по с</w:t>
      </w:r>
      <w:r w:rsidRPr="002B0395">
        <w:t>о</w:t>
      </w:r>
      <w:r w:rsidRPr="002B0395">
        <w:t>ставу — сульфатная, кальциево-магниевая с минерализацией 2,7 г/л, подобная минеральным водам курорта «Краинка». Зимой озеро кратковременно замерзает лишь в сильные морозы. Из озера выт</w:t>
      </w:r>
      <w:r w:rsidRPr="002B0395">
        <w:t>е</w:t>
      </w:r>
      <w:r w:rsidRPr="002B0395">
        <w:t>кает ручей с расходом воды 0,5 л/с. Озеро «Бездонье» находится вблизи опушки молодого березового леска. Озеро также имеет идеально круглую форму диаметром 41м. Берега его низкие, местами з</w:t>
      </w:r>
      <w:r w:rsidRPr="002B0395">
        <w:t>а</w:t>
      </w:r>
      <w:r w:rsidRPr="002B0395">
        <w:t xml:space="preserve">росшие ивняком. </w:t>
      </w:r>
      <w:proofErr w:type="gramStart"/>
      <w:r w:rsidRPr="002B0395">
        <w:t>Глубина озера в центре — 8,7 м, у берегов — 2-3 м, вода чистая, с температурой у дна + 7,5 "С, по составу сульфатная кальциевая с минерализацией 1,6 г/л. Озеро соединено с части</w:t>
      </w:r>
      <w:r w:rsidRPr="002B0395">
        <w:t>ч</w:t>
      </w:r>
      <w:r w:rsidRPr="002B0395">
        <w:t>но обвалившейся осушительной траншеей.</w:t>
      </w:r>
      <w:proofErr w:type="gramEnd"/>
      <w:r w:rsidRPr="002B0395">
        <w:t xml:space="preserve"> Оба озера имеют карстово-провальное происхождение, связанное с растворением гипсов озёрской толщи, залегающей здесь на глубине около 50 м. Через провалы озер выходят под напором на дневную поверхность минерализованные воды из надгипсовой части заволжского водоносного горизонта. Озера находятся на стадии заиливания и обмеление (по данным замеров Е.И. Луценко в 1900 г. глубина озера «Бездонного» составляла 12,7 м), хотя восх</w:t>
      </w:r>
      <w:r w:rsidRPr="002B0395">
        <w:t>о</w:t>
      </w:r>
      <w:r w:rsidRPr="002B0395">
        <w:t>дящие потоки подземных вод существенно снижают скорости их заиливания. Ранее, до проведения на Лупишкинском болоте мелиоративных работ, вокруг озера  образовалось много мелких озер, п</w:t>
      </w:r>
      <w:r w:rsidRPr="002B0395">
        <w:t>и</w:t>
      </w:r>
      <w:r w:rsidRPr="002B0395">
        <w:t>тавшихся вытекающими из крупных озер водами. Высокая минерализация последних обусловила обильную осадку в этих озерах карбоната кальция с образованием слоев туфа.</w:t>
      </w:r>
    </w:p>
    <w:p w:rsidR="0053784F" w:rsidRPr="002B0395" w:rsidRDefault="0053784F" w:rsidP="002B0395">
      <w:pPr>
        <w:shd w:val="clear" w:color="auto" w:fill="FFFFFF"/>
        <w:ind w:right="-24" w:firstLine="567"/>
        <w:jc w:val="both"/>
      </w:pPr>
      <w:r w:rsidRPr="002B0395">
        <w:t>Своеобразие гидрогеологических условий памятника природы обусловило формирование ра</w:t>
      </w:r>
      <w:r w:rsidRPr="002B0395">
        <w:t>з</w:t>
      </w:r>
      <w:r w:rsidRPr="002B0395">
        <w:t>личных растительных комплексов: лесостепного, болотно-солончакового и сального болотно-лесного. Причем в непосредственной близости от озер многие исследователи отмечали произраст</w:t>
      </w:r>
      <w:r w:rsidRPr="002B0395">
        <w:t>а</w:t>
      </w:r>
      <w:r w:rsidRPr="002B0395">
        <w:t xml:space="preserve">ние многих таежных видов сосудистых растений и мхов, редкого для России растения </w:t>
      </w:r>
      <w:proofErr w:type="gramStart"/>
      <w:r w:rsidRPr="002B0395">
        <w:t>меч-травы</w:t>
      </w:r>
      <w:proofErr w:type="gramEnd"/>
      <w:r w:rsidRPr="002B0395">
        <w:t>, а также наличие видов южных засоленных болот. К настоящему времени из-за продолжительного и в ряде случаев радикального антропогенного воздействия (осушение болот, добыча торфа, мощные н</w:t>
      </w:r>
      <w:r w:rsidRPr="002B0395">
        <w:t>е</w:t>
      </w:r>
      <w:r w:rsidRPr="002B0395">
        <w:t xml:space="preserve">управляемые палы и др.) произошла значительная деградация природных комплексов, утрачено множество ценных видов. Тем не </w:t>
      </w:r>
      <w:r w:rsidR="00FD2170" w:rsidRPr="002B0395">
        <w:t>менее,</w:t>
      </w:r>
      <w:r w:rsidRPr="002B0395">
        <w:t xml:space="preserve"> сохранившаяся растительность и сейчас представляет собой своеобразный флористический комплекс, который в сочетании с другими компонентами живой пр</w:t>
      </w:r>
      <w:r w:rsidRPr="002B0395">
        <w:t>и</w:t>
      </w:r>
      <w:r w:rsidRPr="002B0395">
        <w:t>роды и оригинальными геологическими структурами образует уникальный для области биогеоценоз. Список сосудистых растений окрестностей озер «Бездонное» и «Бездонье» насчитывает 149 видов. На территории ООПТ произрастает 19 видов сосудистых растений, нуждающихся в охране на терр</w:t>
      </w:r>
      <w:r w:rsidRPr="002B0395">
        <w:t>и</w:t>
      </w:r>
      <w:r w:rsidRPr="002B0395">
        <w:t>тории Тульской области. Следует отметить, что большинство редких видов «заходят» на территорию ООПТ только малой частью своей популяции, приуроченной к экосистемам всего Лупишкинского болота.</w:t>
      </w:r>
    </w:p>
    <w:p w:rsidR="0053784F" w:rsidRPr="002B0395" w:rsidRDefault="0053784F" w:rsidP="002B0395">
      <w:pPr>
        <w:shd w:val="clear" w:color="auto" w:fill="FFFFFF"/>
        <w:ind w:right="-24" w:firstLine="567"/>
        <w:jc w:val="both"/>
      </w:pPr>
      <w:proofErr w:type="gramStart"/>
      <w:r w:rsidRPr="002B0395">
        <w:t>Остальные группы живых организмов изучались по всему пространству Лупишкинского болота (см. раздел «Проектируемые ООПТ».</w:t>
      </w:r>
      <w:proofErr w:type="gramEnd"/>
      <w:r w:rsidRPr="002B0395">
        <w:t xml:space="preserve"> «Лупишкинское болото»). Полученные данные показывают, что состав многих других компонентов биоты (грибы, лишайники, насекомые, птицы) также отлич</w:t>
      </w:r>
      <w:r w:rsidRPr="002B0395">
        <w:t>а</w:t>
      </w:r>
      <w:r w:rsidRPr="002B0395">
        <w:t>ется своеобразием и включает значительное количество редких видов, характерных как для соо</w:t>
      </w:r>
      <w:r w:rsidRPr="002B0395">
        <w:t>б</w:t>
      </w:r>
      <w:r w:rsidRPr="002B0395">
        <w:t>ществ таежного облика, так и для лесостепи.</w:t>
      </w:r>
    </w:p>
    <w:p w:rsidR="0053784F" w:rsidRPr="002B0395" w:rsidRDefault="0053784F" w:rsidP="002B0395">
      <w:pPr>
        <w:shd w:val="clear" w:color="auto" w:fill="FFFFFF"/>
        <w:ind w:right="-24" w:firstLine="567"/>
        <w:jc w:val="both"/>
      </w:pPr>
      <w:r w:rsidRPr="002B0395">
        <w:t>Факторы, негативно воздействующие на ООПТ:</w:t>
      </w:r>
    </w:p>
    <w:p w:rsidR="0053784F" w:rsidRPr="002B0395" w:rsidRDefault="0053784F" w:rsidP="002B0395">
      <w:pPr>
        <w:widowControl w:val="0"/>
        <w:numPr>
          <w:ilvl w:val="0"/>
          <w:numId w:val="16"/>
        </w:numPr>
        <w:shd w:val="clear" w:color="auto" w:fill="FFFFFF"/>
        <w:tabs>
          <w:tab w:val="clear" w:pos="1760"/>
          <w:tab w:val="num" w:pos="709"/>
        </w:tabs>
        <w:autoSpaceDE w:val="0"/>
        <w:autoSpaceDN w:val="0"/>
        <w:adjustRightInd w:val="0"/>
        <w:ind w:left="0" w:right="-24" w:firstLine="567"/>
        <w:jc w:val="both"/>
      </w:pPr>
      <w:r w:rsidRPr="002B0395">
        <w:t>осушение с последующей добычей торфа (что явилось основной причиной деградации раст</w:t>
      </w:r>
      <w:r w:rsidRPr="002B0395">
        <w:t>и</w:t>
      </w:r>
      <w:r w:rsidRPr="002B0395">
        <w:t>тельного покрова и снижения видового разнообразия);</w:t>
      </w:r>
    </w:p>
    <w:p w:rsidR="0053784F" w:rsidRPr="002B0395" w:rsidRDefault="0053784F" w:rsidP="002B0395">
      <w:pPr>
        <w:widowControl w:val="0"/>
        <w:numPr>
          <w:ilvl w:val="0"/>
          <w:numId w:val="16"/>
        </w:numPr>
        <w:shd w:val="clear" w:color="auto" w:fill="FFFFFF"/>
        <w:tabs>
          <w:tab w:val="clear" w:pos="1760"/>
          <w:tab w:val="num" w:pos="709"/>
        </w:tabs>
        <w:autoSpaceDE w:val="0"/>
        <w:autoSpaceDN w:val="0"/>
        <w:adjustRightInd w:val="0"/>
        <w:ind w:left="0" w:right="-24" w:firstLine="567"/>
        <w:jc w:val="both"/>
      </w:pPr>
      <w:r w:rsidRPr="002B0395">
        <w:t>регулярные палы, ставящие под угрозу обитание редких видов растений, грибов и животных;</w:t>
      </w:r>
    </w:p>
    <w:p w:rsidR="0053784F" w:rsidRPr="002B0395" w:rsidRDefault="0053784F" w:rsidP="002B0395">
      <w:pPr>
        <w:widowControl w:val="0"/>
        <w:numPr>
          <w:ilvl w:val="0"/>
          <w:numId w:val="16"/>
        </w:numPr>
        <w:shd w:val="clear" w:color="auto" w:fill="FFFFFF"/>
        <w:tabs>
          <w:tab w:val="clear" w:pos="1760"/>
          <w:tab w:val="num" w:pos="709"/>
        </w:tabs>
        <w:autoSpaceDE w:val="0"/>
        <w:autoSpaceDN w:val="0"/>
        <w:adjustRightInd w:val="0"/>
        <w:ind w:left="0" w:right="-24" w:firstLine="567"/>
        <w:jc w:val="both"/>
      </w:pPr>
      <w:r w:rsidRPr="002B0395">
        <w:t>распашку окраин болота.</w:t>
      </w:r>
    </w:p>
    <w:p w:rsidR="0053784F" w:rsidRPr="002B0395" w:rsidRDefault="0053784F" w:rsidP="002B0395">
      <w:pPr>
        <w:widowControl w:val="0"/>
        <w:numPr>
          <w:ilvl w:val="0"/>
          <w:numId w:val="16"/>
        </w:numPr>
        <w:shd w:val="clear" w:color="auto" w:fill="FFFFFF"/>
        <w:tabs>
          <w:tab w:val="clear" w:pos="1760"/>
          <w:tab w:val="num" w:pos="709"/>
        </w:tabs>
        <w:autoSpaceDE w:val="0"/>
        <w:autoSpaceDN w:val="0"/>
        <w:adjustRightInd w:val="0"/>
        <w:ind w:left="0" w:right="-24" w:firstLine="567"/>
        <w:jc w:val="both"/>
      </w:pPr>
      <w:r w:rsidRPr="002B0395">
        <w:lastRenderedPageBreak/>
        <w:t>использование территории под выпас и сенокос.</w:t>
      </w:r>
    </w:p>
    <w:p w:rsidR="0053784F" w:rsidRPr="002B0395" w:rsidRDefault="0053784F" w:rsidP="002B0395">
      <w:pPr>
        <w:shd w:val="clear" w:color="auto" w:fill="FFFFFF"/>
        <w:ind w:right="-24" w:firstLine="567"/>
        <w:jc w:val="both"/>
      </w:pPr>
      <w:r w:rsidRPr="002B0395">
        <w:t>Режимом особой охраны памятника природы запрещены:</w:t>
      </w:r>
    </w:p>
    <w:p w:rsidR="0053784F" w:rsidRPr="002B0395" w:rsidRDefault="0053784F" w:rsidP="002B0395">
      <w:pPr>
        <w:widowControl w:val="0"/>
        <w:numPr>
          <w:ilvl w:val="0"/>
          <w:numId w:val="17"/>
        </w:numPr>
        <w:shd w:val="clear" w:color="auto" w:fill="FFFFFF"/>
        <w:tabs>
          <w:tab w:val="clear" w:pos="1760"/>
          <w:tab w:val="left" w:pos="509"/>
          <w:tab w:val="num" w:pos="709"/>
        </w:tabs>
        <w:autoSpaceDE w:val="0"/>
        <w:autoSpaceDN w:val="0"/>
        <w:adjustRightInd w:val="0"/>
        <w:ind w:left="0" w:right="-24" w:firstLine="567"/>
        <w:jc w:val="both"/>
      </w:pPr>
      <w:r w:rsidRPr="002B0395">
        <w:t>распашка земель;</w:t>
      </w:r>
    </w:p>
    <w:p w:rsidR="0053784F" w:rsidRPr="002B0395" w:rsidRDefault="0053784F" w:rsidP="002B0395">
      <w:pPr>
        <w:widowControl w:val="0"/>
        <w:numPr>
          <w:ilvl w:val="0"/>
          <w:numId w:val="17"/>
        </w:numPr>
        <w:shd w:val="clear" w:color="auto" w:fill="FFFFFF"/>
        <w:tabs>
          <w:tab w:val="clear" w:pos="1760"/>
          <w:tab w:val="num" w:pos="709"/>
        </w:tabs>
        <w:autoSpaceDE w:val="0"/>
        <w:autoSpaceDN w:val="0"/>
        <w:adjustRightInd w:val="0"/>
        <w:ind w:left="0" w:right="-24" w:firstLine="567"/>
        <w:jc w:val="both"/>
      </w:pPr>
      <w:r w:rsidRPr="002B0395">
        <w:t>внесение минеральных удобрений;</w:t>
      </w:r>
    </w:p>
    <w:p w:rsidR="0053784F" w:rsidRPr="002B0395" w:rsidRDefault="0053784F" w:rsidP="002B0395">
      <w:pPr>
        <w:widowControl w:val="0"/>
        <w:numPr>
          <w:ilvl w:val="0"/>
          <w:numId w:val="17"/>
        </w:numPr>
        <w:shd w:val="clear" w:color="auto" w:fill="FFFFFF"/>
        <w:tabs>
          <w:tab w:val="clear" w:pos="1760"/>
          <w:tab w:val="num" w:pos="709"/>
        </w:tabs>
        <w:autoSpaceDE w:val="0"/>
        <w:autoSpaceDN w:val="0"/>
        <w:adjustRightInd w:val="0"/>
        <w:ind w:left="0" w:right="-24" w:firstLine="567"/>
        <w:jc w:val="both"/>
      </w:pPr>
      <w:r w:rsidRPr="002B0395">
        <w:t>замусоривание.</w:t>
      </w:r>
    </w:p>
    <w:p w:rsidR="0053784F" w:rsidRPr="002B0395" w:rsidRDefault="0053784F" w:rsidP="002B0395">
      <w:pPr>
        <w:shd w:val="clear" w:color="auto" w:fill="FFFFFF"/>
        <w:ind w:right="-24" w:firstLine="567"/>
        <w:jc w:val="both"/>
      </w:pPr>
      <w:r w:rsidRPr="002B0395">
        <w:t>Меры по сохранению и улучшению состояния ООПТ.</w:t>
      </w:r>
    </w:p>
    <w:p w:rsidR="0053784F" w:rsidRPr="002B0395" w:rsidRDefault="0053784F" w:rsidP="002B0395">
      <w:pPr>
        <w:widowControl w:val="0"/>
        <w:numPr>
          <w:ilvl w:val="0"/>
          <w:numId w:val="18"/>
        </w:numPr>
        <w:shd w:val="clear" w:color="auto" w:fill="FFFFFF"/>
        <w:tabs>
          <w:tab w:val="clear" w:pos="1760"/>
          <w:tab w:val="num" w:pos="851"/>
        </w:tabs>
        <w:autoSpaceDE w:val="0"/>
        <w:autoSpaceDN w:val="0"/>
        <w:adjustRightInd w:val="0"/>
        <w:ind w:left="0" w:right="-24" w:firstLine="567"/>
        <w:jc w:val="both"/>
      </w:pPr>
      <w:r w:rsidRPr="002B0395">
        <w:t>Для улучшения состояния памятника природы необходимо запретить:</w:t>
      </w:r>
    </w:p>
    <w:p w:rsidR="0053784F" w:rsidRPr="002B0395" w:rsidRDefault="0053784F" w:rsidP="002B0395">
      <w:pPr>
        <w:widowControl w:val="0"/>
        <w:numPr>
          <w:ilvl w:val="0"/>
          <w:numId w:val="18"/>
        </w:numPr>
        <w:shd w:val="clear" w:color="auto" w:fill="FFFFFF"/>
        <w:tabs>
          <w:tab w:val="clear" w:pos="1760"/>
          <w:tab w:val="left" w:pos="509"/>
          <w:tab w:val="num" w:pos="851"/>
        </w:tabs>
        <w:autoSpaceDE w:val="0"/>
        <w:autoSpaceDN w:val="0"/>
        <w:adjustRightInd w:val="0"/>
        <w:ind w:left="0" w:right="-24" w:firstLine="567"/>
        <w:jc w:val="both"/>
      </w:pPr>
      <w:r w:rsidRPr="002B0395">
        <w:t>проведение мелиоративных работ</w:t>
      </w:r>
    </w:p>
    <w:p w:rsidR="0053784F" w:rsidRPr="002B0395" w:rsidRDefault="0053784F" w:rsidP="002B0395">
      <w:pPr>
        <w:widowControl w:val="0"/>
        <w:numPr>
          <w:ilvl w:val="0"/>
          <w:numId w:val="18"/>
        </w:numPr>
        <w:shd w:val="clear" w:color="auto" w:fill="FFFFFF"/>
        <w:tabs>
          <w:tab w:val="clear" w:pos="1760"/>
          <w:tab w:val="num" w:pos="851"/>
        </w:tabs>
        <w:autoSpaceDE w:val="0"/>
        <w:autoSpaceDN w:val="0"/>
        <w:adjustRightInd w:val="0"/>
        <w:ind w:left="0" w:right="-24" w:firstLine="567"/>
        <w:jc w:val="both"/>
      </w:pPr>
      <w:r w:rsidRPr="002B0395">
        <w:t>про</w:t>
      </w:r>
      <w:r w:rsidR="00C43CA9" w:rsidRPr="002B0395">
        <w:t>ведение земельных работ: обвало</w:t>
      </w:r>
      <w:r w:rsidRPr="002B0395">
        <w:t>вывания озер, сооружения плотин на стоках, расшир</w:t>
      </w:r>
      <w:r w:rsidRPr="002B0395">
        <w:t>е</w:t>
      </w:r>
      <w:r w:rsidRPr="002B0395">
        <w:t>ния и углубления имеющихся стоков;</w:t>
      </w:r>
    </w:p>
    <w:p w:rsidR="0053784F" w:rsidRPr="002B0395" w:rsidRDefault="0053784F" w:rsidP="002B0395">
      <w:pPr>
        <w:widowControl w:val="0"/>
        <w:numPr>
          <w:ilvl w:val="0"/>
          <w:numId w:val="18"/>
        </w:numPr>
        <w:shd w:val="clear" w:color="auto" w:fill="FFFFFF"/>
        <w:tabs>
          <w:tab w:val="clear" w:pos="1760"/>
          <w:tab w:val="num" w:pos="851"/>
        </w:tabs>
        <w:autoSpaceDE w:val="0"/>
        <w:autoSpaceDN w:val="0"/>
        <w:adjustRightInd w:val="0"/>
        <w:ind w:left="0" w:right="-24" w:firstLine="567"/>
        <w:jc w:val="both"/>
      </w:pPr>
      <w:r w:rsidRPr="002B0395">
        <w:t>разработку торфа и туфа;</w:t>
      </w:r>
    </w:p>
    <w:p w:rsidR="0053784F" w:rsidRPr="002B0395" w:rsidRDefault="0053784F" w:rsidP="002B0395">
      <w:pPr>
        <w:widowControl w:val="0"/>
        <w:numPr>
          <w:ilvl w:val="0"/>
          <w:numId w:val="18"/>
        </w:numPr>
        <w:shd w:val="clear" w:color="auto" w:fill="FFFFFF"/>
        <w:tabs>
          <w:tab w:val="clear" w:pos="1760"/>
          <w:tab w:val="num" w:pos="851"/>
        </w:tabs>
        <w:autoSpaceDE w:val="0"/>
        <w:autoSpaceDN w:val="0"/>
        <w:adjustRightInd w:val="0"/>
        <w:ind w:left="0" w:right="-24" w:firstLine="567"/>
        <w:jc w:val="both"/>
      </w:pPr>
      <w:r w:rsidRPr="002B0395">
        <w:t>выжигание растительности и разведение ОГНЯ;</w:t>
      </w:r>
    </w:p>
    <w:p w:rsidR="0053784F" w:rsidRPr="002B0395" w:rsidRDefault="0053784F" w:rsidP="002B0395">
      <w:pPr>
        <w:widowControl w:val="0"/>
        <w:numPr>
          <w:ilvl w:val="0"/>
          <w:numId w:val="18"/>
        </w:numPr>
        <w:shd w:val="clear" w:color="auto" w:fill="FFFFFF"/>
        <w:tabs>
          <w:tab w:val="clear" w:pos="1760"/>
          <w:tab w:val="num" w:pos="851"/>
        </w:tabs>
        <w:autoSpaceDE w:val="0"/>
        <w:autoSpaceDN w:val="0"/>
        <w:adjustRightInd w:val="0"/>
        <w:ind w:left="0" w:right="-24" w:firstLine="567"/>
        <w:jc w:val="both"/>
      </w:pPr>
      <w:r w:rsidRPr="002B0395">
        <w:t>выпас скота;</w:t>
      </w:r>
    </w:p>
    <w:p w:rsidR="0053784F" w:rsidRPr="002B0395" w:rsidRDefault="0053784F" w:rsidP="002B0395">
      <w:pPr>
        <w:widowControl w:val="0"/>
        <w:numPr>
          <w:ilvl w:val="0"/>
          <w:numId w:val="18"/>
        </w:numPr>
        <w:shd w:val="clear" w:color="auto" w:fill="FFFFFF"/>
        <w:tabs>
          <w:tab w:val="clear" w:pos="1760"/>
          <w:tab w:val="num" w:pos="851"/>
        </w:tabs>
        <w:autoSpaceDE w:val="0"/>
        <w:autoSpaceDN w:val="0"/>
        <w:adjustRightInd w:val="0"/>
        <w:ind w:left="0" w:right="-24" w:firstLine="567"/>
        <w:jc w:val="both"/>
      </w:pPr>
      <w:r w:rsidRPr="002B0395">
        <w:t>сенокошение;</w:t>
      </w:r>
    </w:p>
    <w:p w:rsidR="0053784F" w:rsidRPr="002B0395" w:rsidRDefault="0053784F" w:rsidP="002B0395">
      <w:pPr>
        <w:widowControl w:val="0"/>
        <w:numPr>
          <w:ilvl w:val="0"/>
          <w:numId w:val="18"/>
        </w:numPr>
        <w:shd w:val="clear" w:color="auto" w:fill="FFFFFF"/>
        <w:tabs>
          <w:tab w:val="clear" w:pos="1760"/>
          <w:tab w:val="num" w:pos="851"/>
        </w:tabs>
        <w:autoSpaceDE w:val="0"/>
        <w:autoSpaceDN w:val="0"/>
        <w:adjustRightInd w:val="0"/>
        <w:ind w:left="0" w:right="-24" w:firstLine="567"/>
        <w:jc w:val="both"/>
      </w:pPr>
      <w:r w:rsidRPr="002B0395">
        <w:t>загрязнение строительным и бытовым мусором;</w:t>
      </w:r>
    </w:p>
    <w:p w:rsidR="0053784F" w:rsidRPr="002B0395" w:rsidRDefault="0053784F" w:rsidP="002B0395">
      <w:pPr>
        <w:widowControl w:val="0"/>
        <w:numPr>
          <w:ilvl w:val="0"/>
          <w:numId w:val="18"/>
        </w:numPr>
        <w:shd w:val="clear" w:color="auto" w:fill="FFFFFF"/>
        <w:tabs>
          <w:tab w:val="clear" w:pos="1760"/>
          <w:tab w:val="num" w:pos="851"/>
        </w:tabs>
        <w:autoSpaceDE w:val="0"/>
        <w:autoSpaceDN w:val="0"/>
        <w:adjustRightInd w:val="0"/>
        <w:ind w:left="0" w:right="-24" w:firstLine="567"/>
        <w:jc w:val="both"/>
      </w:pPr>
      <w:r w:rsidRPr="002B0395">
        <w:t>движение транспортных средств вне дорог.</w:t>
      </w:r>
    </w:p>
    <w:p w:rsidR="0053784F" w:rsidRPr="002B0395" w:rsidRDefault="0053784F" w:rsidP="002B0395">
      <w:pPr>
        <w:shd w:val="clear" w:color="auto" w:fill="FFFFFF"/>
        <w:ind w:right="-24" w:firstLine="567"/>
        <w:jc w:val="both"/>
      </w:pPr>
      <w:r w:rsidRPr="002B0395">
        <w:t>Обеспечение функционирования ООПТ. Обязательства по обеспечению режима охраны памя</w:t>
      </w:r>
      <w:r w:rsidRPr="002B0395">
        <w:t>т</w:t>
      </w:r>
      <w:r w:rsidRPr="002B0395">
        <w:t>ника природы взяты АО «Луговое» Кимовского района.</w:t>
      </w:r>
    </w:p>
    <w:p w:rsidR="00066F13" w:rsidRPr="002B0395" w:rsidRDefault="00066F13" w:rsidP="002B0395">
      <w:pPr>
        <w:shd w:val="clear" w:color="auto" w:fill="FFFFFF"/>
        <w:ind w:right="-24" w:firstLine="567"/>
        <w:jc w:val="both"/>
        <w:rPr>
          <w:b/>
          <w:bCs/>
        </w:rPr>
      </w:pPr>
    </w:p>
    <w:p w:rsidR="0053784F" w:rsidRPr="002B0395" w:rsidRDefault="0053784F" w:rsidP="002B0395">
      <w:pPr>
        <w:shd w:val="clear" w:color="auto" w:fill="FFFFFF"/>
        <w:ind w:right="-24" w:firstLine="567"/>
        <w:jc w:val="both"/>
        <w:rPr>
          <w:b/>
          <w:bCs/>
        </w:rPr>
      </w:pPr>
      <w:r w:rsidRPr="002B0395">
        <w:rPr>
          <w:b/>
          <w:bCs/>
        </w:rPr>
        <w:t xml:space="preserve">ОБНАЖЕНИЕ ЦЕЛЕСТИНОСОДЕРЖАЩИХ ИЗВЕСТНЯКОВ </w:t>
      </w:r>
      <w:proofErr w:type="gramStart"/>
      <w:r w:rsidRPr="002B0395">
        <w:rPr>
          <w:b/>
          <w:bCs/>
        </w:rPr>
        <w:t>у</w:t>
      </w:r>
      <w:proofErr w:type="gramEnd"/>
      <w:r w:rsidRPr="002B0395">
        <w:rPr>
          <w:b/>
          <w:bCs/>
        </w:rPr>
        <w:t xml:space="preserve"> с. СЕБИНО</w:t>
      </w:r>
    </w:p>
    <w:p w:rsidR="0053784F" w:rsidRPr="002B0395" w:rsidRDefault="0053784F" w:rsidP="002B0395">
      <w:pPr>
        <w:shd w:val="clear" w:color="auto" w:fill="FFFFFF"/>
        <w:ind w:right="-24" w:firstLine="567"/>
        <w:jc w:val="both"/>
      </w:pPr>
      <w:r w:rsidRPr="002B0395">
        <w:t>Установочные сведения. Памятник природы регионального значения площадью 5 га создан р</w:t>
      </w:r>
      <w:r w:rsidRPr="002B0395">
        <w:t>е</w:t>
      </w:r>
      <w:r w:rsidRPr="002B0395">
        <w:t xml:space="preserve">шением Тульского облисполкома № 7-231 от 28.04.1982 г. Профиль </w:t>
      </w:r>
      <w:proofErr w:type="gramStart"/>
      <w:r w:rsidRPr="002B0395">
        <w:t>-г</w:t>
      </w:r>
      <w:proofErr w:type="gramEnd"/>
      <w:r w:rsidRPr="002B0395">
        <w:t>еологический. Обнажение ра</w:t>
      </w:r>
      <w:r w:rsidRPr="002B0395">
        <w:t>с</w:t>
      </w:r>
      <w:r w:rsidRPr="002B0395">
        <w:t>положено в долине р. Мокрой Таболы, в её крутой излучине 0,7 км юго-восточнее с. Себино и 0,5 км</w:t>
      </w:r>
      <w:proofErr w:type="gramStart"/>
      <w:r w:rsidRPr="002B0395">
        <w:t>.</w:t>
      </w:r>
      <w:proofErr w:type="gramEnd"/>
      <w:r w:rsidRPr="002B0395">
        <w:t xml:space="preserve"> </w:t>
      </w:r>
      <w:proofErr w:type="gramStart"/>
      <w:r w:rsidRPr="002B0395">
        <w:t>в</w:t>
      </w:r>
      <w:proofErr w:type="gramEnd"/>
      <w:r w:rsidRPr="002B0395">
        <w:t>ыше по течению по реке от д. Колесовки. Памятник природы граничит преимущественно с сельск</w:t>
      </w:r>
      <w:r w:rsidRPr="002B0395">
        <w:t>о</w:t>
      </w:r>
      <w:r w:rsidRPr="002B0395">
        <w:t xml:space="preserve">хозяйственными землями, а подошвенные части ООПТ находятся на урезе воды р. </w:t>
      </w:r>
      <w:proofErr w:type="gramStart"/>
      <w:r w:rsidRPr="002B0395">
        <w:t>Мокрая</w:t>
      </w:r>
      <w:proofErr w:type="gramEnd"/>
      <w:r w:rsidRPr="002B0395">
        <w:t xml:space="preserve"> Табола. Географические координаты: 53° 42' с.ш., 38° 47' в</w:t>
      </w:r>
      <w:r w:rsidR="00FD2170">
        <w:t>.</w:t>
      </w:r>
      <w:r w:rsidRPr="002B0395">
        <w:t>д.</w:t>
      </w:r>
    </w:p>
    <w:p w:rsidR="0053784F" w:rsidRPr="002B0395" w:rsidRDefault="0053784F" w:rsidP="002B0395">
      <w:pPr>
        <w:shd w:val="clear" w:color="auto" w:fill="FFFFFF"/>
        <w:ind w:right="-24" w:firstLine="567"/>
        <w:jc w:val="both"/>
      </w:pPr>
      <w:r w:rsidRPr="002B0395">
        <w:t>Исторические сведения. Обоснование для создания ООПТ было написано геологом ЮА. Сев</w:t>
      </w:r>
      <w:r w:rsidRPr="002B0395">
        <w:t>о</w:t>
      </w:r>
      <w:r w:rsidRPr="002B0395">
        <w:t>стьяновым. В 2001 году проводилось комплексное геолого-почвенно-ботанико-зоологическое обсл</w:t>
      </w:r>
      <w:r w:rsidRPr="002B0395">
        <w:t>е</w:t>
      </w:r>
      <w:r w:rsidRPr="002B0395">
        <w:t>дование объекта. Осмотр геологических структур произведен А.В. Дмитраковым. Состояние приро</w:t>
      </w:r>
      <w:r w:rsidRPr="002B0395">
        <w:t>д</w:t>
      </w:r>
      <w:r w:rsidRPr="002B0395">
        <w:t>ных комплексов изучалось И.С. Шереметьевой, О.В. Швец, А.Ф. Лакомовым (Шереметьева и др., 2001).</w:t>
      </w:r>
    </w:p>
    <w:p w:rsidR="0053784F" w:rsidRPr="002B0395" w:rsidRDefault="0053784F" w:rsidP="002B0395">
      <w:pPr>
        <w:shd w:val="clear" w:color="auto" w:fill="FFFFFF"/>
        <w:ind w:right="-24" w:firstLine="567"/>
        <w:jc w:val="both"/>
      </w:pPr>
      <w:r w:rsidRPr="002B0395">
        <w:t>Назначение ООПТ. Имеет важное научное значение для изучения доломитовых пород и цел</w:t>
      </w:r>
      <w:r w:rsidRPr="002B0395">
        <w:t>е</w:t>
      </w:r>
      <w:r w:rsidRPr="002B0395">
        <w:t>стиновой минерализации, а также учебно-просветительское как объект для школьных геологических экскурсий. Самое крупное в Тульской области проявление целестиновой минерализации в горных породах.</w:t>
      </w:r>
    </w:p>
    <w:p w:rsidR="0053784F" w:rsidRPr="002B0395" w:rsidRDefault="0053784F" w:rsidP="002B0395">
      <w:pPr>
        <w:shd w:val="clear" w:color="auto" w:fill="FFFFFF"/>
        <w:ind w:right="-24" w:firstLine="567"/>
        <w:jc w:val="both"/>
      </w:pPr>
      <w:r w:rsidRPr="002B0395">
        <w:t>Описание природы ООПТ. Памятник природы находится в юго-восточной, лесостепной части Тульской области. Крутой и высокий правый склон долины р. Мокрой Таболы в её излучине изрыт глубокими промоинами, осыпан известняковым щебнем, в нижней части на протяжении около 250 м обнажён. В обнажении на мощность 5-7 м почти до уреза воды прослеживаются скально-глыбовые выходы тёмно-серых, коричневатых, чёрных неравномерно зернистых кавернозно-пещеристых д</w:t>
      </w:r>
      <w:r w:rsidRPr="002B0395">
        <w:t>о</w:t>
      </w:r>
      <w:r w:rsidRPr="002B0395">
        <w:t>ломитовых известняков озерской толщи нижнего карбона. В известняках содержится тонкая пр</w:t>
      </w:r>
      <w:r w:rsidRPr="002B0395">
        <w:t>о</w:t>
      </w:r>
      <w:r w:rsidRPr="002B0395">
        <w:t>слойка почти мономинерального мелкозернистого целестина розоватого цвета (содержание целест</w:t>
      </w:r>
      <w:r w:rsidRPr="002B0395">
        <w:t>и</w:t>
      </w:r>
      <w:r w:rsidRPr="002B0395">
        <w:t>на 1-10 %). У уреза воды в серых доломитах,— очень крупные сростки кристаллов эпигенетического целестина.</w:t>
      </w:r>
    </w:p>
    <w:p w:rsidR="0053784F" w:rsidRPr="002B0395" w:rsidRDefault="0053784F" w:rsidP="002B0395">
      <w:pPr>
        <w:shd w:val="clear" w:color="auto" w:fill="FFFFFF"/>
        <w:ind w:right="-24" w:firstLine="567"/>
        <w:jc w:val="both"/>
      </w:pPr>
      <w:r w:rsidRPr="002B0395">
        <w:t xml:space="preserve">По сохранившимся (неизменённым) реликтовым участкам установлено, что </w:t>
      </w:r>
      <w:r w:rsidR="00C43CA9" w:rsidRPr="002B0395">
        <w:t>первоначально</w:t>
      </w:r>
      <w:r w:rsidRPr="002B0395">
        <w:t xml:space="preserve"> эта порода представляла собой доломит с обильными включениями сульфатов (гипса, целестина). При гипергенных процессах подземные воды растворяли сульфаты, сульфатсодержащие растворы разд</w:t>
      </w:r>
      <w:r w:rsidRPr="002B0395">
        <w:t>о</w:t>
      </w:r>
      <w:r w:rsidRPr="002B0395">
        <w:t>ломичивающе действовали на доломиты с замещением их вторичными (дедоломитовыми) известн</w:t>
      </w:r>
      <w:r w:rsidRPr="002B0395">
        <w:t>я</w:t>
      </w:r>
      <w:r w:rsidRPr="002B0395">
        <w:t xml:space="preserve">ками. Целестин в этих известняках в виде кристалликов рассеян по всей породе, но в кавернах и межслоевых щелях нередко встречается в виде друз щеток голубоватых призматических кристаллов размером 0,2-1,5 см. Больше его в низах толщи. В центральной и южной </w:t>
      </w:r>
      <w:proofErr w:type="gramStart"/>
      <w:r w:rsidRPr="002B0395">
        <w:t>частях</w:t>
      </w:r>
      <w:proofErr w:type="gramEnd"/>
      <w:r w:rsidRPr="002B0395">
        <w:t xml:space="preserve"> обнажения на уровне 0,5-1 м выше уреза воды в дедоломитовых известняках устойчиво прослеживается тонкая (4-15 см) прослойка кальций-целестиновой породы розовато-серого цвета. Целестин в виде мелких кристалл</w:t>
      </w:r>
      <w:r w:rsidRPr="002B0395">
        <w:t>и</w:t>
      </w:r>
      <w:r w:rsidRPr="002B0395">
        <w:t>ков слагает основную массу породы; по анализам его содержание составляет 40-80 %.</w:t>
      </w:r>
    </w:p>
    <w:p w:rsidR="0053784F" w:rsidRPr="002B0395" w:rsidRDefault="0053784F" w:rsidP="002B0395">
      <w:pPr>
        <w:shd w:val="clear" w:color="auto" w:fill="FFFFFF"/>
        <w:ind w:right="-24" w:firstLine="567"/>
        <w:jc w:val="both"/>
      </w:pPr>
      <w:r w:rsidRPr="002B0395">
        <w:lastRenderedPageBreak/>
        <w:t>Почвы на большей части ООПТ отсутствуют, т.к. обнажены коренные породы. Растительность на крутых склонах представлена деградированными лугово-степными сообществами, в составе кот</w:t>
      </w:r>
      <w:r w:rsidRPr="002B0395">
        <w:t>о</w:t>
      </w:r>
      <w:r w:rsidRPr="002B0395">
        <w:t xml:space="preserve">рых значительную долю занимают группировки </w:t>
      </w:r>
      <w:r w:rsidR="00C43CA9" w:rsidRPr="002B0395">
        <w:t>сорно-полевых</w:t>
      </w:r>
      <w:r w:rsidRPr="002B0395">
        <w:t xml:space="preserve"> видов. На обнажениях выделяются синузии мхов, лишайников и растений </w:t>
      </w:r>
      <w:r w:rsidR="00FD2170" w:rsidRPr="002B0395">
        <w:t>кальцефилов</w:t>
      </w:r>
      <w:r w:rsidRPr="002B0395">
        <w:t>. У уреза воды прерывистой полосой тянется п</w:t>
      </w:r>
      <w:r w:rsidRPr="002B0395">
        <w:t>о</w:t>
      </w:r>
      <w:r w:rsidRPr="002B0395">
        <w:t>яс прибрежных ивняков. Список высших растений составляет 159 видов, редких видов не обнаруж</w:t>
      </w:r>
      <w:r w:rsidRPr="002B0395">
        <w:t>е</w:t>
      </w:r>
      <w:r w:rsidRPr="002B0395">
        <w:t>но.</w:t>
      </w:r>
    </w:p>
    <w:p w:rsidR="0053784F" w:rsidRPr="002B0395" w:rsidRDefault="0053784F" w:rsidP="002B0395">
      <w:pPr>
        <w:shd w:val="clear" w:color="auto" w:fill="FFFFFF"/>
        <w:ind w:right="-24" w:firstLine="567"/>
        <w:jc w:val="both"/>
      </w:pPr>
      <w:r w:rsidRPr="002B0395">
        <w:t>Фауна насекомых и позвоночных животных изучена рекогносцировочно. Среди отмеченных видов требующих охраны не обнаружено.</w:t>
      </w:r>
    </w:p>
    <w:p w:rsidR="0053784F" w:rsidRPr="002B0395" w:rsidRDefault="0053784F" w:rsidP="002B0395">
      <w:pPr>
        <w:shd w:val="clear" w:color="auto" w:fill="FFFFFF"/>
        <w:ind w:right="-24" w:firstLine="567"/>
        <w:jc w:val="both"/>
      </w:pPr>
      <w:r w:rsidRPr="002B0395">
        <w:t>Факторы, негативно воздействующие на ООПТ:</w:t>
      </w:r>
    </w:p>
    <w:p w:rsidR="0053784F" w:rsidRPr="002B0395" w:rsidRDefault="0053784F" w:rsidP="002B0395">
      <w:pPr>
        <w:widowControl w:val="0"/>
        <w:numPr>
          <w:ilvl w:val="0"/>
          <w:numId w:val="19"/>
        </w:numPr>
        <w:shd w:val="clear" w:color="auto" w:fill="FFFFFF"/>
        <w:tabs>
          <w:tab w:val="clear" w:pos="1760"/>
          <w:tab w:val="num" w:pos="993"/>
        </w:tabs>
        <w:autoSpaceDE w:val="0"/>
        <w:autoSpaceDN w:val="0"/>
        <w:adjustRightInd w:val="0"/>
        <w:ind w:left="0" w:right="-24" w:firstLine="567"/>
        <w:jc w:val="both"/>
      </w:pPr>
      <w:r w:rsidRPr="002B0395">
        <w:t>высокая пастбищная нагрузка.</w:t>
      </w:r>
    </w:p>
    <w:p w:rsidR="0053784F" w:rsidRPr="002B0395" w:rsidRDefault="0053784F" w:rsidP="002B0395">
      <w:pPr>
        <w:shd w:val="clear" w:color="auto" w:fill="FFFFFF"/>
        <w:ind w:right="-24" w:firstLine="567"/>
        <w:jc w:val="both"/>
      </w:pPr>
      <w:r w:rsidRPr="002B0395">
        <w:t>Режимом особой охраны памятника природы запрещены:</w:t>
      </w:r>
    </w:p>
    <w:p w:rsidR="0053784F" w:rsidRPr="002B0395" w:rsidRDefault="0053784F" w:rsidP="002B0395">
      <w:pPr>
        <w:widowControl w:val="0"/>
        <w:numPr>
          <w:ilvl w:val="0"/>
          <w:numId w:val="19"/>
        </w:numPr>
        <w:shd w:val="clear" w:color="auto" w:fill="FFFFFF"/>
        <w:tabs>
          <w:tab w:val="clear" w:pos="1760"/>
          <w:tab w:val="num" w:pos="993"/>
        </w:tabs>
        <w:autoSpaceDE w:val="0"/>
        <w:autoSpaceDN w:val="0"/>
        <w:adjustRightInd w:val="0"/>
        <w:ind w:left="0" w:right="-24" w:firstLine="567"/>
        <w:jc w:val="both"/>
      </w:pPr>
      <w:r w:rsidRPr="002B0395">
        <w:t>проведение камнеразработок;</w:t>
      </w:r>
    </w:p>
    <w:p w:rsidR="0053784F" w:rsidRPr="002B0395" w:rsidRDefault="0053784F" w:rsidP="002B0395">
      <w:pPr>
        <w:widowControl w:val="0"/>
        <w:numPr>
          <w:ilvl w:val="0"/>
          <w:numId w:val="19"/>
        </w:numPr>
        <w:shd w:val="clear" w:color="auto" w:fill="FFFFFF"/>
        <w:tabs>
          <w:tab w:val="clear" w:pos="1760"/>
          <w:tab w:val="num" w:pos="993"/>
        </w:tabs>
        <w:autoSpaceDE w:val="0"/>
        <w:autoSpaceDN w:val="0"/>
        <w:adjustRightInd w:val="0"/>
        <w:ind w:left="0" w:right="-24" w:firstLine="567"/>
        <w:jc w:val="both"/>
      </w:pPr>
      <w:r w:rsidRPr="002B0395">
        <w:t xml:space="preserve">изменение естественного режима р. </w:t>
      </w:r>
      <w:proofErr w:type="gramStart"/>
      <w:r w:rsidRPr="002B0395">
        <w:t>Мокрой</w:t>
      </w:r>
      <w:proofErr w:type="gramEnd"/>
      <w:r w:rsidRPr="002B0395">
        <w:t xml:space="preserve"> Таболы;</w:t>
      </w:r>
    </w:p>
    <w:p w:rsidR="0053784F" w:rsidRPr="002B0395" w:rsidRDefault="0053784F" w:rsidP="002B0395">
      <w:pPr>
        <w:widowControl w:val="0"/>
        <w:numPr>
          <w:ilvl w:val="0"/>
          <w:numId w:val="19"/>
        </w:numPr>
        <w:shd w:val="clear" w:color="auto" w:fill="FFFFFF"/>
        <w:tabs>
          <w:tab w:val="clear" w:pos="1760"/>
          <w:tab w:val="num" w:pos="993"/>
        </w:tabs>
        <w:autoSpaceDE w:val="0"/>
        <w:autoSpaceDN w:val="0"/>
        <w:adjustRightInd w:val="0"/>
        <w:ind w:left="0" w:right="-24" w:firstLine="567"/>
        <w:jc w:val="both"/>
      </w:pPr>
      <w:r w:rsidRPr="002B0395">
        <w:t>сооружение вблизи ООПТ загонов для скота;</w:t>
      </w:r>
    </w:p>
    <w:p w:rsidR="0053784F" w:rsidRPr="002B0395" w:rsidRDefault="0053784F" w:rsidP="002B0395">
      <w:pPr>
        <w:widowControl w:val="0"/>
        <w:numPr>
          <w:ilvl w:val="0"/>
          <w:numId w:val="19"/>
        </w:numPr>
        <w:shd w:val="clear" w:color="auto" w:fill="FFFFFF"/>
        <w:tabs>
          <w:tab w:val="clear" w:pos="1760"/>
          <w:tab w:val="num" w:pos="993"/>
        </w:tabs>
        <w:autoSpaceDE w:val="0"/>
        <w:autoSpaceDN w:val="0"/>
        <w:adjustRightInd w:val="0"/>
        <w:ind w:left="0" w:right="-24" w:firstLine="567"/>
        <w:jc w:val="both"/>
      </w:pPr>
      <w:r w:rsidRPr="002B0395">
        <w:t>свалка мусора.</w:t>
      </w:r>
    </w:p>
    <w:p w:rsidR="0053784F" w:rsidRPr="002B0395" w:rsidRDefault="0053784F" w:rsidP="002B0395">
      <w:pPr>
        <w:shd w:val="clear" w:color="auto" w:fill="FFFFFF"/>
        <w:ind w:right="-24" w:firstLine="567"/>
        <w:jc w:val="both"/>
      </w:pPr>
      <w:r w:rsidRPr="002B0395">
        <w:t>Меры по сохранению и улучшению состояния ООПТ.</w:t>
      </w:r>
    </w:p>
    <w:p w:rsidR="0053784F" w:rsidRPr="002B0395" w:rsidRDefault="0053784F" w:rsidP="002B0395">
      <w:pPr>
        <w:shd w:val="clear" w:color="auto" w:fill="FFFFFF"/>
        <w:ind w:right="-24" w:firstLine="567"/>
        <w:jc w:val="both"/>
      </w:pPr>
      <w:r w:rsidRPr="002B0395">
        <w:t>В качестве геологического ООПТ состояние обн</w:t>
      </w:r>
      <w:r w:rsidR="00C43CA9" w:rsidRPr="002B0395">
        <w:t>ажения благополучное — камнераз</w:t>
      </w:r>
      <w:r w:rsidRPr="002B0395">
        <w:t>работка не производится, соблюдаются и другие требования.</w:t>
      </w:r>
    </w:p>
    <w:p w:rsidR="0053784F" w:rsidRPr="002B0395" w:rsidRDefault="0053784F" w:rsidP="002B0395">
      <w:pPr>
        <w:shd w:val="clear" w:color="auto" w:fill="FFFFFF"/>
        <w:ind w:right="-24" w:firstLine="567"/>
        <w:jc w:val="both"/>
      </w:pPr>
      <w:r w:rsidRPr="002B0395">
        <w:t>Для прекращения деградации лугово-степных сообществ необходимо запретить:</w:t>
      </w:r>
    </w:p>
    <w:p w:rsidR="0053784F" w:rsidRPr="002B0395" w:rsidRDefault="0053784F" w:rsidP="002B0395">
      <w:pPr>
        <w:widowControl w:val="0"/>
        <w:numPr>
          <w:ilvl w:val="0"/>
          <w:numId w:val="20"/>
        </w:numPr>
        <w:shd w:val="clear" w:color="auto" w:fill="FFFFFF"/>
        <w:tabs>
          <w:tab w:val="clear" w:pos="1760"/>
          <w:tab w:val="num" w:pos="993"/>
        </w:tabs>
        <w:autoSpaceDE w:val="0"/>
        <w:autoSpaceDN w:val="0"/>
        <w:adjustRightInd w:val="0"/>
        <w:ind w:left="0" w:right="-24" w:firstLine="567"/>
        <w:jc w:val="both"/>
      </w:pPr>
      <w:r w:rsidRPr="002B0395">
        <w:t>выпас скота на территории ООПТ;</w:t>
      </w:r>
    </w:p>
    <w:p w:rsidR="0053784F" w:rsidRPr="002B0395" w:rsidRDefault="0053784F" w:rsidP="002B0395">
      <w:pPr>
        <w:widowControl w:val="0"/>
        <w:numPr>
          <w:ilvl w:val="0"/>
          <w:numId w:val="20"/>
        </w:numPr>
        <w:shd w:val="clear" w:color="auto" w:fill="FFFFFF"/>
        <w:tabs>
          <w:tab w:val="clear" w:pos="1760"/>
          <w:tab w:val="num" w:pos="993"/>
        </w:tabs>
        <w:autoSpaceDE w:val="0"/>
        <w:autoSpaceDN w:val="0"/>
        <w:adjustRightInd w:val="0"/>
        <w:ind w:left="0" w:right="-24" w:firstLine="567"/>
        <w:jc w:val="both"/>
      </w:pPr>
      <w:r w:rsidRPr="002B0395">
        <w:t>выжигание растительности на склонах.</w:t>
      </w:r>
    </w:p>
    <w:p w:rsidR="0053784F" w:rsidRPr="002B0395" w:rsidRDefault="0053784F" w:rsidP="002B0395">
      <w:pPr>
        <w:shd w:val="clear" w:color="auto" w:fill="FFFFFF"/>
        <w:ind w:right="-24" w:firstLine="567"/>
        <w:jc w:val="both"/>
      </w:pPr>
      <w:r w:rsidRPr="002B0395">
        <w:t>Обеспечение функционирования ООПТ. Обязательства по обеспечению режима особой охраны памятника природы взяла на себя администрация СПК «Суханово».</w:t>
      </w:r>
    </w:p>
    <w:p w:rsidR="0053784F" w:rsidRPr="002B0395" w:rsidRDefault="0053784F" w:rsidP="002B0395">
      <w:pPr>
        <w:shd w:val="clear" w:color="auto" w:fill="FFFFFF"/>
        <w:ind w:right="-24" w:firstLine="567"/>
        <w:jc w:val="both"/>
      </w:pPr>
    </w:p>
    <w:p w:rsidR="0053784F" w:rsidRPr="002B0395" w:rsidRDefault="0053784F" w:rsidP="002B0395">
      <w:pPr>
        <w:shd w:val="clear" w:color="auto" w:fill="FFFFFF"/>
        <w:ind w:right="-24" w:firstLine="567"/>
        <w:jc w:val="both"/>
        <w:rPr>
          <w:b/>
          <w:bCs/>
        </w:rPr>
      </w:pPr>
      <w:r w:rsidRPr="002B0395">
        <w:rPr>
          <w:b/>
          <w:bCs/>
        </w:rPr>
        <w:t>РАЗУВАЕВ ЛЕС</w:t>
      </w:r>
    </w:p>
    <w:p w:rsidR="0053784F" w:rsidRPr="002B0395" w:rsidRDefault="0053784F" w:rsidP="002B0395">
      <w:pPr>
        <w:shd w:val="clear" w:color="auto" w:fill="FFFFFF"/>
        <w:ind w:right="-24" w:firstLine="567"/>
        <w:jc w:val="both"/>
      </w:pPr>
      <w:r w:rsidRPr="002B0395">
        <w:t>Установочные сведения. Памятник природы регионального значения площадью 7 га создан р</w:t>
      </w:r>
      <w:r w:rsidRPr="002B0395">
        <w:t>е</w:t>
      </w:r>
      <w:r w:rsidRPr="002B0395">
        <w:t xml:space="preserve">шением Тульского облисполкома № 8-298 от 11.06.1990 г. Профиль комплексный. </w:t>
      </w:r>
      <w:proofErr w:type="gramStart"/>
      <w:r w:rsidRPr="002B0395">
        <w:t>Расположен</w:t>
      </w:r>
      <w:proofErr w:type="gramEnd"/>
      <w:r w:rsidRPr="002B0395">
        <w:t xml:space="preserve"> на левом берегу р. Смолки, у пересечения её с автомагистралью Епифань — Куркино. Памятник прир</w:t>
      </w:r>
      <w:r w:rsidRPr="002B0395">
        <w:t>о</w:t>
      </w:r>
      <w:r w:rsidRPr="002B0395">
        <w:t>ды на большей части своего периметра граничит с полями зерновых культур и только по долине Смолки — с луговыми угодьями, используемыми под выпас. 1еографиче-ские координаты: 53° 38' с.ш., 38° 4Г в</w:t>
      </w:r>
      <w:r w:rsidR="00FD2170">
        <w:t>.</w:t>
      </w:r>
      <w:r w:rsidRPr="002B0395">
        <w:t>д.</w:t>
      </w:r>
    </w:p>
    <w:p w:rsidR="0053784F" w:rsidRPr="002B0395" w:rsidRDefault="0053784F" w:rsidP="002B0395">
      <w:pPr>
        <w:shd w:val="clear" w:color="auto" w:fill="FFFFFF"/>
        <w:ind w:right="-24" w:firstLine="567"/>
        <w:jc w:val="both"/>
      </w:pPr>
      <w:r w:rsidRPr="002B0395">
        <w:t>Исторические сведения. В 1999 2005 гг. проводилось изучение флоры и растительности и энт</w:t>
      </w:r>
      <w:r w:rsidRPr="002B0395">
        <w:t>о</w:t>
      </w:r>
      <w:r w:rsidRPr="002B0395">
        <w:t>мофауны ООПТ специалистами: И.С. Шереметьевой, Е.М. Волковой, А.Ф. Лакомовым (Шереметьева и др., 2002а).</w:t>
      </w:r>
    </w:p>
    <w:p w:rsidR="0053784F" w:rsidRPr="002B0395" w:rsidRDefault="0053784F" w:rsidP="002B0395">
      <w:pPr>
        <w:shd w:val="clear" w:color="auto" w:fill="FFFFFF"/>
        <w:ind w:right="-24" w:firstLine="567"/>
        <w:jc w:val="both"/>
      </w:pPr>
      <w:r w:rsidRPr="002B0395">
        <w:t xml:space="preserve">Назначение ООПТ. Имеет важное научное и эколого-просветительское значение. Памятник природы представляет собой сохранившуюся балочную дубраву в центре Куликова поля, вследствие чего играет важную роль в создании облика </w:t>
      </w:r>
      <w:r w:rsidR="00C43CA9" w:rsidRPr="002B0395">
        <w:t>ландшафтов</w:t>
      </w:r>
      <w:r w:rsidRPr="002B0395">
        <w:t xml:space="preserve"> эпохи битвы 1380 года как образец для во</w:t>
      </w:r>
      <w:r w:rsidRPr="002B0395">
        <w:t>с</w:t>
      </w:r>
      <w:r w:rsidRPr="002B0395">
        <w:t>становления балочных дубрав.</w:t>
      </w:r>
    </w:p>
    <w:p w:rsidR="0053784F" w:rsidRPr="002B0395" w:rsidRDefault="0053784F" w:rsidP="002B0395">
      <w:pPr>
        <w:shd w:val="clear" w:color="auto" w:fill="FFFFFF"/>
        <w:ind w:right="-24" w:firstLine="567"/>
        <w:jc w:val="both"/>
      </w:pPr>
      <w:r w:rsidRPr="002B0395">
        <w:t>Описание природы ООПТ. Лесное урочище расположено в восточной, лесостепной части Тул</w:t>
      </w:r>
      <w:r w:rsidRPr="002B0395">
        <w:t>ь</w:t>
      </w:r>
      <w:r w:rsidRPr="002B0395">
        <w:t>ской области на левом берегу р. Смолки и занимает оба склона пологой балки, впадающей в Смолку. Почвы — чернозёмы оподзоленные. Почвообразующие породы — лёссовидные суглинки среднего механического состава.</w:t>
      </w:r>
    </w:p>
    <w:p w:rsidR="0053784F" w:rsidRPr="002B0395" w:rsidRDefault="0053784F" w:rsidP="002B0395">
      <w:pPr>
        <w:shd w:val="clear" w:color="auto" w:fill="FFFFFF"/>
        <w:ind w:right="-24" w:firstLine="567"/>
        <w:jc w:val="both"/>
      </w:pPr>
      <w:r w:rsidRPr="002B0395">
        <w:t>Основной тип растительности — почти чистая дубрава порослевого происхождения возрастом около 50 лет; изредка встречаются отдельные особи берёзы бородавчатой, рябины, черёмухи обы</w:t>
      </w:r>
      <w:r w:rsidRPr="002B0395">
        <w:t>к</w:t>
      </w:r>
      <w:r w:rsidRPr="002B0395">
        <w:t>новенной. Сомкнутость крон незначительная — в среднем не превышает 0,3. Подлесок практически отсутствует. Иногда встречаются кусты бересклета бородавчатого, жестера слабительного. Подрост представлен только двух-, трехлетними особями дуба. Травяной покров представляет собой обеднё</w:t>
      </w:r>
      <w:r w:rsidRPr="002B0395">
        <w:t>н</w:t>
      </w:r>
      <w:r w:rsidRPr="002B0395">
        <w:t>ный вариант травяного покрова остепнённых дубрав. Здесь встречаются пиретрум щитковый, серп</w:t>
      </w:r>
      <w:r w:rsidRPr="002B0395">
        <w:t>у</w:t>
      </w:r>
      <w:r w:rsidRPr="002B0395">
        <w:t>ха красильная, чины весенняя и гороховидная и др. Какие-либо ассоциации выделить не представл</w:t>
      </w:r>
      <w:r w:rsidRPr="002B0395">
        <w:t>я</w:t>
      </w:r>
      <w:r w:rsidRPr="002B0395">
        <w:t>ется возможным из-за пестроты травяного яруса; лишь очень небольшой участок в вершине балки можно условно выделить как дубраву снытевую. На правом склоне балки имеется участок дубравы с подлеском из жимолости татарской и бузины, а также с крапивой двудомной в качестве травяного яруса. Лес опоясывает широкая лента из зарослей тёрна. По центру (дну балки) лес сменяется снач</w:t>
      </w:r>
      <w:r w:rsidRPr="002B0395">
        <w:t>а</w:t>
      </w:r>
      <w:r w:rsidRPr="002B0395">
        <w:t xml:space="preserve">ла зарослями тёрна, а затем неширокой влажной луговиной — старой грунтовой дорогой, заросшей </w:t>
      </w:r>
      <w:r w:rsidRPr="002B0395">
        <w:lastRenderedPageBreak/>
        <w:t>кровохлёбкой лекарственной и другими видами высокотравья. Флора урочища насчитывает 84 вида растений. Редких и требующих охраны видов не обнаружено.</w:t>
      </w:r>
    </w:p>
    <w:p w:rsidR="0053784F" w:rsidRPr="002B0395" w:rsidRDefault="0053784F" w:rsidP="002B0395">
      <w:pPr>
        <w:shd w:val="clear" w:color="auto" w:fill="FFFFFF"/>
        <w:ind w:right="-24" w:firstLine="567"/>
        <w:jc w:val="both"/>
      </w:pPr>
      <w:r w:rsidRPr="002B0395">
        <w:t>Факторы, негативно воздействующие на ООПТ:</w:t>
      </w:r>
    </w:p>
    <w:p w:rsidR="0053784F" w:rsidRPr="002B0395" w:rsidRDefault="0053784F" w:rsidP="002B0395">
      <w:pPr>
        <w:shd w:val="clear" w:color="auto" w:fill="FFFFFF"/>
        <w:tabs>
          <w:tab w:val="left" w:pos="514"/>
        </w:tabs>
        <w:ind w:right="-24" w:firstLine="567"/>
        <w:jc w:val="both"/>
      </w:pPr>
      <w:r w:rsidRPr="002B0395">
        <w:t>На природные комплексы ООПТ пагубно воздействует регулярное выжигание весной сухих о</w:t>
      </w:r>
      <w:r w:rsidRPr="002B0395">
        <w:t>с</w:t>
      </w:r>
      <w:r w:rsidRPr="002B0395">
        <w:t>татков луговой растительности по периметру ООПТ, приводящее к распространению огня практич</w:t>
      </w:r>
      <w:r w:rsidRPr="002B0395">
        <w:t>е</w:t>
      </w:r>
      <w:r w:rsidRPr="002B0395">
        <w:t>ски по всей территории, выгоранию подлеска и подроста, уничтожению неустойчивых к действию огня лесных травянистых растений.</w:t>
      </w:r>
    </w:p>
    <w:p w:rsidR="0053784F" w:rsidRPr="002B0395" w:rsidRDefault="0053784F" w:rsidP="002B0395">
      <w:pPr>
        <w:shd w:val="clear" w:color="auto" w:fill="FFFFFF"/>
        <w:ind w:right="-24" w:firstLine="567"/>
        <w:jc w:val="both"/>
      </w:pPr>
      <w:r w:rsidRPr="002B0395">
        <w:t>Режимом особой охраны памятника природы запрещены:</w:t>
      </w:r>
    </w:p>
    <w:p w:rsidR="0053784F" w:rsidRPr="002B0395" w:rsidRDefault="0053784F" w:rsidP="002B0395">
      <w:pPr>
        <w:widowControl w:val="0"/>
        <w:numPr>
          <w:ilvl w:val="0"/>
          <w:numId w:val="21"/>
        </w:numPr>
        <w:shd w:val="clear" w:color="auto" w:fill="FFFFFF"/>
        <w:tabs>
          <w:tab w:val="clear" w:pos="1760"/>
          <w:tab w:val="left" w:pos="514"/>
          <w:tab w:val="num" w:pos="993"/>
        </w:tabs>
        <w:autoSpaceDE w:val="0"/>
        <w:autoSpaceDN w:val="0"/>
        <w:adjustRightInd w:val="0"/>
        <w:ind w:left="0" w:right="-24" w:firstLine="567"/>
        <w:jc w:val="both"/>
      </w:pPr>
      <w:r w:rsidRPr="002B0395">
        <w:t>проведение рубки деревьев (за исключением санитарной);</w:t>
      </w:r>
    </w:p>
    <w:p w:rsidR="0053784F" w:rsidRPr="002B0395" w:rsidRDefault="0053784F" w:rsidP="002B0395">
      <w:pPr>
        <w:widowControl w:val="0"/>
        <w:numPr>
          <w:ilvl w:val="0"/>
          <w:numId w:val="21"/>
        </w:numPr>
        <w:shd w:val="clear" w:color="auto" w:fill="FFFFFF"/>
        <w:tabs>
          <w:tab w:val="clear" w:pos="1760"/>
          <w:tab w:val="num" w:pos="993"/>
        </w:tabs>
        <w:autoSpaceDE w:val="0"/>
        <w:autoSpaceDN w:val="0"/>
        <w:adjustRightInd w:val="0"/>
        <w:ind w:left="0" w:right="-24" w:firstLine="567"/>
        <w:jc w:val="both"/>
      </w:pPr>
      <w:r w:rsidRPr="002B0395">
        <w:t>распашка земель производится на расстоянии менее 50 метров от границ ООПТ;</w:t>
      </w:r>
    </w:p>
    <w:p w:rsidR="0053784F" w:rsidRPr="002B0395" w:rsidRDefault="0053784F" w:rsidP="002B0395">
      <w:pPr>
        <w:widowControl w:val="0"/>
        <w:numPr>
          <w:ilvl w:val="0"/>
          <w:numId w:val="21"/>
        </w:numPr>
        <w:shd w:val="clear" w:color="auto" w:fill="FFFFFF"/>
        <w:tabs>
          <w:tab w:val="clear" w:pos="1760"/>
          <w:tab w:val="num" w:pos="993"/>
        </w:tabs>
        <w:autoSpaceDE w:val="0"/>
        <w:autoSpaceDN w:val="0"/>
        <w:adjustRightInd w:val="0"/>
        <w:ind w:left="0" w:right="-24" w:firstLine="567"/>
        <w:jc w:val="both"/>
      </w:pPr>
      <w:r w:rsidRPr="002B0395">
        <w:t>выпас скота.</w:t>
      </w:r>
    </w:p>
    <w:p w:rsidR="0053784F" w:rsidRPr="002B0395" w:rsidRDefault="0053784F" w:rsidP="002B0395">
      <w:pPr>
        <w:shd w:val="clear" w:color="auto" w:fill="FFFFFF"/>
        <w:ind w:right="-24" w:firstLine="567"/>
        <w:jc w:val="both"/>
      </w:pPr>
      <w:r w:rsidRPr="002B0395">
        <w:t>Меры по сохранению и улучшению состояния ООПТ.</w:t>
      </w:r>
    </w:p>
    <w:p w:rsidR="0053784F" w:rsidRPr="002B0395" w:rsidRDefault="0053784F" w:rsidP="002B0395">
      <w:pPr>
        <w:shd w:val="clear" w:color="auto" w:fill="FFFFFF"/>
        <w:ind w:right="-24" w:firstLine="567"/>
        <w:jc w:val="both"/>
      </w:pPr>
      <w:r w:rsidRPr="002B0395">
        <w:t xml:space="preserve">На территории памятника природы практически полностью соблюдается установленный режим землепользования, однако это не </w:t>
      </w:r>
      <w:r w:rsidR="00C43CA9" w:rsidRPr="002B0395">
        <w:t>спасает экосистему ООПТ от пиро</w:t>
      </w:r>
      <w:r w:rsidRPr="002B0395">
        <w:t>генной деградации.</w:t>
      </w:r>
    </w:p>
    <w:p w:rsidR="0053784F" w:rsidRPr="002B0395" w:rsidRDefault="0053784F" w:rsidP="002B0395">
      <w:pPr>
        <w:shd w:val="clear" w:color="auto" w:fill="FFFFFF"/>
        <w:ind w:right="-24" w:firstLine="567"/>
        <w:jc w:val="both"/>
      </w:pPr>
      <w:r w:rsidRPr="002B0395">
        <w:t>Для прекращения дальнейшего разрушения лесной экосистемы необходимо:</w:t>
      </w:r>
      <w:r w:rsidR="00C43CA9" w:rsidRPr="002B0395">
        <w:t xml:space="preserve"> </w:t>
      </w:r>
      <w:r w:rsidRPr="002B0395">
        <w:t>« запретить разж</w:t>
      </w:r>
      <w:r w:rsidRPr="002B0395">
        <w:t>и</w:t>
      </w:r>
      <w:r w:rsidRPr="002B0395">
        <w:t>гание огня как на территории ООПТ, так и в непосредственной близости от него:</w:t>
      </w:r>
    </w:p>
    <w:p w:rsidR="0053784F" w:rsidRPr="002B0395" w:rsidRDefault="0053784F" w:rsidP="002B0395">
      <w:pPr>
        <w:widowControl w:val="0"/>
        <w:numPr>
          <w:ilvl w:val="0"/>
          <w:numId w:val="22"/>
        </w:numPr>
        <w:shd w:val="clear" w:color="auto" w:fill="FFFFFF"/>
        <w:tabs>
          <w:tab w:val="clear" w:pos="1760"/>
          <w:tab w:val="num" w:pos="851"/>
        </w:tabs>
        <w:autoSpaceDE w:val="0"/>
        <w:autoSpaceDN w:val="0"/>
        <w:adjustRightInd w:val="0"/>
        <w:ind w:left="0" w:right="-24" w:firstLine="567"/>
        <w:jc w:val="both"/>
      </w:pPr>
      <w:r w:rsidRPr="002B0395">
        <w:t>запретить использование дороги, проходящей по дну балки на территории ООПТ;</w:t>
      </w:r>
    </w:p>
    <w:p w:rsidR="0053784F" w:rsidRPr="002B0395" w:rsidRDefault="0053784F" w:rsidP="002B0395">
      <w:pPr>
        <w:widowControl w:val="0"/>
        <w:numPr>
          <w:ilvl w:val="0"/>
          <w:numId w:val="22"/>
        </w:numPr>
        <w:shd w:val="clear" w:color="auto" w:fill="FFFFFF"/>
        <w:tabs>
          <w:tab w:val="clear" w:pos="1760"/>
          <w:tab w:val="num" w:pos="851"/>
        </w:tabs>
        <w:autoSpaceDE w:val="0"/>
        <w:autoSpaceDN w:val="0"/>
        <w:adjustRightInd w:val="0"/>
        <w:ind w:left="0" w:right="-24" w:firstLine="567"/>
        <w:jc w:val="both"/>
      </w:pPr>
      <w:r w:rsidRPr="002B0395">
        <w:t>выкашивать опушки в июле не реже 1 раза в 2 года с удалением скошенного.</w:t>
      </w:r>
    </w:p>
    <w:p w:rsidR="0053784F" w:rsidRPr="002B0395" w:rsidRDefault="0053784F" w:rsidP="002B0395">
      <w:pPr>
        <w:shd w:val="clear" w:color="auto" w:fill="FFFFFF"/>
        <w:ind w:right="-24" w:firstLine="567"/>
        <w:jc w:val="both"/>
      </w:pPr>
      <w:r w:rsidRPr="002B0395">
        <w:t>Обеспечение функционирования ООПТ. Обязательства по обеспечению режима особой охраны памятника природы взяла на себя администрация СПК «Юбилейный», территория Милославской сельской администрации.</w:t>
      </w:r>
    </w:p>
    <w:p w:rsidR="0053784F" w:rsidRPr="002B0395" w:rsidRDefault="0053784F" w:rsidP="002B0395">
      <w:pPr>
        <w:shd w:val="clear" w:color="auto" w:fill="FFFFFF"/>
        <w:ind w:right="-24" w:firstLine="567"/>
        <w:jc w:val="both"/>
      </w:pPr>
    </w:p>
    <w:p w:rsidR="0053784F" w:rsidRPr="002B0395" w:rsidRDefault="0053784F" w:rsidP="002B0395">
      <w:pPr>
        <w:shd w:val="clear" w:color="auto" w:fill="FFFFFF"/>
        <w:ind w:right="-24" w:firstLine="567"/>
        <w:jc w:val="both"/>
        <w:rPr>
          <w:b/>
          <w:bCs/>
        </w:rPr>
      </w:pPr>
      <w:r w:rsidRPr="002B0395">
        <w:rPr>
          <w:b/>
          <w:bCs/>
        </w:rPr>
        <w:t>УРОЧИЩЕ «ТАТИНКИ»</w:t>
      </w:r>
    </w:p>
    <w:p w:rsidR="0053784F" w:rsidRPr="002B0395" w:rsidRDefault="0053784F" w:rsidP="002B0395">
      <w:pPr>
        <w:shd w:val="clear" w:color="auto" w:fill="FFFFFF"/>
        <w:ind w:right="-24" w:firstLine="567"/>
        <w:jc w:val="both"/>
      </w:pPr>
      <w:r w:rsidRPr="002B0395">
        <w:t>Установочные сведения. Памятник природы регионального значения общей площадью 23 га создан решением Тульского облисполкома № 8-298 от 11.06.1990 г. Профиль — ботанический. ООПТ расположен на южных склонах долины р. Дона в 1,5 км к востоку от д. Татинки. Граничит: на юге с р. Дон; с севера вдоль границы ООПТ проходит грунтовая дорога, за которой располагаются в западной части — небольшая дубрава (сильно деградированная от чрезмерной рекреационной н</w:t>
      </w:r>
      <w:r w:rsidRPr="002B0395">
        <w:t>а</w:t>
      </w:r>
      <w:r w:rsidRPr="002B0395">
        <w:t>грузки), а в восточной части — поля. 1еографические координаты: 53° 40' с.ш., 38° 44' в</w:t>
      </w:r>
      <w:r w:rsidR="00C43CA9" w:rsidRPr="002B0395">
        <w:t>.</w:t>
      </w:r>
      <w:r w:rsidRPr="002B0395">
        <w:t>д.</w:t>
      </w:r>
    </w:p>
    <w:p w:rsidR="0053784F" w:rsidRPr="002B0395" w:rsidRDefault="0053784F" w:rsidP="002B0395">
      <w:pPr>
        <w:shd w:val="clear" w:color="auto" w:fill="FFFFFF"/>
        <w:ind w:right="-24" w:firstLine="567"/>
        <w:jc w:val="both"/>
      </w:pPr>
      <w:r w:rsidRPr="002B0395">
        <w:t xml:space="preserve">Исторические сведения. </w:t>
      </w:r>
      <w:proofErr w:type="gramStart"/>
      <w:r w:rsidRPr="002B0395">
        <w:t>Первые сведения об этом участке привёл А.И. Алюшин (1982), ук</w:t>
      </w:r>
      <w:r w:rsidRPr="002B0395">
        <w:t>а</w:t>
      </w:r>
      <w:r w:rsidRPr="002B0395">
        <w:t>завший 16 степных видов растений: ковыли перистый и волосатик, адонис весенний и др. Позднее ряд редчайших для Тульской области видов обнаружил здесь В.И. Данилов (1988): овсец пустынный (первая подтверждённая гербарием находка в области), ясменник розовый (первая находка в обла</w:t>
      </w:r>
      <w:r w:rsidRPr="002B0395">
        <w:t>с</w:t>
      </w:r>
      <w:r w:rsidRPr="002B0395">
        <w:t>ти), солонечник узколистный (первая находка в области), василёк русский, колокольчик алтайск</w:t>
      </w:r>
      <w:r w:rsidR="00FD2170">
        <w:t>ий</w:t>
      </w:r>
      <w:proofErr w:type="gramEnd"/>
      <w:r w:rsidR="00FD2170">
        <w:t xml:space="preserve">, истод сибирский, польти </w:t>
      </w:r>
      <w:proofErr w:type="gramStart"/>
      <w:r w:rsidRPr="002B0395">
        <w:t>армянская</w:t>
      </w:r>
      <w:proofErr w:type="gramEnd"/>
      <w:r w:rsidRPr="002B0395">
        <w:t xml:space="preserve"> и широколистная. В 1999 году И.С. Шереметьевой был обнар</w:t>
      </w:r>
      <w:r w:rsidRPr="002B0395">
        <w:t>у</w:t>
      </w:r>
      <w:r w:rsidRPr="002B0395">
        <w:t>жен ещё один редкий степной вид — пырей плевеловидный, а в 2002 году В.И. Данилов нашёл здесь грудницу обыкновенную. С 1984 года в этом урочище проводятся регулярные энтомологические и герпетологические исследования СА Рябовым, Л.В. Большаковым, СА Андреевым, А.В. Чувилиным и др. (Большаков, 2000а).</w:t>
      </w:r>
    </w:p>
    <w:p w:rsidR="0053784F" w:rsidRPr="002B0395" w:rsidRDefault="0053784F" w:rsidP="002B0395">
      <w:pPr>
        <w:shd w:val="clear" w:color="auto" w:fill="FFFFFF"/>
        <w:ind w:right="-24" w:firstLine="567"/>
        <w:jc w:val="both"/>
      </w:pPr>
      <w:r w:rsidRPr="002B0395">
        <w:t>В 1999 году проводилось обследование флоры и фауны ООПТ, составлены списки видов: вы</w:t>
      </w:r>
      <w:r w:rsidRPr="002B0395">
        <w:t>с</w:t>
      </w:r>
      <w:r w:rsidRPr="002B0395">
        <w:t>ших растений — И.С. Шереметьевой, насекомых — Л.В. Большаковым (отряд чешуекрылые) и А.Ф. Лакомовым (отряд двукрылые), позвоночных — О.В. Швец (Шереметьева и др., 2002а). В 2004 г. э</w:t>
      </w:r>
      <w:r w:rsidRPr="002B0395">
        <w:t>н</w:t>
      </w:r>
      <w:r w:rsidRPr="002B0395">
        <w:t>томологические обследования проводил научный сотрудник заповедника «Галичья Гора» М.Н. Ц</w:t>
      </w:r>
      <w:r w:rsidRPr="002B0395">
        <w:t>у</w:t>
      </w:r>
      <w:r w:rsidRPr="002B0395">
        <w:t>риков. В результате собраны гербарий (400 листов) и коллекции насекомых, часть из которых пер</w:t>
      </w:r>
      <w:r w:rsidRPr="002B0395">
        <w:t>е</w:t>
      </w:r>
      <w:r w:rsidRPr="002B0395">
        <w:t>даны в музей «Куликово поле».</w:t>
      </w:r>
    </w:p>
    <w:p w:rsidR="0053784F" w:rsidRPr="002B0395" w:rsidRDefault="0053784F" w:rsidP="002B0395">
      <w:pPr>
        <w:shd w:val="clear" w:color="auto" w:fill="FFFFFF"/>
        <w:ind w:right="-24" w:firstLine="567"/>
        <w:jc w:val="both"/>
      </w:pPr>
      <w:r w:rsidRPr="002B0395">
        <w:t>Назначение ООПТ. Имеет важное научное и природоохранное значение, так как является ун</w:t>
      </w:r>
      <w:r w:rsidRPr="002B0395">
        <w:t>и</w:t>
      </w:r>
      <w:r w:rsidRPr="002B0395">
        <w:t>кальным природным резерватом целого ряда редких степных растений на самой северной границе их естественного распространения и комплекса редких и уязвимых видов насекомых. Объектами охр</w:t>
      </w:r>
      <w:r w:rsidRPr="002B0395">
        <w:t>а</w:t>
      </w:r>
      <w:r w:rsidRPr="002B0395">
        <w:t>ны являются также эталонные сообщества — биоценозы луговых степей и известняковых обнаж</w:t>
      </w:r>
      <w:r w:rsidRPr="002B0395">
        <w:t>е</w:t>
      </w:r>
      <w:r w:rsidRPr="002B0395">
        <w:t>ний.</w:t>
      </w:r>
    </w:p>
    <w:p w:rsidR="0053784F" w:rsidRPr="002B0395" w:rsidRDefault="0053784F" w:rsidP="002B0395">
      <w:pPr>
        <w:shd w:val="clear" w:color="auto" w:fill="FFFFFF"/>
        <w:ind w:right="-24" w:firstLine="567"/>
        <w:jc w:val="both"/>
      </w:pPr>
      <w:r w:rsidRPr="002B0395">
        <w:t>Описание природы ООПТ. Памятник природы находится в лесостепной части области на ю</w:t>
      </w:r>
      <w:r w:rsidRPr="002B0395">
        <w:t>ж</w:t>
      </w:r>
      <w:r w:rsidRPr="002B0395">
        <w:t>ных склонах долины Дона. Почвы — выщелоченные чернозёмы. Почвообразующие породы — ле</w:t>
      </w:r>
      <w:r w:rsidRPr="002B0395">
        <w:t>с</w:t>
      </w:r>
      <w:r w:rsidRPr="002B0395">
        <w:t>совидные суглинки и известняки. Преобладающие типы растительности — луговые степи. На покр</w:t>
      </w:r>
      <w:r w:rsidRPr="002B0395">
        <w:t>ы</w:t>
      </w:r>
      <w:r w:rsidRPr="002B0395">
        <w:t>тых почвой склонах доминируют ковыль перистый и ковыль волосатик; в ряде ассоциаций субдом</w:t>
      </w:r>
      <w:r w:rsidRPr="002B0395">
        <w:t>и</w:t>
      </w:r>
      <w:r w:rsidRPr="002B0395">
        <w:t>нантом выступает овсец пустынный — один из редчайших степных видов Тульской области. На о</w:t>
      </w:r>
      <w:r w:rsidRPr="002B0395">
        <w:t>б</w:t>
      </w:r>
      <w:r w:rsidRPr="002B0395">
        <w:lastRenderedPageBreak/>
        <w:t>нажениях известнякового рухляка доминируют венечник ветвистый, лук жёлтый, василёк Маршалла, мордовник обыкновенный, осока низкая. В целом, растительный покров степных участков отличае</w:t>
      </w:r>
      <w:r w:rsidRPr="002B0395">
        <w:t>т</w:t>
      </w:r>
      <w:r w:rsidRPr="002B0395">
        <w:t>ся мозаичностью, обусловленной экспозицией склона, условиями микрорельефа, увлажнения, степ</w:t>
      </w:r>
      <w:r w:rsidRPr="002B0395">
        <w:t>е</w:t>
      </w:r>
      <w:r w:rsidRPr="002B0395">
        <w:t>нью обнажения субстрата и его характером.</w:t>
      </w:r>
    </w:p>
    <w:p w:rsidR="0053784F" w:rsidRPr="002B0395" w:rsidRDefault="0053784F" w:rsidP="002B0395">
      <w:pPr>
        <w:shd w:val="clear" w:color="auto" w:fill="FFFFFF"/>
        <w:ind w:right="-24" w:firstLine="567"/>
        <w:jc w:val="both"/>
      </w:pPr>
      <w:r w:rsidRPr="002B0395">
        <w:t xml:space="preserve">Залесённые земли представлены двумя изолированными участками. </w:t>
      </w:r>
      <w:proofErr w:type="gramStart"/>
      <w:r w:rsidRPr="002B0395">
        <w:t>Вдоль нижней надпойме</w:t>
      </w:r>
      <w:r w:rsidRPr="002B0395">
        <w:t>н</w:t>
      </w:r>
      <w:r w:rsidRPr="002B0395">
        <w:t>ной террасы тянется узкая полоса из редко стоящих дубов возраста около 50 лет; подлесок отсутс</w:t>
      </w:r>
      <w:r w:rsidRPr="002B0395">
        <w:t>т</w:t>
      </w:r>
      <w:r w:rsidRPr="002B0395">
        <w:t>вует, однако в травяном покрове присутствуют виды лесостепных дубрав — осока горная, медуница узколистная, чина гороховидная и др. Второй участок представляет собой лесные посадки на крутых склонах оврага, выходящего к Дону, преимущественно дубовые с примесью черёмухи, клёна остр</w:t>
      </w:r>
      <w:r w:rsidRPr="002B0395">
        <w:t>о</w:t>
      </w:r>
      <w:r w:rsidRPr="002B0395">
        <w:t>листного, яблони ранней.</w:t>
      </w:r>
      <w:proofErr w:type="gramEnd"/>
      <w:r w:rsidRPr="002B0395">
        <w:t xml:space="preserve"> Подлесок густой и состоит, в основном, из жестера слабительного, ивы козьей и малины. Травяной покров слабо выражен; дубравные виды встречаются небольшими учас</w:t>
      </w:r>
      <w:r w:rsidRPr="002B0395">
        <w:t>т</w:t>
      </w:r>
      <w:r w:rsidRPr="002B0395">
        <w:t>ками и представлены видами лесостепного дубравного комплекса — чемерицей чёрной, осокой го</w:t>
      </w:r>
      <w:r w:rsidRPr="002B0395">
        <w:t>р</w:t>
      </w:r>
      <w:r w:rsidRPr="002B0395">
        <w:t>ной, лапчаткой белой.</w:t>
      </w:r>
    </w:p>
    <w:p w:rsidR="0053784F" w:rsidRPr="002B0395" w:rsidRDefault="0053784F" w:rsidP="002B0395">
      <w:pPr>
        <w:shd w:val="clear" w:color="auto" w:fill="FFFFFF"/>
        <w:ind w:right="-24" w:firstLine="567"/>
        <w:jc w:val="both"/>
      </w:pPr>
      <w:r w:rsidRPr="002B0395">
        <w:t xml:space="preserve">Всего отмечено 238 видов высших растений, из них 27 видов нуждаются в охране. </w:t>
      </w:r>
    </w:p>
    <w:p w:rsidR="0053784F" w:rsidRPr="002B0395" w:rsidRDefault="0053784F" w:rsidP="002B0395">
      <w:pPr>
        <w:shd w:val="clear" w:color="auto" w:fill="FFFFFF"/>
        <w:ind w:right="-24" w:firstLine="567"/>
        <w:jc w:val="both"/>
      </w:pPr>
      <w:r w:rsidRPr="002B0395">
        <w:t>Факторы, негативно воздействующие на ООПТ:</w:t>
      </w:r>
    </w:p>
    <w:p w:rsidR="0053784F" w:rsidRPr="002B0395" w:rsidRDefault="0053784F" w:rsidP="002B0395">
      <w:pPr>
        <w:widowControl w:val="0"/>
        <w:numPr>
          <w:ilvl w:val="0"/>
          <w:numId w:val="23"/>
        </w:numPr>
        <w:shd w:val="clear" w:color="auto" w:fill="FFFFFF"/>
        <w:tabs>
          <w:tab w:val="clear" w:pos="1760"/>
          <w:tab w:val="num" w:pos="993"/>
        </w:tabs>
        <w:autoSpaceDE w:val="0"/>
        <w:autoSpaceDN w:val="0"/>
        <w:adjustRightInd w:val="0"/>
        <w:ind w:left="0" w:right="-24" w:firstLine="567"/>
        <w:jc w:val="both"/>
      </w:pPr>
      <w:r w:rsidRPr="002B0395">
        <w:t>интенсивное использование территории в рекреационных целях, приводящее к формиров</w:t>
      </w:r>
      <w:r w:rsidRPr="002B0395">
        <w:t>а</w:t>
      </w:r>
      <w:r w:rsidRPr="002B0395">
        <w:t>нию развитой тропиночной сети, внедрению в степные сообщества ряда сорных видов;</w:t>
      </w:r>
    </w:p>
    <w:p w:rsidR="0053784F" w:rsidRPr="002B0395" w:rsidRDefault="0053784F" w:rsidP="002B0395">
      <w:pPr>
        <w:widowControl w:val="0"/>
        <w:numPr>
          <w:ilvl w:val="0"/>
          <w:numId w:val="23"/>
        </w:numPr>
        <w:shd w:val="clear" w:color="auto" w:fill="FFFFFF"/>
        <w:tabs>
          <w:tab w:val="clear" w:pos="1760"/>
          <w:tab w:val="num" w:pos="993"/>
        </w:tabs>
        <w:autoSpaceDE w:val="0"/>
        <w:autoSpaceDN w:val="0"/>
        <w:adjustRightInd w:val="0"/>
        <w:ind w:left="0" w:right="-24" w:firstLine="567"/>
        <w:jc w:val="both"/>
      </w:pPr>
      <w:r w:rsidRPr="002B0395">
        <w:t>весенние палы.</w:t>
      </w:r>
    </w:p>
    <w:p w:rsidR="0053784F" w:rsidRPr="002B0395" w:rsidRDefault="0053784F" w:rsidP="002B0395">
      <w:pPr>
        <w:shd w:val="clear" w:color="auto" w:fill="FFFFFF"/>
        <w:ind w:right="-24" w:firstLine="567"/>
        <w:jc w:val="both"/>
      </w:pPr>
      <w:r w:rsidRPr="002B0395">
        <w:t>Режимом особой охраны памятника природы запрещены:</w:t>
      </w:r>
    </w:p>
    <w:p w:rsidR="0053784F" w:rsidRPr="002B0395" w:rsidRDefault="0053784F" w:rsidP="002B0395">
      <w:pPr>
        <w:widowControl w:val="0"/>
        <w:numPr>
          <w:ilvl w:val="0"/>
          <w:numId w:val="24"/>
        </w:numPr>
        <w:shd w:val="clear" w:color="auto" w:fill="FFFFFF"/>
        <w:tabs>
          <w:tab w:val="left" w:pos="494"/>
        </w:tabs>
        <w:autoSpaceDE w:val="0"/>
        <w:autoSpaceDN w:val="0"/>
        <w:adjustRightInd w:val="0"/>
        <w:ind w:left="0" w:right="-24" w:firstLine="567"/>
        <w:jc w:val="both"/>
      </w:pPr>
      <w:r w:rsidRPr="002B0395">
        <w:t>выпас скота;</w:t>
      </w:r>
    </w:p>
    <w:p w:rsidR="0053784F" w:rsidRPr="002B0395" w:rsidRDefault="0053784F" w:rsidP="002B0395">
      <w:pPr>
        <w:widowControl w:val="0"/>
        <w:numPr>
          <w:ilvl w:val="0"/>
          <w:numId w:val="24"/>
        </w:numPr>
        <w:shd w:val="clear" w:color="auto" w:fill="FFFFFF"/>
        <w:tabs>
          <w:tab w:val="left" w:pos="494"/>
        </w:tabs>
        <w:autoSpaceDE w:val="0"/>
        <w:autoSpaceDN w:val="0"/>
        <w:adjustRightInd w:val="0"/>
        <w:ind w:left="0" w:right="-24" w:firstLine="567"/>
        <w:jc w:val="both"/>
      </w:pPr>
      <w:r w:rsidRPr="002B0395">
        <w:t>стоянки вне оборудованных мест;</w:t>
      </w:r>
    </w:p>
    <w:p w:rsidR="0053784F" w:rsidRPr="002B0395" w:rsidRDefault="0053784F" w:rsidP="002B0395">
      <w:pPr>
        <w:widowControl w:val="0"/>
        <w:numPr>
          <w:ilvl w:val="0"/>
          <w:numId w:val="24"/>
        </w:numPr>
        <w:shd w:val="clear" w:color="auto" w:fill="FFFFFF"/>
        <w:autoSpaceDE w:val="0"/>
        <w:autoSpaceDN w:val="0"/>
        <w:adjustRightInd w:val="0"/>
        <w:ind w:left="0" w:right="-24" w:firstLine="567"/>
        <w:jc w:val="both"/>
      </w:pPr>
      <w:r w:rsidRPr="002B0395">
        <w:t>рекомендовано дробное сенокошение.</w:t>
      </w:r>
    </w:p>
    <w:p w:rsidR="0053784F" w:rsidRPr="002B0395" w:rsidRDefault="0053784F" w:rsidP="002B0395">
      <w:pPr>
        <w:shd w:val="clear" w:color="auto" w:fill="FFFFFF"/>
        <w:ind w:right="-24" w:firstLine="567"/>
        <w:jc w:val="both"/>
      </w:pPr>
      <w:r w:rsidRPr="002B0395">
        <w:t>Меры по сохранению и улучшению состояния ООПТ.</w:t>
      </w:r>
    </w:p>
    <w:p w:rsidR="0053784F" w:rsidRPr="002B0395" w:rsidRDefault="0053784F" w:rsidP="002B0395">
      <w:pPr>
        <w:shd w:val="clear" w:color="auto" w:fill="FFFFFF"/>
        <w:ind w:right="-24" w:firstLine="567"/>
        <w:jc w:val="both"/>
      </w:pPr>
      <w:r w:rsidRPr="002B0395">
        <w:t>Для улучшения состояния ООПТ рекомендуется проведение следующих мероприятий:</w:t>
      </w:r>
    </w:p>
    <w:p w:rsidR="0053784F" w:rsidRPr="002B0395" w:rsidRDefault="0053784F" w:rsidP="002B0395">
      <w:pPr>
        <w:widowControl w:val="0"/>
        <w:numPr>
          <w:ilvl w:val="0"/>
          <w:numId w:val="25"/>
        </w:numPr>
        <w:shd w:val="clear" w:color="auto" w:fill="FFFFFF"/>
        <w:autoSpaceDE w:val="0"/>
        <w:autoSpaceDN w:val="0"/>
        <w:adjustRightInd w:val="0"/>
        <w:ind w:left="0" w:right="-24" w:firstLine="567"/>
        <w:jc w:val="both"/>
      </w:pPr>
      <w:r w:rsidRPr="002B0395">
        <w:t>установка аншлагов, указывающих границы и режим охраны памятника;</w:t>
      </w:r>
    </w:p>
    <w:p w:rsidR="0053784F" w:rsidRPr="002B0395" w:rsidRDefault="0053784F" w:rsidP="002B0395">
      <w:pPr>
        <w:widowControl w:val="0"/>
        <w:numPr>
          <w:ilvl w:val="0"/>
          <w:numId w:val="25"/>
        </w:numPr>
        <w:shd w:val="clear" w:color="auto" w:fill="FFFFFF"/>
        <w:tabs>
          <w:tab w:val="left" w:pos="494"/>
        </w:tabs>
        <w:autoSpaceDE w:val="0"/>
        <w:autoSpaceDN w:val="0"/>
        <w:adjustRightInd w:val="0"/>
        <w:ind w:left="0" w:right="-24" w:firstLine="567"/>
        <w:jc w:val="both"/>
      </w:pPr>
      <w:r w:rsidRPr="002B0395">
        <w:t>ликвидация проселочных автомобильных дорог, ведущих к границам ООПТ;</w:t>
      </w:r>
    </w:p>
    <w:p w:rsidR="0053784F" w:rsidRPr="002B0395" w:rsidRDefault="0053784F" w:rsidP="002B0395">
      <w:pPr>
        <w:widowControl w:val="0"/>
        <w:numPr>
          <w:ilvl w:val="0"/>
          <w:numId w:val="25"/>
        </w:numPr>
        <w:shd w:val="clear" w:color="auto" w:fill="FFFFFF"/>
        <w:autoSpaceDE w:val="0"/>
        <w:autoSpaceDN w:val="0"/>
        <w:adjustRightInd w:val="0"/>
        <w:ind w:left="0" w:right="-24" w:firstLine="567"/>
        <w:jc w:val="both"/>
      </w:pPr>
      <w:r w:rsidRPr="002B0395">
        <w:t>перенесение проходящей мимо проселочной дороги на 100 — 150 метров к северу от гр</w:t>
      </w:r>
      <w:r w:rsidRPr="002B0395">
        <w:t>а</w:t>
      </w:r>
      <w:r w:rsidRPr="002B0395">
        <w:t>ниц ООПТ;</w:t>
      </w:r>
    </w:p>
    <w:p w:rsidR="0053784F" w:rsidRPr="002B0395" w:rsidRDefault="0053784F" w:rsidP="002B0395">
      <w:pPr>
        <w:widowControl w:val="0"/>
        <w:numPr>
          <w:ilvl w:val="0"/>
          <w:numId w:val="25"/>
        </w:numPr>
        <w:shd w:val="clear" w:color="auto" w:fill="FFFFFF"/>
        <w:autoSpaceDE w:val="0"/>
        <w:autoSpaceDN w:val="0"/>
        <w:adjustRightInd w:val="0"/>
        <w:ind w:left="0" w:right="-24" w:firstLine="567"/>
        <w:jc w:val="both"/>
      </w:pPr>
      <w:r w:rsidRPr="002B0395">
        <w:t>проведение в июле ежегодного дробного (отдельными участками) сенокошения; уборка бытового мусора и уничтожение кострищ на территории ООПТ;</w:t>
      </w:r>
    </w:p>
    <w:p w:rsidR="0053784F" w:rsidRPr="002B0395" w:rsidRDefault="0053784F" w:rsidP="002B0395">
      <w:pPr>
        <w:widowControl w:val="0"/>
        <w:numPr>
          <w:ilvl w:val="0"/>
          <w:numId w:val="25"/>
        </w:numPr>
        <w:shd w:val="clear" w:color="auto" w:fill="FFFFFF"/>
        <w:autoSpaceDE w:val="0"/>
        <w:autoSpaceDN w:val="0"/>
        <w:adjustRightInd w:val="0"/>
        <w:ind w:left="0" w:right="-24" w:firstLine="567"/>
        <w:jc w:val="both"/>
      </w:pPr>
      <w:r w:rsidRPr="002B0395">
        <w:t>организация землепользователем регулярного дежурства на ООПТ в пожароопасный пер</w:t>
      </w:r>
      <w:r w:rsidRPr="002B0395">
        <w:t>и</w:t>
      </w:r>
      <w:r w:rsidRPr="002B0395">
        <w:t>од для предотвращения выжигания растительности.</w:t>
      </w:r>
    </w:p>
    <w:p w:rsidR="0053784F" w:rsidRPr="002B0395" w:rsidRDefault="0053784F" w:rsidP="002B0395">
      <w:pPr>
        <w:shd w:val="clear" w:color="auto" w:fill="FFFFFF"/>
        <w:ind w:right="-24" w:firstLine="567"/>
        <w:jc w:val="both"/>
      </w:pPr>
      <w:r w:rsidRPr="002B0395">
        <w:t>Так как на территории ООПТ сохранилась полноценная степная экосистема, содержащая ре</w:t>
      </w:r>
      <w:r w:rsidRPr="002B0395">
        <w:t>д</w:t>
      </w:r>
      <w:r w:rsidRPr="002B0395">
        <w:t>кие степные виды растений и животных, эталонные зональные типы почв (оподзоленные и выщел</w:t>
      </w:r>
      <w:r w:rsidRPr="002B0395">
        <w:t>о</w:t>
      </w:r>
      <w:r w:rsidRPr="002B0395">
        <w:t xml:space="preserve">ченные чернозёмы), предлагается изменить профиль памятника природы </w:t>
      </w:r>
      <w:proofErr w:type="gramStart"/>
      <w:r w:rsidRPr="002B0395">
        <w:t>с</w:t>
      </w:r>
      <w:proofErr w:type="gramEnd"/>
      <w:r w:rsidRPr="002B0395">
        <w:t xml:space="preserve"> ботанического на ко</w:t>
      </w:r>
      <w:r w:rsidRPr="002B0395">
        <w:t>м</w:t>
      </w:r>
      <w:r w:rsidRPr="002B0395">
        <w:t>плексный</w:t>
      </w:r>
    </w:p>
    <w:p w:rsidR="00832866" w:rsidRPr="002B0395" w:rsidRDefault="00832866" w:rsidP="002B0395">
      <w:pPr>
        <w:shd w:val="clear" w:color="auto" w:fill="FFFFFF"/>
        <w:ind w:right="-24" w:firstLine="567"/>
        <w:jc w:val="both"/>
      </w:pPr>
      <w:r w:rsidRPr="002B0395">
        <w:rPr>
          <w:b/>
          <w:bCs/>
        </w:rPr>
        <w:t>БАЛКА БЕРЕЗОВАЯ, МОНАСТЫРЩИНО, УРОЧИЩЕ БЕРЕЗОВКА</w:t>
      </w:r>
      <w:r w:rsidRPr="002B0395">
        <w:t xml:space="preserve">  </w:t>
      </w:r>
      <w:r w:rsidR="002F6D38" w:rsidRPr="002B0395">
        <w:t>это остепненные ковыльно-разнотравные природные комплексы левого склона реки Непрядвы в 3,5 км западнее села Большая Березовка, территория долинного склона реки Непрядвы у села Монастырщино, балки «Б</w:t>
      </w:r>
      <w:r w:rsidR="002F6D38" w:rsidRPr="002B0395">
        <w:t>е</w:t>
      </w:r>
      <w:r w:rsidR="002F6D38" w:rsidRPr="002B0395">
        <w:t>резовая» в среднем течении реки Смолки.  Эти сообщества подлежат сохранению и пристальному вниманию со стороны специалистов, местных жителей и туристов, поскольку здесь можно попытат</w:t>
      </w:r>
      <w:r w:rsidR="002F6D38" w:rsidRPr="002B0395">
        <w:t>ь</w:t>
      </w:r>
      <w:r w:rsidR="002F6D38" w:rsidRPr="002B0395">
        <w:t>ся законсервировать уникальные объекты флоры и фауны, и в целом - биологическое разнообразие региона и степного зонального комплекса</w:t>
      </w:r>
      <w:r w:rsidRPr="002B0395">
        <w:t>.</w:t>
      </w:r>
    </w:p>
    <w:p w:rsidR="00EC2D83" w:rsidRPr="002B0395" w:rsidRDefault="00832866" w:rsidP="002B0395">
      <w:pPr>
        <w:shd w:val="clear" w:color="auto" w:fill="FFFFFF"/>
        <w:ind w:right="-24" w:firstLine="567"/>
        <w:jc w:val="both"/>
      </w:pPr>
      <w:r w:rsidRPr="002B0395">
        <w:t xml:space="preserve"> Обеспечение функционирования ООПТ. Обязательства по обеспечению режима особой охраны памятника природы взяла на себя администрация СПК «Дон» Кимовского района.</w:t>
      </w:r>
    </w:p>
    <w:p w:rsidR="00D93119" w:rsidRPr="002B0395" w:rsidRDefault="00D93119" w:rsidP="002B0395">
      <w:pPr>
        <w:autoSpaceDE w:val="0"/>
        <w:autoSpaceDN w:val="0"/>
        <w:adjustRightInd w:val="0"/>
        <w:ind w:right="-24" w:firstLine="567"/>
        <w:rPr>
          <w:rFonts w:eastAsia="Times-Bold"/>
          <w:b/>
          <w:bCs/>
        </w:rPr>
      </w:pPr>
    </w:p>
    <w:p w:rsidR="00E728CE" w:rsidRPr="002B0395" w:rsidRDefault="00E728CE" w:rsidP="002B0395">
      <w:pPr>
        <w:autoSpaceDE w:val="0"/>
        <w:autoSpaceDN w:val="0"/>
        <w:adjustRightInd w:val="0"/>
        <w:ind w:right="-24" w:firstLine="567"/>
        <w:rPr>
          <w:rFonts w:eastAsia="Times-Bold"/>
          <w:b/>
          <w:bCs/>
        </w:rPr>
      </w:pPr>
      <w:r w:rsidRPr="002B0395">
        <w:rPr>
          <w:rFonts w:eastAsia="Times-Bold"/>
          <w:b/>
          <w:bCs/>
        </w:rPr>
        <w:t>Назначение ООПТ:</w:t>
      </w:r>
    </w:p>
    <w:p w:rsidR="00E728CE" w:rsidRPr="002B0395" w:rsidRDefault="00E728CE" w:rsidP="002B0395">
      <w:pPr>
        <w:ind w:right="-24" w:firstLine="567"/>
        <w:jc w:val="center"/>
      </w:pPr>
      <w:r w:rsidRPr="002B0395">
        <w:rPr>
          <w:rFonts w:eastAsia="Times-Bold"/>
          <w:b/>
          <w:bCs/>
        </w:rPr>
        <w:t xml:space="preserve"> </w:t>
      </w:r>
      <w:r w:rsidRPr="002B0395">
        <w:rPr>
          <w:rFonts w:eastAsia="Times-Roman"/>
        </w:rPr>
        <w:t>Данна</w:t>
      </w:r>
      <w:r w:rsidR="00B9347C" w:rsidRPr="002B0395">
        <w:rPr>
          <w:rFonts w:eastAsia="Times-Roman"/>
        </w:rPr>
        <w:t xml:space="preserve">я территория представляет собой </w:t>
      </w:r>
      <w:r w:rsidRPr="002B0395">
        <w:rPr>
          <w:rFonts w:eastAsia="Times-Roman"/>
        </w:rPr>
        <w:t>большую ценность как биологический и геологический объект. Основные объекты охраны; комплекс растительных сообществ северной (луговой) степи; редкие степные виды растений на северном пределе распространения: редкие виды насекомых.</w:t>
      </w:r>
    </w:p>
    <w:p w:rsidR="00466038" w:rsidRPr="002B0395" w:rsidRDefault="00466038" w:rsidP="002B0395">
      <w:pPr>
        <w:pStyle w:val="4"/>
        <w:spacing w:after="0"/>
        <w:ind w:right="-24" w:firstLine="567"/>
        <w:rPr>
          <w:rFonts w:ascii="Times New Roman" w:hAnsi="Times New Roman"/>
          <w:bCs w:val="0"/>
          <w:sz w:val="24"/>
          <w:szCs w:val="24"/>
        </w:rPr>
      </w:pPr>
      <w:bookmarkStart w:id="7" w:name="_Toc481095274"/>
      <w:bookmarkStart w:id="8" w:name="_Toc482980188"/>
      <w:r w:rsidRPr="002B0395">
        <w:rPr>
          <w:rFonts w:ascii="Times New Roman" w:hAnsi="Times New Roman"/>
          <w:sz w:val="24"/>
          <w:szCs w:val="24"/>
        </w:rPr>
        <w:t>Водоохранные зоны и прибрежные полосы водных объектов.</w:t>
      </w:r>
      <w:bookmarkEnd w:id="6"/>
      <w:bookmarkEnd w:id="7"/>
      <w:bookmarkEnd w:id="8"/>
    </w:p>
    <w:p w:rsidR="00466038" w:rsidRPr="002B0395" w:rsidRDefault="00466038" w:rsidP="002B0395">
      <w:pPr>
        <w:pStyle w:val="ConsPlusNormal"/>
        <w:widowControl/>
        <w:ind w:right="-24" w:firstLine="567"/>
        <w:jc w:val="both"/>
        <w:rPr>
          <w:rFonts w:ascii="Times New Roman" w:hAnsi="Times New Roman" w:cs="Times New Roman"/>
          <w:sz w:val="24"/>
          <w:szCs w:val="24"/>
        </w:rPr>
      </w:pPr>
      <w:proofErr w:type="gramStart"/>
      <w:r w:rsidRPr="002B0395">
        <w:rPr>
          <w:rFonts w:ascii="Times New Roman" w:hAnsi="Times New Roman" w:cs="Times New Roman"/>
          <w:sz w:val="24"/>
          <w:szCs w:val="24"/>
        </w:rPr>
        <w:t>В соответствии с Водным кодексом РФ водоохранными зонами являются территории, которые примыкают к береговой линии морей, рек, ручьев, каналов, озер, водохранилищ и на которых уст</w:t>
      </w:r>
      <w:r w:rsidRPr="002B0395">
        <w:rPr>
          <w:rFonts w:ascii="Times New Roman" w:hAnsi="Times New Roman" w:cs="Times New Roman"/>
          <w:sz w:val="24"/>
          <w:szCs w:val="24"/>
        </w:rPr>
        <w:t>а</w:t>
      </w:r>
      <w:r w:rsidRPr="002B0395">
        <w:rPr>
          <w:rFonts w:ascii="Times New Roman" w:hAnsi="Times New Roman" w:cs="Times New Roman"/>
          <w:sz w:val="24"/>
          <w:szCs w:val="24"/>
        </w:rPr>
        <w:t>навливается специальный режим осуществления хозяйственной и иной деятельности в целях предо</w:t>
      </w:r>
      <w:r w:rsidRPr="002B0395">
        <w:rPr>
          <w:rFonts w:ascii="Times New Roman" w:hAnsi="Times New Roman" w:cs="Times New Roman"/>
          <w:sz w:val="24"/>
          <w:szCs w:val="24"/>
        </w:rPr>
        <w:t>т</w:t>
      </w:r>
      <w:r w:rsidRPr="002B0395">
        <w:rPr>
          <w:rFonts w:ascii="Times New Roman" w:hAnsi="Times New Roman" w:cs="Times New Roman"/>
          <w:sz w:val="24"/>
          <w:szCs w:val="24"/>
        </w:rPr>
        <w:lastRenderedPageBreak/>
        <w:t>вращения загрязнения, засорения, заиления указанных водных объектов и истощения их вод, а также для сохранения среды обитания водных биологических ресурсов и других объектов животного и ра</w:t>
      </w:r>
      <w:r w:rsidRPr="002B0395">
        <w:rPr>
          <w:rFonts w:ascii="Times New Roman" w:hAnsi="Times New Roman" w:cs="Times New Roman"/>
          <w:sz w:val="24"/>
          <w:szCs w:val="24"/>
        </w:rPr>
        <w:t>с</w:t>
      </w:r>
      <w:r w:rsidRPr="002B0395">
        <w:rPr>
          <w:rFonts w:ascii="Times New Roman" w:hAnsi="Times New Roman" w:cs="Times New Roman"/>
          <w:sz w:val="24"/>
          <w:szCs w:val="24"/>
        </w:rPr>
        <w:t>тительного</w:t>
      </w:r>
      <w:proofErr w:type="gramEnd"/>
      <w:r w:rsidRPr="002B0395">
        <w:rPr>
          <w:rFonts w:ascii="Times New Roman" w:hAnsi="Times New Roman" w:cs="Times New Roman"/>
          <w:sz w:val="24"/>
          <w:szCs w:val="24"/>
        </w:rPr>
        <w:t xml:space="preserve"> мира.</w:t>
      </w:r>
    </w:p>
    <w:p w:rsidR="00466038" w:rsidRPr="002B0395" w:rsidRDefault="00466038" w:rsidP="002B0395">
      <w:pPr>
        <w:pStyle w:val="ConsPlusNormal"/>
        <w:widowControl/>
        <w:ind w:right="-24" w:firstLine="567"/>
        <w:jc w:val="both"/>
        <w:rPr>
          <w:rFonts w:ascii="Times New Roman" w:hAnsi="Times New Roman" w:cs="Times New Roman"/>
          <w:sz w:val="24"/>
          <w:szCs w:val="24"/>
        </w:rPr>
      </w:pPr>
      <w:r w:rsidRPr="002B0395">
        <w:rPr>
          <w:rFonts w:ascii="Times New Roman" w:hAnsi="Times New Roman" w:cs="Times New Roman"/>
          <w:sz w:val="24"/>
          <w:szCs w:val="24"/>
        </w:rPr>
        <w:t>В границах водоохранных зон устанавливаются прибрежные защитные полосы, на территории которых вводятся дополнительные ограничения хозяйственной и иной деятельности.</w:t>
      </w:r>
    </w:p>
    <w:p w:rsidR="00466038" w:rsidRPr="002B0395" w:rsidRDefault="00466038" w:rsidP="002B0395">
      <w:pPr>
        <w:ind w:right="-24" w:firstLine="567"/>
        <w:jc w:val="both"/>
      </w:pPr>
      <w:r w:rsidRPr="002B0395">
        <w:t>Ширина водоохраной зоны рек или ручьев устанавливается от истока и в зависимости от пр</w:t>
      </w:r>
      <w:r w:rsidRPr="002B0395">
        <w:t>о</w:t>
      </w:r>
      <w:r w:rsidRPr="002B0395">
        <w:t>тяженности водных объектов:</w:t>
      </w:r>
    </w:p>
    <w:p w:rsidR="00466038" w:rsidRPr="002B0395" w:rsidRDefault="00466038" w:rsidP="002B0395">
      <w:pPr>
        <w:ind w:right="-24" w:firstLine="567"/>
        <w:jc w:val="both"/>
      </w:pPr>
      <w:r w:rsidRPr="002B0395">
        <w:t>- для рек и ручьев длиной менее 10 км – в размере 50 метров;</w:t>
      </w:r>
    </w:p>
    <w:p w:rsidR="00466038" w:rsidRPr="002B0395" w:rsidRDefault="00466038" w:rsidP="002B0395">
      <w:pPr>
        <w:ind w:right="-24" w:firstLine="567"/>
        <w:jc w:val="both"/>
      </w:pPr>
      <w:r w:rsidRPr="002B0395">
        <w:t>- от 10 км до 50 км - в размере 100 метров;</w:t>
      </w:r>
    </w:p>
    <w:p w:rsidR="00466038" w:rsidRPr="002B0395" w:rsidRDefault="00466038" w:rsidP="002B0395">
      <w:pPr>
        <w:ind w:right="-24" w:firstLine="567"/>
        <w:jc w:val="both"/>
      </w:pPr>
      <w:r w:rsidRPr="002B0395">
        <w:t>- от 50 км и более - в размере 200 метров.</w:t>
      </w:r>
    </w:p>
    <w:p w:rsidR="00466038" w:rsidRPr="002B0395" w:rsidRDefault="00466038" w:rsidP="002B0395">
      <w:pPr>
        <w:ind w:right="-24" w:firstLine="567"/>
        <w:jc w:val="both"/>
      </w:pPr>
      <w:r w:rsidRPr="002B0395">
        <w:t>Для реки (ручья) протяженностью менее 10 км от истока до устья водоохранная зона совпадает с прибрежной защитной полосой. Радиус водоохранной зоны для истоков реки (ручья) устанавлив</w:t>
      </w:r>
      <w:r w:rsidRPr="002B0395">
        <w:t>а</w:t>
      </w:r>
      <w:r w:rsidRPr="002B0395">
        <w:t>ется в размере 50 метров.</w:t>
      </w:r>
    </w:p>
    <w:p w:rsidR="001C694A" w:rsidRPr="00DA6822" w:rsidRDefault="00466038" w:rsidP="00DA6822">
      <w:pPr>
        <w:ind w:right="-24" w:firstLine="567"/>
        <w:jc w:val="both"/>
      </w:pPr>
      <w:r w:rsidRPr="002B0395">
        <w:t>Ширина водоохранной зоны озера, водохранилища (за исключением озера, расположенного внутри болота, или озера, водохранилища с акваторией менее 0,5 км²) устанавливается в размере 50 метров. Ширина водоохранной зоны водохранилища, расположенного на водотоке, устанавливается равной ширине водоохранной зоны этого водотока</w:t>
      </w:r>
      <w:proofErr w:type="gramStart"/>
      <w:r w:rsidRPr="002B0395">
        <w:t>.</w:t>
      </w:r>
      <w:r w:rsidR="00DA6822" w:rsidRPr="00DA6822">
        <w:t>Ш</w:t>
      </w:r>
      <w:proofErr w:type="gramEnd"/>
      <w:r w:rsidR="00DA6822" w:rsidRPr="00DA6822">
        <w:t>ирина прибрежной защитной полосы устана</w:t>
      </w:r>
      <w:r w:rsidR="00DA6822" w:rsidRPr="00DA6822">
        <w:t>в</w:t>
      </w:r>
      <w:r w:rsidR="00DA6822" w:rsidRPr="00DA6822">
        <w:t>ливается в зависимости от уклона берега водного объекта и составляет тридцать метров для обратн</w:t>
      </w:r>
      <w:r w:rsidR="00DA6822" w:rsidRPr="00DA6822">
        <w:t>о</w:t>
      </w:r>
      <w:r w:rsidR="00DA6822" w:rsidRPr="00DA6822">
        <w:t>го или нулевого уклона, сорок метров для уклона до трех градусов и пятьдесят метров для уклона три и более градуса. Ширина прибрежной защитной полосы реки, озера, водохранилища, имеющих особо ценное рыбохозяйственное значение, устанавливается в размере двухсот метров независимо от укл</w:t>
      </w:r>
      <w:r w:rsidR="00DA6822" w:rsidRPr="00DA6822">
        <w:t>о</w:t>
      </w:r>
      <w:r w:rsidR="00DA6822" w:rsidRPr="00DA6822">
        <w:t>на прилегающих земель.</w:t>
      </w:r>
    </w:p>
    <w:p w:rsidR="00E728CE" w:rsidRPr="002B0395" w:rsidRDefault="00E728CE" w:rsidP="002B0395">
      <w:pPr>
        <w:autoSpaceDE w:val="0"/>
        <w:autoSpaceDN w:val="0"/>
        <w:adjustRightInd w:val="0"/>
        <w:ind w:right="-24" w:firstLine="567"/>
        <w:jc w:val="right"/>
        <w:rPr>
          <w:rFonts w:eastAsia="Times-Roman"/>
          <w:b/>
        </w:rPr>
      </w:pPr>
      <w:r w:rsidRPr="002B0395">
        <w:rPr>
          <w:rFonts w:eastAsia="Times-Roman"/>
          <w:b/>
        </w:rPr>
        <w:t>Охранные зоны рек</w:t>
      </w:r>
    </w:p>
    <w:tbl>
      <w:tblPr>
        <w:tblW w:w="10490" w:type="dxa"/>
        <w:tblInd w:w="70" w:type="dxa"/>
        <w:tblLayout w:type="fixed"/>
        <w:tblCellMar>
          <w:left w:w="70" w:type="dxa"/>
          <w:right w:w="70" w:type="dxa"/>
        </w:tblCellMar>
        <w:tblLook w:val="0000"/>
      </w:tblPr>
      <w:tblGrid>
        <w:gridCol w:w="709"/>
        <w:gridCol w:w="2791"/>
        <w:gridCol w:w="1276"/>
        <w:gridCol w:w="1276"/>
        <w:gridCol w:w="1417"/>
        <w:gridCol w:w="1462"/>
        <w:gridCol w:w="1559"/>
      </w:tblGrid>
      <w:tr w:rsidR="00BD2CE2" w:rsidRPr="00CA1428" w:rsidTr="00BD2CE2">
        <w:trPr>
          <w:cantSplit/>
          <w:trHeight w:val="720"/>
        </w:trPr>
        <w:tc>
          <w:tcPr>
            <w:tcW w:w="709" w:type="dxa"/>
            <w:tcBorders>
              <w:top w:val="single" w:sz="6" w:space="0" w:color="auto"/>
              <w:left w:val="single" w:sz="6" w:space="0" w:color="auto"/>
              <w:bottom w:val="single" w:sz="6" w:space="0" w:color="auto"/>
              <w:right w:val="single" w:sz="6" w:space="0" w:color="auto"/>
            </w:tcBorders>
          </w:tcPr>
          <w:p w:rsidR="00BD2CE2" w:rsidRPr="00CA1428" w:rsidRDefault="00BD2CE2" w:rsidP="002B0395">
            <w:pPr>
              <w:ind w:right="-24"/>
              <w:jc w:val="center"/>
              <w:rPr>
                <w:b/>
              </w:rPr>
            </w:pPr>
            <w:r w:rsidRPr="00CA1428">
              <w:rPr>
                <w:b/>
              </w:rPr>
              <w:t xml:space="preserve">№ </w:t>
            </w:r>
            <w:r w:rsidRPr="00CA1428">
              <w:rPr>
                <w:b/>
              </w:rPr>
              <w:br/>
            </w:r>
            <w:proofErr w:type="gramStart"/>
            <w:r w:rsidRPr="00CA1428">
              <w:rPr>
                <w:b/>
              </w:rPr>
              <w:t>п</w:t>
            </w:r>
            <w:proofErr w:type="gramEnd"/>
            <w:r w:rsidRPr="00CA1428">
              <w:rPr>
                <w:b/>
              </w:rPr>
              <w:t>/п</w:t>
            </w:r>
          </w:p>
        </w:tc>
        <w:tc>
          <w:tcPr>
            <w:tcW w:w="2791" w:type="dxa"/>
            <w:tcBorders>
              <w:top w:val="single" w:sz="6" w:space="0" w:color="auto"/>
              <w:left w:val="single" w:sz="6" w:space="0" w:color="auto"/>
              <w:bottom w:val="single" w:sz="6" w:space="0" w:color="auto"/>
              <w:right w:val="single" w:sz="6" w:space="0" w:color="auto"/>
            </w:tcBorders>
            <w:vAlign w:val="center"/>
          </w:tcPr>
          <w:p w:rsidR="00BD2CE2" w:rsidRPr="00CA1428" w:rsidRDefault="00BD2CE2" w:rsidP="002B0395">
            <w:pPr>
              <w:ind w:right="-24"/>
              <w:rPr>
                <w:b/>
              </w:rPr>
            </w:pPr>
            <w:r w:rsidRPr="00CA1428">
              <w:rPr>
                <w:b/>
              </w:rPr>
              <w:t xml:space="preserve">           Наименование </w:t>
            </w:r>
          </w:p>
          <w:p w:rsidR="00BD2CE2" w:rsidRPr="00CA1428" w:rsidRDefault="00BD2CE2" w:rsidP="002B0395">
            <w:pPr>
              <w:ind w:right="-24"/>
              <w:jc w:val="center"/>
              <w:rPr>
                <w:b/>
              </w:rPr>
            </w:pPr>
            <w:r w:rsidRPr="00CA1428">
              <w:rPr>
                <w:b/>
              </w:rPr>
              <w:t xml:space="preserve">реки      </w:t>
            </w:r>
          </w:p>
        </w:tc>
        <w:tc>
          <w:tcPr>
            <w:tcW w:w="1276" w:type="dxa"/>
            <w:tcBorders>
              <w:top w:val="single" w:sz="6" w:space="0" w:color="auto"/>
              <w:left w:val="single" w:sz="6" w:space="0" w:color="auto"/>
              <w:bottom w:val="single" w:sz="6" w:space="0" w:color="auto"/>
              <w:right w:val="single" w:sz="6" w:space="0" w:color="auto"/>
            </w:tcBorders>
          </w:tcPr>
          <w:p w:rsidR="00BD2CE2" w:rsidRPr="00CA1428" w:rsidRDefault="00BD2CE2" w:rsidP="002B0395">
            <w:pPr>
              <w:ind w:right="-24"/>
              <w:jc w:val="center"/>
              <w:rPr>
                <w:b/>
              </w:rPr>
            </w:pPr>
            <w:r w:rsidRPr="00CA1428">
              <w:rPr>
                <w:b/>
              </w:rPr>
              <w:t>Общая</w:t>
            </w:r>
            <w:r w:rsidRPr="00CA1428">
              <w:rPr>
                <w:b/>
              </w:rPr>
              <w:br/>
              <w:t>длина</w:t>
            </w:r>
            <w:r w:rsidRPr="00CA1428">
              <w:rPr>
                <w:b/>
              </w:rPr>
              <w:br/>
              <w:t xml:space="preserve">реки, </w:t>
            </w:r>
            <w:proofErr w:type="gramStart"/>
            <w:r w:rsidRPr="00CA1428">
              <w:rPr>
                <w:b/>
              </w:rPr>
              <w:t>км</w:t>
            </w:r>
            <w:proofErr w:type="gramEnd"/>
          </w:p>
        </w:tc>
        <w:tc>
          <w:tcPr>
            <w:tcW w:w="1276" w:type="dxa"/>
            <w:tcBorders>
              <w:top w:val="single" w:sz="6" w:space="0" w:color="auto"/>
              <w:left w:val="single" w:sz="6" w:space="0" w:color="auto"/>
              <w:bottom w:val="single" w:sz="6" w:space="0" w:color="auto"/>
              <w:right w:val="single" w:sz="6" w:space="0" w:color="auto"/>
            </w:tcBorders>
          </w:tcPr>
          <w:p w:rsidR="00BD2CE2" w:rsidRPr="00CA1428" w:rsidRDefault="00BD2CE2" w:rsidP="002B0395">
            <w:pPr>
              <w:ind w:right="-24"/>
              <w:jc w:val="center"/>
              <w:rPr>
                <w:b/>
              </w:rPr>
            </w:pPr>
            <w:r w:rsidRPr="00CA1428">
              <w:rPr>
                <w:b/>
              </w:rPr>
              <w:t xml:space="preserve">Длина </w:t>
            </w:r>
            <w:r w:rsidRPr="00CA1428">
              <w:rPr>
                <w:b/>
              </w:rPr>
              <w:br/>
              <w:t xml:space="preserve">реки в </w:t>
            </w:r>
            <w:r w:rsidRPr="00CA1428">
              <w:rPr>
                <w:b/>
              </w:rPr>
              <w:br/>
              <w:t>пределах</w:t>
            </w:r>
            <w:r w:rsidRPr="00CA1428">
              <w:rPr>
                <w:b/>
              </w:rPr>
              <w:br/>
              <w:t xml:space="preserve">области, </w:t>
            </w:r>
            <w:proofErr w:type="gramStart"/>
            <w:r w:rsidRPr="00CA1428">
              <w:rPr>
                <w:b/>
              </w:rPr>
              <w:t>км</w:t>
            </w:r>
            <w:proofErr w:type="gramEnd"/>
            <w:r w:rsidRPr="00CA1428">
              <w:rPr>
                <w:b/>
              </w:rPr>
              <w:t xml:space="preserve">   </w:t>
            </w:r>
          </w:p>
        </w:tc>
        <w:tc>
          <w:tcPr>
            <w:tcW w:w="1417" w:type="dxa"/>
            <w:tcBorders>
              <w:top w:val="single" w:sz="6" w:space="0" w:color="auto"/>
              <w:left w:val="single" w:sz="6" w:space="0" w:color="auto"/>
              <w:bottom w:val="single" w:sz="6" w:space="0" w:color="auto"/>
              <w:right w:val="single" w:sz="6" w:space="0" w:color="auto"/>
            </w:tcBorders>
          </w:tcPr>
          <w:p w:rsidR="00BD2CE2" w:rsidRPr="00CA1428" w:rsidRDefault="00BD2CE2" w:rsidP="002B0395">
            <w:pPr>
              <w:ind w:right="-24"/>
              <w:jc w:val="center"/>
              <w:rPr>
                <w:b/>
              </w:rPr>
            </w:pPr>
            <w:r w:rsidRPr="00CA1428">
              <w:rPr>
                <w:b/>
              </w:rPr>
              <w:t xml:space="preserve">Ширина </w:t>
            </w:r>
            <w:r w:rsidRPr="00CA1428">
              <w:rPr>
                <w:b/>
              </w:rPr>
              <w:br/>
              <w:t>водоохра</w:t>
            </w:r>
            <w:r w:rsidRPr="00CA1428">
              <w:rPr>
                <w:b/>
              </w:rPr>
              <w:t>н</w:t>
            </w:r>
            <w:r w:rsidRPr="00CA1428">
              <w:rPr>
                <w:b/>
              </w:rPr>
              <w:t>ной пол</w:t>
            </w:r>
            <w:r w:rsidRPr="00CA1428">
              <w:rPr>
                <w:b/>
              </w:rPr>
              <w:t>о</w:t>
            </w:r>
            <w:r w:rsidRPr="00CA1428">
              <w:rPr>
                <w:b/>
              </w:rPr>
              <w:t xml:space="preserve">сы, </w:t>
            </w:r>
            <w:r w:rsidRPr="00CA1428">
              <w:rPr>
                <w:b/>
              </w:rPr>
              <w:br/>
            </w:r>
            <w:proofErr w:type="gramStart"/>
            <w:r w:rsidRPr="00CA1428">
              <w:rPr>
                <w:b/>
              </w:rPr>
              <w:t>м</w:t>
            </w:r>
            <w:proofErr w:type="gramEnd"/>
            <w:r w:rsidRPr="00CA1428">
              <w:rPr>
                <w:b/>
              </w:rPr>
              <w:t xml:space="preserve">     </w:t>
            </w:r>
          </w:p>
        </w:tc>
        <w:tc>
          <w:tcPr>
            <w:tcW w:w="1462" w:type="dxa"/>
            <w:tcBorders>
              <w:top w:val="single" w:sz="6" w:space="0" w:color="auto"/>
              <w:left w:val="single" w:sz="6" w:space="0" w:color="auto"/>
              <w:bottom w:val="single" w:sz="6" w:space="0" w:color="auto"/>
              <w:right w:val="single" w:sz="6" w:space="0" w:color="auto"/>
            </w:tcBorders>
          </w:tcPr>
          <w:p w:rsidR="00BD2CE2" w:rsidRPr="00CA1428" w:rsidRDefault="00BD2CE2" w:rsidP="002B0395">
            <w:pPr>
              <w:ind w:right="-24"/>
              <w:jc w:val="center"/>
              <w:rPr>
                <w:b/>
              </w:rPr>
            </w:pPr>
            <w:r w:rsidRPr="00CA1428">
              <w:rPr>
                <w:b/>
              </w:rPr>
              <w:t xml:space="preserve">Ширина </w:t>
            </w:r>
            <w:r w:rsidRPr="00CA1428">
              <w:rPr>
                <w:b/>
              </w:rPr>
              <w:br/>
              <w:t xml:space="preserve">прибрежной  полосы, </w:t>
            </w:r>
            <w:r w:rsidRPr="00CA1428">
              <w:rPr>
                <w:b/>
              </w:rPr>
              <w:br/>
            </w:r>
            <w:proofErr w:type="gramStart"/>
            <w:r w:rsidRPr="00CA1428">
              <w:rPr>
                <w:b/>
              </w:rPr>
              <w:t>м</w:t>
            </w:r>
            <w:proofErr w:type="gramEnd"/>
            <w:r w:rsidRPr="00CA1428">
              <w:rPr>
                <w:b/>
              </w:rPr>
              <w:t xml:space="preserve">     </w:t>
            </w:r>
          </w:p>
        </w:tc>
        <w:tc>
          <w:tcPr>
            <w:tcW w:w="1559" w:type="dxa"/>
            <w:tcBorders>
              <w:top w:val="single" w:sz="6" w:space="0" w:color="auto"/>
              <w:left w:val="single" w:sz="6" w:space="0" w:color="auto"/>
              <w:bottom w:val="single" w:sz="6" w:space="0" w:color="auto"/>
              <w:right w:val="single" w:sz="6" w:space="0" w:color="auto"/>
            </w:tcBorders>
          </w:tcPr>
          <w:p w:rsidR="00BD2CE2" w:rsidRPr="00CA1428" w:rsidRDefault="00BD2CE2" w:rsidP="002B0395">
            <w:pPr>
              <w:ind w:right="-24"/>
              <w:jc w:val="center"/>
              <w:rPr>
                <w:b/>
              </w:rPr>
            </w:pPr>
            <w:r w:rsidRPr="00CA1428">
              <w:rPr>
                <w:b/>
              </w:rPr>
              <w:t xml:space="preserve">Бассейн </w:t>
            </w:r>
            <w:r w:rsidRPr="00CA1428">
              <w:rPr>
                <w:b/>
              </w:rPr>
              <w:br/>
              <w:t xml:space="preserve">(приток) </w:t>
            </w:r>
            <w:r w:rsidRPr="00CA1428">
              <w:rPr>
                <w:b/>
              </w:rPr>
              <w:br/>
              <w:t>реки</w:t>
            </w:r>
          </w:p>
        </w:tc>
      </w:tr>
      <w:tr w:rsidR="00C40BD1" w:rsidRPr="00CA1428" w:rsidTr="00BD2CE2">
        <w:trPr>
          <w:cantSplit/>
          <w:trHeight w:val="320"/>
        </w:trPr>
        <w:tc>
          <w:tcPr>
            <w:tcW w:w="709" w:type="dxa"/>
            <w:tcBorders>
              <w:top w:val="single" w:sz="6" w:space="0" w:color="auto"/>
              <w:left w:val="single" w:sz="6" w:space="0" w:color="auto"/>
              <w:bottom w:val="single" w:sz="6" w:space="0" w:color="auto"/>
              <w:right w:val="single" w:sz="6" w:space="0" w:color="auto"/>
            </w:tcBorders>
          </w:tcPr>
          <w:p w:rsidR="00C40BD1" w:rsidRPr="005F7EAD" w:rsidRDefault="00C40BD1" w:rsidP="00323625">
            <w:pPr>
              <w:ind w:right="-24"/>
              <w:jc w:val="center"/>
            </w:pPr>
            <w:r w:rsidRPr="005F7EAD">
              <w:t>1</w:t>
            </w:r>
          </w:p>
        </w:tc>
        <w:tc>
          <w:tcPr>
            <w:tcW w:w="2791" w:type="dxa"/>
            <w:tcBorders>
              <w:top w:val="single" w:sz="6" w:space="0" w:color="auto"/>
              <w:left w:val="single" w:sz="6" w:space="0" w:color="auto"/>
              <w:bottom w:val="single" w:sz="6" w:space="0" w:color="auto"/>
              <w:right w:val="single" w:sz="6" w:space="0" w:color="auto"/>
            </w:tcBorders>
          </w:tcPr>
          <w:p w:rsidR="00C40BD1" w:rsidRPr="005F7EAD" w:rsidRDefault="00C40BD1" w:rsidP="00323625">
            <w:pPr>
              <w:ind w:right="-24"/>
              <w:jc w:val="center"/>
            </w:pPr>
            <w:r w:rsidRPr="005F7EAD">
              <w:t>река Дон</w:t>
            </w:r>
          </w:p>
        </w:tc>
        <w:tc>
          <w:tcPr>
            <w:tcW w:w="1276" w:type="dxa"/>
            <w:tcBorders>
              <w:top w:val="single" w:sz="6" w:space="0" w:color="auto"/>
              <w:left w:val="single" w:sz="6" w:space="0" w:color="auto"/>
              <w:bottom w:val="single" w:sz="6" w:space="0" w:color="auto"/>
              <w:right w:val="single" w:sz="6" w:space="0" w:color="auto"/>
            </w:tcBorders>
          </w:tcPr>
          <w:p w:rsidR="00C40BD1" w:rsidRPr="005F7EAD" w:rsidRDefault="00C40BD1" w:rsidP="00323625">
            <w:pPr>
              <w:ind w:right="-24"/>
              <w:jc w:val="center"/>
            </w:pPr>
            <w:r w:rsidRPr="005F7EAD">
              <w:t>1870</w:t>
            </w:r>
          </w:p>
        </w:tc>
        <w:tc>
          <w:tcPr>
            <w:tcW w:w="1276" w:type="dxa"/>
            <w:tcBorders>
              <w:top w:val="single" w:sz="6" w:space="0" w:color="auto"/>
              <w:left w:val="single" w:sz="6" w:space="0" w:color="auto"/>
              <w:bottom w:val="single" w:sz="6" w:space="0" w:color="auto"/>
              <w:right w:val="single" w:sz="6" w:space="0" w:color="auto"/>
            </w:tcBorders>
          </w:tcPr>
          <w:p w:rsidR="00C40BD1" w:rsidRPr="005F7EAD" w:rsidRDefault="00C40BD1" w:rsidP="00323625">
            <w:pPr>
              <w:ind w:right="-24"/>
              <w:jc w:val="center"/>
            </w:pPr>
            <w:r w:rsidRPr="005F7EAD">
              <w:t>85</w:t>
            </w:r>
          </w:p>
        </w:tc>
        <w:tc>
          <w:tcPr>
            <w:tcW w:w="1417" w:type="dxa"/>
            <w:tcBorders>
              <w:top w:val="single" w:sz="6" w:space="0" w:color="auto"/>
              <w:left w:val="single" w:sz="6" w:space="0" w:color="auto"/>
              <w:bottom w:val="single" w:sz="6" w:space="0" w:color="auto"/>
              <w:right w:val="single" w:sz="6" w:space="0" w:color="auto"/>
            </w:tcBorders>
          </w:tcPr>
          <w:p w:rsidR="00C40BD1" w:rsidRPr="005F7EAD" w:rsidRDefault="00C40BD1" w:rsidP="00323625">
            <w:pPr>
              <w:ind w:right="-24"/>
              <w:jc w:val="center"/>
            </w:pPr>
            <w:r w:rsidRPr="005F7EAD">
              <w:t>200</w:t>
            </w:r>
          </w:p>
        </w:tc>
        <w:tc>
          <w:tcPr>
            <w:tcW w:w="1462" w:type="dxa"/>
            <w:tcBorders>
              <w:top w:val="single" w:sz="6" w:space="0" w:color="auto"/>
              <w:left w:val="single" w:sz="6" w:space="0" w:color="auto"/>
              <w:bottom w:val="single" w:sz="6" w:space="0" w:color="auto"/>
              <w:right w:val="single" w:sz="6" w:space="0" w:color="auto"/>
            </w:tcBorders>
          </w:tcPr>
          <w:p w:rsidR="00C40BD1" w:rsidRPr="005F7EAD" w:rsidRDefault="00C40BD1" w:rsidP="00323625">
            <w:pPr>
              <w:ind w:right="-24"/>
              <w:jc w:val="center"/>
            </w:pPr>
            <w:r w:rsidRPr="005F7EAD">
              <w:t>200</w:t>
            </w:r>
          </w:p>
        </w:tc>
        <w:tc>
          <w:tcPr>
            <w:tcW w:w="1559" w:type="dxa"/>
            <w:tcBorders>
              <w:top w:val="single" w:sz="6" w:space="0" w:color="auto"/>
              <w:left w:val="single" w:sz="6" w:space="0" w:color="auto"/>
              <w:bottom w:val="single" w:sz="6" w:space="0" w:color="auto"/>
              <w:right w:val="single" w:sz="6" w:space="0" w:color="auto"/>
            </w:tcBorders>
          </w:tcPr>
          <w:p w:rsidR="00C40BD1" w:rsidRPr="005F7EAD" w:rsidRDefault="00C40BD1" w:rsidP="00323625">
            <w:pPr>
              <w:ind w:right="-24"/>
              <w:jc w:val="center"/>
            </w:pPr>
            <w:r w:rsidRPr="005F7EAD">
              <w:t>Дон</w:t>
            </w:r>
          </w:p>
        </w:tc>
      </w:tr>
      <w:tr w:rsidR="00C40BD1" w:rsidRPr="00CA1428" w:rsidTr="00BD2CE2">
        <w:trPr>
          <w:cantSplit/>
          <w:trHeight w:val="254"/>
        </w:trPr>
        <w:tc>
          <w:tcPr>
            <w:tcW w:w="709" w:type="dxa"/>
            <w:tcBorders>
              <w:top w:val="single" w:sz="6" w:space="0" w:color="auto"/>
              <w:left w:val="single" w:sz="6" w:space="0" w:color="auto"/>
              <w:bottom w:val="single" w:sz="6" w:space="0" w:color="auto"/>
              <w:right w:val="single" w:sz="6" w:space="0" w:color="auto"/>
            </w:tcBorders>
          </w:tcPr>
          <w:p w:rsidR="00C40BD1" w:rsidRPr="005F7EAD" w:rsidRDefault="00C40BD1" w:rsidP="00323625">
            <w:pPr>
              <w:ind w:right="-24"/>
              <w:jc w:val="center"/>
            </w:pPr>
            <w:r w:rsidRPr="005F7EAD">
              <w:t>2</w:t>
            </w:r>
          </w:p>
        </w:tc>
        <w:tc>
          <w:tcPr>
            <w:tcW w:w="2791" w:type="dxa"/>
            <w:tcBorders>
              <w:top w:val="single" w:sz="6" w:space="0" w:color="auto"/>
              <w:left w:val="single" w:sz="6" w:space="0" w:color="auto"/>
              <w:bottom w:val="single" w:sz="6" w:space="0" w:color="auto"/>
              <w:right w:val="single" w:sz="6" w:space="0" w:color="auto"/>
            </w:tcBorders>
          </w:tcPr>
          <w:p w:rsidR="00C40BD1" w:rsidRPr="005F7EAD" w:rsidRDefault="00C40BD1" w:rsidP="00323625">
            <w:pPr>
              <w:ind w:right="-24"/>
              <w:jc w:val="center"/>
            </w:pPr>
            <w:r w:rsidRPr="005F7EAD">
              <w:t>река Проня</w:t>
            </w:r>
          </w:p>
        </w:tc>
        <w:tc>
          <w:tcPr>
            <w:tcW w:w="1276" w:type="dxa"/>
            <w:tcBorders>
              <w:top w:val="single" w:sz="6" w:space="0" w:color="auto"/>
              <w:left w:val="single" w:sz="6" w:space="0" w:color="auto"/>
              <w:bottom w:val="single" w:sz="6" w:space="0" w:color="auto"/>
              <w:right w:val="single" w:sz="6" w:space="0" w:color="auto"/>
            </w:tcBorders>
          </w:tcPr>
          <w:p w:rsidR="00C40BD1" w:rsidRPr="005F7EAD" w:rsidRDefault="00C40BD1" w:rsidP="00323625">
            <w:pPr>
              <w:ind w:right="-24"/>
              <w:jc w:val="center"/>
            </w:pPr>
            <w:r w:rsidRPr="005F7EAD">
              <w:t>336</w:t>
            </w:r>
          </w:p>
        </w:tc>
        <w:tc>
          <w:tcPr>
            <w:tcW w:w="1276" w:type="dxa"/>
            <w:tcBorders>
              <w:top w:val="single" w:sz="6" w:space="0" w:color="auto"/>
              <w:left w:val="single" w:sz="6" w:space="0" w:color="auto"/>
              <w:bottom w:val="single" w:sz="6" w:space="0" w:color="auto"/>
              <w:right w:val="single" w:sz="6" w:space="0" w:color="auto"/>
            </w:tcBorders>
          </w:tcPr>
          <w:p w:rsidR="00C40BD1" w:rsidRPr="005F7EAD" w:rsidRDefault="00C40BD1" w:rsidP="00323625">
            <w:pPr>
              <w:ind w:right="-24"/>
              <w:jc w:val="center"/>
            </w:pPr>
          </w:p>
        </w:tc>
        <w:tc>
          <w:tcPr>
            <w:tcW w:w="1417" w:type="dxa"/>
            <w:tcBorders>
              <w:top w:val="single" w:sz="6" w:space="0" w:color="auto"/>
              <w:left w:val="single" w:sz="6" w:space="0" w:color="auto"/>
              <w:bottom w:val="single" w:sz="6" w:space="0" w:color="auto"/>
              <w:right w:val="single" w:sz="6" w:space="0" w:color="auto"/>
            </w:tcBorders>
          </w:tcPr>
          <w:p w:rsidR="00C40BD1" w:rsidRPr="005F7EAD" w:rsidRDefault="00C40BD1" w:rsidP="00323625">
            <w:pPr>
              <w:ind w:right="-24"/>
              <w:jc w:val="center"/>
            </w:pPr>
            <w:r w:rsidRPr="005F7EAD">
              <w:t>200</w:t>
            </w:r>
          </w:p>
        </w:tc>
        <w:tc>
          <w:tcPr>
            <w:tcW w:w="1462" w:type="dxa"/>
            <w:tcBorders>
              <w:top w:val="single" w:sz="6" w:space="0" w:color="auto"/>
              <w:left w:val="single" w:sz="6" w:space="0" w:color="auto"/>
              <w:bottom w:val="single" w:sz="6" w:space="0" w:color="auto"/>
              <w:right w:val="single" w:sz="6" w:space="0" w:color="auto"/>
            </w:tcBorders>
          </w:tcPr>
          <w:p w:rsidR="00C40BD1" w:rsidRPr="005F7EAD" w:rsidRDefault="00C40BD1" w:rsidP="00323625">
            <w:pPr>
              <w:ind w:right="-24"/>
              <w:jc w:val="center"/>
            </w:pPr>
            <w:r w:rsidRPr="005F7EAD">
              <w:t>30-50</w:t>
            </w:r>
          </w:p>
        </w:tc>
        <w:tc>
          <w:tcPr>
            <w:tcW w:w="1559" w:type="dxa"/>
            <w:tcBorders>
              <w:top w:val="single" w:sz="6" w:space="0" w:color="auto"/>
              <w:left w:val="single" w:sz="6" w:space="0" w:color="auto"/>
              <w:bottom w:val="single" w:sz="6" w:space="0" w:color="auto"/>
              <w:right w:val="single" w:sz="6" w:space="0" w:color="auto"/>
            </w:tcBorders>
          </w:tcPr>
          <w:p w:rsidR="00C40BD1" w:rsidRPr="005F7EAD" w:rsidRDefault="00C40BD1" w:rsidP="00323625">
            <w:pPr>
              <w:ind w:right="-24"/>
              <w:jc w:val="center"/>
            </w:pPr>
            <w:r w:rsidRPr="005F7EAD">
              <w:t>Ока</w:t>
            </w:r>
          </w:p>
        </w:tc>
      </w:tr>
      <w:tr w:rsidR="00C40BD1" w:rsidRPr="00CA1428" w:rsidTr="00BD2CE2">
        <w:trPr>
          <w:cantSplit/>
          <w:trHeight w:val="254"/>
        </w:trPr>
        <w:tc>
          <w:tcPr>
            <w:tcW w:w="709" w:type="dxa"/>
            <w:tcBorders>
              <w:top w:val="single" w:sz="6" w:space="0" w:color="auto"/>
              <w:left w:val="single" w:sz="6" w:space="0" w:color="auto"/>
              <w:bottom w:val="single" w:sz="6" w:space="0" w:color="auto"/>
              <w:right w:val="single" w:sz="6" w:space="0" w:color="auto"/>
            </w:tcBorders>
          </w:tcPr>
          <w:p w:rsidR="00C40BD1" w:rsidRPr="005F7EAD" w:rsidRDefault="00C40BD1" w:rsidP="00323625">
            <w:pPr>
              <w:ind w:right="-24"/>
              <w:jc w:val="center"/>
            </w:pPr>
            <w:r w:rsidRPr="005F7EAD">
              <w:t>3</w:t>
            </w:r>
          </w:p>
        </w:tc>
        <w:tc>
          <w:tcPr>
            <w:tcW w:w="2791" w:type="dxa"/>
            <w:tcBorders>
              <w:top w:val="single" w:sz="6" w:space="0" w:color="auto"/>
              <w:left w:val="single" w:sz="6" w:space="0" w:color="auto"/>
              <w:bottom w:val="single" w:sz="6" w:space="0" w:color="auto"/>
              <w:right w:val="single" w:sz="6" w:space="0" w:color="auto"/>
            </w:tcBorders>
          </w:tcPr>
          <w:p w:rsidR="00C40BD1" w:rsidRPr="005F7EAD" w:rsidRDefault="00C40BD1" w:rsidP="00323625">
            <w:pPr>
              <w:ind w:right="-24"/>
              <w:jc w:val="center"/>
            </w:pPr>
            <w:r w:rsidRPr="005F7EAD">
              <w:t>река Казановка</w:t>
            </w:r>
          </w:p>
        </w:tc>
        <w:tc>
          <w:tcPr>
            <w:tcW w:w="1276" w:type="dxa"/>
            <w:tcBorders>
              <w:top w:val="single" w:sz="6" w:space="0" w:color="auto"/>
              <w:left w:val="single" w:sz="6" w:space="0" w:color="auto"/>
              <w:bottom w:val="single" w:sz="6" w:space="0" w:color="auto"/>
              <w:right w:val="single" w:sz="6" w:space="0" w:color="auto"/>
            </w:tcBorders>
          </w:tcPr>
          <w:p w:rsidR="00C40BD1" w:rsidRPr="005F7EAD" w:rsidRDefault="00C40BD1" w:rsidP="00323625">
            <w:pPr>
              <w:ind w:right="-24"/>
              <w:jc w:val="center"/>
            </w:pPr>
            <w:r w:rsidRPr="005F7EAD">
              <w:t>11</w:t>
            </w:r>
          </w:p>
        </w:tc>
        <w:tc>
          <w:tcPr>
            <w:tcW w:w="1276" w:type="dxa"/>
            <w:tcBorders>
              <w:top w:val="single" w:sz="6" w:space="0" w:color="auto"/>
              <w:left w:val="single" w:sz="6" w:space="0" w:color="auto"/>
              <w:bottom w:val="single" w:sz="6" w:space="0" w:color="auto"/>
              <w:right w:val="single" w:sz="6" w:space="0" w:color="auto"/>
            </w:tcBorders>
          </w:tcPr>
          <w:p w:rsidR="00C40BD1" w:rsidRPr="005F7EAD" w:rsidRDefault="00C40BD1" w:rsidP="00323625">
            <w:pPr>
              <w:ind w:right="-24"/>
              <w:jc w:val="center"/>
            </w:pPr>
            <w:r w:rsidRPr="005F7EAD">
              <w:t>11</w:t>
            </w:r>
          </w:p>
        </w:tc>
        <w:tc>
          <w:tcPr>
            <w:tcW w:w="1417" w:type="dxa"/>
            <w:tcBorders>
              <w:top w:val="single" w:sz="6" w:space="0" w:color="auto"/>
              <w:left w:val="single" w:sz="6" w:space="0" w:color="auto"/>
              <w:bottom w:val="single" w:sz="6" w:space="0" w:color="auto"/>
              <w:right w:val="single" w:sz="6" w:space="0" w:color="auto"/>
            </w:tcBorders>
          </w:tcPr>
          <w:p w:rsidR="00C40BD1" w:rsidRPr="005F7EAD" w:rsidRDefault="00C40BD1" w:rsidP="00323625">
            <w:pPr>
              <w:ind w:right="-24"/>
              <w:jc w:val="center"/>
            </w:pPr>
            <w:r w:rsidRPr="005F7EAD">
              <w:t>100</w:t>
            </w:r>
          </w:p>
        </w:tc>
        <w:tc>
          <w:tcPr>
            <w:tcW w:w="1462" w:type="dxa"/>
            <w:tcBorders>
              <w:top w:val="single" w:sz="6" w:space="0" w:color="auto"/>
              <w:left w:val="single" w:sz="6" w:space="0" w:color="auto"/>
              <w:bottom w:val="single" w:sz="6" w:space="0" w:color="auto"/>
              <w:right w:val="single" w:sz="6" w:space="0" w:color="auto"/>
            </w:tcBorders>
          </w:tcPr>
          <w:p w:rsidR="00C40BD1" w:rsidRPr="005F7EAD" w:rsidRDefault="00C40BD1" w:rsidP="00323625">
            <w:pPr>
              <w:jc w:val="center"/>
            </w:pPr>
            <w:r w:rsidRPr="005F7EAD">
              <w:t>30-50</w:t>
            </w:r>
          </w:p>
        </w:tc>
        <w:tc>
          <w:tcPr>
            <w:tcW w:w="1559" w:type="dxa"/>
            <w:tcBorders>
              <w:top w:val="single" w:sz="6" w:space="0" w:color="auto"/>
              <w:left w:val="single" w:sz="6" w:space="0" w:color="auto"/>
              <w:bottom w:val="single" w:sz="6" w:space="0" w:color="auto"/>
              <w:right w:val="single" w:sz="6" w:space="0" w:color="auto"/>
            </w:tcBorders>
          </w:tcPr>
          <w:p w:rsidR="00C40BD1" w:rsidRPr="005F7EAD" w:rsidRDefault="00C40BD1" w:rsidP="00323625">
            <w:pPr>
              <w:ind w:right="-24"/>
              <w:jc w:val="center"/>
            </w:pPr>
            <w:r w:rsidRPr="005F7EAD">
              <w:t>Дон</w:t>
            </w:r>
          </w:p>
        </w:tc>
      </w:tr>
      <w:tr w:rsidR="00C40BD1" w:rsidRPr="00CA1428" w:rsidTr="00BD2CE2">
        <w:trPr>
          <w:cantSplit/>
          <w:trHeight w:val="254"/>
        </w:trPr>
        <w:tc>
          <w:tcPr>
            <w:tcW w:w="709" w:type="dxa"/>
            <w:tcBorders>
              <w:top w:val="single" w:sz="6" w:space="0" w:color="auto"/>
              <w:left w:val="single" w:sz="6" w:space="0" w:color="auto"/>
              <w:bottom w:val="single" w:sz="6" w:space="0" w:color="auto"/>
              <w:right w:val="single" w:sz="6" w:space="0" w:color="auto"/>
            </w:tcBorders>
          </w:tcPr>
          <w:p w:rsidR="00C40BD1" w:rsidRPr="005F7EAD" w:rsidRDefault="00C40BD1" w:rsidP="00323625">
            <w:pPr>
              <w:ind w:right="-24"/>
              <w:jc w:val="center"/>
            </w:pPr>
            <w:r w:rsidRPr="005F7EAD">
              <w:t>4</w:t>
            </w:r>
          </w:p>
        </w:tc>
        <w:tc>
          <w:tcPr>
            <w:tcW w:w="2791" w:type="dxa"/>
            <w:tcBorders>
              <w:top w:val="single" w:sz="6" w:space="0" w:color="auto"/>
              <w:left w:val="single" w:sz="6" w:space="0" w:color="auto"/>
              <w:bottom w:val="single" w:sz="6" w:space="0" w:color="auto"/>
              <w:right w:val="single" w:sz="6" w:space="0" w:color="auto"/>
            </w:tcBorders>
          </w:tcPr>
          <w:p w:rsidR="00C40BD1" w:rsidRPr="005F7EAD" w:rsidRDefault="00C40BD1" w:rsidP="00323625">
            <w:pPr>
              <w:ind w:right="-24"/>
              <w:jc w:val="center"/>
            </w:pPr>
            <w:r w:rsidRPr="005F7EAD">
              <w:t>река Донец</w:t>
            </w:r>
          </w:p>
        </w:tc>
        <w:tc>
          <w:tcPr>
            <w:tcW w:w="1276" w:type="dxa"/>
            <w:tcBorders>
              <w:top w:val="single" w:sz="6" w:space="0" w:color="auto"/>
              <w:left w:val="single" w:sz="6" w:space="0" w:color="auto"/>
              <w:bottom w:val="single" w:sz="6" w:space="0" w:color="auto"/>
              <w:right w:val="single" w:sz="6" w:space="0" w:color="auto"/>
            </w:tcBorders>
          </w:tcPr>
          <w:p w:rsidR="00C40BD1" w:rsidRPr="005F7EAD" w:rsidRDefault="00C40BD1" w:rsidP="00323625">
            <w:pPr>
              <w:ind w:right="-24"/>
              <w:jc w:val="center"/>
            </w:pPr>
            <w:r w:rsidRPr="005F7EAD">
              <w:t>16</w:t>
            </w:r>
          </w:p>
        </w:tc>
        <w:tc>
          <w:tcPr>
            <w:tcW w:w="1276" w:type="dxa"/>
            <w:tcBorders>
              <w:top w:val="single" w:sz="6" w:space="0" w:color="auto"/>
              <w:left w:val="single" w:sz="6" w:space="0" w:color="auto"/>
              <w:bottom w:val="single" w:sz="6" w:space="0" w:color="auto"/>
              <w:right w:val="single" w:sz="6" w:space="0" w:color="auto"/>
            </w:tcBorders>
          </w:tcPr>
          <w:p w:rsidR="00C40BD1" w:rsidRPr="005F7EAD" w:rsidRDefault="00C40BD1" w:rsidP="00323625">
            <w:pPr>
              <w:ind w:right="-24"/>
              <w:jc w:val="center"/>
            </w:pPr>
          </w:p>
        </w:tc>
        <w:tc>
          <w:tcPr>
            <w:tcW w:w="1417" w:type="dxa"/>
            <w:tcBorders>
              <w:top w:val="single" w:sz="6" w:space="0" w:color="auto"/>
              <w:left w:val="single" w:sz="6" w:space="0" w:color="auto"/>
              <w:bottom w:val="single" w:sz="6" w:space="0" w:color="auto"/>
              <w:right w:val="single" w:sz="6" w:space="0" w:color="auto"/>
            </w:tcBorders>
          </w:tcPr>
          <w:p w:rsidR="00C40BD1" w:rsidRPr="005F7EAD" w:rsidRDefault="00C40BD1" w:rsidP="00323625">
            <w:pPr>
              <w:ind w:right="-24"/>
              <w:jc w:val="center"/>
            </w:pPr>
            <w:r w:rsidRPr="005F7EAD">
              <w:t>100</w:t>
            </w:r>
          </w:p>
        </w:tc>
        <w:tc>
          <w:tcPr>
            <w:tcW w:w="1462" w:type="dxa"/>
            <w:tcBorders>
              <w:top w:val="single" w:sz="6" w:space="0" w:color="auto"/>
              <w:left w:val="single" w:sz="6" w:space="0" w:color="auto"/>
              <w:bottom w:val="single" w:sz="6" w:space="0" w:color="auto"/>
              <w:right w:val="single" w:sz="6" w:space="0" w:color="auto"/>
            </w:tcBorders>
          </w:tcPr>
          <w:p w:rsidR="00C40BD1" w:rsidRPr="005F7EAD" w:rsidRDefault="00C40BD1" w:rsidP="00323625">
            <w:pPr>
              <w:jc w:val="center"/>
            </w:pPr>
            <w:r w:rsidRPr="005F7EAD">
              <w:t>30-50</w:t>
            </w:r>
          </w:p>
        </w:tc>
        <w:tc>
          <w:tcPr>
            <w:tcW w:w="1559" w:type="dxa"/>
            <w:tcBorders>
              <w:top w:val="single" w:sz="6" w:space="0" w:color="auto"/>
              <w:left w:val="single" w:sz="6" w:space="0" w:color="auto"/>
              <w:bottom w:val="single" w:sz="6" w:space="0" w:color="auto"/>
              <w:right w:val="single" w:sz="6" w:space="0" w:color="auto"/>
            </w:tcBorders>
          </w:tcPr>
          <w:p w:rsidR="00C40BD1" w:rsidRPr="005F7EAD" w:rsidRDefault="00C40BD1" w:rsidP="00323625">
            <w:pPr>
              <w:ind w:right="-24"/>
              <w:jc w:val="center"/>
            </w:pPr>
            <w:r w:rsidRPr="005F7EAD">
              <w:t>Дон</w:t>
            </w:r>
          </w:p>
        </w:tc>
      </w:tr>
      <w:tr w:rsidR="00C40BD1" w:rsidRPr="00CA1428" w:rsidTr="00BD2CE2">
        <w:trPr>
          <w:cantSplit/>
          <w:trHeight w:val="254"/>
        </w:trPr>
        <w:tc>
          <w:tcPr>
            <w:tcW w:w="709" w:type="dxa"/>
            <w:tcBorders>
              <w:top w:val="single" w:sz="6" w:space="0" w:color="auto"/>
              <w:left w:val="single" w:sz="6" w:space="0" w:color="auto"/>
              <w:bottom w:val="single" w:sz="6" w:space="0" w:color="auto"/>
              <w:right w:val="single" w:sz="6" w:space="0" w:color="auto"/>
            </w:tcBorders>
          </w:tcPr>
          <w:p w:rsidR="00C40BD1" w:rsidRPr="005F7EAD" w:rsidRDefault="00C40BD1" w:rsidP="00323625">
            <w:pPr>
              <w:ind w:right="-24"/>
              <w:jc w:val="center"/>
            </w:pPr>
            <w:r w:rsidRPr="005F7EAD">
              <w:t>5</w:t>
            </w:r>
          </w:p>
        </w:tc>
        <w:tc>
          <w:tcPr>
            <w:tcW w:w="2791" w:type="dxa"/>
            <w:tcBorders>
              <w:top w:val="single" w:sz="6" w:space="0" w:color="auto"/>
              <w:left w:val="single" w:sz="6" w:space="0" w:color="auto"/>
              <w:bottom w:val="single" w:sz="6" w:space="0" w:color="auto"/>
              <w:right w:val="single" w:sz="6" w:space="0" w:color="auto"/>
            </w:tcBorders>
          </w:tcPr>
          <w:p w:rsidR="00C40BD1" w:rsidRPr="005F7EAD" w:rsidRDefault="00C40BD1" w:rsidP="00323625">
            <w:pPr>
              <w:ind w:right="-24"/>
              <w:jc w:val="center"/>
            </w:pPr>
            <w:r w:rsidRPr="005F7EAD">
              <w:t>река Сухая Табола</w:t>
            </w:r>
          </w:p>
        </w:tc>
        <w:tc>
          <w:tcPr>
            <w:tcW w:w="1276" w:type="dxa"/>
            <w:tcBorders>
              <w:top w:val="single" w:sz="6" w:space="0" w:color="auto"/>
              <w:left w:val="single" w:sz="6" w:space="0" w:color="auto"/>
              <w:bottom w:val="single" w:sz="6" w:space="0" w:color="auto"/>
              <w:right w:val="single" w:sz="6" w:space="0" w:color="auto"/>
            </w:tcBorders>
          </w:tcPr>
          <w:p w:rsidR="00C40BD1" w:rsidRPr="005F7EAD" w:rsidRDefault="00C40BD1" w:rsidP="00323625">
            <w:pPr>
              <w:ind w:right="-24"/>
              <w:jc w:val="center"/>
            </w:pPr>
            <w:r w:rsidRPr="005F7EAD">
              <w:t>39</w:t>
            </w:r>
          </w:p>
        </w:tc>
        <w:tc>
          <w:tcPr>
            <w:tcW w:w="1276" w:type="dxa"/>
            <w:tcBorders>
              <w:top w:val="single" w:sz="6" w:space="0" w:color="auto"/>
              <w:left w:val="single" w:sz="6" w:space="0" w:color="auto"/>
              <w:bottom w:val="single" w:sz="6" w:space="0" w:color="auto"/>
              <w:right w:val="single" w:sz="6" w:space="0" w:color="auto"/>
            </w:tcBorders>
          </w:tcPr>
          <w:p w:rsidR="00C40BD1" w:rsidRPr="005F7EAD" w:rsidRDefault="00C40BD1" w:rsidP="00323625">
            <w:pPr>
              <w:ind w:right="-24"/>
              <w:jc w:val="center"/>
            </w:pPr>
            <w:r w:rsidRPr="005F7EAD">
              <w:t>39</w:t>
            </w:r>
          </w:p>
        </w:tc>
        <w:tc>
          <w:tcPr>
            <w:tcW w:w="1417" w:type="dxa"/>
            <w:tcBorders>
              <w:top w:val="single" w:sz="6" w:space="0" w:color="auto"/>
              <w:left w:val="single" w:sz="6" w:space="0" w:color="auto"/>
              <w:bottom w:val="single" w:sz="6" w:space="0" w:color="auto"/>
              <w:right w:val="single" w:sz="6" w:space="0" w:color="auto"/>
            </w:tcBorders>
          </w:tcPr>
          <w:p w:rsidR="00C40BD1" w:rsidRPr="005F7EAD" w:rsidRDefault="00C40BD1" w:rsidP="00323625">
            <w:pPr>
              <w:ind w:right="-24"/>
              <w:jc w:val="center"/>
            </w:pPr>
            <w:r w:rsidRPr="005F7EAD">
              <w:t>100</w:t>
            </w:r>
          </w:p>
        </w:tc>
        <w:tc>
          <w:tcPr>
            <w:tcW w:w="1462" w:type="dxa"/>
            <w:tcBorders>
              <w:top w:val="single" w:sz="6" w:space="0" w:color="auto"/>
              <w:left w:val="single" w:sz="6" w:space="0" w:color="auto"/>
              <w:bottom w:val="single" w:sz="6" w:space="0" w:color="auto"/>
              <w:right w:val="single" w:sz="6" w:space="0" w:color="auto"/>
            </w:tcBorders>
          </w:tcPr>
          <w:p w:rsidR="00C40BD1" w:rsidRPr="005F7EAD" w:rsidRDefault="00C40BD1" w:rsidP="00323625">
            <w:pPr>
              <w:jc w:val="center"/>
            </w:pPr>
            <w:r w:rsidRPr="005F7EAD">
              <w:t>30-50</w:t>
            </w:r>
          </w:p>
        </w:tc>
        <w:tc>
          <w:tcPr>
            <w:tcW w:w="1559" w:type="dxa"/>
            <w:tcBorders>
              <w:top w:val="single" w:sz="6" w:space="0" w:color="auto"/>
              <w:left w:val="single" w:sz="6" w:space="0" w:color="auto"/>
              <w:bottom w:val="single" w:sz="6" w:space="0" w:color="auto"/>
              <w:right w:val="single" w:sz="6" w:space="0" w:color="auto"/>
            </w:tcBorders>
          </w:tcPr>
          <w:p w:rsidR="00C40BD1" w:rsidRPr="005F7EAD" w:rsidRDefault="00C40BD1" w:rsidP="00323625">
            <w:pPr>
              <w:ind w:right="-24"/>
              <w:jc w:val="center"/>
            </w:pPr>
            <w:r w:rsidRPr="005F7EAD">
              <w:t>Дон</w:t>
            </w:r>
          </w:p>
        </w:tc>
      </w:tr>
      <w:tr w:rsidR="00C40BD1" w:rsidRPr="00CA1428" w:rsidTr="00BD2CE2">
        <w:trPr>
          <w:cantSplit/>
          <w:trHeight w:val="254"/>
        </w:trPr>
        <w:tc>
          <w:tcPr>
            <w:tcW w:w="709" w:type="dxa"/>
            <w:tcBorders>
              <w:top w:val="single" w:sz="6" w:space="0" w:color="auto"/>
              <w:left w:val="single" w:sz="6" w:space="0" w:color="auto"/>
              <w:bottom w:val="single" w:sz="6" w:space="0" w:color="auto"/>
              <w:right w:val="single" w:sz="6" w:space="0" w:color="auto"/>
            </w:tcBorders>
          </w:tcPr>
          <w:p w:rsidR="00C40BD1" w:rsidRPr="005F7EAD" w:rsidRDefault="00C40BD1" w:rsidP="00323625">
            <w:pPr>
              <w:ind w:right="-24"/>
              <w:jc w:val="center"/>
            </w:pPr>
            <w:r w:rsidRPr="005F7EAD">
              <w:t>6</w:t>
            </w:r>
          </w:p>
        </w:tc>
        <w:tc>
          <w:tcPr>
            <w:tcW w:w="2791" w:type="dxa"/>
            <w:tcBorders>
              <w:top w:val="single" w:sz="6" w:space="0" w:color="auto"/>
              <w:left w:val="single" w:sz="6" w:space="0" w:color="auto"/>
              <w:bottom w:val="single" w:sz="6" w:space="0" w:color="auto"/>
              <w:right w:val="single" w:sz="6" w:space="0" w:color="auto"/>
            </w:tcBorders>
          </w:tcPr>
          <w:p w:rsidR="00C40BD1" w:rsidRPr="005F7EAD" w:rsidRDefault="00C40BD1" w:rsidP="00323625">
            <w:pPr>
              <w:ind w:right="-24"/>
              <w:jc w:val="center"/>
            </w:pPr>
            <w:r w:rsidRPr="005F7EAD">
              <w:t>река Мокрая Табола</w:t>
            </w:r>
          </w:p>
        </w:tc>
        <w:tc>
          <w:tcPr>
            <w:tcW w:w="1276" w:type="dxa"/>
            <w:tcBorders>
              <w:top w:val="single" w:sz="6" w:space="0" w:color="auto"/>
              <w:left w:val="single" w:sz="6" w:space="0" w:color="auto"/>
              <w:bottom w:val="single" w:sz="6" w:space="0" w:color="auto"/>
              <w:right w:val="single" w:sz="6" w:space="0" w:color="auto"/>
            </w:tcBorders>
          </w:tcPr>
          <w:p w:rsidR="00C40BD1" w:rsidRPr="005F7EAD" w:rsidRDefault="00C40BD1" w:rsidP="00323625">
            <w:pPr>
              <w:ind w:right="-24"/>
              <w:jc w:val="center"/>
            </w:pPr>
            <w:r w:rsidRPr="005F7EAD">
              <w:t>64</w:t>
            </w:r>
          </w:p>
        </w:tc>
        <w:tc>
          <w:tcPr>
            <w:tcW w:w="1276" w:type="dxa"/>
            <w:tcBorders>
              <w:top w:val="single" w:sz="6" w:space="0" w:color="auto"/>
              <w:left w:val="single" w:sz="6" w:space="0" w:color="auto"/>
              <w:bottom w:val="single" w:sz="6" w:space="0" w:color="auto"/>
              <w:right w:val="single" w:sz="6" w:space="0" w:color="auto"/>
            </w:tcBorders>
          </w:tcPr>
          <w:p w:rsidR="00C40BD1" w:rsidRPr="005F7EAD" w:rsidRDefault="00C40BD1" w:rsidP="00323625">
            <w:pPr>
              <w:ind w:right="-24"/>
              <w:jc w:val="center"/>
            </w:pPr>
            <w:r w:rsidRPr="005F7EAD">
              <w:t>64</w:t>
            </w:r>
          </w:p>
        </w:tc>
        <w:tc>
          <w:tcPr>
            <w:tcW w:w="1417" w:type="dxa"/>
            <w:tcBorders>
              <w:top w:val="single" w:sz="6" w:space="0" w:color="auto"/>
              <w:left w:val="single" w:sz="6" w:space="0" w:color="auto"/>
              <w:bottom w:val="single" w:sz="6" w:space="0" w:color="auto"/>
              <w:right w:val="single" w:sz="6" w:space="0" w:color="auto"/>
            </w:tcBorders>
          </w:tcPr>
          <w:p w:rsidR="00C40BD1" w:rsidRPr="005F7EAD" w:rsidRDefault="00C40BD1" w:rsidP="00323625">
            <w:pPr>
              <w:ind w:right="-24"/>
              <w:jc w:val="center"/>
            </w:pPr>
            <w:r w:rsidRPr="005F7EAD">
              <w:t>200</w:t>
            </w:r>
          </w:p>
        </w:tc>
        <w:tc>
          <w:tcPr>
            <w:tcW w:w="1462" w:type="dxa"/>
            <w:tcBorders>
              <w:top w:val="single" w:sz="6" w:space="0" w:color="auto"/>
              <w:left w:val="single" w:sz="6" w:space="0" w:color="auto"/>
              <w:bottom w:val="single" w:sz="6" w:space="0" w:color="auto"/>
              <w:right w:val="single" w:sz="6" w:space="0" w:color="auto"/>
            </w:tcBorders>
          </w:tcPr>
          <w:p w:rsidR="00C40BD1" w:rsidRPr="005F7EAD" w:rsidRDefault="00C40BD1" w:rsidP="00323625">
            <w:pPr>
              <w:jc w:val="center"/>
            </w:pPr>
            <w:r w:rsidRPr="005F7EAD">
              <w:t>30-50</w:t>
            </w:r>
          </w:p>
        </w:tc>
        <w:tc>
          <w:tcPr>
            <w:tcW w:w="1559" w:type="dxa"/>
            <w:tcBorders>
              <w:top w:val="single" w:sz="6" w:space="0" w:color="auto"/>
              <w:left w:val="single" w:sz="6" w:space="0" w:color="auto"/>
              <w:bottom w:val="single" w:sz="6" w:space="0" w:color="auto"/>
              <w:right w:val="single" w:sz="6" w:space="0" w:color="auto"/>
            </w:tcBorders>
          </w:tcPr>
          <w:p w:rsidR="00C40BD1" w:rsidRPr="005F7EAD" w:rsidRDefault="00C40BD1" w:rsidP="00323625">
            <w:pPr>
              <w:ind w:right="-24"/>
              <w:jc w:val="center"/>
            </w:pPr>
            <w:r w:rsidRPr="005F7EAD">
              <w:t>Дон</w:t>
            </w:r>
          </w:p>
        </w:tc>
      </w:tr>
      <w:tr w:rsidR="00C40BD1" w:rsidRPr="00CA1428" w:rsidTr="00BD2CE2">
        <w:trPr>
          <w:cantSplit/>
          <w:trHeight w:val="254"/>
        </w:trPr>
        <w:tc>
          <w:tcPr>
            <w:tcW w:w="709" w:type="dxa"/>
            <w:tcBorders>
              <w:top w:val="single" w:sz="6" w:space="0" w:color="auto"/>
              <w:left w:val="single" w:sz="6" w:space="0" w:color="auto"/>
              <w:bottom w:val="single" w:sz="6" w:space="0" w:color="auto"/>
              <w:right w:val="single" w:sz="6" w:space="0" w:color="auto"/>
            </w:tcBorders>
          </w:tcPr>
          <w:p w:rsidR="00C40BD1" w:rsidRPr="005F7EAD" w:rsidRDefault="00C40BD1" w:rsidP="00323625">
            <w:pPr>
              <w:ind w:right="-24"/>
              <w:jc w:val="center"/>
            </w:pPr>
            <w:r w:rsidRPr="005F7EAD">
              <w:t>7</w:t>
            </w:r>
          </w:p>
        </w:tc>
        <w:tc>
          <w:tcPr>
            <w:tcW w:w="2791" w:type="dxa"/>
            <w:tcBorders>
              <w:top w:val="single" w:sz="6" w:space="0" w:color="auto"/>
              <w:left w:val="single" w:sz="6" w:space="0" w:color="auto"/>
              <w:bottom w:val="single" w:sz="6" w:space="0" w:color="auto"/>
              <w:right w:val="single" w:sz="6" w:space="0" w:color="auto"/>
            </w:tcBorders>
          </w:tcPr>
          <w:p w:rsidR="00C40BD1" w:rsidRPr="005F7EAD" w:rsidRDefault="00C40BD1" w:rsidP="00323625">
            <w:pPr>
              <w:ind w:right="-24"/>
              <w:jc w:val="center"/>
            </w:pPr>
            <w:r w:rsidRPr="005F7EAD">
              <w:t>река Непрядва</w:t>
            </w:r>
          </w:p>
        </w:tc>
        <w:tc>
          <w:tcPr>
            <w:tcW w:w="1276" w:type="dxa"/>
            <w:tcBorders>
              <w:top w:val="single" w:sz="6" w:space="0" w:color="auto"/>
              <w:left w:val="single" w:sz="6" w:space="0" w:color="auto"/>
              <w:bottom w:val="single" w:sz="6" w:space="0" w:color="auto"/>
              <w:right w:val="single" w:sz="6" w:space="0" w:color="auto"/>
            </w:tcBorders>
          </w:tcPr>
          <w:p w:rsidR="00C40BD1" w:rsidRPr="005F7EAD" w:rsidRDefault="00C40BD1" w:rsidP="00323625">
            <w:pPr>
              <w:ind w:right="-24"/>
              <w:jc w:val="center"/>
            </w:pPr>
            <w:r w:rsidRPr="005F7EAD">
              <w:t>67</w:t>
            </w:r>
          </w:p>
        </w:tc>
        <w:tc>
          <w:tcPr>
            <w:tcW w:w="1276" w:type="dxa"/>
            <w:tcBorders>
              <w:top w:val="single" w:sz="6" w:space="0" w:color="auto"/>
              <w:left w:val="single" w:sz="6" w:space="0" w:color="auto"/>
              <w:bottom w:val="single" w:sz="6" w:space="0" w:color="auto"/>
              <w:right w:val="single" w:sz="6" w:space="0" w:color="auto"/>
            </w:tcBorders>
          </w:tcPr>
          <w:p w:rsidR="00C40BD1" w:rsidRPr="005F7EAD" w:rsidRDefault="00C40BD1" w:rsidP="00323625">
            <w:pPr>
              <w:ind w:right="-24"/>
              <w:jc w:val="center"/>
            </w:pPr>
            <w:r w:rsidRPr="005F7EAD">
              <w:t>67</w:t>
            </w:r>
          </w:p>
        </w:tc>
        <w:tc>
          <w:tcPr>
            <w:tcW w:w="1417" w:type="dxa"/>
            <w:tcBorders>
              <w:top w:val="single" w:sz="6" w:space="0" w:color="auto"/>
              <w:left w:val="single" w:sz="6" w:space="0" w:color="auto"/>
              <w:bottom w:val="single" w:sz="6" w:space="0" w:color="auto"/>
              <w:right w:val="single" w:sz="6" w:space="0" w:color="auto"/>
            </w:tcBorders>
          </w:tcPr>
          <w:p w:rsidR="00C40BD1" w:rsidRPr="005F7EAD" w:rsidRDefault="00C40BD1" w:rsidP="00323625">
            <w:pPr>
              <w:ind w:right="-24"/>
              <w:jc w:val="center"/>
            </w:pPr>
            <w:r w:rsidRPr="005F7EAD">
              <w:t>200</w:t>
            </w:r>
          </w:p>
        </w:tc>
        <w:tc>
          <w:tcPr>
            <w:tcW w:w="1462" w:type="dxa"/>
            <w:tcBorders>
              <w:top w:val="single" w:sz="6" w:space="0" w:color="auto"/>
              <w:left w:val="single" w:sz="6" w:space="0" w:color="auto"/>
              <w:bottom w:val="single" w:sz="6" w:space="0" w:color="auto"/>
              <w:right w:val="single" w:sz="6" w:space="0" w:color="auto"/>
            </w:tcBorders>
          </w:tcPr>
          <w:p w:rsidR="00C40BD1" w:rsidRPr="005F7EAD" w:rsidRDefault="00C40BD1" w:rsidP="00323625">
            <w:pPr>
              <w:jc w:val="center"/>
            </w:pPr>
            <w:r w:rsidRPr="005F7EAD">
              <w:t>40</w:t>
            </w:r>
          </w:p>
        </w:tc>
        <w:tc>
          <w:tcPr>
            <w:tcW w:w="1559" w:type="dxa"/>
            <w:tcBorders>
              <w:top w:val="single" w:sz="6" w:space="0" w:color="auto"/>
              <w:left w:val="single" w:sz="6" w:space="0" w:color="auto"/>
              <w:bottom w:val="single" w:sz="6" w:space="0" w:color="auto"/>
              <w:right w:val="single" w:sz="6" w:space="0" w:color="auto"/>
            </w:tcBorders>
          </w:tcPr>
          <w:p w:rsidR="00C40BD1" w:rsidRPr="005F7EAD" w:rsidRDefault="00C40BD1" w:rsidP="00323625">
            <w:pPr>
              <w:ind w:right="-24"/>
              <w:jc w:val="center"/>
            </w:pPr>
            <w:r w:rsidRPr="005F7EAD">
              <w:t>Дон</w:t>
            </w:r>
          </w:p>
        </w:tc>
      </w:tr>
      <w:tr w:rsidR="00C40BD1" w:rsidRPr="00CA1428" w:rsidTr="00BD2CE2">
        <w:trPr>
          <w:cantSplit/>
          <w:trHeight w:val="254"/>
        </w:trPr>
        <w:tc>
          <w:tcPr>
            <w:tcW w:w="709" w:type="dxa"/>
            <w:tcBorders>
              <w:top w:val="single" w:sz="6" w:space="0" w:color="auto"/>
              <w:left w:val="single" w:sz="6" w:space="0" w:color="auto"/>
              <w:bottom w:val="single" w:sz="6" w:space="0" w:color="auto"/>
              <w:right w:val="single" w:sz="6" w:space="0" w:color="auto"/>
            </w:tcBorders>
          </w:tcPr>
          <w:p w:rsidR="00C40BD1" w:rsidRPr="005F7EAD" w:rsidRDefault="00C40BD1" w:rsidP="00323625">
            <w:pPr>
              <w:ind w:right="-24"/>
              <w:jc w:val="center"/>
            </w:pPr>
            <w:r w:rsidRPr="005F7EAD">
              <w:t>8</w:t>
            </w:r>
          </w:p>
        </w:tc>
        <w:tc>
          <w:tcPr>
            <w:tcW w:w="2791" w:type="dxa"/>
            <w:tcBorders>
              <w:top w:val="single" w:sz="6" w:space="0" w:color="auto"/>
              <w:left w:val="single" w:sz="6" w:space="0" w:color="auto"/>
              <w:bottom w:val="single" w:sz="6" w:space="0" w:color="auto"/>
              <w:right w:val="single" w:sz="6" w:space="0" w:color="auto"/>
            </w:tcBorders>
          </w:tcPr>
          <w:p w:rsidR="00C40BD1" w:rsidRPr="005F7EAD" w:rsidRDefault="00C40BD1" w:rsidP="00323625">
            <w:pPr>
              <w:ind w:right="-24"/>
              <w:jc w:val="center"/>
            </w:pPr>
            <w:r w:rsidRPr="005F7EAD">
              <w:t>река Муравлянка</w:t>
            </w:r>
          </w:p>
        </w:tc>
        <w:tc>
          <w:tcPr>
            <w:tcW w:w="1276" w:type="dxa"/>
            <w:tcBorders>
              <w:top w:val="single" w:sz="6" w:space="0" w:color="auto"/>
              <w:left w:val="single" w:sz="6" w:space="0" w:color="auto"/>
              <w:bottom w:val="single" w:sz="6" w:space="0" w:color="auto"/>
              <w:right w:val="single" w:sz="6" w:space="0" w:color="auto"/>
            </w:tcBorders>
          </w:tcPr>
          <w:p w:rsidR="00C40BD1" w:rsidRPr="005F7EAD" w:rsidRDefault="00C40BD1" w:rsidP="00323625">
            <w:pPr>
              <w:ind w:right="-24"/>
              <w:jc w:val="center"/>
            </w:pPr>
            <w:r w:rsidRPr="005F7EAD">
              <w:t>11</w:t>
            </w:r>
          </w:p>
        </w:tc>
        <w:tc>
          <w:tcPr>
            <w:tcW w:w="1276" w:type="dxa"/>
            <w:tcBorders>
              <w:top w:val="single" w:sz="6" w:space="0" w:color="auto"/>
              <w:left w:val="single" w:sz="6" w:space="0" w:color="auto"/>
              <w:bottom w:val="single" w:sz="6" w:space="0" w:color="auto"/>
              <w:right w:val="single" w:sz="6" w:space="0" w:color="auto"/>
            </w:tcBorders>
          </w:tcPr>
          <w:p w:rsidR="00C40BD1" w:rsidRPr="005F7EAD" w:rsidRDefault="00C40BD1" w:rsidP="00323625">
            <w:pPr>
              <w:ind w:right="-24"/>
              <w:jc w:val="center"/>
            </w:pPr>
            <w:r w:rsidRPr="005F7EAD">
              <w:t>11</w:t>
            </w:r>
          </w:p>
        </w:tc>
        <w:tc>
          <w:tcPr>
            <w:tcW w:w="1417" w:type="dxa"/>
            <w:tcBorders>
              <w:top w:val="single" w:sz="6" w:space="0" w:color="auto"/>
              <w:left w:val="single" w:sz="6" w:space="0" w:color="auto"/>
              <w:bottom w:val="single" w:sz="6" w:space="0" w:color="auto"/>
              <w:right w:val="single" w:sz="6" w:space="0" w:color="auto"/>
            </w:tcBorders>
          </w:tcPr>
          <w:p w:rsidR="00C40BD1" w:rsidRPr="005F7EAD" w:rsidRDefault="00C40BD1" w:rsidP="00323625">
            <w:pPr>
              <w:ind w:right="-24"/>
              <w:jc w:val="center"/>
            </w:pPr>
            <w:r w:rsidRPr="005F7EAD">
              <w:t>100</w:t>
            </w:r>
          </w:p>
        </w:tc>
        <w:tc>
          <w:tcPr>
            <w:tcW w:w="1462" w:type="dxa"/>
            <w:tcBorders>
              <w:top w:val="single" w:sz="6" w:space="0" w:color="auto"/>
              <w:left w:val="single" w:sz="6" w:space="0" w:color="auto"/>
              <w:bottom w:val="single" w:sz="6" w:space="0" w:color="auto"/>
              <w:right w:val="single" w:sz="6" w:space="0" w:color="auto"/>
            </w:tcBorders>
          </w:tcPr>
          <w:p w:rsidR="00C40BD1" w:rsidRPr="005F7EAD" w:rsidRDefault="00C40BD1" w:rsidP="00323625">
            <w:pPr>
              <w:jc w:val="center"/>
            </w:pPr>
            <w:r w:rsidRPr="005F7EAD">
              <w:t>30-50</w:t>
            </w:r>
          </w:p>
        </w:tc>
        <w:tc>
          <w:tcPr>
            <w:tcW w:w="1559" w:type="dxa"/>
            <w:tcBorders>
              <w:top w:val="single" w:sz="6" w:space="0" w:color="auto"/>
              <w:left w:val="single" w:sz="6" w:space="0" w:color="auto"/>
              <w:bottom w:val="single" w:sz="6" w:space="0" w:color="auto"/>
              <w:right w:val="single" w:sz="6" w:space="0" w:color="auto"/>
            </w:tcBorders>
          </w:tcPr>
          <w:p w:rsidR="00C40BD1" w:rsidRPr="005F7EAD" w:rsidRDefault="00C40BD1" w:rsidP="00323625">
            <w:pPr>
              <w:ind w:right="-24"/>
              <w:jc w:val="center"/>
            </w:pPr>
            <w:r w:rsidRPr="005F7EAD">
              <w:t>Дон</w:t>
            </w:r>
          </w:p>
        </w:tc>
      </w:tr>
      <w:tr w:rsidR="00C40BD1" w:rsidRPr="00CA1428" w:rsidTr="00BD2CE2">
        <w:trPr>
          <w:cantSplit/>
          <w:trHeight w:val="254"/>
        </w:trPr>
        <w:tc>
          <w:tcPr>
            <w:tcW w:w="709" w:type="dxa"/>
            <w:tcBorders>
              <w:top w:val="single" w:sz="6" w:space="0" w:color="auto"/>
              <w:left w:val="single" w:sz="6" w:space="0" w:color="auto"/>
              <w:bottom w:val="single" w:sz="6" w:space="0" w:color="auto"/>
              <w:right w:val="single" w:sz="6" w:space="0" w:color="auto"/>
            </w:tcBorders>
          </w:tcPr>
          <w:p w:rsidR="00C40BD1" w:rsidRPr="005F7EAD" w:rsidRDefault="00C40BD1" w:rsidP="00323625">
            <w:pPr>
              <w:ind w:right="-24"/>
              <w:jc w:val="center"/>
            </w:pPr>
            <w:r w:rsidRPr="005F7EAD">
              <w:t>9</w:t>
            </w:r>
          </w:p>
        </w:tc>
        <w:tc>
          <w:tcPr>
            <w:tcW w:w="2791" w:type="dxa"/>
            <w:tcBorders>
              <w:top w:val="single" w:sz="6" w:space="0" w:color="auto"/>
              <w:left w:val="single" w:sz="6" w:space="0" w:color="auto"/>
              <w:bottom w:val="single" w:sz="6" w:space="0" w:color="auto"/>
              <w:right w:val="single" w:sz="6" w:space="0" w:color="auto"/>
            </w:tcBorders>
          </w:tcPr>
          <w:p w:rsidR="00C40BD1" w:rsidRPr="005F7EAD" w:rsidRDefault="00C40BD1" w:rsidP="00323625">
            <w:pPr>
              <w:ind w:right="-24"/>
              <w:jc w:val="center"/>
            </w:pPr>
            <w:r w:rsidRPr="005F7EAD">
              <w:t>река Дриска</w:t>
            </w:r>
          </w:p>
        </w:tc>
        <w:tc>
          <w:tcPr>
            <w:tcW w:w="1276" w:type="dxa"/>
            <w:tcBorders>
              <w:top w:val="single" w:sz="6" w:space="0" w:color="auto"/>
              <w:left w:val="single" w:sz="6" w:space="0" w:color="auto"/>
              <w:bottom w:val="single" w:sz="6" w:space="0" w:color="auto"/>
              <w:right w:val="single" w:sz="6" w:space="0" w:color="auto"/>
            </w:tcBorders>
          </w:tcPr>
          <w:p w:rsidR="00C40BD1" w:rsidRPr="005F7EAD" w:rsidRDefault="00C40BD1" w:rsidP="00323625">
            <w:pPr>
              <w:ind w:right="-24"/>
              <w:jc w:val="center"/>
            </w:pPr>
            <w:r w:rsidRPr="005F7EAD">
              <w:t>11</w:t>
            </w:r>
          </w:p>
        </w:tc>
        <w:tc>
          <w:tcPr>
            <w:tcW w:w="1276" w:type="dxa"/>
            <w:tcBorders>
              <w:top w:val="single" w:sz="6" w:space="0" w:color="auto"/>
              <w:left w:val="single" w:sz="6" w:space="0" w:color="auto"/>
              <w:bottom w:val="single" w:sz="6" w:space="0" w:color="auto"/>
              <w:right w:val="single" w:sz="6" w:space="0" w:color="auto"/>
            </w:tcBorders>
          </w:tcPr>
          <w:p w:rsidR="00C40BD1" w:rsidRPr="005F7EAD" w:rsidRDefault="00C40BD1" w:rsidP="00323625">
            <w:pPr>
              <w:ind w:right="-24"/>
              <w:jc w:val="center"/>
            </w:pPr>
            <w:r w:rsidRPr="005F7EAD">
              <w:t>11</w:t>
            </w:r>
          </w:p>
        </w:tc>
        <w:tc>
          <w:tcPr>
            <w:tcW w:w="1417" w:type="dxa"/>
            <w:tcBorders>
              <w:top w:val="single" w:sz="6" w:space="0" w:color="auto"/>
              <w:left w:val="single" w:sz="6" w:space="0" w:color="auto"/>
              <w:bottom w:val="single" w:sz="6" w:space="0" w:color="auto"/>
              <w:right w:val="single" w:sz="6" w:space="0" w:color="auto"/>
            </w:tcBorders>
          </w:tcPr>
          <w:p w:rsidR="00C40BD1" w:rsidRPr="005F7EAD" w:rsidRDefault="00C40BD1" w:rsidP="00323625">
            <w:pPr>
              <w:ind w:right="-24"/>
              <w:jc w:val="center"/>
            </w:pPr>
            <w:r w:rsidRPr="005F7EAD">
              <w:t>100</w:t>
            </w:r>
          </w:p>
        </w:tc>
        <w:tc>
          <w:tcPr>
            <w:tcW w:w="1462" w:type="dxa"/>
            <w:tcBorders>
              <w:top w:val="single" w:sz="6" w:space="0" w:color="auto"/>
              <w:left w:val="single" w:sz="6" w:space="0" w:color="auto"/>
              <w:bottom w:val="single" w:sz="6" w:space="0" w:color="auto"/>
              <w:right w:val="single" w:sz="6" w:space="0" w:color="auto"/>
            </w:tcBorders>
          </w:tcPr>
          <w:p w:rsidR="00C40BD1" w:rsidRPr="005F7EAD" w:rsidRDefault="00C40BD1" w:rsidP="00323625">
            <w:pPr>
              <w:jc w:val="center"/>
            </w:pPr>
            <w:r w:rsidRPr="005F7EAD">
              <w:t>30-50</w:t>
            </w:r>
          </w:p>
        </w:tc>
        <w:tc>
          <w:tcPr>
            <w:tcW w:w="1559" w:type="dxa"/>
            <w:tcBorders>
              <w:top w:val="single" w:sz="6" w:space="0" w:color="auto"/>
              <w:left w:val="single" w:sz="6" w:space="0" w:color="auto"/>
              <w:bottom w:val="single" w:sz="6" w:space="0" w:color="auto"/>
              <w:right w:val="single" w:sz="6" w:space="0" w:color="auto"/>
            </w:tcBorders>
          </w:tcPr>
          <w:p w:rsidR="00C40BD1" w:rsidRPr="005F7EAD" w:rsidRDefault="00C40BD1" w:rsidP="00323625">
            <w:pPr>
              <w:ind w:right="-24"/>
              <w:jc w:val="center"/>
            </w:pPr>
            <w:r w:rsidRPr="005F7EAD">
              <w:t>Дон</w:t>
            </w:r>
          </w:p>
        </w:tc>
      </w:tr>
      <w:tr w:rsidR="00C40BD1" w:rsidRPr="00CA1428" w:rsidTr="00BD2CE2">
        <w:trPr>
          <w:cantSplit/>
          <w:trHeight w:val="254"/>
        </w:trPr>
        <w:tc>
          <w:tcPr>
            <w:tcW w:w="709" w:type="dxa"/>
            <w:tcBorders>
              <w:top w:val="single" w:sz="6" w:space="0" w:color="auto"/>
              <w:left w:val="single" w:sz="6" w:space="0" w:color="auto"/>
              <w:bottom w:val="single" w:sz="6" w:space="0" w:color="auto"/>
              <w:right w:val="single" w:sz="6" w:space="0" w:color="auto"/>
            </w:tcBorders>
          </w:tcPr>
          <w:p w:rsidR="00C40BD1" w:rsidRPr="005F7EAD" w:rsidRDefault="00C40BD1" w:rsidP="00323625">
            <w:pPr>
              <w:ind w:right="-24"/>
              <w:jc w:val="center"/>
            </w:pPr>
            <w:r w:rsidRPr="005F7EAD">
              <w:t>10</w:t>
            </w:r>
          </w:p>
        </w:tc>
        <w:tc>
          <w:tcPr>
            <w:tcW w:w="2791" w:type="dxa"/>
            <w:tcBorders>
              <w:top w:val="single" w:sz="6" w:space="0" w:color="auto"/>
              <w:left w:val="single" w:sz="6" w:space="0" w:color="auto"/>
              <w:bottom w:val="single" w:sz="6" w:space="0" w:color="auto"/>
              <w:right w:val="single" w:sz="6" w:space="0" w:color="auto"/>
            </w:tcBorders>
          </w:tcPr>
          <w:p w:rsidR="00C40BD1" w:rsidRPr="005F7EAD" w:rsidRDefault="00C40BD1" w:rsidP="00323625">
            <w:pPr>
              <w:ind w:right="-24"/>
              <w:jc w:val="center"/>
            </w:pPr>
            <w:r w:rsidRPr="005F7EAD">
              <w:t>река Смолка</w:t>
            </w:r>
          </w:p>
        </w:tc>
        <w:tc>
          <w:tcPr>
            <w:tcW w:w="1276" w:type="dxa"/>
            <w:tcBorders>
              <w:top w:val="single" w:sz="6" w:space="0" w:color="auto"/>
              <w:left w:val="single" w:sz="6" w:space="0" w:color="auto"/>
              <w:bottom w:val="single" w:sz="6" w:space="0" w:color="auto"/>
              <w:right w:val="single" w:sz="6" w:space="0" w:color="auto"/>
            </w:tcBorders>
          </w:tcPr>
          <w:p w:rsidR="00C40BD1" w:rsidRPr="005F7EAD" w:rsidRDefault="00C40BD1" w:rsidP="00323625">
            <w:pPr>
              <w:ind w:right="-24"/>
              <w:jc w:val="center"/>
            </w:pPr>
            <w:r w:rsidRPr="005F7EAD">
              <w:t>15</w:t>
            </w:r>
          </w:p>
        </w:tc>
        <w:tc>
          <w:tcPr>
            <w:tcW w:w="1276" w:type="dxa"/>
            <w:tcBorders>
              <w:top w:val="single" w:sz="6" w:space="0" w:color="auto"/>
              <w:left w:val="single" w:sz="6" w:space="0" w:color="auto"/>
              <w:bottom w:val="single" w:sz="6" w:space="0" w:color="auto"/>
              <w:right w:val="single" w:sz="6" w:space="0" w:color="auto"/>
            </w:tcBorders>
          </w:tcPr>
          <w:p w:rsidR="00C40BD1" w:rsidRPr="005F7EAD" w:rsidRDefault="00C40BD1" w:rsidP="00323625">
            <w:pPr>
              <w:ind w:right="-24"/>
              <w:jc w:val="center"/>
            </w:pPr>
          </w:p>
        </w:tc>
        <w:tc>
          <w:tcPr>
            <w:tcW w:w="1417" w:type="dxa"/>
            <w:tcBorders>
              <w:top w:val="single" w:sz="6" w:space="0" w:color="auto"/>
              <w:left w:val="single" w:sz="6" w:space="0" w:color="auto"/>
              <w:bottom w:val="single" w:sz="6" w:space="0" w:color="auto"/>
              <w:right w:val="single" w:sz="6" w:space="0" w:color="auto"/>
            </w:tcBorders>
          </w:tcPr>
          <w:p w:rsidR="00C40BD1" w:rsidRPr="005F7EAD" w:rsidRDefault="00C40BD1" w:rsidP="00323625">
            <w:pPr>
              <w:ind w:right="-24"/>
              <w:jc w:val="center"/>
            </w:pPr>
            <w:r w:rsidRPr="005F7EAD">
              <w:t>200</w:t>
            </w:r>
          </w:p>
        </w:tc>
        <w:tc>
          <w:tcPr>
            <w:tcW w:w="1462" w:type="dxa"/>
            <w:tcBorders>
              <w:top w:val="single" w:sz="6" w:space="0" w:color="auto"/>
              <w:left w:val="single" w:sz="6" w:space="0" w:color="auto"/>
              <w:bottom w:val="single" w:sz="6" w:space="0" w:color="auto"/>
              <w:right w:val="single" w:sz="6" w:space="0" w:color="auto"/>
            </w:tcBorders>
          </w:tcPr>
          <w:p w:rsidR="00C40BD1" w:rsidRPr="005F7EAD" w:rsidRDefault="00C40BD1" w:rsidP="00323625">
            <w:pPr>
              <w:jc w:val="center"/>
            </w:pPr>
            <w:r w:rsidRPr="005F7EAD">
              <w:t>30-50</w:t>
            </w:r>
          </w:p>
        </w:tc>
        <w:tc>
          <w:tcPr>
            <w:tcW w:w="1559" w:type="dxa"/>
            <w:tcBorders>
              <w:top w:val="single" w:sz="6" w:space="0" w:color="auto"/>
              <w:left w:val="single" w:sz="6" w:space="0" w:color="auto"/>
              <w:bottom w:val="single" w:sz="6" w:space="0" w:color="auto"/>
              <w:right w:val="single" w:sz="6" w:space="0" w:color="auto"/>
            </w:tcBorders>
          </w:tcPr>
          <w:p w:rsidR="00C40BD1" w:rsidRPr="005F7EAD" w:rsidRDefault="00C40BD1" w:rsidP="00323625">
            <w:pPr>
              <w:ind w:right="-24"/>
              <w:jc w:val="center"/>
            </w:pPr>
            <w:r w:rsidRPr="005F7EAD">
              <w:t>Дон</w:t>
            </w:r>
          </w:p>
        </w:tc>
      </w:tr>
    </w:tbl>
    <w:p w:rsidR="00735983" w:rsidRPr="00CA1428" w:rsidRDefault="00735983" w:rsidP="002B0395">
      <w:pPr>
        <w:ind w:right="-24" w:firstLine="567"/>
        <w:jc w:val="right"/>
      </w:pPr>
      <w:r w:rsidRPr="00CA1428">
        <w:t>Данные по водохранилищу приведены в таблице</w:t>
      </w:r>
    </w:p>
    <w:tbl>
      <w:tblPr>
        <w:tblW w:w="8505" w:type="dxa"/>
        <w:tblInd w:w="108" w:type="dxa"/>
        <w:tblLayout w:type="fixed"/>
        <w:tblLook w:val="01E0"/>
      </w:tblPr>
      <w:tblGrid>
        <w:gridCol w:w="671"/>
        <w:gridCol w:w="2164"/>
        <w:gridCol w:w="1381"/>
        <w:gridCol w:w="2021"/>
        <w:gridCol w:w="2268"/>
      </w:tblGrid>
      <w:tr w:rsidR="001C694A" w:rsidRPr="00CA1428" w:rsidTr="001C694A">
        <w:tc>
          <w:tcPr>
            <w:tcW w:w="671" w:type="dxa"/>
            <w:tcBorders>
              <w:top w:val="single" w:sz="4" w:space="0" w:color="auto"/>
              <w:left w:val="single" w:sz="4" w:space="0" w:color="auto"/>
              <w:bottom w:val="single" w:sz="4" w:space="0" w:color="auto"/>
              <w:right w:val="single" w:sz="4" w:space="0" w:color="auto"/>
            </w:tcBorders>
            <w:vAlign w:val="center"/>
          </w:tcPr>
          <w:p w:rsidR="001C694A" w:rsidRPr="00CA1428" w:rsidRDefault="001C694A" w:rsidP="002B0395">
            <w:pPr>
              <w:ind w:right="-24" w:firstLine="567"/>
              <w:jc w:val="center"/>
              <w:rPr>
                <w:color w:val="000000"/>
              </w:rPr>
            </w:pPr>
            <w:r w:rsidRPr="00CA1428">
              <w:rPr>
                <w:color w:val="000000"/>
              </w:rPr>
              <w:t xml:space="preserve">№ </w:t>
            </w:r>
            <w:proofErr w:type="gramStart"/>
            <w:r w:rsidRPr="00CA1428">
              <w:rPr>
                <w:color w:val="000000"/>
              </w:rPr>
              <w:t>п</w:t>
            </w:r>
            <w:proofErr w:type="gramEnd"/>
            <w:r w:rsidRPr="00CA1428">
              <w:rPr>
                <w:color w:val="000000"/>
              </w:rPr>
              <w:t>/п</w:t>
            </w:r>
          </w:p>
        </w:tc>
        <w:tc>
          <w:tcPr>
            <w:tcW w:w="2164" w:type="dxa"/>
            <w:tcBorders>
              <w:top w:val="single" w:sz="4" w:space="0" w:color="auto"/>
              <w:left w:val="single" w:sz="4" w:space="0" w:color="auto"/>
              <w:bottom w:val="single" w:sz="4" w:space="0" w:color="auto"/>
              <w:right w:val="single" w:sz="4" w:space="0" w:color="auto"/>
            </w:tcBorders>
            <w:vAlign w:val="center"/>
          </w:tcPr>
          <w:p w:rsidR="001C694A" w:rsidRPr="00CA1428" w:rsidRDefault="001C694A" w:rsidP="002B0395">
            <w:pPr>
              <w:ind w:right="-24"/>
              <w:jc w:val="center"/>
              <w:rPr>
                <w:color w:val="000000"/>
              </w:rPr>
            </w:pPr>
            <w:r w:rsidRPr="00CA1428">
              <w:rPr>
                <w:color w:val="000000"/>
              </w:rPr>
              <w:t>Наименование в</w:t>
            </w:r>
            <w:r w:rsidRPr="00CA1428">
              <w:rPr>
                <w:color w:val="000000"/>
              </w:rPr>
              <w:t>о</w:t>
            </w:r>
            <w:r w:rsidRPr="00CA1428">
              <w:rPr>
                <w:color w:val="000000"/>
              </w:rPr>
              <w:t>доема</w:t>
            </w:r>
          </w:p>
        </w:tc>
        <w:tc>
          <w:tcPr>
            <w:tcW w:w="1381" w:type="dxa"/>
            <w:tcBorders>
              <w:top w:val="single" w:sz="4" w:space="0" w:color="auto"/>
              <w:left w:val="single" w:sz="4" w:space="0" w:color="auto"/>
              <w:bottom w:val="single" w:sz="4" w:space="0" w:color="auto"/>
              <w:right w:val="single" w:sz="4" w:space="0" w:color="auto"/>
            </w:tcBorders>
            <w:vAlign w:val="center"/>
          </w:tcPr>
          <w:p w:rsidR="001C694A" w:rsidRPr="00CA1428" w:rsidRDefault="001C694A" w:rsidP="002B0395">
            <w:pPr>
              <w:ind w:right="-24"/>
              <w:jc w:val="center"/>
              <w:rPr>
                <w:color w:val="000000"/>
              </w:rPr>
            </w:pPr>
            <w:r w:rsidRPr="00CA1428">
              <w:rPr>
                <w:color w:val="000000"/>
              </w:rPr>
              <w:t>Площадь (км</w:t>
            </w:r>
            <w:proofErr w:type="gramStart"/>
            <w:r w:rsidRPr="00CA1428">
              <w:rPr>
                <w:color w:val="000000"/>
              </w:rPr>
              <w:t>2</w:t>
            </w:r>
            <w:proofErr w:type="gramEnd"/>
            <w:r w:rsidRPr="00CA1428">
              <w:rPr>
                <w:color w:val="000000"/>
              </w:rPr>
              <w:t>)</w:t>
            </w:r>
          </w:p>
        </w:tc>
        <w:tc>
          <w:tcPr>
            <w:tcW w:w="2021" w:type="dxa"/>
            <w:tcBorders>
              <w:top w:val="single" w:sz="4" w:space="0" w:color="auto"/>
              <w:left w:val="single" w:sz="4" w:space="0" w:color="auto"/>
              <w:bottom w:val="single" w:sz="4" w:space="0" w:color="auto"/>
              <w:right w:val="single" w:sz="4" w:space="0" w:color="auto"/>
            </w:tcBorders>
            <w:vAlign w:val="center"/>
          </w:tcPr>
          <w:p w:rsidR="001C694A" w:rsidRPr="00CA1428" w:rsidRDefault="001C694A" w:rsidP="002B0395">
            <w:pPr>
              <w:ind w:right="-24"/>
              <w:jc w:val="center"/>
              <w:rPr>
                <w:color w:val="000000"/>
              </w:rPr>
            </w:pPr>
            <w:r w:rsidRPr="00CA1428">
              <w:rPr>
                <w:color w:val="000000"/>
              </w:rPr>
              <w:t>Ширина водоо</w:t>
            </w:r>
            <w:r w:rsidRPr="00CA1428">
              <w:rPr>
                <w:color w:val="000000"/>
              </w:rPr>
              <w:t>х</w:t>
            </w:r>
            <w:r w:rsidRPr="00CA1428">
              <w:rPr>
                <w:color w:val="000000"/>
              </w:rPr>
              <w:t xml:space="preserve">раной зоны, </w:t>
            </w:r>
            <w:proofErr w:type="gramStart"/>
            <w:r w:rsidRPr="00CA1428">
              <w:rPr>
                <w:color w:val="000000"/>
              </w:rPr>
              <w:t>м</w:t>
            </w:r>
            <w:proofErr w:type="gramEnd"/>
          </w:p>
        </w:tc>
        <w:tc>
          <w:tcPr>
            <w:tcW w:w="2268" w:type="dxa"/>
            <w:tcBorders>
              <w:top w:val="single" w:sz="4" w:space="0" w:color="auto"/>
              <w:left w:val="single" w:sz="4" w:space="0" w:color="auto"/>
              <w:bottom w:val="single" w:sz="4" w:space="0" w:color="auto"/>
              <w:right w:val="single" w:sz="4" w:space="0" w:color="auto"/>
            </w:tcBorders>
            <w:vAlign w:val="center"/>
          </w:tcPr>
          <w:p w:rsidR="001C694A" w:rsidRPr="00CA1428" w:rsidRDefault="001C694A" w:rsidP="002B0395">
            <w:pPr>
              <w:ind w:right="-24"/>
              <w:jc w:val="center"/>
              <w:rPr>
                <w:color w:val="000000"/>
              </w:rPr>
            </w:pPr>
            <w:r w:rsidRPr="00CA1428">
              <w:rPr>
                <w:color w:val="000000"/>
              </w:rPr>
              <w:t>Ширина прибре</w:t>
            </w:r>
            <w:r w:rsidRPr="00CA1428">
              <w:rPr>
                <w:color w:val="000000"/>
              </w:rPr>
              <w:t>ж</w:t>
            </w:r>
            <w:r w:rsidRPr="00CA1428">
              <w:rPr>
                <w:color w:val="000000"/>
              </w:rPr>
              <w:t xml:space="preserve">ной полосы, </w:t>
            </w:r>
            <w:proofErr w:type="gramStart"/>
            <w:r w:rsidRPr="00CA1428">
              <w:rPr>
                <w:color w:val="000000"/>
              </w:rPr>
              <w:t>м</w:t>
            </w:r>
            <w:proofErr w:type="gramEnd"/>
          </w:p>
        </w:tc>
      </w:tr>
      <w:tr w:rsidR="00C40BD1" w:rsidRPr="00CA1428" w:rsidTr="00323625">
        <w:tc>
          <w:tcPr>
            <w:tcW w:w="671" w:type="dxa"/>
            <w:tcBorders>
              <w:top w:val="single" w:sz="4" w:space="0" w:color="auto"/>
              <w:left w:val="single" w:sz="4" w:space="0" w:color="auto"/>
              <w:bottom w:val="single" w:sz="4" w:space="0" w:color="auto"/>
              <w:right w:val="single" w:sz="4" w:space="0" w:color="auto"/>
            </w:tcBorders>
            <w:vAlign w:val="center"/>
          </w:tcPr>
          <w:p w:rsidR="00C40BD1" w:rsidRPr="005F7EAD" w:rsidRDefault="00C40BD1" w:rsidP="00C40BD1">
            <w:pPr>
              <w:ind w:right="-24"/>
              <w:jc w:val="center"/>
              <w:rPr>
                <w:color w:val="000000"/>
              </w:rPr>
            </w:pPr>
            <w:r w:rsidRPr="005F7EAD">
              <w:rPr>
                <w:color w:val="000000"/>
              </w:rPr>
              <w:t>1</w:t>
            </w:r>
          </w:p>
        </w:tc>
        <w:tc>
          <w:tcPr>
            <w:tcW w:w="2164" w:type="dxa"/>
            <w:tcBorders>
              <w:top w:val="single" w:sz="4" w:space="0" w:color="auto"/>
              <w:left w:val="single" w:sz="4" w:space="0" w:color="auto"/>
              <w:bottom w:val="single" w:sz="4" w:space="0" w:color="auto"/>
              <w:right w:val="single" w:sz="4" w:space="0" w:color="auto"/>
            </w:tcBorders>
            <w:vAlign w:val="center"/>
          </w:tcPr>
          <w:p w:rsidR="00C40BD1" w:rsidRPr="005F7EAD" w:rsidRDefault="00C40BD1" w:rsidP="00C40BD1">
            <w:pPr>
              <w:ind w:right="-24"/>
              <w:jc w:val="center"/>
              <w:rPr>
                <w:color w:val="000000"/>
              </w:rPr>
            </w:pPr>
            <w:r w:rsidRPr="005F7EAD">
              <w:rPr>
                <w:color w:val="000000"/>
              </w:rPr>
              <w:t>Пронское вод</w:t>
            </w:r>
            <w:r w:rsidRPr="005F7EAD">
              <w:rPr>
                <w:color w:val="000000"/>
              </w:rPr>
              <w:t>о</w:t>
            </w:r>
            <w:r w:rsidRPr="005F7EAD">
              <w:rPr>
                <w:color w:val="000000"/>
              </w:rPr>
              <w:t>хранилище</w:t>
            </w:r>
          </w:p>
        </w:tc>
        <w:tc>
          <w:tcPr>
            <w:tcW w:w="1381" w:type="dxa"/>
            <w:tcBorders>
              <w:top w:val="single" w:sz="4" w:space="0" w:color="auto"/>
              <w:left w:val="single" w:sz="4" w:space="0" w:color="auto"/>
              <w:bottom w:val="single" w:sz="4" w:space="0" w:color="auto"/>
              <w:right w:val="single" w:sz="4" w:space="0" w:color="auto"/>
            </w:tcBorders>
            <w:vAlign w:val="center"/>
          </w:tcPr>
          <w:p w:rsidR="00C40BD1" w:rsidRPr="005F7EAD" w:rsidRDefault="00C40BD1" w:rsidP="00C40BD1">
            <w:pPr>
              <w:ind w:right="-24"/>
              <w:jc w:val="center"/>
              <w:rPr>
                <w:color w:val="000000"/>
              </w:rPr>
            </w:pPr>
            <w:r w:rsidRPr="005F7EAD">
              <w:rPr>
                <w:color w:val="000000"/>
              </w:rPr>
              <w:t>16,2</w:t>
            </w:r>
          </w:p>
        </w:tc>
        <w:tc>
          <w:tcPr>
            <w:tcW w:w="2021" w:type="dxa"/>
            <w:tcBorders>
              <w:top w:val="single" w:sz="4" w:space="0" w:color="auto"/>
              <w:left w:val="single" w:sz="4" w:space="0" w:color="auto"/>
              <w:bottom w:val="single" w:sz="4" w:space="0" w:color="auto"/>
              <w:right w:val="single" w:sz="4" w:space="0" w:color="auto"/>
            </w:tcBorders>
            <w:vAlign w:val="center"/>
          </w:tcPr>
          <w:p w:rsidR="00C40BD1" w:rsidRPr="005F7EAD" w:rsidRDefault="00C40BD1" w:rsidP="00C40BD1">
            <w:pPr>
              <w:jc w:val="center"/>
            </w:pPr>
            <w:r w:rsidRPr="005F7EAD">
              <w:t>200</w:t>
            </w:r>
          </w:p>
        </w:tc>
        <w:tc>
          <w:tcPr>
            <w:tcW w:w="2268" w:type="dxa"/>
            <w:tcBorders>
              <w:top w:val="single" w:sz="4" w:space="0" w:color="auto"/>
              <w:left w:val="single" w:sz="4" w:space="0" w:color="auto"/>
              <w:bottom w:val="single" w:sz="4" w:space="0" w:color="auto"/>
              <w:right w:val="single" w:sz="4" w:space="0" w:color="auto"/>
            </w:tcBorders>
            <w:vAlign w:val="center"/>
          </w:tcPr>
          <w:p w:rsidR="00C40BD1" w:rsidRPr="005F7EAD" w:rsidRDefault="00C40BD1" w:rsidP="00C40BD1">
            <w:pPr>
              <w:ind w:right="-24"/>
              <w:jc w:val="center"/>
              <w:rPr>
                <w:color w:val="000000"/>
              </w:rPr>
            </w:pPr>
            <w:r w:rsidRPr="005F7EAD">
              <w:t>30-50</w:t>
            </w:r>
          </w:p>
        </w:tc>
      </w:tr>
      <w:tr w:rsidR="00C40BD1" w:rsidRPr="002B0395" w:rsidTr="00323625">
        <w:tc>
          <w:tcPr>
            <w:tcW w:w="671" w:type="dxa"/>
            <w:tcBorders>
              <w:top w:val="single" w:sz="4" w:space="0" w:color="auto"/>
              <w:left w:val="single" w:sz="4" w:space="0" w:color="auto"/>
              <w:bottom w:val="single" w:sz="4" w:space="0" w:color="auto"/>
              <w:right w:val="single" w:sz="4" w:space="0" w:color="auto"/>
            </w:tcBorders>
            <w:vAlign w:val="center"/>
          </w:tcPr>
          <w:p w:rsidR="00C40BD1" w:rsidRPr="005F7EAD" w:rsidRDefault="00C40BD1" w:rsidP="00C40BD1">
            <w:pPr>
              <w:ind w:right="-24"/>
              <w:jc w:val="center"/>
              <w:rPr>
                <w:color w:val="000000"/>
              </w:rPr>
            </w:pPr>
            <w:r w:rsidRPr="005F7EAD">
              <w:rPr>
                <w:color w:val="000000"/>
              </w:rPr>
              <w:t>2</w:t>
            </w:r>
          </w:p>
        </w:tc>
        <w:tc>
          <w:tcPr>
            <w:tcW w:w="2164" w:type="dxa"/>
            <w:tcBorders>
              <w:top w:val="single" w:sz="4" w:space="0" w:color="auto"/>
              <w:left w:val="single" w:sz="4" w:space="0" w:color="auto"/>
              <w:bottom w:val="single" w:sz="4" w:space="0" w:color="auto"/>
              <w:right w:val="single" w:sz="4" w:space="0" w:color="auto"/>
            </w:tcBorders>
            <w:vAlign w:val="center"/>
          </w:tcPr>
          <w:p w:rsidR="00C40BD1" w:rsidRPr="005F7EAD" w:rsidRDefault="00C40BD1" w:rsidP="00C40BD1">
            <w:pPr>
              <w:ind w:right="-24"/>
              <w:jc w:val="center"/>
              <w:rPr>
                <w:color w:val="000000"/>
              </w:rPr>
            </w:pPr>
            <w:r w:rsidRPr="005F7EAD">
              <w:rPr>
                <w:color w:val="000000"/>
              </w:rPr>
              <w:t>Кимовское вод</w:t>
            </w:r>
            <w:r w:rsidRPr="005F7EAD">
              <w:rPr>
                <w:color w:val="000000"/>
              </w:rPr>
              <w:t>о</w:t>
            </w:r>
            <w:r w:rsidRPr="005F7EAD">
              <w:rPr>
                <w:color w:val="000000"/>
              </w:rPr>
              <w:t>хранилище</w:t>
            </w:r>
          </w:p>
        </w:tc>
        <w:tc>
          <w:tcPr>
            <w:tcW w:w="1381" w:type="dxa"/>
            <w:tcBorders>
              <w:top w:val="single" w:sz="4" w:space="0" w:color="auto"/>
              <w:left w:val="single" w:sz="4" w:space="0" w:color="auto"/>
              <w:bottom w:val="single" w:sz="4" w:space="0" w:color="auto"/>
              <w:right w:val="single" w:sz="4" w:space="0" w:color="auto"/>
            </w:tcBorders>
            <w:vAlign w:val="center"/>
          </w:tcPr>
          <w:p w:rsidR="00C40BD1" w:rsidRPr="005F7EAD" w:rsidRDefault="00C40BD1" w:rsidP="00C40BD1">
            <w:pPr>
              <w:ind w:right="-24"/>
              <w:jc w:val="center"/>
              <w:rPr>
                <w:color w:val="000000"/>
              </w:rPr>
            </w:pPr>
            <w:r w:rsidRPr="005F7EAD">
              <w:rPr>
                <w:color w:val="000000"/>
              </w:rPr>
              <w:t>н.д.</w:t>
            </w:r>
          </w:p>
        </w:tc>
        <w:tc>
          <w:tcPr>
            <w:tcW w:w="2021" w:type="dxa"/>
            <w:tcBorders>
              <w:top w:val="single" w:sz="4" w:space="0" w:color="auto"/>
              <w:left w:val="single" w:sz="4" w:space="0" w:color="auto"/>
              <w:bottom w:val="single" w:sz="4" w:space="0" w:color="auto"/>
              <w:right w:val="single" w:sz="4" w:space="0" w:color="auto"/>
            </w:tcBorders>
            <w:vAlign w:val="center"/>
          </w:tcPr>
          <w:p w:rsidR="00C40BD1" w:rsidRPr="005F7EAD" w:rsidRDefault="00C40BD1" w:rsidP="00C40BD1">
            <w:pPr>
              <w:jc w:val="center"/>
            </w:pPr>
            <w:r w:rsidRPr="005F7EAD">
              <w:t>100</w:t>
            </w:r>
          </w:p>
        </w:tc>
        <w:tc>
          <w:tcPr>
            <w:tcW w:w="2268" w:type="dxa"/>
            <w:tcBorders>
              <w:top w:val="single" w:sz="4" w:space="0" w:color="auto"/>
              <w:left w:val="single" w:sz="4" w:space="0" w:color="auto"/>
              <w:bottom w:val="single" w:sz="4" w:space="0" w:color="auto"/>
              <w:right w:val="single" w:sz="4" w:space="0" w:color="auto"/>
            </w:tcBorders>
            <w:vAlign w:val="center"/>
          </w:tcPr>
          <w:p w:rsidR="00C40BD1" w:rsidRPr="005F7EAD" w:rsidRDefault="00C40BD1" w:rsidP="00C40BD1">
            <w:pPr>
              <w:ind w:right="-24"/>
              <w:jc w:val="center"/>
              <w:rPr>
                <w:color w:val="000000"/>
              </w:rPr>
            </w:pPr>
            <w:r w:rsidRPr="005F7EAD">
              <w:t>30-50</w:t>
            </w:r>
          </w:p>
        </w:tc>
      </w:tr>
    </w:tbl>
    <w:p w:rsidR="00735983" w:rsidRPr="002B0395" w:rsidRDefault="00466038" w:rsidP="002B0395">
      <w:pPr>
        <w:pStyle w:val="western"/>
        <w:spacing w:line="240" w:lineRule="auto"/>
        <w:ind w:right="-24" w:firstLine="567"/>
        <w:rPr>
          <w:color w:val="auto"/>
        </w:rPr>
      </w:pPr>
      <w:r w:rsidRPr="002B0395">
        <w:rPr>
          <w:color w:val="auto"/>
        </w:rPr>
        <w:t>В границах водоохранных зон запрещаются:</w:t>
      </w:r>
    </w:p>
    <w:p w:rsidR="00466038" w:rsidRPr="002B0395" w:rsidRDefault="00466038" w:rsidP="002B0395">
      <w:pPr>
        <w:pStyle w:val="ConsPlusNormal"/>
        <w:widowControl/>
        <w:ind w:right="-24" w:firstLine="567"/>
        <w:jc w:val="both"/>
        <w:rPr>
          <w:rFonts w:ascii="Times New Roman" w:hAnsi="Times New Roman" w:cs="Times New Roman"/>
          <w:sz w:val="24"/>
          <w:szCs w:val="24"/>
        </w:rPr>
      </w:pPr>
      <w:r w:rsidRPr="002B0395">
        <w:rPr>
          <w:rFonts w:ascii="Times New Roman" w:hAnsi="Times New Roman" w:cs="Times New Roman"/>
          <w:sz w:val="24"/>
          <w:szCs w:val="24"/>
        </w:rPr>
        <w:t>1)   использование сточных вод в целях регулирования плодородия почв;</w:t>
      </w:r>
    </w:p>
    <w:p w:rsidR="00466038" w:rsidRPr="002B0395" w:rsidRDefault="00466038" w:rsidP="002B0395">
      <w:pPr>
        <w:pStyle w:val="ConsPlusNormal"/>
        <w:widowControl/>
        <w:ind w:right="-24" w:firstLine="567"/>
        <w:jc w:val="both"/>
        <w:rPr>
          <w:rFonts w:ascii="Times New Roman" w:hAnsi="Times New Roman" w:cs="Times New Roman"/>
          <w:sz w:val="24"/>
          <w:szCs w:val="24"/>
        </w:rPr>
      </w:pPr>
      <w:r w:rsidRPr="002B0395">
        <w:rPr>
          <w:rFonts w:ascii="Times New Roman" w:hAnsi="Times New Roman" w:cs="Times New Roman"/>
          <w:sz w:val="24"/>
          <w:szCs w:val="24"/>
        </w:rPr>
        <w:t>2) размещение кладбищ, скотомогильников, мест захоронения отходов производства и потре</w:t>
      </w:r>
      <w:r w:rsidRPr="002B0395">
        <w:rPr>
          <w:rFonts w:ascii="Times New Roman" w:hAnsi="Times New Roman" w:cs="Times New Roman"/>
          <w:sz w:val="24"/>
          <w:szCs w:val="24"/>
        </w:rPr>
        <w:t>б</w:t>
      </w:r>
      <w:r w:rsidRPr="002B0395">
        <w:rPr>
          <w:rFonts w:ascii="Times New Roman" w:hAnsi="Times New Roman" w:cs="Times New Roman"/>
          <w:sz w:val="24"/>
          <w:szCs w:val="24"/>
        </w:rPr>
        <w:t>ления, химических, взрывчатых, токсичных, отравляющих и ядовитых веществ, пунктов захоронения радиоактивных отходов;</w:t>
      </w:r>
    </w:p>
    <w:p w:rsidR="00466038" w:rsidRPr="002B0395" w:rsidRDefault="00466038" w:rsidP="002B0395">
      <w:pPr>
        <w:pStyle w:val="ConsPlusNormal"/>
        <w:widowControl/>
        <w:ind w:right="-24" w:firstLine="567"/>
        <w:jc w:val="both"/>
        <w:rPr>
          <w:rFonts w:ascii="Times New Roman" w:hAnsi="Times New Roman" w:cs="Times New Roman"/>
          <w:sz w:val="24"/>
          <w:szCs w:val="24"/>
        </w:rPr>
      </w:pPr>
      <w:r w:rsidRPr="002B0395">
        <w:rPr>
          <w:rFonts w:ascii="Times New Roman" w:hAnsi="Times New Roman" w:cs="Times New Roman"/>
          <w:sz w:val="24"/>
          <w:szCs w:val="24"/>
        </w:rPr>
        <w:t>3)    осуществление авиационных мер по борьбе с вредными организмами;</w:t>
      </w:r>
    </w:p>
    <w:p w:rsidR="00466038" w:rsidRPr="002B0395" w:rsidRDefault="00466038" w:rsidP="002B0395">
      <w:pPr>
        <w:pStyle w:val="ConsPlusNormal"/>
        <w:widowControl/>
        <w:ind w:right="-24" w:firstLine="567"/>
        <w:jc w:val="both"/>
        <w:rPr>
          <w:rFonts w:ascii="Times New Roman" w:hAnsi="Times New Roman" w:cs="Times New Roman"/>
          <w:sz w:val="24"/>
          <w:szCs w:val="24"/>
        </w:rPr>
      </w:pPr>
      <w:r w:rsidRPr="002B0395">
        <w:rPr>
          <w:rFonts w:ascii="Times New Roman" w:hAnsi="Times New Roman" w:cs="Times New Roman"/>
          <w:sz w:val="24"/>
          <w:szCs w:val="24"/>
        </w:rPr>
        <w:lastRenderedPageBreak/>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466038" w:rsidRPr="002B0395" w:rsidRDefault="00466038" w:rsidP="002B0395">
      <w:pPr>
        <w:pStyle w:val="ConsPlusNormal"/>
        <w:widowControl/>
        <w:ind w:right="-24" w:firstLine="567"/>
        <w:jc w:val="both"/>
        <w:rPr>
          <w:rFonts w:ascii="Times New Roman" w:hAnsi="Times New Roman" w:cs="Times New Roman"/>
          <w:sz w:val="24"/>
          <w:szCs w:val="24"/>
        </w:rPr>
      </w:pPr>
      <w:proofErr w:type="gramStart"/>
      <w:r w:rsidRPr="002B0395">
        <w:rPr>
          <w:rFonts w:ascii="Times New Roman" w:hAnsi="Times New Roman" w:cs="Times New Roman"/>
          <w:sz w:val="24"/>
          <w:szCs w:val="24"/>
        </w:rPr>
        <w:t>5) размещение автозаправочных станций, складов горюче-смазочных материалов (за исключ</w:t>
      </w:r>
      <w:r w:rsidRPr="002B0395">
        <w:rPr>
          <w:rFonts w:ascii="Times New Roman" w:hAnsi="Times New Roman" w:cs="Times New Roman"/>
          <w:sz w:val="24"/>
          <w:szCs w:val="24"/>
        </w:rPr>
        <w:t>е</w:t>
      </w:r>
      <w:r w:rsidRPr="002B0395">
        <w:rPr>
          <w:rFonts w:ascii="Times New Roman" w:hAnsi="Times New Roman" w:cs="Times New Roman"/>
          <w:sz w:val="24"/>
          <w:szCs w:val="24"/>
        </w:rPr>
        <w:t>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настоящего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roofErr w:type="gramEnd"/>
    </w:p>
    <w:p w:rsidR="00466038" w:rsidRPr="002B0395" w:rsidRDefault="00466038" w:rsidP="002B0395">
      <w:pPr>
        <w:pStyle w:val="ConsPlusNormal"/>
        <w:widowControl/>
        <w:ind w:right="-24" w:firstLine="567"/>
        <w:jc w:val="both"/>
        <w:rPr>
          <w:rFonts w:ascii="Times New Roman" w:hAnsi="Times New Roman" w:cs="Times New Roman"/>
          <w:sz w:val="24"/>
          <w:szCs w:val="24"/>
        </w:rPr>
      </w:pPr>
      <w:r w:rsidRPr="002B0395">
        <w:rPr>
          <w:rFonts w:ascii="Times New Roman" w:hAnsi="Times New Roman" w:cs="Times New Roman"/>
          <w:sz w:val="24"/>
          <w:szCs w:val="24"/>
        </w:rPr>
        <w:t>6) размещение специализированных хранилищ пестицидов и агрохимикатов, применение пе</w:t>
      </w:r>
      <w:r w:rsidRPr="002B0395">
        <w:rPr>
          <w:rFonts w:ascii="Times New Roman" w:hAnsi="Times New Roman" w:cs="Times New Roman"/>
          <w:sz w:val="24"/>
          <w:szCs w:val="24"/>
        </w:rPr>
        <w:t>с</w:t>
      </w:r>
      <w:r w:rsidRPr="002B0395">
        <w:rPr>
          <w:rFonts w:ascii="Times New Roman" w:hAnsi="Times New Roman" w:cs="Times New Roman"/>
          <w:sz w:val="24"/>
          <w:szCs w:val="24"/>
        </w:rPr>
        <w:t>тицидов и агрохимикатов;</w:t>
      </w:r>
    </w:p>
    <w:p w:rsidR="00466038" w:rsidRPr="002B0395" w:rsidRDefault="00466038" w:rsidP="002B0395">
      <w:pPr>
        <w:pStyle w:val="ConsPlusNormal"/>
        <w:widowControl/>
        <w:ind w:right="-24" w:firstLine="567"/>
        <w:jc w:val="both"/>
        <w:rPr>
          <w:rFonts w:ascii="Times New Roman" w:hAnsi="Times New Roman" w:cs="Times New Roman"/>
          <w:sz w:val="24"/>
          <w:szCs w:val="24"/>
        </w:rPr>
      </w:pPr>
      <w:r w:rsidRPr="002B0395">
        <w:rPr>
          <w:rFonts w:ascii="Times New Roman" w:hAnsi="Times New Roman" w:cs="Times New Roman"/>
          <w:sz w:val="24"/>
          <w:szCs w:val="24"/>
        </w:rPr>
        <w:t>7) сброс сточных, в том числе дренажных, вод;</w:t>
      </w:r>
    </w:p>
    <w:p w:rsidR="00466038" w:rsidRPr="002B0395" w:rsidRDefault="00466038" w:rsidP="002B0395">
      <w:pPr>
        <w:pStyle w:val="ConsPlusNormal"/>
        <w:widowControl/>
        <w:ind w:right="-24" w:firstLine="567"/>
        <w:jc w:val="both"/>
        <w:rPr>
          <w:rFonts w:ascii="Times New Roman" w:hAnsi="Times New Roman" w:cs="Times New Roman"/>
          <w:sz w:val="24"/>
          <w:szCs w:val="24"/>
        </w:rPr>
      </w:pPr>
      <w:proofErr w:type="gramStart"/>
      <w:r w:rsidRPr="002B0395">
        <w:rPr>
          <w:rFonts w:ascii="Times New Roman" w:hAnsi="Times New Roman" w:cs="Times New Roman"/>
          <w:sz w:val="24"/>
          <w:szCs w:val="24"/>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w:t>
      </w:r>
      <w:r w:rsidRPr="002B0395">
        <w:rPr>
          <w:rFonts w:ascii="Times New Roman" w:hAnsi="Times New Roman" w:cs="Times New Roman"/>
          <w:sz w:val="24"/>
          <w:szCs w:val="24"/>
        </w:rPr>
        <w:t>е</w:t>
      </w:r>
      <w:r w:rsidRPr="002B0395">
        <w:rPr>
          <w:rFonts w:ascii="Times New Roman" w:hAnsi="Times New Roman" w:cs="Times New Roman"/>
          <w:sz w:val="24"/>
          <w:szCs w:val="24"/>
        </w:rPr>
        <w:t>лями недр, осуществляющими разведку и добычу иных видов полезных ископаемых, в границах пр</w:t>
      </w:r>
      <w:r w:rsidRPr="002B0395">
        <w:rPr>
          <w:rFonts w:ascii="Times New Roman" w:hAnsi="Times New Roman" w:cs="Times New Roman"/>
          <w:sz w:val="24"/>
          <w:szCs w:val="24"/>
        </w:rPr>
        <w:t>е</w:t>
      </w:r>
      <w:r w:rsidRPr="002B0395">
        <w:rPr>
          <w:rFonts w:ascii="Times New Roman" w:hAnsi="Times New Roman" w:cs="Times New Roman"/>
          <w:sz w:val="24"/>
          <w:szCs w:val="24"/>
        </w:rPr>
        <w:t>доставленных им в соответствии с законодательством Российской Федерации о недрах горных отв</w:t>
      </w:r>
      <w:r w:rsidRPr="002B0395">
        <w:rPr>
          <w:rFonts w:ascii="Times New Roman" w:hAnsi="Times New Roman" w:cs="Times New Roman"/>
          <w:sz w:val="24"/>
          <w:szCs w:val="24"/>
        </w:rPr>
        <w:t>о</w:t>
      </w:r>
      <w:r w:rsidRPr="002B0395">
        <w:rPr>
          <w:rFonts w:ascii="Times New Roman" w:hAnsi="Times New Roman" w:cs="Times New Roman"/>
          <w:sz w:val="24"/>
          <w:szCs w:val="24"/>
        </w:rPr>
        <w:t>дов и (или) геологических отводов на основании утвержденного технического проекта в соответс</w:t>
      </w:r>
      <w:r w:rsidRPr="002B0395">
        <w:rPr>
          <w:rFonts w:ascii="Times New Roman" w:hAnsi="Times New Roman" w:cs="Times New Roman"/>
          <w:sz w:val="24"/>
          <w:szCs w:val="24"/>
        </w:rPr>
        <w:t>т</w:t>
      </w:r>
      <w:r w:rsidRPr="002B0395">
        <w:rPr>
          <w:rFonts w:ascii="Times New Roman" w:hAnsi="Times New Roman" w:cs="Times New Roman"/>
          <w:sz w:val="24"/>
          <w:szCs w:val="24"/>
        </w:rPr>
        <w:t>вии со статьей 19.1 Закона Российской Федерации от</w:t>
      </w:r>
      <w:proofErr w:type="gramEnd"/>
      <w:r w:rsidRPr="002B0395">
        <w:rPr>
          <w:rFonts w:ascii="Times New Roman" w:hAnsi="Times New Roman" w:cs="Times New Roman"/>
          <w:sz w:val="24"/>
          <w:szCs w:val="24"/>
        </w:rPr>
        <w:t xml:space="preserve"> </w:t>
      </w:r>
      <w:proofErr w:type="gramStart"/>
      <w:r w:rsidRPr="002B0395">
        <w:rPr>
          <w:rFonts w:ascii="Times New Roman" w:hAnsi="Times New Roman" w:cs="Times New Roman"/>
          <w:sz w:val="24"/>
          <w:szCs w:val="24"/>
        </w:rPr>
        <w:t>21 февраля 1992 года N 2395-1 "О недрах").</w:t>
      </w:r>
      <w:proofErr w:type="gramEnd"/>
    </w:p>
    <w:p w:rsidR="00466038" w:rsidRPr="002B0395" w:rsidRDefault="00466038" w:rsidP="002B0395">
      <w:pPr>
        <w:pStyle w:val="ConsPlusNormal"/>
        <w:widowControl/>
        <w:ind w:right="-24" w:firstLine="567"/>
        <w:jc w:val="both"/>
        <w:rPr>
          <w:rFonts w:ascii="Times New Roman" w:hAnsi="Times New Roman" w:cs="Times New Roman"/>
          <w:sz w:val="24"/>
          <w:szCs w:val="24"/>
        </w:rPr>
      </w:pPr>
      <w:r w:rsidRPr="002B0395">
        <w:rPr>
          <w:rFonts w:ascii="Times New Roman" w:hAnsi="Times New Roman" w:cs="Times New Roman"/>
          <w:sz w:val="24"/>
          <w:szCs w:val="24"/>
        </w:rPr>
        <w:t>В границах водоохранных зон допускаются проектирование, размещение, строительство, р</w:t>
      </w:r>
      <w:r w:rsidRPr="002B0395">
        <w:rPr>
          <w:rFonts w:ascii="Times New Roman" w:hAnsi="Times New Roman" w:cs="Times New Roman"/>
          <w:sz w:val="24"/>
          <w:szCs w:val="24"/>
        </w:rPr>
        <w:t>е</w:t>
      </w:r>
      <w:r w:rsidRPr="002B0395">
        <w:rPr>
          <w:rFonts w:ascii="Times New Roman" w:hAnsi="Times New Roman" w:cs="Times New Roman"/>
          <w:sz w:val="24"/>
          <w:szCs w:val="24"/>
        </w:rPr>
        <w:t>конструкция, ввод в эксплуатацию, эксплуатация хозяйственных и иных объектов при условии об</w:t>
      </w:r>
      <w:r w:rsidRPr="002B0395">
        <w:rPr>
          <w:rFonts w:ascii="Times New Roman" w:hAnsi="Times New Roman" w:cs="Times New Roman"/>
          <w:sz w:val="24"/>
          <w:szCs w:val="24"/>
        </w:rPr>
        <w:t>о</w:t>
      </w:r>
      <w:r w:rsidRPr="002B0395">
        <w:rPr>
          <w:rFonts w:ascii="Times New Roman" w:hAnsi="Times New Roman" w:cs="Times New Roman"/>
          <w:sz w:val="24"/>
          <w:szCs w:val="24"/>
        </w:rPr>
        <w:t>рудования таких объектов сооружениями, обеспечивающими охрану водных объектов от загрязн</w:t>
      </w:r>
      <w:r w:rsidRPr="002B0395">
        <w:rPr>
          <w:rFonts w:ascii="Times New Roman" w:hAnsi="Times New Roman" w:cs="Times New Roman"/>
          <w:sz w:val="24"/>
          <w:szCs w:val="24"/>
        </w:rPr>
        <w:t>е</w:t>
      </w:r>
      <w:r w:rsidRPr="002B0395">
        <w:rPr>
          <w:rFonts w:ascii="Times New Roman" w:hAnsi="Times New Roman" w:cs="Times New Roman"/>
          <w:sz w:val="24"/>
          <w:szCs w:val="24"/>
        </w:rPr>
        <w:t>ния, засорения и истощения вод в соответствии с водным законодательством и законодательством в области охраны окружающей среды.</w:t>
      </w:r>
    </w:p>
    <w:p w:rsidR="00466038" w:rsidRPr="002B0395" w:rsidRDefault="00466038" w:rsidP="002B0395">
      <w:pPr>
        <w:pStyle w:val="ConsPlusNormal"/>
        <w:widowControl/>
        <w:ind w:right="-24" w:firstLine="567"/>
        <w:jc w:val="both"/>
        <w:rPr>
          <w:rFonts w:ascii="Times New Roman" w:hAnsi="Times New Roman" w:cs="Times New Roman"/>
          <w:sz w:val="24"/>
          <w:szCs w:val="24"/>
        </w:rPr>
      </w:pPr>
      <w:r w:rsidRPr="002B0395">
        <w:rPr>
          <w:rFonts w:ascii="Times New Roman" w:hAnsi="Times New Roman" w:cs="Times New Roman"/>
          <w:sz w:val="24"/>
          <w:szCs w:val="24"/>
        </w:rPr>
        <w:t>В пределах защитных прибрежных полос дополнительно к ограничениям, перечисленным в</w:t>
      </w:r>
      <w:r w:rsidRPr="002B0395">
        <w:rPr>
          <w:rFonts w:ascii="Times New Roman" w:hAnsi="Times New Roman" w:cs="Times New Roman"/>
          <w:sz w:val="24"/>
          <w:szCs w:val="24"/>
        </w:rPr>
        <w:t>ы</w:t>
      </w:r>
      <w:r w:rsidRPr="002B0395">
        <w:rPr>
          <w:rFonts w:ascii="Times New Roman" w:hAnsi="Times New Roman" w:cs="Times New Roman"/>
          <w:sz w:val="24"/>
          <w:szCs w:val="24"/>
        </w:rPr>
        <w:t>ше, запрещается:</w:t>
      </w:r>
    </w:p>
    <w:p w:rsidR="00466038" w:rsidRPr="002B0395" w:rsidRDefault="00466038" w:rsidP="002B0395">
      <w:pPr>
        <w:pStyle w:val="ConsPlusNormal"/>
        <w:widowControl/>
        <w:ind w:right="-24" w:firstLine="567"/>
        <w:jc w:val="both"/>
        <w:rPr>
          <w:rFonts w:ascii="Times New Roman" w:hAnsi="Times New Roman" w:cs="Times New Roman"/>
          <w:sz w:val="24"/>
          <w:szCs w:val="24"/>
        </w:rPr>
      </w:pPr>
      <w:r w:rsidRPr="002B0395">
        <w:rPr>
          <w:rFonts w:ascii="Times New Roman" w:hAnsi="Times New Roman" w:cs="Times New Roman"/>
          <w:sz w:val="24"/>
          <w:szCs w:val="24"/>
        </w:rPr>
        <w:t>1) распашка земель;</w:t>
      </w:r>
    </w:p>
    <w:p w:rsidR="00466038" w:rsidRPr="002B0395" w:rsidRDefault="00466038" w:rsidP="002B0395">
      <w:pPr>
        <w:pStyle w:val="ConsPlusNormal"/>
        <w:widowControl/>
        <w:ind w:right="-24" w:firstLine="567"/>
        <w:jc w:val="both"/>
        <w:rPr>
          <w:rFonts w:ascii="Times New Roman" w:hAnsi="Times New Roman" w:cs="Times New Roman"/>
          <w:sz w:val="24"/>
          <w:szCs w:val="24"/>
        </w:rPr>
      </w:pPr>
      <w:r w:rsidRPr="002B0395">
        <w:rPr>
          <w:rFonts w:ascii="Times New Roman" w:hAnsi="Times New Roman" w:cs="Times New Roman"/>
          <w:sz w:val="24"/>
          <w:szCs w:val="24"/>
        </w:rPr>
        <w:t>2) размещение отвалов размываемых грунтов;</w:t>
      </w:r>
    </w:p>
    <w:p w:rsidR="00466038" w:rsidRPr="002B0395" w:rsidRDefault="00466038" w:rsidP="002B0395">
      <w:pPr>
        <w:pStyle w:val="ConsPlusNormal"/>
        <w:widowControl/>
        <w:ind w:right="-24" w:firstLine="567"/>
        <w:jc w:val="both"/>
        <w:rPr>
          <w:rFonts w:ascii="Times New Roman" w:hAnsi="Times New Roman" w:cs="Times New Roman"/>
          <w:sz w:val="24"/>
          <w:szCs w:val="24"/>
        </w:rPr>
      </w:pPr>
      <w:r w:rsidRPr="002B0395">
        <w:rPr>
          <w:rFonts w:ascii="Times New Roman" w:hAnsi="Times New Roman" w:cs="Times New Roman"/>
          <w:sz w:val="24"/>
          <w:szCs w:val="24"/>
        </w:rPr>
        <w:t>3) выпас сельскохозяйственных животных и организация для них летних лагерей, ванн.</w:t>
      </w:r>
    </w:p>
    <w:p w:rsidR="00C3012B" w:rsidRDefault="00C3012B" w:rsidP="00C3012B">
      <w:pPr>
        <w:pStyle w:val="ConsPlusNormal"/>
        <w:widowControl/>
        <w:ind w:right="-24" w:firstLine="567"/>
        <w:jc w:val="both"/>
        <w:rPr>
          <w:rFonts w:ascii="Times New Roman" w:hAnsi="Times New Roman" w:cs="Times New Roman"/>
          <w:sz w:val="24"/>
          <w:szCs w:val="24"/>
        </w:rPr>
      </w:pPr>
      <w:r w:rsidRPr="00C3012B">
        <w:rPr>
          <w:rFonts w:ascii="Times New Roman" w:hAnsi="Times New Roman" w:cs="Times New Roman"/>
          <w:sz w:val="24"/>
          <w:szCs w:val="24"/>
        </w:rPr>
        <w:t>В соответствие с требованиями Земельного кодекса РФ существует право ограниченного пол</w:t>
      </w:r>
      <w:r w:rsidRPr="00C3012B">
        <w:rPr>
          <w:rFonts w:ascii="Times New Roman" w:hAnsi="Times New Roman" w:cs="Times New Roman"/>
          <w:sz w:val="24"/>
          <w:szCs w:val="24"/>
        </w:rPr>
        <w:t>ь</w:t>
      </w:r>
      <w:r w:rsidRPr="00C3012B">
        <w:rPr>
          <w:rFonts w:ascii="Times New Roman" w:hAnsi="Times New Roman" w:cs="Times New Roman"/>
          <w:sz w:val="24"/>
          <w:szCs w:val="24"/>
        </w:rPr>
        <w:t>зования чужим земельным участком (сервитут) в части обеспечения свободного доступа к береговой</w:t>
      </w:r>
      <w:r>
        <w:rPr>
          <w:rFonts w:ascii="Times New Roman" w:hAnsi="Times New Roman" w:cs="Times New Roman"/>
          <w:sz w:val="24"/>
          <w:szCs w:val="24"/>
        </w:rPr>
        <w:t xml:space="preserve"> полосе</w:t>
      </w:r>
      <w:r w:rsidRPr="00C3012B">
        <w:rPr>
          <w:rFonts w:ascii="Times New Roman" w:hAnsi="Times New Roman" w:cs="Times New Roman"/>
          <w:sz w:val="24"/>
          <w:szCs w:val="24"/>
        </w:rPr>
        <w:t>.</w:t>
      </w:r>
    </w:p>
    <w:p w:rsidR="00466038" w:rsidRPr="002B0395" w:rsidRDefault="00466038" w:rsidP="00C3012B">
      <w:pPr>
        <w:pStyle w:val="ConsPlusNormal"/>
        <w:widowControl/>
        <w:ind w:right="-24" w:firstLine="567"/>
        <w:jc w:val="both"/>
        <w:rPr>
          <w:rFonts w:ascii="Times New Roman" w:hAnsi="Times New Roman" w:cs="Times New Roman"/>
          <w:sz w:val="24"/>
          <w:szCs w:val="24"/>
        </w:rPr>
      </w:pPr>
      <w:r w:rsidRPr="002B0395">
        <w:rPr>
          <w:rFonts w:ascii="Times New Roman" w:hAnsi="Times New Roman" w:cs="Times New Roman"/>
          <w:sz w:val="24"/>
          <w:szCs w:val="24"/>
        </w:rPr>
        <w:t>В соответствии с Земельным кодексом РФ об оборотоспособности земельных участков запр</w:t>
      </w:r>
      <w:r w:rsidRPr="002B0395">
        <w:rPr>
          <w:rFonts w:ascii="Times New Roman" w:hAnsi="Times New Roman" w:cs="Times New Roman"/>
          <w:sz w:val="24"/>
          <w:szCs w:val="24"/>
        </w:rPr>
        <w:t>е</w:t>
      </w:r>
      <w:r w:rsidRPr="002B0395">
        <w:rPr>
          <w:rFonts w:ascii="Times New Roman" w:hAnsi="Times New Roman" w:cs="Times New Roman"/>
          <w:sz w:val="24"/>
          <w:szCs w:val="24"/>
        </w:rPr>
        <w:t>щается приватизация земельных участков в пределах береговой полосы, установленной в соответс</w:t>
      </w:r>
      <w:r w:rsidRPr="002B0395">
        <w:rPr>
          <w:rFonts w:ascii="Times New Roman" w:hAnsi="Times New Roman" w:cs="Times New Roman"/>
          <w:sz w:val="24"/>
          <w:szCs w:val="24"/>
        </w:rPr>
        <w:t>т</w:t>
      </w:r>
      <w:r w:rsidRPr="002B0395">
        <w:rPr>
          <w:rFonts w:ascii="Times New Roman" w:hAnsi="Times New Roman" w:cs="Times New Roman"/>
          <w:sz w:val="24"/>
          <w:szCs w:val="24"/>
        </w:rPr>
        <w:t>вии с Водным кодексом РФ.</w:t>
      </w:r>
    </w:p>
    <w:p w:rsidR="00466038" w:rsidRPr="002B0395" w:rsidRDefault="00D93119" w:rsidP="002B0395">
      <w:pPr>
        <w:pStyle w:val="4"/>
        <w:spacing w:after="0"/>
        <w:ind w:right="-24" w:firstLine="567"/>
        <w:rPr>
          <w:rFonts w:ascii="Times New Roman" w:hAnsi="Times New Roman"/>
          <w:sz w:val="24"/>
          <w:szCs w:val="24"/>
        </w:rPr>
      </w:pPr>
      <w:bookmarkStart w:id="9" w:name="_Toc481095275"/>
      <w:bookmarkStart w:id="10" w:name="_Toc482980189"/>
      <w:r w:rsidRPr="002B0395">
        <w:rPr>
          <w:rFonts w:ascii="Times New Roman" w:hAnsi="Times New Roman"/>
          <w:sz w:val="24"/>
          <w:szCs w:val="24"/>
        </w:rPr>
        <w:t>1</w:t>
      </w:r>
      <w:r w:rsidR="00466038" w:rsidRPr="002B0395">
        <w:rPr>
          <w:rFonts w:ascii="Times New Roman" w:hAnsi="Times New Roman"/>
          <w:sz w:val="24"/>
          <w:szCs w:val="24"/>
        </w:rPr>
        <w:t>.4.2. Оценка территории по санитарно-гигиеническим ограничениям</w:t>
      </w:r>
      <w:bookmarkEnd w:id="9"/>
      <w:bookmarkEnd w:id="10"/>
    </w:p>
    <w:p w:rsidR="00466038" w:rsidRPr="002B0395" w:rsidRDefault="00466038" w:rsidP="002B0395">
      <w:pPr>
        <w:pStyle w:val="Main"/>
        <w:spacing w:line="240" w:lineRule="auto"/>
        <w:ind w:right="-24" w:firstLine="567"/>
        <w:rPr>
          <w:szCs w:val="24"/>
        </w:rPr>
      </w:pPr>
      <w:r w:rsidRPr="002B0395">
        <w:rPr>
          <w:szCs w:val="24"/>
        </w:rPr>
        <w:t>В целом по району экологическая ситуация оценивается как удовлетворительная. Однако в п</w:t>
      </w:r>
      <w:r w:rsidRPr="002B0395">
        <w:rPr>
          <w:szCs w:val="24"/>
        </w:rPr>
        <w:t>о</w:t>
      </w:r>
      <w:r w:rsidRPr="002B0395">
        <w:rPr>
          <w:szCs w:val="24"/>
        </w:rPr>
        <w:t>следние годы прослеживается тенденция ухудшения состояния отдельных компонентов природной среды, прежде всего почв и качества поверхностных и подземных вод.</w:t>
      </w:r>
    </w:p>
    <w:p w:rsidR="00466038" w:rsidRPr="002B0395" w:rsidRDefault="00466038" w:rsidP="002B0395">
      <w:pPr>
        <w:pStyle w:val="4"/>
        <w:spacing w:after="0"/>
        <w:ind w:right="-24" w:firstLine="567"/>
        <w:rPr>
          <w:rFonts w:ascii="Times New Roman" w:hAnsi="Times New Roman"/>
          <w:sz w:val="24"/>
          <w:szCs w:val="24"/>
        </w:rPr>
      </w:pPr>
      <w:bookmarkStart w:id="11" w:name="_Toc444174175"/>
      <w:bookmarkStart w:id="12" w:name="_Toc481095276"/>
      <w:bookmarkStart w:id="13" w:name="_Toc482980190"/>
      <w:r w:rsidRPr="002B0395">
        <w:rPr>
          <w:rFonts w:ascii="Times New Roman" w:hAnsi="Times New Roman"/>
          <w:sz w:val="24"/>
          <w:szCs w:val="24"/>
        </w:rPr>
        <w:t>Состояние поверхностных вод.</w:t>
      </w:r>
      <w:bookmarkEnd w:id="11"/>
      <w:bookmarkEnd w:id="12"/>
      <w:bookmarkEnd w:id="13"/>
    </w:p>
    <w:p w:rsidR="00466038" w:rsidRPr="002B0395" w:rsidRDefault="00466038" w:rsidP="002B0395">
      <w:pPr>
        <w:pStyle w:val="Main"/>
        <w:spacing w:line="240" w:lineRule="auto"/>
        <w:ind w:right="-24" w:firstLine="567"/>
        <w:rPr>
          <w:szCs w:val="24"/>
        </w:rPr>
      </w:pPr>
      <w:r w:rsidRPr="002B0395">
        <w:rPr>
          <w:szCs w:val="24"/>
        </w:rPr>
        <w:t>Загрязнение поверхностных вод обусловлено деятельностью предприятий сельскохозяйстве</w:t>
      </w:r>
      <w:r w:rsidRPr="002B0395">
        <w:rPr>
          <w:szCs w:val="24"/>
        </w:rPr>
        <w:t>н</w:t>
      </w:r>
      <w:r w:rsidRPr="002B0395">
        <w:rPr>
          <w:szCs w:val="24"/>
        </w:rPr>
        <w:t>ного профиля, промышленного и коммунально-жилищного комплекса городских поселений, вын</w:t>
      </w:r>
      <w:r w:rsidRPr="002B0395">
        <w:rPr>
          <w:szCs w:val="24"/>
        </w:rPr>
        <w:t>о</w:t>
      </w:r>
      <w:r w:rsidRPr="002B0395">
        <w:rPr>
          <w:szCs w:val="24"/>
        </w:rPr>
        <w:t>сом загрязняющих веществ с водосборных территорий сельскохозяйственного назначения, трансгр</w:t>
      </w:r>
      <w:r w:rsidRPr="002B0395">
        <w:rPr>
          <w:szCs w:val="24"/>
        </w:rPr>
        <w:t>а</w:t>
      </w:r>
      <w:r w:rsidRPr="002B0395">
        <w:rPr>
          <w:szCs w:val="24"/>
        </w:rPr>
        <w:t xml:space="preserve">ничным переносом из сопредельных территорий. </w:t>
      </w:r>
    </w:p>
    <w:p w:rsidR="00C70E66" w:rsidRPr="002B0395" w:rsidRDefault="00C70E66" w:rsidP="002B0395">
      <w:pPr>
        <w:pStyle w:val="Main"/>
        <w:spacing w:line="240" w:lineRule="auto"/>
        <w:ind w:right="-24" w:firstLine="567"/>
        <w:rPr>
          <w:szCs w:val="24"/>
        </w:rPr>
        <w:sectPr w:rsidR="00C70E66" w:rsidRPr="002B0395" w:rsidSect="0062248E">
          <w:type w:val="nextColumn"/>
          <w:pgSz w:w="11906" w:h="16838"/>
          <w:pgMar w:top="567" w:right="720" w:bottom="567" w:left="720" w:header="568" w:footer="720" w:gutter="0"/>
          <w:paperSrc w:first="7" w:other="7"/>
          <w:cols w:space="720"/>
        </w:sectPr>
      </w:pPr>
    </w:p>
    <w:p w:rsidR="00466038" w:rsidRPr="002B0395" w:rsidRDefault="00466038" w:rsidP="002B0395">
      <w:pPr>
        <w:pStyle w:val="4"/>
        <w:spacing w:after="0"/>
        <w:ind w:right="-24" w:firstLine="567"/>
        <w:rPr>
          <w:rFonts w:ascii="Times New Roman" w:hAnsi="Times New Roman"/>
          <w:sz w:val="24"/>
          <w:szCs w:val="24"/>
        </w:rPr>
      </w:pPr>
      <w:bookmarkStart w:id="14" w:name="_Toc444174176"/>
      <w:bookmarkStart w:id="15" w:name="_Toc481095277"/>
      <w:bookmarkStart w:id="16" w:name="_Toc482980191"/>
      <w:r w:rsidRPr="002B0395">
        <w:rPr>
          <w:rFonts w:ascii="Times New Roman" w:hAnsi="Times New Roman"/>
          <w:sz w:val="24"/>
          <w:szCs w:val="24"/>
        </w:rPr>
        <w:lastRenderedPageBreak/>
        <w:t>Состояние воздушного бассейна.</w:t>
      </w:r>
      <w:bookmarkEnd w:id="14"/>
      <w:bookmarkEnd w:id="15"/>
      <w:bookmarkEnd w:id="16"/>
    </w:p>
    <w:tbl>
      <w:tblPr>
        <w:tblpPr w:leftFromText="180" w:rightFromText="180" w:vertAnchor="page" w:horzAnchor="margin" w:tblpXSpec="center" w:tblpY="2465"/>
        <w:tblW w:w="13188" w:type="dxa"/>
        <w:tblLayout w:type="fixed"/>
        <w:tblCellMar>
          <w:left w:w="0" w:type="dxa"/>
          <w:right w:w="0" w:type="dxa"/>
        </w:tblCellMar>
        <w:tblLook w:val="04A0"/>
      </w:tblPr>
      <w:tblGrid>
        <w:gridCol w:w="1079"/>
        <w:gridCol w:w="37"/>
        <w:gridCol w:w="3219"/>
        <w:gridCol w:w="2159"/>
        <w:gridCol w:w="4672"/>
        <w:gridCol w:w="6"/>
        <w:gridCol w:w="18"/>
        <w:gridCol w:w="1092"/>
        <w:gridCol w:w="494"/>
        <w:gridCol w:w="412"/>
      </w:tblGrid>
      <w:tr w:rsidR="00C316FB" w:rsidRPr="002B0395" w:rsidTr="00D93119">
        <w:trPr>
          <w:gridBefore w:val="2"/>
          <w:wBefore w:w="1116" w:type="dxa"/>
          <w:trHeight w:val="315"/>
        </w:trPr>
        <w:tc>
          <w:tcPr>
            <w:tcW w:w="11166" w:type="dxa"/>
            <w:gridSpan w:val="6"/>
            <w:noWrap/>
            <w:tcMar>
              <w:top w:w="18" w:type="dxa"/>
              <w:left w:w="18" w:type="dxa"/>
              <w:bottom w:w="0" w:type="dxa"/>
              <w:right w:w="18" w:type="dxa"/>
            </w:tcMar>
            <w:vAlign w:val="bottom"/>
          </w:tcPr>
          <w:p w:rsidR="00C70E66" w:rsidRPr="002B0395" w:rsidRDefault="00C70E66" w:rsidP="002B0395">
            <w:pPr>
              <w:ind w:right="-24" w:firstLine="567"/>
              <w:jc w:val="center"/>
            </w:pPr>
            <w:r w:rsidRPr="002B0395">
              <w:t xml:space="preserve">Перечень предприятий - основных источников загрязнения атмосферы населенный пункт </w:t>
            </w:r>
          </w:p>
          <w:p w:rsidR="00C70E66" w:rsidRPr="002B0395" w:rsidRDefault="00C70E66" w:rsidP="002B0395">
            <w:pPr>
              <w:ind w:right="-24" w:firstLine="567"/>
              <w:jc w:val="center"/>
            </w:pPr>
            <w:r w:rsidRPr="002B0395">
              <w:t>K</w:t>
            </w:r>
            <w:proofErr w:type="gramStart"/>
            <w:r w:rsidRPr="002B0395">
              <w:t>И</w:t>
            </w:r>
            <w:proofErr w:type="gramEnd"/>
            <w:r w:rsidRPr="002B0395">
              <w:t>MOBCKИЙ PAЙOH</w:t>
            </w:r>
          </w:p>
          <w:p w:rsidR="00C70E66" w:rsidRPr="002B0395" w:rsidRDefault="00C70E66" w:rsidP="002B0395">
            <w:pPr>
              <w:ind w:right="-24" w:firstLine="567"/>
            </w:pPr>
          </w:p>
        </w:tc>
        <w:tc>
          <w:tcPr>
            <w:tcW w:w="906" w:type="dxa"/>
            <w:gridSpan w:val="2"/>
            <w:noWrap/>
            <w:tcMar>
              <w:top w:w="18" w:type="dxa"/>
              <w:left w:w="18" w:type="dxa"/>
              <w:bottom w:w="0" w:type="dxa"/>
              <w:right w:w="18" w:type="dxa"/>
            </w:tcMar>
            <w:vAlign w:val="bottom"/>
          </w:tcPr>
          <w:p w:rsidR="00C70E66" w:rsidRPr="002B0395" w:rsidRDefault="00C70E66" w:rsidP="002B0395">
            <w:pPr>
              <w:ind w:right="-24" w:firstLine="567"/>
            </w:pPr>
          </w:p>
        </w:tc>
      </w:tr>
      <w:tr w:rsidR="00C316FB" w:rsidRPr="002B0395" w:rsidTr="00D93119">
        <w:trPr>
          <w:gridAfter w:val="1"/>
          <w:wAfter w:w="412" w:type="dxa"/>
          <w:cantSplit/>
          <w:trHeight w:val="315"/>
        </w:trPr>
        <w:tc>
          <w:tcPr>
            <w:tcW w:w="1079" w:type="dxa"/>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hideMark/>
          </w:tcPr>
          <w:p w:rsidR="00C70E66" w:rsidRPr="002B0395" w:rsidRDefault="00C70E66" w:rsidP="002B0395">
            <w:pPr>
              <w:ind w:right="-24"/>
              <w:jc w:val="center"/>
            </w:pPr>
            <w:r w:rsidRPr="002B0395">
              <w:t xml:space="preserve">№ </w:t>
            </w:r>
            <w:proofErr w:type="gramStart"/>
            <w:r w:rsidRPr="002B0395">
              <w:t>п</w:t>
            </w:r>
            <w:proofErr w:type="gramEnd"/>
            <w:r w:rsidRPr="002B0395">
              <w:t>/п</w:t>
            </w:r>
          </w:p>
        </w:tc>
        <w:tc>
          <w:tcPr>
            <w:tcW w:w="3256" w:type="dxa"/>
            <w:gridSpan w:val="2"/>
            <w:tcBorders>
              <w:top w:val="single" w:sz="4" w:space="0" w:color="auto"/>
              <w:left w:val="nil"/>
              <w:bottom w:val="nil"/>
              <w:right w:val="single" w:sz="4" w:space="0" w:color="auto"/>
            </w:tcBorders>
            <w:noWrap/>
            <w:tcMar>
              <w:top w:w="18" w:type="dxa"/>
              <w:left w:w="18" w:type="dxa"/>
              <w:bottom w:w="0" w:type="dxa"/>
              <w:right w:w="18" w:type="dxa"/>
            </w:tcMar>
            <w:vAlign w:val="bottom"/>
            <w:hideMark/>
          </w:tcPr>
          <w:p w:rsidR="00C70E66" w:rsidRPr="002B0395" w:rsidRDefault="00C70E66" w:rsidP="002B0395">
            <w:pPr>
              <w:ind w:right="-24"/>
              <w:jc w:val="center"/>
            </w:pPr>
            <w:r w:rsidRPr="002B0395">
              <w:t>Наименование предприятия</w:t>
            </w:r>
          </w:p>
        </w:tc>
        <w:tc>
          <w:tcPr>
            <w:tcW w:w="2159" w:type="dxa"/>
            <w:vMerge w:val="restart"/>
            <w:tcBorders>
              <w:top w:val="single" w:sz="4" w:space="0" w:color="auto"/>
              <w:left w:val="nil"/>
              <w:bottom w:val="single" w:sz="4" w:space="0" w:color="auto"/>
              <w:right w:val="single" w:sz="4" w:space="0" w:color="auto"/>
            </w:tcBorders>
            <w:noWrap/>
            <w:tcMar>
              <w:top w:w="18" w:type="dxa"/>
              <w:left w:w="18" w:type="dxa"/>
              <w:bottom w:w="0" w:type="dxa"/>
              <w:right w:w="18" w:type="dxa"/>
            </w:tcMar>
            <w:vAlign w:val="bottom"/>
            <w:hideMark/>
          </w:tcPr>
          <w:p w:rsidR="00C70E66" w:rsidRPr="002B0395" w:rsidRDefault="00C70E66" w:rsidP="002B0395">
            <w:pPr>
              <w:ind w:right="-24"/>
              <w:jc w:val="center"/>
            </w:pPr>
            <w:r w:rsidRPr="002B0395">
              <w:t xml:space="preserve">Код </w:t>
            </w:r>
            <w:proofErr w:type="gramStart"/>
            <w:r w:rsidRPr="002B0395">
              <w:t>пред</w:t>
            </w:r>
            <w:proofErr w:type="gramEnd"/>
            <w:r w:rsidRPr="002B0395">
              <w:t>-</w:t>
            </w:r>
          </w:p>
          <w:p w:rsidR="00C70E66" w:rsidRPr="002B0395" w:rsidRDefault="00C70E66" w:rsidP="002B0395">
            <w:pPr>
              <w:ind w:right="-24"/>
              <w:jc w:val="center"/>
            </w:pPr>
            <w:r w:rsidRPr="002B0395">
              <w:t xml:space="preserve">приятия </w:t>
            </w:r>
            <w:proofErr w:type="gramStart"/>
            <w:r w:rsidRPr="002B0395">
              <w:t>по</w:t>
            </w:r>
            <w:proofErr w:type="gramEnd"/>
          </w:p>
          <w:p w:rsidR="00C70E66" w:rsidRPr="002B0395" w:rsidRDefault="00C70E66" w:rsidP="002B0395">
            <w:pPr>
              <w:ind w:right="-24"/>
              <w:jc w:val="center"/>
            </w:pPr>
            <w:r w:rsidRPr="002B0395">
              <w:t>ОКПО</w:t>
            </w:r>
          </w:p>
        </w:tc>
        <w:tc>
          <w:tcPr>
            <w:tcW w:w="4672" w:type="dxa"/>
            <w:tcBorders>
              <w:top w:val="single" w:sz="4" w:space="0" w:color="auto"/>
              <w:left w:val="nil"/>
              <w:bottom w:val="nil"/>
              <w:right w:val="nil"/>
            </w:tcBorders>
            <w:noWrap/>
            <w:tcMar>
              <w:top w:w="18" w:type="dxa"/>
              <w:left w:w="18" w:type="dxa"/>
              <w:bottom w:w="0" w:type="dxa"/>
              <w:right w:w="18" w:type="dxa"/>
            </w:tcMar>
            <w:vAlign w:val="bottom"/>
            <w:hideMark/>
          </w:tcPr>
          <w:p w:rsidR="00C70E66" w:rsidRPr="002B0395" w:rsidRDefault="00C70E66" w:rsidP="002B0395">
            <w:pPr>
              <w:ind w:right="-24"/>
              <w:jc w:val="center"/>
            </w:pPr>
            <w:r w:rsidRPr="002B0395">
              <w:t>Группа производства</w:t>
            </w:r>
          </w:p>
        </w:tc>
        <w:tc>
          <w:tcPr>
            <w:tcW w:w="1610" w:type="dxa"/>
            <w:gridSpan w:val="4"/>
            <w:tcBorders>
              <w:top w:val="single" w:sz="4" w:space="0" w:color="auto"/>
              <w:left w:val="nil"/>
              <w:bottom w:val="nil"/>
              <w:right w:val="single" w:sz="4" w:space="0" w:color="auto"/>
            </w:tcBorders>
            <w:noWrap/>
            <w:tcMar>
              <w:top w:w="18" w:type="dxa"/>
              <w:left w:w="18" w:type="dxa"/>
              <w:bottom w:w="0" w:type="dxa"/>
              <w:right w:w="18" w:type="dxa"/>
            </w:tcMar>
            <w:vAlign w:val="bottom"/>
          </w:tcPr>
          <w:p w:rsidR="00C70E66" w:rsidRPr="002B0395" w:rsidRDefault="00C70E66" w:rsidP="002B0395">
            <w:pPr>
              <w:ind w:right="-24"/>
              <w:jc w:val="center"/>
            </w:pPr>
          </w:p>
        </w:tc>
      </w:tr>
      <w:tr w:rsidR="00C316FB" w:rsidRPr="002B0395" w:rsidTr="00D93119">
        <w:trPr>
          <w:gridAfter w:val="1"/>
          <w:wAfter w:w="412" w:type="dxa"/>
          <w:cantSplit/>
          <w:trHeight w:val="315"/>
        </w:trPr>
        <w:tc>
          <w:tcPr>
            <w:tcW w:w="1079" w:type="dxa"/>
            <w:tcBorders>
              <w:top w:val="nil"/>
              <w:left w:val="single" w:sz="4" w:space="0" w:color="auto"/>
              <w:bottom w:val="nil"/>
              <w:right w:val="single" w:sz="4" w:space="0" w:color="auto"/>
            </w:tcBorders>
            <w:noWrap/>
            <w:tcMar>
              <w:top w:w="18" w:type="dxa"/>
              <w:left w:w="18" w:type="dxa"/>
              <w:bottom w:w="0" w:type="dxa"/>
              <w:right w:w="18" w:type="dxa"/>
            </w:tcMar>
            <w:vAlign w:val="bottom"/>
          </w:tcPr>
          <w:p w:rsidR="00C70E66" w:rsidRPr="002B0395" w:rsidRDefault="00C70E66" w:rsidP="002B0395">
            <w:pPr>
              <w:ind w:right="-24"/>
              <w:jc w:val="center"/>
            </w:pPr>
          </w:p>
        </w:tc>
        <w:tc>
          <w:tcPr>
            <w:tcW w:w="3256" w:type="dxa"/>
            <w:gridSpan w:val="2"/>
            <w:tcBorders>
              <w:top w:val="nil"/>
              <w:left w:val="nil"/>
              <w:bottom w:val="nil"/>
              <w:right w:val="single" w:sz="4" w:space="0" w:color="auto"/>
            </w:tcBorders>
            <w:noWrap/>
            <w:tcMar>
              <w:top w:w="18" w:type="dxa"/>
              <w:left w:w="18" w:type="dxa"/>
              <w:bottom w:w="0" w:type="dxa"/>
              <w:right w:w="18" w:type="dxa"/>
            </w:tcMar>
            <w:vAlign w:val="bottom"/>
          </w:tcPr>
          <w:p w:rsidR="00C70E66" w:rsidRPr="002B0395" w:rsidRDefault="00C70E66" w:rsidP="002B0395">
            <w:pPr>
              <w:ind w:right="-24"/>
              <w:jc w:val="center"/>
            </w:pPr>
          </w:p>
        </w:tc>
        <w:tc>
          <w:tcPr>
            <w:tcW w:w="2159" w:type="dxa"/>
            <w:vMerge/>
            <w:tcBorders>
              <w:top w:val="single" w:sz="4" w:space="0" w:color="auto"/>
              <w:left w:val="nil"/>
              <w:bottom w:val="single" w:sz="4" w:space="0" w:color="auto"/>
              <w:right w:val="single" w:sz="4" w:space="0" w:color="auto"/>
            </w:tcBorders>
            <w:vAlign w:val="center"/>
            <w:hideMark/>
          </w:tcPr>
          <w:p w:rsidR="00C70E66" w:rsidRPr="002B0395" w:rsidRDefault="00C70E66" w:rsidP="002B0395">
            <w:pPr>
              <w:ind w:right="-24"/>
            </w:pPr>
          </w:p>
        </w:tc>
        <w:tc>
          <w:tcPr>
            <w:tcW w:w="4672" w:type="dxa"/>
            <w:tcBorders>
              <w:top w:val="nil"/>
              <w:left w:val="nil"/>
              <w:bottom w:val="single" w:sz="4" w:space="0" w:color="auto"/>
              <w:right w:val="nil"/>
            </w:tcBorders>
            <w:noWrap/>
            <w:tcMar>
              <w:top w:w="18" w:type="dxa"/>
              <w:left w:w="18" w:type="dxa"/>
              <w:bottom w:w="0" w:type="dxa"/>
              <w:right w:w="18" w:type="dxa"/>
            </w:tcMar>
            <w:vAlign w:val="bottom"/>
            <w:hideMark/>
          </w:tcPr>
          <w:p w:rsidR="00C70E66" w:rsidRPr="002B0395" w:rsidRDefault="00C70E66" w:rsidP="002B0395">
            <w:pPr>
              <w:ind w:right="-24"/>
              <w:jc w:val="center"/>
            </w:pPr>
            <w:r w:rsidRPr="002B0395">
              <w:t>( по ОКОНХ</w:t>
            </w:r>
            <w:proofErr w:type="gramStart"/>
            <w:r w:rsidRPr="002B0395">
              <w:t xml:space="preserve"> )</w:t>
            </w:r>
            <w:proofErr w:type="gramEnd"/>
          </w:p>
        </w:tc>
        <w:tc>
          <w:tcPr>
            <w:tcW w:w="1610" w:type="dxa"/>
            <w:gridSpan w:val="4"/>
            <w:tcBorders>
              <w:top w:val="nil"/>
              <w:left w:val="nil"/>
              <w:bottom w:val="single" w:sz="4" w:space="0" w:color="auto"/>
              <w:right w:val="single" w:sz="4" w:space="0" w:color="auto"/>
            </w:tcBorders>
            <w:noWrap/>
            <w:tcMar>
              <w:top w:w="18" w:type="dxa"/>
              <w:left w:w="18" w:type="dxa"/>
              <w:bottom w:w="0" w:type="dxa"/>
              <w:right w:w="18" w:type="dxa"/>
            </w:tcMar>
            <w:vAlign w:val="bottom"/>
          </w:tcPr>
          <w:p w:rsidR="00C70E66" w:rsidRPr="002B0395" w:rsidRDefault="00C70E66" w:rsidP="002B0395">
            <w:pPr>
              <w:ind w:right="-24"/>
              <w:jc w:val="center"/>
            </w:pPr>
          </w:p>
        </w:tc>
      </w:tr>
      <w:tr w:rsidR="00C316FB" w:rsidRPr="002B0395" w:rsidTr="00D93119">
        <w:trPr>
          <w:gridAfter w:val="1"/>
          <w:wAfter w:w="412" w:type="dxa"/>
          <w:cantSplit/>
          <w:trHeight w:val="315"/>
        </w:trPr>
        <w:tc>
          <w:tcPr>
            <w:tcW w:w="1079" w:type="dxa"/>
            <w:tcBorders>
              <w:top w:val="nil"/>
              <w:left w:val="single" w:sz="4" w:space="0" w:color="auto"/>
              <w:bottom w:val="single" w:sz="4" w:space="0" w:color="auto"/>
              <w:right w:val="single" w:sz="4" w:space="0" w:color="auto"/>
            </w:tcBorders>
            <w:noWrap/>
            <w:tcMar>
              <w:top w:w="18" w:type="dxa"/>
              <w:left w:w="18" w:type="dxa"/>
              <w:bottom w:w="0" w:type="dxa"/>
              <w:right w:w="18" w:type="dxa"/>
            </w:tcMar>
            <w:vAlign w:val="bottom"/>
          </w:tcPr>
          <w:p w:rsidR="00C70E66" w:rsidRPr="002B0395" w:rsidRDefault="00C70E66" w:rsidP="002B0395">
            <w:pPr>
              <w:ind w:right="-24"/>
              <w:jc w:val="center"/>
            </w:pPr>
          </w:p>
        </w:tc>
        <w:tc>
          <w:tcPr>
            <w:tcW w:w="3256" w:type="dxa"/>
            <w:gridSpan w:val="2"/>
            <w:tcBorders>
              <w:top w:val="nil"/>
              <w:left w:val="nil"/>
              <w:bottom w:val="single" w:sz="4" w:space="0" w:color="auto"/>
              <w:right w:val="single" w:sz="4" w:space="0" w:color="auto"/>
            </w:tcBorders>
            <w:noWrap/>
            <w:tcMar>
              <w:top w:w="18" w:type="dxa"/>
              <w:left w:w="18" w:type="dxa"/>
              <w:bottom w:w="0" w:type="dxa"/>
              <w:right w:w="18" w:type="dxa"/>
            </w:tcMar>
            <w:vAlign w:val="bottom"/>
          </w:tcPr>
          <w:p w:rsidR="00C70E66" w:rsidRPr="002B0395" w:rsidRDefault="00C70E66" w:rsidP="002B0395">
            <w:pPr>
              <w:ind w:right="-24"/>
              <w:jc w:val="center"/>
            </w:pPr>
          </w:p>
        </w:tc>
        <w:tc>
          <w:tcPr>
            <w:tcW w:w="2159" w:type="dxa"/>
            <w:vMerge/>
            <w:tcBorders>
              <w:top w:val="single" w:sz="4" w:space="0" w:color="auto"/>
              <w:left w:val="nil"/>
              <w:bottom w:val="single" w:sz="4" w:space="0" w:color="auto"/>
              <w:right w:val="single" w:sz="4" w:space="0" w:color="auto"/>
            </w:tcBorders>
            <w:vAlign w:val="center"/>
            <w:hideMark/>
          </w:tcPr>
          <w:p w:rsidR="00C70E66" w:rsidRPr="002B0395" w:rsidRDefault="00C70E66" w:rsidP="002B0395">
            <w:pPr>
              <w:ind w:right="-24"/>
            </w:pPr>
          </w:p>
        </w:tc>
        <w:tc>
          <w:tcPr>
            <w:tcW w:w="4672" w:type="dxa"/>
            <w:tcBorders>
              <w:top w:val="nil"/>
              <w:left w:val="nil"/>
              <w:bottom w:val="single" w:sz="4" w:space="0" w:color="auto"/>
              <w:right w:val="single" w:sz="4" w:space="0" w:color="auto"/>
            </w:tcBorders>
            <w:noWrap/>
            <w:tcMar>
              <w:top w:w="18" w:type="dxa"/>
              <w:left w:w="18" w:type="dxa"/>
              <w:bottom w:w="0" w:type="dxa"/>
              <w:right w:w="18" w:type="dxa"/>
            </w:tcMar>
            <w:vAlign w:val="bottom"/>
            <w:hideMark/>
          </w:tcPr>
          <w:p w:rsidR="00C70E66" w:rsidRPr="002B0395" w:rsidRDefault="00C70E66" w:rsidP="002B0395">
            <w:pPr>
              <w:ind w:right="-24"/>
              <w:jc w:val="center"/>
            </w:pPr>
            <w:r w:rsidRPr="002B0395">
              <w:t>наименование</w:t>
            </w:r>
          </w:p>
        </w:tc>
        <w:tc>
          <w:tcPr>
            <w:tcW w:w="1610" w:type="dxa"/>
            <w:gridSpan w:val="4"/>
            <w:tcBorders>
              <w:top w:val="nil"/>
              <w:left w:val="nil"/>
              <w:bottom w:val="single" w:sz="4" w:space="0" w:color="auto"/>
              <w:right w:val="single" w:sz="4" w:space="0" w:color="auto"/>
            </w:tcBorders>
            <w:noWrap/>
            <w:tcMar>
              <w:top w:w="18" w:type="dxa"/>
              <w:left w:w="18" w:type="dxa"/>
              <w:bottom w:w="0" w:type="dxa"/>
              <w:right w:w="18" w:type="dxa"/>
            </w:tcMar>
            <w:vAlign w:val="bottom"/>
            <w:hideMark/>
          </w:tcPr>
          <w:p w:rsidR="00C70E66" w:rsidRPr="002B0395" w:rsidRDefault="00C70E66" w:rsidP="002B0395">
            <w:pPr>
              <w:ind w:right="-24"/>
              <w:jc w:val="center"/>
            </w:pPr>
            <w:r w:rsidRPr="002B0395">
              <w:t>код</w:t>
            </w:r>
          </w:p>
        </w:tc>
      </w:tr>
      <w:tr w:rsidR="00C316FB" w:rsidRPr="002B0395" w:rsidTr="00D93119">
        <w:trPr>
          <w:gridAfter w:val="1"/>
          <w:wAfter w:w="412" w:type="dxa"/>
          <w:cantSplit/>
          <w:trHeight w:val="315"/>
        </w:trPr>
        <w:tc>
          <w:tcPr>
            <w:tcW w:w="1079"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center"/>
            <w:hideMark/>
          </w:tcPr>
          <w:p w:rsidR="00C70E66" w:rsidRPr="002B0395" w:rsidRDefault="00C70E66" w:rsidP="002B0395">
            <w:pPr>
              <w:ind w:right="-24"/>
              <w:jc w:val="center"/>
            </w:pPr>
            <w:r w:rsidRPr="002B0395">
              <w:t>1</w:t>
            </w:r>
          </w:p>
        </w:tc>
        <w:tc>
          <w:tcPr>
            <w:tcW w:w="3256" w:type="dxa"/>
            <w:gridSpan w:val="2"/>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hideMark/>
          </w:tcPr>
          <w:p w:rsidR="00C70E66" w:rsidRPr="002B0395" w:rsidRDefault="00C70E66" w:rsidP="002B0395">
            <w:pPr>
              <w:ind w:right="-24"/>
              <w:jc w:val="center"/>
            </w:pPr>
            <w:r w:rsidRPr="002B0395">
              <w:t>ЛОКОМОТИВНОЕ ДЕПО (КИМОВСК ТЧ-35)</w:t>
            </w:r>
          </w:p>
        </w:tc>
        <w:tc>
          <w:tcPr>
            <w:tcW w:w="2159"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hideMark/>
          </w:tcPr>
          <w:p w:rsidR="00C70E66" w:rsidRPr="002B0395" w:rsidRDefault="00C70E66" w:rsidP="002B0395">
            <w:pPr>
              <w:ind w:right="-24"/>
              <w:jc w:val="center"/>
            </w:pPr>
            <w:r w:rsidRPr="002B0395">
              <w:t>1065597</w:t>
            </w:r>
          </w:p>
        </w:tc>
        <w:tc>
          <w:tcPr>
            <w:tcW w:w="4672"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hideMark/>
          </w:tcPr>
          <w:p w:rsidR="00C70E66" w:rsidRPr="002B0395" w:rsidRDefault="00C70E66" w:rsidP="002B0395">
            <w:pPr>
              <w:ind w:right="-24"/>
              <w:jc w:val="center"/>
            </w:pPr>
            <w:r w:rsidRPr="002B0395">
              <w:t xml:space="preserve">Деятельность </w:t>
            </w:r>
            <w:proofErr w:type="gramStart"/>
            <w:r w:rsidRPr="002B0395">
              <w:t>магистрального</w:t>
            </w:r>
            <w:proofErr w:type="gramEnd"/>
          </w:p>
          <w:p w:rsidR="00C70E66" w:rsidRPr="002B0395" w:rsidRDefault="00C70E66" w:rsidP="002B0395">
            <w:pPr>
              <w:ind w:right="-24"/>
              <w:jc w:val="center"/>
            </w:pPr>
            <w:r w:rsidRPr="002B0395">
              <w:t>железнодорожного транспорта</w:t>
            </w:r>
          </w:p>
        </w:tc>
        <w:tc>
          <w:tcPr>
            <w:tcW w:w="1610" w:type="dxa"/>
            <w:gridSpan w:val="4"/>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hideMark/>
          </w:tcPr>
          <w:p w:rsidR="00C70E66" w:rsidRPr="002B0395" w:rsidRDefault="00C70E66" w:rsidP="002B0395">
            <w:pPr>
              <w:ind w:right="-24"/>
              <w:jc w:val="center"/>
            </w:pPr>
            <w:r w:rsidRPr="002B0395">
              <w:t>60.10.1</w:t>
            </w:r>
          </w:p>
        </w:tc>
      </w:tr>
      <w:tr w:rsidR="00C316FB" w:rsidRPr="002B0395" w:rsidTr="00D93119">
        <w:trPr>
          <w:gridAfter w:val="1"/>
          <w:wAfter w:w="412" w:type="dxa"/>
          <w:cantSplit/>
          <w:trHeight w:val="315"/>
        </w:trPr>
        <w:tc>
          <w:tcPr>
            <w:tcW w:w="1079"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center"/>
            <w:hideMark/>
          </w:tcPr>
          <w:p w:rsidR="00C70E66" w:rsidRPr="002B0395" w:rsidRDefault="00C70E66" w:rsidP="002B0395">
            <w:pPr>
              <w:ind w:right="-24"/>
              <w:jc w:val="center"/>
            </w:pPr>
            <w:r w:rsidRPr="002B0395">
              <w:t>2</w:t>
            </w:r>
          </w:p>
        </w:tc>
        <w:tc>
          <w:tcPr>
            <w:tcW w:w="3256" w:type="dxa"/>
            <w:gridSpan w:val="2"/>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hideMark/>
          </w:tcPr>
          <w:p w:rsidR="00C70E66" w:rsidRPr="002B0395" w:rsidRDefault="00C70E66" w:rsidP="002B0395">
            <w:pPr>
              <w:ind w:right="-24"/>
              <w:jc w:val="center"/>
            </w:pPr>
            <w:r w:rsidRPr="002B0395">
              <w:t>КИМОВСКОЕ ДРСУ</w:t>
            </w:r>
          </w:p>
        </w:tc>
        <w:tc>
          <w:tcPr>
            <w:tcW w:w="2159"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hideMark/>
          </w:tcPr>
          <w:p w:rsidR="00C70E66" w:rsidRPr="002B0395" w:rsidRDefault="00C70E66" w:rsidP="002B0395">
            <w:pPr>
              <w:ind w:right="-24"/>
              <w:jc w:val="center"/>
            </w:pPr>
            <w:r w:rsidRPr="002B0395">
              <w:t>3443287</w:t>
            </w:r>
          </w:p>
        </w:tc>
        <w:tc>
          <w:tcPr>
            <w:tcW w:w="4678" w:type="dxa"/>
            <w:gridSpan w:val="2"/>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hideMark/>
          </w:tcPr>
          <w:p w:rsidR="00C70E66" w:rsidRPr="002B0395" w:rsidRDefault="00C70E66" w:rsidP="002B0395">
            <w:pPr>
              <w:ind w:right="-24"/>
              <w:jc w:val="center"/>
            </w:pPr>
            <w:r w:rsidRPr="002B0395">
              <w:t>Эксплуатация автомобильных дорог</w:t>
            </w:r>
          </w:p>
          <w:p w:rsidR="00C70E66" w:rsidRPr="002B0395" w:rsidRDefault="00C70E66" w:rsidP="002B0395">
            <w:pPr>
              <w:ind w:right="-24"/>
              <w:jc w:val="center"/>
            </w:pPr>
            <w:r w:rsidRPr="002B0395">
              <w:t>общего пользования</w:t>
            </w:r>
          </w:p>
        </w:tc>
        <w:tc>
          <w:tcPr>
            <w:tcW w:w="1604" w:type="dxa"/>
            <w:gridSpan w:val="3"/>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hideMark/>
          </w:tcPr>
          <w:p w:rsidR="00C70E66" w:rsidRPr="002B0395" w:rsidRDefault="00C70E66" w:rsidP="002B0395">
            <w:pPr>
              <w:ind w:right="-24"/>
              <w:jc w:val="center"/>
            </w:pPr>
            <w:r w:rsidRPr="002B0395">
              <w:t>63.21.22</w:t>
            </w:r>
          </w:p>
        </w:tc>
      </w:tr>
      <w:tr w:rsidR="00C316FB" w:rsidRPr="002B0395" w:rsidTr="00D93119">
        <w:trPr>
          <w:gridAfter w:val="1"/>
          <w:wAfter w:w="412" w:type="dxa"/>
          <w:cantSplit/>
          <w:trHeight w:val="315"/>
        </w:trPr>
        <w:tc>
          <w:tcPr>
            <w:tcW w:w="1079"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center"/>
            <w:hideMark/>
          </w:tcPr>
          <w:p w:rsidR="00C70E66" w:rsidRPr="002B0395" w:rsidRDefault="00C70E66" w:rsidP="002B0395">
            <w:pPr>
              <w:ind w:right="-24"/>
              <w:jc w:val="center"/>
            </w:pPr>
            <w:r w:rsidRPr="002B0395">
              <w:t>3</w:t>
            </w:r>
          </w:p>
        </w:tc>
        <w:tc>
          <w:tcPr>
            <w:tcW w:w="3256" w:type="dxa"/>
            <w:gridSpan w:val="2"/>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hideMark/>
          </w:tcPr>
          <w:p w:rsidR="00C70E66" w:rsidRPr="002B0395" w:rsidRDefault="00C70E66" w:rsidP="002B0395">
            <w:pPr>
              <w:ind w:right="-24"/>
              <w:jc w:val="center"/>
            </w:pPr>
            <w:r w:rsidRPr="002B0395">
              <w:t>ГП КИМОВСКИЙ РАДИ</w:t>
            </w:r>
            <w:r w:rsidRPr="002B0395">
              <w:t>О</w:t>
            </w:r>
            <w:r w:rsidRPr="002B0395">
              <w:t>ЭЛЕКТРОМЕХАНИЧЕСКИЙ ЗАВОД</w:t>
            </w:r>
          </w:p>
        </w:tc>
        <w:tc>
          <w:tcPr>
            <w:tcW w:w="2159"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hideMark/>
          </w:tcPr>
          <w:p w:rsidR="00C70E66" w:rsidRPr="002B0395" w:rsidRDefault="00C70E66" w:rsidP="002B0395">
            <w:pPr>
              <w:ind w:right="-24"/>
              <w:jc w:val="center"/>
            </w:pPr>
            <w:r w:rsidRPr="002B0395">
              <w:t>7535649</w:t>
            </w:r>
          </w:p>
        </w:tc>
        <w:tc>
          <w:tcPr>
            <w:tcW w:w="4696" w:type="dxa"/>
            <w:gridSpan w:val="3"/>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hideMark/>
          </w:tcPr>
          <w:p w:rsidR="00C70E66" w:rsidRPr="002B0395" w:rsidRDefault="00C70E66" w:rsidP="002B0395">
            <w:pPr>
              <w:ind w:right="-24"/>
              <w:jc w:val="center"/>
            </w:pPr>
            <w:r w:rsidRPr="002B0395">
              <w:t xml:space="preserve">Производство радио- и </w:t>
            </w:r>
            <w:proofErr w:type="gramStart"/>
            <w:r w:rsidRPr="002B0395">
              <w:t>телевизионной</w:t>
            </w:r>
            <w:proofErr w:type="gramEnd"/>
          </w:p>
          <w:p w:rsidR="00C70E66" w:rsidRPr="002B0395" w:rsidRDefault="00C70E66" w:rsidP="002B0395">
            <w:pPr>
              <w:ind w:right="-24"/>
              <w:jc w:val="center"/>
            </w:pPr>
            <w:r w:rsidRPr="002B0395">
              <w:t>передающей аппаратуры</w:t>
            </w:r>
          </w:p>
        </w:tc>
        <w:tc>
          <w:tcPr>
            <w:tcW w:w="1586" w:type="dxa"/>
            <w:gridSpan w:val="2"/>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hideMark/>
          </w:tcPr>
          <w:p w:rsidR="00C70E66" w:rsidRPr="002B0395" w:rsidRDefault="00C70E66" w:rsidP="002B0395">
            <w:pPr>
              <w:ind w:right="-24"/>
              <w:jc w:val="center"/>
            </w:pPr>
            <w:r w:rsidRPr="002B0395">
              <w:t>32.20.1</w:t>
            </w:r>
          </w:p>
        </w:tc>
      </w:tr>
    </w:tbl>
    <w:p w:rsidR="00C70E66" w:rsidRPr="002B0395" w:rsidRDefault="00C70E66" w:rsidP="002B0395">
      <w:pPr>
        <w:ind w:right="-24" w:firstLine="567"/>
      </w:pPr>
    </w:p>
    <w:p w:rsidR="00C70E66" w:rsidRPr="002B0395" w:rsidRDefault="00C70E66" w:rsidP="002B0395">
      <w:pPr>
        <w:ind w:right="-24" w:firstLine="567"/>
      </w:pPr>
    </w:p>
    <w:p w:rsidR="00C70E66" w:rsidRPr="002B0395" w:rsidRDefault="00C70E66" w:rsidP="002B0395">
      <w:pPr>
        <w:ind w:right="-24" w:firstLine="567"/>
      </w:pPr>
    </w:p>
    <w:p w:rsidR="00C70E66" w:rsidRPr="002B0395" w:rsidRDefault="00C70E66" w:rsidP="002B0395">
      <w:pPr>
        <w:ind w:right="-24" w:firstLine="567"/>
      </w:pPr>
    </w:p>
    <w:p w:rsidR="00C70E66" w:rsidRPr="002B0395" w:rsidRDefault="00C70E66" w:rsidP="002B0395">
      <w:pPr>
        <w:ind w:right="-24" w:firstLine="567"/>
      </w:pPr>
    </w:p>
    <w:p w:rsidR="00C70E66" w:rsidRPr="002B0395" w:rsidRDefault="00C70E66" w:rsidP="002B0395">
      <w:pPr>
        <w:ind w:right="-24" w:firstLine="567"/>
      </w:pPr>
    </w:p>
    <w:p w:rsidR="00C70E66" w:rsidRPr="002B0395" w:rsidRDefault="00C70E66" w:rsidP="002B0395">
      <w:pPr>
        <w:ind w:right="-24" w:firstLine="567"/>
      </w:pPr>
    </w:p>
    <w:p w:rsidR="00C70E66" w:rsidRPr="002B0395" w:rsidRDefault="00C70E66" w:rsidP="002B0395">
      <w:pPr>
        <w:ind w:right="-24" w:firstLine="567"/>
      </w:pPr>
    </w:p>
    <w:p w:rsidR="00C70E66" w:rsidRPr="002B0395" w:rsidRDefault="00C70E66" w:rsidP="002B0395">
      <w:pPr>
        <w:ind w:right="-24" w:firstLine="567"/>
      </w:pPr>
    </w:p>
    <w:p w:rsidR="00C70E66" w:rsidRPr="002B0395" w:rsidRDefault="00C70E66" w:rsidP="002B0395">
      <w:pPr>
        <w:ind w:right="-24" w:firstLine="567"/>
      </w:pPr>
    </w:p>
    <w:p w:rsidR="00C70E66" w:rsidRPr="002B0395" w:rsidRDefault="00C70E66" w:rsidP="002B0395">
      <w:pPr>
        <w:ind w:right="-24" w:firstLine="567"/>
      </w:pPr>
    </w:p>
    <w:p w:rsidR="00C70E66" w:rsidRPr="002B0395" w:rsidRDefault="00C70E66" w:rsidP="002B0395">
      <w:pPr>
        <w:ind w:right="-24" w:firstLine="567"/>
      </w:pPr>
    </w:p>
    <w:p w:rsidR="00C70E66" w:rsidRPr="002B0395" w:rsidRDefault="00C70E66" w:rsidP="002B0395">
      <w:pPr>
        <w:ind w:right="-24" w:firstLine="567"/>
      </w:pPr>
    </w:p>
    <w:p w:rsidR="00C70E66" w:rsidRPr="002B0395" w:rsidRDefault="00C70E66" w:rsidP="002B0395">
      <w:pPr>
        <w:ind w:right="-24" w:firstLine="567"/>
      </w:pPr>
    </w:p>
    <w:p w:rsidR="00C70E66" w:rsidRPr="002B0395" w:rsidRDefault="00C70E66" w:rsidP="002B0395">
      <w:pPr>
        <w:ind w:right="-24" w:firstLine="567"/>
      </w:pPr>
    </w:p>
    <w:p w:rsidR="00C70E66" w:rsidRPr="002B0395" w:rsidRDefault="00C70E66" w:rsidP="002B0395">
      <w:pPr>
        <w:ind w:right="-24" w:firstLine="567"/>
      </w:pPr>
    </w:p>
    <w:p w:rsidR="00B9347C" w:rsidRPr="002B0395" w:rsidRDefault="00B9347C" w:rsidP="002B0395">
      <w:pPr>
        <w:widowControl w:val="0"/>
        <w:ind w:right="-24" w:firstLine="567"/>
      </w:pPr>
    </w:p>
    <w:p w:rsidR="00B9347C" w:rsidRPr="002B0395" w:rsidRDefault="00B9347C" w:rsidP="002B0395">
      <w:pPr>
        <w:widowControl w:val="0"/>
        <w:ind w:right="-24" w:firstLine="567"/>
      </w:pPr>
    </w:p>
    <w:p w:rsidR="00FF6C87" w:rsidRPr="002B0395" w:rsidRDefault="00FF6C87" w:rsidP="002B0395">
      <w:pPr>
        <w:widowControl w:val="0"/>
        <w:ind w:right="-24" w:firstLine="567"/>
      </w:pPr>
      <w:r w:rsidRPr="002B0395">
        <w:t>В целом состояние во</w:t>
      </w:r>
      <w:r w:rsidRPr="002B0395">
        <w:t>з</w:t>
      </w:r>
      <w:r w:rsidRPr="002B0395">
        <w:t>душного бассейна МО Кимовский район можно охарактеризовать как умеренно загрязненный.</w:t>
      </w:r>
    </w:p>
    <w:p w:rsidR="00466038" w:rsidRPr="002B0395" w:rsidRDefault="00466038" w:rsidP="002B0395">
      <w:pPr>
        <w:pStyle w:val="Main"/>
        <w:spacing w:line="240" w:lineRule="auto"/>
        <w:ind w:right="-24" w:firstLine="567"/>
        <w:rPr>
          <w:szCs w:val="24"/>
        </w:rPr>
      </w:pPr>
    </w:p>
    <w:p w:rsidR="00466038" w:rsidRPr="002B0395" w:rsidRDefault="00466038" w:rsidP="002B0395">
      <w:pPr>
        <w:pStyle w:val="af1"/>
        <w:ind w:right="-24" w:firstLine="567"/>
        <w:jc w:val="center"/>
        <w:rPr>
          <w:b/>
        </w:rPr>
      </w:pPr>
      <w:r w:rsidRPr="002B0395">
        <w:rPr>
          <w:b/>
        </w:rPr>
        <w:t>Выбросы загрязняющих веществ в атмосферный воздух в 2006 годы тыс. тонн</w:t>
      </w:r>
    </w:p>
    <w:p w:rsidR="00FF6C87" w:rsidRPr="002B0395" w:rsidRDefault="00FF6C87" w:rsidP="002B0395">
      <w:pPr>
        <w:widowControl w:val="0"/>
        <w:ind w:right="-24" w:firstLine="567"/>
      </w:pPr>
    </w:p>
    <w:p w:rsidR="00FF6C87" w:rsidRPr="002B0395" w:rsidRDefault="00FF6C87" w:rsidP="002B0395">
      <w:pPr>
        <w:pStyle w:val="Main"/>
        <w:spacing w:line="240" w:lineRule="auto"/>
        <w:ind w:right="-24" w:firstLine="567"/>
        <w:jc w:val="center"/>
        <w:rPr>
          <w:bCs/>
          <w:szCs w:val="24"/>
        </w:rPr>
      </w:pPr>
      <w:r w:rsidRPr="002B0395">
        <w:rPr>
          <w:bCs/>
          <w:szCs w:val="24"/>
        </w:rPr>
        <w:t>"Данные по выбросам от автотранспорта, а также суммарные выбросы от стационарных и передвижных источников"</w:t>
      </w:r>
    </w:p>
    <w:p w:rsidR="00FF6C87" w:rsidRPr="002B0395" w:rsidRDefault="00FF6C87" w:rsidP="002B0395">
      <w:pPr>
        <w:pStyle w:val="Main"/>
        <w:spacing w:line="240" w:lineRule="auto"/>
        <w:ind w:right="-24" w:firstLine="567"/>
        <w:jc w:val="center"/>
        <w:rPr>
          <w:bCs/>
          <w:szCs w:val="24"/>
        </w:rPr>
      </w:pPr>
    </w:p>
    <w:tbl>
      <w:tblPr>
        <w:tblW w:w="13183"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27"/>
        <w:gridCol w:w="992"/>
        <w:gridCol w:w="992"/>
        <w:gridCol w:w="1276"/>
        <w:gridCol w:w="1417"/>
        <w:gridCol w:w="2694"/>
        <w:gridCol w:w="3685"/>
      </w:tblGrid>
      <w:tr w:rsidR="00FF6C87" w:rsidRPr="002B0395" w:rsidTr="00B9347C">
        <w:tc>
          <w:tcPr>
            <w:tcW w:w="2127" w:type="dxa"/>
            <w:tcBorders>
              <w:top w:val="single" w:sz="4" w:space="0" w:color="auto"/>
              <w:left w:val="single" w:sz="4" w:space="0" w:color="auto"/>
              <w:bottom w:val="single" w:sz="4" w:space="0" w:color="auto"/>
              <w:right w:val="single" w:sz="4" w:space="0" w:color="auto"/>
            </w:tcBorders>
          </w:tcPr>
          <w:p w:rsidR="00FF6C87" w:rsidRPr="002B0395" w:rsidRDefault="00FF6C87" w:rsidP="002B0395">
            <w:pPr>
              <w:ind w:right="-24" w:firstLine="34"/>
              <w:jc w:val="center"/>
              <w:rPr>
                <w:bCs/>
              </w:rPr>
            </w:pPr>
            <w:r w:rsidRPr="002B0395">
              <w:rPr>
                <w:bCs/>
              </w:rPr>
              <w:t>Показатели</w:t>
            </w:r>
          </w:p>
        </w:tc>
        <w:tc>
          <w:tcPr>
            <w:tcW w:w="992" w:type="dxa"/>
            <w:tcBorders>
              <w:top w:val="single" w:sz="4" w:space="0" w:color="auto"/>
              <w:left w:val="single" w:sz="4" w:space="0" w:color="auto"/>
              <w:bottom w:val="single" w:sz="4" w:space="0" w:color="auto"/>
              <w:right w:val="single" w:sz="4" w:space="0" w:color="auto"/>
            </w:tcBorders>
          </w:tcPr>
          <w:p w:rsidR="00FF6C87" w:rsidRPr="002B0395" w:rsidRDefault="00FF6C87" w:rsidP="002B0395">
            <w:pPr>
              <w:ind w:right="-24" w:firstLine="34"/>
              <w:jc w:val="center"/>
              <w:rPr>
                <w:bCs/>
              </w:rPr>
            </w:pPr>
            <w:r w:rsidRPr="002B0395">
              <w:rPr>
                <w:bCs/>
              </w:rPr>
              <w:t>Всего</w:t>
            </w:r>
          </w:p>
        </w:tc>
        <w:tc>
          <w:tcPr>
            <w:tcW w:w="992" w:type="dxa"/>
            <w:tcBorders>
              <w:top w:val="single" w:sz="4" w:space="0" w:color="auto"/>
              <w:left w:val="single" w:sz="4" w:space="0" w:color="auto"/>
              <w:bottom w:val="single" w:sz="4" w:space="0" w:color="auto"/>
              <w:right w:val="single" w:sz="4" w:space="0" w:color="auto"/>
            </w:tcBorders>
          </w:tcPr>
          <w:p w:rsidR="00FF6C87" w:rsidRPr="002B0395" w:rsidRDefault="00FF6C87" w:rsidP="002B0395">
            <w:pPr>
              <w:ind w:right="-24" w:firstLine="34"/>
              <w:jc w:val="center"/>
              <w:rPr>
                <w:bCs/>
              </w:rPr>
            </w:pPr>
            <w:r w:rsidRPr="002B0395">
              <w:rPr>
                <w:bCs/>
              </w:rPr>
              <w:t>Сажа</w:t>
            </w:r>
          </w:p>
        </w:tc>
        <w:tc>
          <w:tcPr>
            <w:tcW w:w="1276" w:type="dxa"/>
            <w:tcBorders>
              <w:top w:val="single" w:sz="4" w:space="0" w:color="auto"/>
              <w:left w:val="single" w:sz="4" w:space="0" w:color="auto"/>
              <w:bottom w:val="single" w:sz="4" w:space="0" w:color="auto"/>
              <w:right w:val="single" w:sz="4" w:space="0" w:color="auto"/>
            </w:tcBorders>
          </w:tcPr>
          <w:p w:rsidR="00FF6C87" w:rsidRPr="002B0395" w:rsidRDefault="00FF6C87" w:rsidP="002B0395">
            <w:pPr>
              <w:ind w:right="-24" w:firstLine="34"/>
              <w:jc w:val="center"/>
              <w:rPr>
                <w:bCs/>
              </w:rPr>
            </w:pPr>
            <w:r w:rsidRPr="002B0395">
              <w:rPr>
                <w:bCs/>
              </w:rPr>
              <w:t>Углерода оксид</w:t>
            </w:r>
          </w:p>
        </w:tc>
        <w:tc>
          <w:tcPr>
            <w:tcW w:w="1417" w:type="dxa"/>
            <w:tcBorders>
              <w:top w:val="single" w:sz="4" w:space="0" w:color="auto"/>
              <w:left w:val="single" w:sz="4" w:space="0" w:color="auto"/>
              <w:bottom w:val="single" w:sz="4" w:space="0" w:color="auto"/>
              <w:right w:val="single" w:sz="4" w:space="0" w:color="auto"/>
            </w:tcBorders>
          </w:tcPr>
          <w:p w:rsidR="00FD2170" w:rsidRDefault="00FF6C87" w:rsidP="002B0395">
            <w:pPr>
              <w:ind w:right="-24" w:firstLine="34"/>
              <w:jc w:val="center"/>
              <w:rPr>
                <w:bCs/>
              </w:rPr>
            </w:pPr>
            <w:r w:rsidRPr="002B0395">
              <w:rPr>
                <w:bCs/>
              </w:rPr>
              <w:t xml:space="preserve">Азота </w:t>
            </w:r>
          </w:p>
          <w:p w:rsidR="00FF6C87" w:rsidRPr="002B0395" w:rsidRDefault="00FF6C87" w:rsidP="002B0395">
            <w:pPr>
              <w:ind w:right="-24" w:firstLine="34"/>
              <w:jc w:val="center"/>
              <w:rPr>
                <w:bCs/>
              </w:rPr>
            </w:pPr>
            <w:r w:rsidRPr="002B0395">
              <w:rPr>
                <w:bCs/>
              </w:rPr>
              <w:t>оксид</w:t>
            </w:r>
          </w:p>
        </w:tc>
        <w:tc>
          <w:tcPr>
            <w:tcW w:w="2694" w:type="dxa"/>
            <w:tcBorders>
              <w:top w:val="single" w:sz="4" w:space="0" w:color="auto"/>
              <w:left w:val="single" w:sz="4" w:space="0" w:color="auto"/>
              <w:bottom w:val="single" w:sz="4" w:space="0" w:color="auto"/>
              <w:right w:val="single" w:sz="4" w:space="0" w:color="auto"/>
            </w:tcBorders>
          </w:tcPr>
          <w:p w:rsidR="00FF6C87" w:rsidRPr="002B0395" w:rsidRDefault="00FD2170" w:rsidP="00FD2170">
            <w:pPr>
              <w:ind w:right="-24" w:firstLine="34"/>
              <w:jc w:val="center"/>
              <w:rPr>
                <w:bCs/>
              </w:rPr>
            </w:pPr>
            <w:r>
              <w:rPr>
                <w:bCs/>
              </w:rPr>
              <w:t>Углеводо</w:t>
            </w:r>
            <w:r w:rsidR="00FF6C87" w:rsidRPr="002B0395">
              <w:rPr>
                <w:bCs/>
              </w:rPr>
              <w:t>роды</w:t>
            </w:r>
          </w:p>
        </w:tc>
        <w:tc>
          <w:tcPr>
            <w:tcW w:w="3685" w:type="dxa"/>
            <w:tcBorders>
              <w:top w:val="single" w:sz="4" w:space="0" w:color="auto"/>
              <w:left w:val="single" w:sz="4" w:space="0" w:color="auto"/>
              <w:bottom w:val="single" w:sz="4" w:space="0" w:color="auto"/>
              <w:right w:val="single" w:sz="4" w:space="0" w:color="auto"/>
            </w:tcBorders>
          </w:tcPr>
          <w:p w:rsidR="00FF6C87" w:rsidRPr="002B0395" w:rsidRDefault="00FF6C87" w:rsidP="002B0395">
            <w:pPr>
              <w:ind w:right="-24" w:firstLine="34"/>
              <w:jc w:val="center"/>
              <w:rPr>
                <w:bCs/>
              </w:rPr>
            </w:pPr>
            <w:r w:rsidRPr="002B0395">
              <w:rPr>
                <w:bCs/>
              </w:rPr>
              <w:t>Серы оксид</w:t>
            </w:r>
          </w:p>
        </w:tc>
      </w:tr>
      <w:tr w:rsidR="00FF6C87" w:rsidRPr="002B0395" w:rsidTr="00B9347C">
        <w:trPr>
          <w:cantSplit/>
        </w:trPr>
        <w:tc>
          <w:tcPr>
            <w:tcW w:w="13183" w:type="dxa"/>
            <w:gridSpan w:val="7"/>
            <w:tcBorders>
              <w:top w:val="single" w:sz="4" w:space="0" w:color="auto"/>
              <w:left w:val="single" w:sz="4" w:space="0" w:color="auto"/>
              <w:bottom w:val="single" w:sz="4" w:space="0" w:color="auto"/>
              <w:right w:val="single" w:sz="4" w:space="0" w:color="auto"/>
            </w:tcBorders>
          </w:tcPr>
          <w:p w:rsidR="00FF6C87" w:rsidRPr="002B0395" w:rsidRDefault="00FF6C87" w:rsidP="002B0395">
            <w:pPr>
              <w:ind w:right="-24" w:firstLine="34"/>
              <w:jc w:val="center"/>
              <w:rPr>
                <w:bCs/>
              </w:rPr>
            </w:pPr>
            <w:r w:rsidRPr="002B0395">
              <w:rPr>
                <w:bCs/>
              </w:rPr>
              <w:t>МО город Кимовск</w:t>
            </w:r>
          </w:p>
        </w:tc>
      </w:tr>
      <w:tr w:rsidR="00FF6C87" w:rsidRPr="002B0395" w:rsidTr="00B9347C">
        <w:tc>
          <w:tcPr>
            <w:tcW w:w="2127" w:type="dxa"/>
            <w:tcBorders>
              <w:top w:val="single" w:sz="4" w:space="0" w:color="auto"/>
              <w:left w:val="single" w:sz="4" w:space="0" w:color="auto"/>
              <w:bottom w:val="single" w:sz="4" w:space="0" w:color="auto"/>
              <w:right w:val="single" w:sz="4" w:space="0" w:color="auto"/>
            </w:tcBorders>
          </w:tcPr>
          <w:p w:rsidR="00FF6C87" w:rsidRPr="002B0395" w:rsidRDefault="00FF6C87" w:rsidP="002B0395">
            <w:pPr>
              <w:ind w:right="-24" w:firstLine="34"/>
              <w:jc w:val="center"/>
            </w:pPr>
            <w:r w:rsidRPr="002B0395">
              <w:t>Ма, тыс</w:t>
            </w:r>
            <w:proofErr w:type="gramStart"/>
            <w:r w:rsidRPr="002B0395">
              <w:t>.т</w:t>
            </w:r>
            <w:proofErr w:type="gramEnd"/>
            <w:r w:rsidRPr="002B0395">
              <w:t>/год</w:t>
            </w:r>
          </w:p>
        </w:tc>
        <w:tc>
          <w:tcPr>
            <w:tcW w:w="992" w:type="dxa"/>
            <w:tcBorders>
              <w:top w:val="single" w:sz="4" w:space="0" w:color="auto"/>
              <w:left w:val="single" w:sz="4" w:space="0" w:color="auto"/>
              <w:bottom w:val="single" w:sz="4" w:space="0" w:color="auto"/>
              <w:right w:val="single" w:sz="4" w:space="0" w:color="auto"/>
            </w:tcBorders>
          </w:tcPr>
          <w:p w:rsidR="00FF6C87" w:rsidRPr="002B0395" w:rsidRDefault="00FF6C87" w:rsidP="002B0395">
            <w:pPr>
              <w:ind w:right="-24" w:firstLine="34"/>
              <w:jc w:val="center"/>
            </w:pPr>
            <w:r w:rsidRPr="002B0395">
              <w:t>0,01</w:t>
            </w:r>
          </w:p>
        </w:tc>
        <w:tc>
          <w:tcPr>
            <w:tcW w:w="992" w:type="dxa"/>
            <w:tcBorders>
              <w:top w:val="single" w:sz="4" w:space="0" w:color="auto"/>
              <w:left w:val="single" w:sz="4" w:space="0" w:color="auto"/>
              <w:bottom w:val="single" w:sz="4" w:space="0" w:color="auto"/>
              <w:right w:val="single" w:sz="4" w:space="0" w:color="auto"/>
            </w:tcBorders>
          </w:tcPr>
          <w:p w:rsidR="00FF6C87" w:rsidRPr="002B0395" w:rsidRDefault="00FF6C87" w:rsidP="002B0395">
            <w:pPr>
              <w:ind w:right="-24" w:firstLine="34"/>
              <w:jc w:val="center"/>
            </w:pPr>
            <w:r w:rsidRPr="002B0395">
              <w:t>0,003</w:t>
            </w:r>
          </w:p>
        </w:tc>
        <w:tc>
          <w:tcPr>
            <w:tcW w:w="1276" w:type="dxa"/>
            <w:tcBorders>
              <w:top w:val="single" w:sz="4" w:space="0" w:color="auto"/>
              <w:left w:val="single" w:sz="4" w:space="0" w:color="auto"/>
              <w:bottom w:val="single" w:sz="4" w:space="0" w:color="auto"/>
              <w:right w:val="single" w:sz="4" w:space="0" w:color="auto"/>
            </w:tcBorders>
          </w:tcPr>
          <w:p w:rsidR="00FF6C87" w:rsidRPr="002B0395" w:rsidRDefault="00FF6C87" w:rsidP="002B0395">
            <w:pPr>
              <w:ind w:right="-24" w:firstLine="34"/>
              <w:jc w:val="center"/>
            </w:pPr>
            <w:r w:rsidRPr="002B0395">
              <w:t>0, 13</w:t>
            </w:r>
          </w:p>
        </w:tc>
        <w:tc>
          <w:tcPr>
            <w:tcW w:w="1417" w:type="dxa"/>
            <w:tcBorders>
              <w:top w:val="single" w:sz="4" w:space="0" w:color="auto"/>
              <w:left w:val="single" w:sz="4" w:space="0" w:color="auto"/>
              <w:bottom w:val="single" w:sz="4" w:space="0" w:color="auto"/>
              <w:right w:val="single" w:sz="4" w:space="0" w:color="auto"/>
            </w:tcBorders>
          </w:tcPr>
          <w:p w:rsidR="00FF6C87" w:rsidRPr="002B0395" w:rsidRDefault="00FF6C87" w:rsidP="002B0395">
            <w:pPr>
              <w:ind w:right="-24" w:firstLine="34"/>
              <w:jc w:val="center"/>
            </w:pPr>
            <w:r w:rsidRPr="002B0395">
              <w:t>0,114</w:t>
            </w:r>
          </w:p>
        </w:tc>
        <w:tc>
          <w:tcPr>
            <w:tcW w:w="2694" w:type="dxa"/>
            <w:tcBorders>
              <w:top w:val="single" w:sz="4" w:space="0" w:color="auto"/>
              <w:left w:val="single" w:sz="4" w:space="0" w:color="auto"/>
              <w:bottom w:val="single" w:sz="4" w:space="0" w:color="auto"/>
              <w:right w:val="single" w:sz="4" w:space="0" w:color="auto"/>
            </w:tcBorders>
          </w:tcPr>
          <w:p w:rsidR="00FF6C87" w:rsidRPr="002B0395" w:rsidRDefault="00FF6C87" w:rsidP="002B0395">
            <w:pPr>
              <w:ind w:right="-24" w:firstLine="34"/>
              <w:jc w:val="center"/>
            </w:pPr>
            <w:r w:rsidRPr="002B0395">
              <w:t>0,018</w:t>
            </w:r>
          </w:p>
        </w:tc>
        <w:tc>
          <w:tcPr>
            <w:tcW w:w="3685" w:type="dxa"/>
            <w:tcBorders>
              <w:top w:val="single" w:sz="4" w:space="0" w:color="auto"/>
              <w:left w:val="single" w:sz="4" w:space="0" w:color="auto"/>
              <w:bottom w:val="single" w:sz="4" w:space="0" w:color="auto"/>
              <w:right w:val="single" w:sz="4" w:space="0" w:color="auto"/>
            </w:tcBorders>
          </w:tcPr>
          <w:p w:rsidR="00FF6C87" w:rsidRPr="002B0395" w:rsidRDefault="00FF6C87" w:rsidP="002B0395">
            <w:pPr>
              <w:ind w:right="-24" w:firstLine="34"/>
              <w:jc w:val="center"/>
            </w:pPr>
            <w:r w:rsidRPr="002B0395">
              <w:t>0,06</w:t>
            </w:r>
          </w:p>
        </w:tc>
      </w:tr>
      <w:tr w:rsidR="00FF6C87" w:rsidRPr="002B0395" w:rsidTr="00B9347C">
        <w:tc>
          <w:tcPr>
            <w:tcW w:w="2127" w:type="dxa"/>
            <w:tcBorders>
              <w:top w:val="single" w:sz="4" w:space="0" w:color="auto"/>
              <w:left w:val="single" w:sz="4" w:space="0" w:color="auto"/>
              <w:bottom w:val="single" w:sz="4" w:space="0" w:color="auto"/>
              <w:right w:val="single" w:sz="4" w:space="0" w:color="auto"/>
            </w:tcBorders>
          </w:tcPr>
          <w:p w:rsidR="00FF6C87" w:rsidRPr="002B0395" w:rsidRDefault="00FF6C87" w:rsidP="002B0395">
            <w:pPr>
              <w:ind w:right="-24" w:firstLine="34"/>
              <w:jc w:val="center"/>
            </w:pPr>
            <w:r w:rsidRPr="002B0395">
              <w:t>Ма+Мп, тыс</w:t>
            </w:r>
            <w:proofErr w:type="gramStart"/>
            <w:r w:rsidRPr="002B0395">
              <w:t>.т</w:t>
            </w:r>
            <w:proofErr w:type="gramEnd"/>
            <w:r w:rsidRPr="002B0395">
              <w:t>/год</w:t>
            </w:r>
          </w:p>
        </w:tc>
        <w:tc>
          <w:tcPr>
            <w:tcW w:w="992" w:type="dxa"/>
            <w:tcBorders>
              <w:top w:val="single" w:sz="4" w:space="0" w:color="auto"/>
              <w:left w:val="single" w:sz="4" w:space="0" w:color="auto"/>
              <w:bottom w:val="single" w:sz="4" w:space="0" w:color="auto"/>
              <w:right w:val="single" w:sz="4" w:space="0" w:color="auto"/>
            </w:tcBorders>
          </w:tcPr>
          <w:p w:rsidR="00FF6C87" w:rsidRPr="002B0395" w:rsidRDefault="00FF6C87" w:rsidP="002B0395">
            <w:pPr>
              <w:ind w:right="-24" w:firstLine="34"/>
              <w:jc w:val="center"/>
            </w:pPr>
            <w:r w:rsidRPr="002B0395">
              <w:t>21,785</w:t>
            </w:r>
          </w:p>
        </w:tc>
        <w:tc>
          <w:tcPr>
            <w:tcW w:w="992" w:type="dxa"/>
            <w:tcBorders>
              <w:top w:val="single" w:sz="4" w:space="0" w:color="auto"/>
              <w:left w:val="single" w:sz="4" w:space="0" w:color="auto"/>
              <w:bottom w:val="single" w:sz="4" w:space="0" w:color="auto"/>
              <w:right w:val="single" w:sz="4" w:space="0" w:color="auto"/>
            </w:tcBorders>
          </w:tcPr>
          <w:p w:rsidR="00FF6C87" w:rsidRPr="002B0395" w:rsidRDefault="00FF6C87" w:rsidP="002B0395">
            <w:pPr>
              <w:ind w:right="-24" w:firstLine="34"/>
              <w:jc w:val="center"/>
            </w:pPr>
            <w:r w:rsidRPr="002B0395">
              <w:t>0,002</w:t>
            </w:r>
          </w:p>
        </w:tc>
        <w:tc>
          <w:tcPr>
            <w:tcW w:w="1276" w:type="dxa"/>
            <w:tcBorders>
              <w:top w:val="single" w:sz="4" w:space="0" w:color="auto"/>
              <w:left w:val="single" w:sz="4" w:space="0" w:color="auto"/>
              <w:bottom w:val="single" w:sz="4" w:space="0" w:color="auto"/>
              <w:right w:val="single" w:sz="4" w:space="0" w:color="auto"/>
            </w:tcBorders>
          </w:tcPr>
          <w:p w:rsidR="00FF6C87" w:rsidRPr="002B0395" w:rsidRDefault="00FF6C87" w:rsidP="002B0395">
            <w:pPr>
              <w:ind w:right="-24" w:firstLine="34"/>
              <w:jc w:val="center"/>
            </w:pPr>
            <w:r w:rsidRPr="002B0395">
              <w:t>1,034</w:t>
            </w:r>
          </w:p>
        </w:tc>
        <w:tc>
          <w:tcPr>
            <w:tcW w:w="1417" w:type="dxa"/>
            <w:tcBorders>
              <w:top w:val="single" w:sz="4" w:space="0" w:color="auto"/>
              <w:left w:val="single" w:sz="4" w:space="0" w:color="auto"/>
              <w:bottom w:val="single" w:sz="4" w:space="0" w:color="auto"/>
              <w:right w:val="single" w:sz="4" w:space="0" w:color="auto"/>
            </w:tcBorders>
          </w:tcPr>
          <w:p w:rsidR="00FF6C87" w:rsidRPr="002B0395" w:rsidRDefault="00FF6C87" w:rsidP="002B0395">
            <w:pPr>
              <w:ind w:right="-24" w:firstLine="34"/>
              <w:jc w:val="center"/>
            </w:pPr>
            <w:r w:rsidRPr="002B0395">
              <w:t>10,145</w:t>
            </w:r>
          </w:p>
        </w:tc>
        <w:tc>
          <w:tcPr>
            <w:tcW w:w="2694" w:type="dxa"/>
            <w:tcBorders>
              <w:top w:val="single" w:sz="4" w:space="0" w:color="auto"/>
              <w:left w:val="single" w:sz="4" w:space="0" w:color="auto"/>
              <w:bottom w:val="single" w:sz="4" w:space="0" w:color="auto"/>
              <w:right w:val="single" w:sz="4" w:space="0" w:color="auto"/>
            </w:tcBorders>
          </w:tcPr>
          <w:p w:rsidR="00FF6C87" w:rsidRPr="002B0395" w:rsidRDefault="00FF6C87" w:rsidP="002B0395">
            <w:pPr>
              <w:ind w:right="-24" w:firstLine="34"/>
              <w:jc w:val="center"/>
            </w:pPr>
            <w:r w:rsidRPr="002B0395">
              <w:t>0,052</w:t>
            </w:r>
          </w:p>
        </w:tc>
        <w:tc>
          <w:tcPr>
            <w:tcW w:w="3685" w:type="dxa"/>
            <w:tcBorders>
              <w:top w:val="single" w:sz="4" w:space="0" w:color="auto"/>
              <w:left w:val="single" w:sz="4" w:space="0" w:color="auto"/>
              <w:bottom w:val="single" w:sz="4" w:space="0" w:color="auto"/>
              <w:right w:val="single" w:sz="4" w:space="0" w:color="auto"/>
            </w:tcBorders>
          </w:tcPr>
          <w:p w:rsidR="00FF6C87" w:rsidRPr="002B0395" w:rsidRDefault="00FF6C87" w:rsidP="002B0395">
            <w:pPr>
              <w:ind w:right="-24" w:firstLine="34"/>
              <w:jc w:val="center"/>
            </w:pPr>
            <w:r w:rsidRPr="002B0395">
              <w:t>12,004</w:t>
            </w:r>
          </w:p>
        </w:tc>
      </w:tr>
      <w:tr w:rsidR="00FF6C87" w:rsidRPr="002B0395" w:rsidTr="00B9347C">
        <w:tc>
          <w:tcPr>
            <w:tcW w:w="2127" w:type="dxa"/>
            <w:tcBorders>
              <w:top w:val="single" w:sz="4" w:space="0" w:color="auto"/>
              <w:left w:val="single" w:sz="4" w:space="0" w:color="auto"/>
              <w:bottom w:val="single" w:sz="4" w:space="0" w:color="auto"/>
              <w:right w:val="single" w:sz="4" w:space="0" w:color="auto"/>
            </w:tcBorders>
          </w:tcPr>
          <w:p w:rsidR="00FF6C87" w:rsidRPr="002B0395" w:rsidRDefault="00FF6C87" w:rsidP="002B0395">
            <w:pPr>
              <w:ind w:right="-24" w:firstLine="34"/>
              <w:jc w:val="center"/>
              <w:rPr>
                <w:u w:val="single"/>
              </w:rPr>
            </w:pPr>
            <w:r w:rsidRPr="002B0395">
              <w:rPr>
                <w:u w:val="single"/>
              </w:rPr>
              <w:t>Ма</w:t>
            </w:r>
          </w:p>
          <w:p w:rsidR="00FF6C87" w:rsidRPr="002B0395" w:rsidRDefault="00FF6C87" w:rsidP="002B0395">
            <w:pPr>
              <w:ind w:right="-24" w:firstLine="34"/>
              <w:jc w:val="center"/>
            </w:pPr>
            <w:r w:rsidRPr="002B0395">
              <w:t>Ма+Мп</w:t>
            </w:r>
          </w:p>
        </w:tc>
        <w:tc>
          <w:tcPr>
            <w:tcW w:w="992" w:type="dxa"/>
            <w:tcBorders>
              <w:top w:val="single" w:sz="4" w:space="0" w:color="auto"/>
              <w:left w:val="single" w:sz="4" w:space="0" w:color="auto"/>
              <w:bottom w:val="single" w:sz="4" w:space="0" w:color="auto"/>
              <w:right w:val="single" w:sz="4" w:space="0" w:color="auto"/>
            </w:tcBorders>
          </w:tcPr>
          <w:p w:rsidR="00FF6C87" w:rsidRPr="002B0395" w:rsidRDefault="00FF6C87" w:rsidP="002B0395">
            <w:pPr>
              <w:ind w:right="-24" w:firstLine="34"/>
              <w:jc w:val="center"/>
            </w:pPr>
            <w:r w:rsidRPr="002B0395">
              <w:t>0,51</w:t>
            </w:r>
          </w:p>
        </w:tc>
        <w:tc>
          <w:tcPr>
            <w:tcW w:w="992" w:type="dxa"/>
            <w:tcBorders>
              <w:top w:val="single" w:sz="4" w:space="0" w:color="auto"/>
              <w:left w:val="single" w:sz="4" w:space="0" w:color="auto"/>
              <w:bottom w:val="single" w:sz="4" w:space="0" w:color="auto"/>
              <w:right w:val="single" w:sz="4" w:space="0" w:color="auto"/>
            </w:tcBorders>
          </w:tcPr>
          <w:p w:rsidR="00FF6C87" w:rsidRPr="002B0395" w:rsidRDefault="00FF6C87" w:rsidP="002B0395">
            <w:pPr>
              <w:ind w:right="-24" w:firstLine="34"/>
              <w:jc w:val="center"/>
            </w:pPr>
            <w:r w:rsidRPr="002B0395">
              <w:t>85</w:t>
            </w:r>
          </w:p>
        </w:tc>
        <w:tc>
          <w:tcPr>
            <w:tcW w:w="1276" w:type="dxa"/>
            <w:tcBorders>
              <w:top w:val="single" w:sz="4" w:space="0" w:color="auto"/>
              <w:left w:val="single" w:sz="4" w:space="0" w:color="auto"/>
              <w:bottom w:val="single" w:sz="4" w:space="0" w:color="auto"/>
              <w:right w:val="single" w:sz="4" w:space="0" w:color="auto"/>
            </w:tcBorders>
          </w:tcPr>
          <w:p w:rsidR="00FF6C87" w:rsidRPr="002B0395" w:rsidRDefault="00FF6C87" w:rsidP="002B0395">
            <w:pPr>
              <w:ind w:right="-24" w:firstLine="34"/>
              <w:jc w:val="center"/>
            </w:pPr>
            <w:r w:rsidRPr="002B0395">
              <w:t>15,02</w:t>
            </w:r>
          </w:p>
        </w:tc>
        <w:tc>
          <w:tcPr>
            <w:tcW w:w="1417" w:type="dxa"/>
            <w:tcBorders>
              <w:top w:val="single" w:sz="4" w:space="0" w:color="auto"/>
              <w:left w:val="single" w:sz="4" w:space="0" w:color="auto"/>
              <w:bottom w:val="single" w:sz="4" w:space="0" w:color="auto"/>
              <w:right w:val="single" w:sz="4" w:space="0" w:color="auto"/>
            </w:tcBorders>
          </w:tcPr>
          <w:p w:rsidR="00FF6C87" w:rsidRPr="002B0395" w:rsidRDefault="00FF6C87" w:rsidP="002B0395">
            <w:pPr>
              <w:ind w:right="-24" w:firstLine="34"/>
              <w:jc w:val="center"/>
            </w:pPr>
            <w:r w:rsidRPr="002B0395">
              <w:t>0,02</w:t>
            </w:r>
          </w:p>
        </w:tc>
        <w:tc>
          <w:tcPr>
            <w:tcW w:w="2694" w:type="dxa"/>
            <w:tcBorders>
              <w:top w:val="single" w:sz="4" w:space="0" w:color="auto"/>
              <w:left w:val="single" w:sz="4" w:space="0" w:color="auto"/>
              <w:bottom w:val="single" w:sz="4" w:space="0" w:color="auto"/>
              <w:right w:val="single" w:sz="4" w:space="0" w:color="auto"/>
            </w:tcBorders>
          </w:tcPr>
          <w:p w:rsidR="00FF6C87" w:rsidRPr="002B0395" w:rsidRDefault="00FF6C87" w:rsidP="002B0395">
            <w:pPr>
              <w:ind w:right="-24" w:firstLine="34"/>
              <w:jc w:val="center"/>
            </w:pPr>
            <w:r w:rsidRPr="002B0395">
              <w:t>56,35</w:t>
            </w:r>
          </w:p>
        </w:tc>
        <w:tc>
          <w:tcPr>
            <w:tcW w:w="3685" w:type="dxa"/>
            <w:tcBorders>
              <w:top w:val="single" w:sz="4" w:space="0" w:color="auto"/>
              <w:left w:val="single" w:sz="4" w:space="0" w:color="auto"/>
              <w:bottom w:val="single" w:sz="4" w:space="0" w:color="auto"/>
              <w:right w:val="single" w:sz="4" w:space="0" w:color="auto"/>
            </w:tcBorders>
          </w:tcPr>
          <w:p w:rsidR="00FF6C87" w:rsidRPr="002B0395" w:rsidRDefault="00FF6C87" w:rsidP="002B0395">
            <w:pPr>
              <w:ind w:right="-24" w:firstLine="34"/>
              <w:jc w:val="center"/>
            </w:pPr>
            <w:r w:rsidRPr="002B0395">
              <w:t>0,01</w:t>
            </w:r>
          </w:p>
        </w:tc>
      </w:tr>
    </w:tbl>
    <w:p w:rsidR="00466038" w:rsidRPr="002B0395" w:rsidRDefault="00466038" w:rsidP="002B0395">
      <w:pPr>
        <w:pStyle w:val="Main"/>
        <w:spacing w:line="240" w:lineRule="auto"/>
        <w:ind w:right="-24" w:firstLine="567"/>
        <w:jc w:val="center"/>
        <w:rPr>
          <w:b/>
          <w:szCs w:val="24"/>
        </w:rPr>
        <w:sectPr w:rsidR="00466038" w:rsidRPr="002B0395" w:rsidSect="0062248E">
          <w:type w:val="nextColumn"/>
          <w:pgSz w:w="16838" w:h="11906" w:orient="landscape"/>
          <w:pgMar w:top="567" w:right="720" w:bottom="567" w:left="720" w:header="720" w:footer="720" w:gutter="0"/>
          <w:paperSrc w:first="7" w:other="7"/>
          <w:cols w:space="720"/>
        </w:sectPr>
      </w:pPr>
    </w:p>
    <w:p w:rsidR="00FF6C87" w:rsidRPr="002B0395" w:rsidRDefault="00FF6C87" w:rsidP="002B0395">
      <w:pPr>
        <w:widowControl w:val="0"/>
        <w:ind w:right="-24" w:firstLine="567"/>
        <w:rPr>
          <w:b/>
        </w:rPr>
      </w:pPr>
      <w:r w:rsidRPr="002B0395">
        <w:rPr>
          <w:b/>
        </w:rPr>
        <w:lastRenderedPageBreak/>
        <w:t>Состояние почвенного покрова:</w:t>
      </w:r>
    </w:p>
    <w:p w:rsidR="00D1280C" w:rsidRPr="002B0395" w:rsidRDefault="00D1280C" w:rsidP="002B0395">
      <w:pPr>
        <w:pStyle w:val="ConsPlusNormal"/>
        <w:widowControl/>
        <w:ind w:right="-24" w:firstLine="567"/>
        <w:jc w:val="both"/>
        <w:rPr>
          <w:rFonts w:ascii="Times New Roman" w:hAnsi="Times New Roman" w:cs="Times New Roman"/>
          <w:sz w:val="24"/>
          <w:szCs w:val="24"/>
        </w:rPr>
      </w:pPr>
      <w:r w:rsidRPr="002B0395">
        <w:rPr>
          <w:rFonts w:ascii="Times New Roman" w:hAnsi="Times New Roman" w:cs="Times New Roman"/>
          <w:sz w:val="24"/>
          <w:szCs w:val="24"/>
        </w:rPr>
        <w:t>Серьезной проблемой в районе, остается загрязнение почв отходами производства и потребл</w:t>
      </w:r>
      <w:r w:rsidRPr="002B0395">
        <w:rPr>
          <w:rFonts w:ascii="Times New Roman" w:hAnsi="Times New Roman" w:cs="Times New Roman"/>
          <w:sz w:val="24"/>
          <w:szCs w:val="24"/>
        </w:rPr>
        <w:t>е</w:t>
      </w:r>
      <w:r w:rsidRPr="002B0395">
        <w:rPr>
          <w:rFonts w:ascii="Times New Roman" w:hAnsi="Times New Roman" w:cs="Times New Roman"/>
          <w:sz w:val="24"/>
          <w:szCs w:val="24"/>
        </w:rPr>
        <w:t>ния. Положение отдельных мест размещения ТБО в неблагоприятных геологических условиях может оказывать отрицательное экологическое влияние на окружающую природную среду.</w:t>
      </w:r>
    </w:p>
    <w:p w:rsidR="00D1280C" w:rsidRPr="002B0395" w:rsidRDefault="00D1280C" w:rsidP="002B0395">
      <w:pPr>
        <w:pStyle w:val="ConsPlusNormal"/>
        <w:widowControl/>
        <w:ind w:right="-24" w:firstLine="567"/>
        <w:jc w:val="both"/>
        <w:rPr>
          <w:rFonts w:ascii="Times New Roman" w:hAnsi="Times New Roman" w:cs="Times New Roman"/>
          <w:sz w:val="24"/>
          <w:szCs w:val="24"/>
        </w:rPr>
      </w:pPr>
      <w:r w:rsidRPr="002B0395">
        <w:rPr>
          <w:rFonts w:ascii="Times New Roman" w:hAnsi="Times New Roman" w:cs="Times New Roman"/>
          <w:sz w:val="24"/>
          <w:szCs w:val="24"/>
        </w:rPr>
        <w:t>Сбор и вывоз твердых отходов в районе проводится бестарной очисткой и по заявочной сист</w:t>
      </w:r>
      <w:r w:rsidRPr="002B0395">
        <w:rPr>
          <w:rFonts w:ascii="Times New Roman" w:hAnsi="Times New Roman" w:cs="Times New Roman"/>
          <w:sz w:val="24"/>
          <w:szCs w:val="24"/>
        </w:rPr>
        <w:t>е</w:t>
      </w:r>
      <w:r w:rsidRPr="002B0395">
        <w:rPr>
          <w:rFonts w:ascii="Times New Roman" w:hAnsi="Times New Roman" w:cs="Times New Roman"/>
          <w:sz w:val="24"/>
          <w:szCs w:val="24"/>
        </w:rPr>
        <w:t>ме. Существующие контейнерные площадки захламлены бытовым мусором. Отмечаются случаи н</w:t>
      </w:r>
      <w:r w:rsidRPr="002B0395">
        <w:rPr>
          <w:rFonts w:ascii="Times New Roman" w:hAnsi="Times New Roman" w:cs="Times New Roman"/>
          <w:sz w:val="24"/>
          <w:szCs w:val="24"/>
        </w:rPr>
        <w:t>е</w:t>
      </w:r>
      <w:r w:rsidRPr="002B0395">
        <w:rPr>
          <w:rFonts w:ascii="Times New Roman" w:hAnsi="Times New Roman" w:cs="Times New Roman"/>
          <w:sz w:val="24"/>
          <w:szCs w:val="24"/>
        </w:rPr>
        <w:t>своевременного вывоза мусора. Существует угроза микробного загрязнения почвы.</w:t>
      </w:r>
    </w:p>
    <w:p w:rsidR="00D1280C" w:rsidRPr="002B0395" w:rsidRDefault="00D1280C" w:rsidP="002B0395">
      <w:pPr>
        <w:pStyle w:val="ConsPlusNormal"/>
        <w:widowControl/>
        <w:ind w:right="-24" w:firstLine="567"/>
        <w:jc w:val="both"/>
        <w:rPr>
          <w:rFonts w:ascii="Times New Roman" w:hAnsi="Times New Roman" w:cs="Times New Roman"/>
          <w:sz w:val="24"/>
          <w:szCs w:val="24"/>
        </w:rPr>
      </w:pPr>
      <w:r w:rsidRPr="002B0395">
        <w:rPr>
          <w:rFonts w:ascii="Times New Roman" w:hAnsi="Times New Roman" w:cs="Times New Roman"/>
          <w:sz w:val="24"/>
          <w:szCs w:val="24"/>
        </w:rPr>
        <w:t>Основными причинами микробного загрязнения почвы является:</w:t>
      </w:r>
    </w:p>
    <w:p w:rsidR="00D1280C" w:rsidRPr="002B0395" w:rsidRDefault="00D1280C" w:rsidP="002B0395">
      <w:pPr>
        <w:pStyle w:val="ConsPlusNormal"/>
        <w:widowControl/>
        <w:ind w:right="-24" w:firstLine="567"/>
        <w:jc w:val="both"/>
        <w:rPr>
          <w:rFonts w:ascii="Times New Roman" w:hAnsi="Times New Roman" w:cs="Times New Roman"/>
          <w:sz w:val="24"/>
          <w:szCs w:val="24"/>
        </w:rPr>
      </w:pPr>
      <w:r w:rsidRPr="002B0395">
        <w:rPr>
          <w:rFonts w:ascii="Times New Roman" w:hAnsi="Times New Roman" w:cs="Times New Roman"/>
          <w:sz w:val="24"/>
          <w:szCs w:val="24"/>
        </w:rPr>
        <w:t>увеличение количества ТБО;</w:t>
      </w:r>
    </w:p>
    <w:p w:rsidR="00D1280C" w:rsidRPr="002B0395" w:rsidRDefault="00D1280C" w:rsidP="002B0395">
      <w:pPr>
        <w:pStyle w:val="ConsPlusNormal"/>
        <w:widowControl/>
        <w:ind w:right="-24" w:firstLine="567"/>
        <w:jc w:val="both"/>
        <w:rPr>
          <w:rFonts w:ascii="Times New Roman" w:hAnsi="Times New Roman" w:cs="Times New Roman"/>
          <w:sz w:val="24"/>
          <w:szCs w:val="24"/>
        </w:rPr>
      </w:pPr>
      <w:r w:rsidRPr="002B0395">
        <w:rPr>
          <w:rFonts w:ascii="Times New Roman" w:hAnsi="Times New Roman" w:cs="Times New Roman"/>
          <w:sz w:val="24"/>
          <w:szCs w:val="24"/>
        </w:rPr>
        <w:t>несовершенство системы очистки населённых мест;</w:t>
      </w:r>
    </w:p>
    <w:p w:rsidR="00D1280C" w:rsidRPr="002B0395" w:rsidRDefault="00D1280C" w:rsidP="002B0395">
      <w:pPr>
        <w:pStyle w:val="ConsPlusNormal"/>
        <w:widowControl/>
        <w:ind w:right="-24" w:firstLine="567"/>
        <w:jc w:val="both"/>
        <w:rPr>
          <w:rFonts w:ascii="Times New Roman" w:hAnsi="Times New Roman" w:cs="Times New Roman"/>
          <w:sz w:val="24"/>
          <w:szCs w:val="24"/>
        </w:rPr>
      </w:pPr>
      <w:r w:rsidRPr="002B0395">
        <w:rPr>
          <w:rFonts w:ascii="Times New Roman" w:hAnsi="Times New Roman" w:cs="Times New Roman"/>
          <w:sz w:val="24"/>
          <w:szCs w:val="24"/>
        </w:rPr>
        <w:t>изношенность и дефицит специализированных транспортных средств и контейнеров для сбора бытовых и пищевых отходов;</w:t>
      </w:r>
    </w:p>
    <w:p w:rsidR="00D1280C" w:rsidRPr="002B0395" w:rsidRDefault="00D1280C" w:rsidP="002B0395">
      <w:pPr>
        <w:pStyle w:val="ConsPlusNormal"/>
        <w:widowControl/>
        <w:ind w:right="-24" w:firstLine="567"/>
        <w:jc w:val="both"/>
        <w:rPr>
          <w:rFonts w:ascii="Times New Roman" w:hAnsi="Times New Roman" w:cs="Times New Roman"/>
          <w:sz w:val="24"/>
          <w:szCs w:val="24"/>
        </w:rPr>
      </w:pPr>
      <w:r w:rsidRPr="002B0395">
        <w:rPr>
          <w:rFonts w:ascii="Times New Roman" w:hAnsi="Times New Roman" w:cs="Times New Roman"/>
          <w:sz w:val="24"/>
          <w:szCs w:val="24"/>
        </w:rPr>
        <w:t>отсутствие условий для мойки и дезинфекции мусоросборных контейнеров;</w:t>
      </w:r>
    </w:p>
    <w:p w:rsidR="00D1280C" w:rsidRPr="002B0395" w:rsidRDefault="00D1280C" w:rsidP="002B0395">
      <w:pPr>
        <w:pStyle w:val="ConsPlusNormal"/>
        <w:widowControl/>
        <w:ind w:right="-24" w:firstLine="567"/>
        <w:jc w:val="both"/>
        <w:rPr>
          <w:rFonts w:ascii="Times New Roman" w:hAnsi="Times New Roman" w:cs="Times New Roman"/>
          <w:sz w:val="24"/>
          <w:szCs w:val="24"/>
        </w:rPr>
      </w:pPr>
      <w:r w:rsidRPr="002B0395">
        <w:rPr>
          <w:rFonts w:ascii="Times New Roman" w:hAnsi="Times New Roman" w:cs="Times New Roman"/>
          <w:sz w:val="24"/>
          <w:szCs w:val="24"/>
        </w:rPr>
        <w:t>отсутствие централизованной системы канализации в ряде мест;</w:t>
      </w:r>
    </w:p>
    <w:p w:rsidR="00D1280C" w:rsidRPr="002B0395" w:rsidRDefault="00D1280C" w:rsidP="002B0395">
      <w:pPr>
        <w:pStyle w:val="ConsPlusNormal"/>
        <w:widowControl/>
        <w:ind w:right="-24" w:firstLine="567"/>
        <w:jc w:val="both"/>
        <w:rPr>
          <w:rFonts w:ascii="Times New Roman" w:hAnsi="Times New Roman" w:cs="Times New Roman"/>
          <w:sz w:val="24"/>
          <w:szCs w:val="24"/>
        </w:rPr>
      </w:pPr>
      <w:r w:rsidRPr="002B0395">
        <w:rPr>
          <w:rFonts w:ascii="Times New Roman" w:hAnsi="Times New Roman" w:cs="Times New Roman"/>
          <w:sz w:val="24"/>
          <w:szCs w:val="24"/>
        </w:rPr>
        <w:t>неудовлетворительное состояние канализационных систем;</w:t>
      </w:r>
    </w:p>
    <w:p w:rsidR="00D1280C" w:rsidRPr="002B0395" w:rsidRDefault="00D1280C" w:rsidP="002B0395">
      <w:pPr>
        <w:pStyle w:val="ConsPlusNormal"/>
        <w:widowControl/>
        <w:ind w:right="-24" w:firstLine="567"/>
        <w:jc w:val="both"/>
        <w:rPr>
          <w:rFonts w:ascii="Times New Roman" w:hAnsi="Times New Roman" w:cs="Times New Roman"/>
          <w:sz w:val="24"/>
          <w:szCs w:val="24"/>
        </w:rPr>
      </w:pPr>
      <w:r w:rsidRPr="002B0395">
        <w:rPr>
          <w:rFonts w:ascii="Times New Roman" w:hAnsi="Times New Roman" w:cs="Times New Roman"/>
          <w:sz w:val="24"/>
          <w:szCs w:val="24"/>
        </w:rPr>
        <w:t>возникновение несанкционированных свалок.</w:t>
      </w:r>
    </w:p>
    <w:p w:rsidR="00D1280C" w:rsidRPr="002B0395" w:rsidRDefault="00D1280C" w:rsidP="002B0395">
      <w:pPr>
        <w:pStyle w:val="ConsPlusNormal"/>
        <w:widowControl/>
        <w:ind w:right="-24" w:firstLine="567"/>
        <w:jc w:val="both"/>
        <w:rPr>
          <w:rFonts w:ascii="Times New Roman" w:hAnsi="Times New Roman" w:cs="Times New Roman"/>
          <w:sz w:val="24"/>
          <w:szCs w:val="24"/>
        </w:rPr>
      </w:pPr>
      <w:r w:rsidRPr="002B0395">
        <w:rPr>
          <w:rFonts w:ascii="Times New Roman" w:hAnsi="Times New Roman" w:cs="Times New Roman"/>
          <w:sz w:val="24"/>
          <w:szCs w:val="24"/>
        </w:rPr>
        <w:t>Серьезную проблему для района приобретает деградация почв. Работы по рекультивации н</w:t>
      </w:r>
      <w:r w:rsidRPr="002B0395">
        <w:rPr>
          <w:rFonts w:ascii="Times New Roman" w:hAnsi="Times New Roman" w:cs="Times New Roman"/>
          <w:sz w:val="24"/>
          <w:szCs w:val="24"/>
        </w:rPr>
        <w:t>а</w:t>
      </w:r>
      <w:r w:rsidRPr="002B0395">
        <w:rPr>
          <w:rFonts w:ascii="Times New Roman" w:hAnsi="Times New Roman" w:cs="Times New Roman"/>
          <w:sz w:val="24"/>
          <w:szCs w:val="24"/>
        </w:rPr>
        <w:t>рушенных земель идут низкими темпами.</w:t>
      </w:r>
    </w:p>
    <w:p w:rsidR="00D1280C" w:rsidRPr="002B0395" w:rsidRDefault="00D1280C" w:rsidP="002B0395">
      <w:pPr>
        <w:pStyle w:val="ConsPlusNormal"/>
        <w:widowControl/>
        <w:ind w:right="-24" w:firstLine="567"/>
        <w:jc w:val="both"/>
        <w:rPr>
          <w:rFonts w:ascii="Times New Roman" w:hAnsi="Times New Roman" w:cs="Times New Roman"/>
          <w:sz w:val="24"/>
          <w:szCs w:val="24"/>
        </w:rPr>
      </w:pPr>
      <w:r w:rsidRPr="002B0395">
        <w:rPr>
          <w:rFonts w:ascii="Times New Roman" w:hAnsi="Times New Roman" w:cs="Times New Roman"/>
          <w:sz w:val="24"/>
          <w:szCs w:val="24"/>
        </w:rPr>
        <w:t xml:space="preserve">В связи с </w:t>
      </w:r>
      <w:proofErr w:type="gramStart"/>
      <w:r w:rsidRPr="002B0395">
        <w:rPr>
          <w:rFonts w:ascii="Times New Roman" w:hAnsi="Times New Roman" w:cs="Times New Roman"/>
          <w:sz w:val="24"/>
          <w:szCs w:val="24"/>
        </w:rPr>
        <w:t>крайне недостаточным</w:t>
      </w:r>
      <w:proofErr w:type="gramEnd"/>
      <w:r w:rsidRPr="002B0395">
        <w:rPr>
          <w:rFonts w:ascii="Times New Roman" w:hAnsi="Times New Roman" w:cs="Times New Roman"/>
          <w:sz w:val="24"/>
          <w:szCs w:val="24"/>
        </w:rPr>
        <w:t xml:space="preserve"> финансированием мелиоративных работ за последние годы сложилась тенденция сокращения в районе орошаемых земель за счет перевода их в не мелиориру</w:t>
      </w:r>
      <w:r w:rsidRPr="002B0395">
        <w:rPr>
          <w:rFonts w:ascii="Times New Roman" w:hAnsi="Times New Roman" w:cs="Times New Roman"/>
          <w:sz w:val="24"/>
          <w:szCs w:val="24"/>
        </w:rPr>
        <w:t>е</w:t>
      </w:r>
      <w:r w:rsidRPr="002B0395">
        <w:rPr>
          <w:rFonts w:ascii="Times New Roman" w:hAnsi="Times New Roman" w:cs="Times New Roman"/>
          <w:sz w:val="24"/>
          <w:szCs w:val="24"/>
        </w:rPr>
        <w:t>мые и осушенные земли.</w:t>
      </w:r>
    </w:p>
    <w:p w:rsidR="00D1280C" w:rsidRPr="002B0395" w:rsidRDefault="00D1280C" w:rsidP="002B0395">
      <w:pPr>
        <w:pStyle w:val="ConsPlusNormal"/>
        <w:widowControl/>
        <w:ind w:right="-24" w:firstLine="567"/>
        <w:jc w:val="both"/>
        <w:rPr>
          <w:rFonts w:ascii="Times New Roman" w:hAnsi="Times New Roman" w:cs="Times New Roman"/>
          <w:sz w:val="24"/>
          <w:szCs w:val="24"/>
        </w:rPr>
      </w:pPr>
      <w:r w:rsidRPr="002B0395">
        <w:rPr>
          <w:rFonts w:ascii="Times New Roman" w:hAnsi="Times New Roman" w:cs="Times New Roman"/>
          <w:sz w:val="24"/>
          <w:szCs w:val="24"/>
        </w:rPr>
        <w:t>При отсутствии в ближайшие годы средств на поддержание мелиоративных систем в работ</w:t>
      </w:r>
      <w:r w:rsidRPr="002B0395">
        <w:rPr>
          <w:rFonts w:ascii="Times New Roman" w:hAnsi="Times New Roman" w:cs="Times New Roman"/>
          <w:sz w:val="24"/>
          <w:szCs w:val="24"/>
        </w:rPr>
        <w:t>о</w:t>
      </w:r>
      <w:r w:rsidRPr="002B0395">
        <w:rPr>
          <w:rFonts w:ascii="Times New Roman" w:hAnsi="Times New Roman" w:cs="Times New Roman"/>
          <w:sz w:val="24"/>
          <w:szCs w:val="24"/>
        </w:rPr>
        <w:t>способном состоянии, эффективность их использования из года в год будет неизбежно резко пон</w:t>
      </w:r>
      <w:r w:rsidRPr="002B0395">
        <w:rPr>
          <w:rFonts w:ascii="Times New Roman" w:hAnsi="Times New Roman" w:cs="Times New Roman"/>
          <w:sz w:val="24"/>
          <w:szCs w:val="24"/>
        </w:rPr>
        <w:t>и</w:t>
      </w:r>
      <w:r w:rsidRPr="002B0395">
        <w:rPr>
          <w:rFonts w:ascii="Times New Roman" w:hAnsi="Times New Roman" w:cs="Times New Roman"/>
          <w:sz w:val="24"/>
          <w:szCs w:val="24"/>
        </w:rPr>
        <w:t>жаться и станет вопрос об их списании.</w:t>
      </w:r>
    </w:p>
    <w:p w:rsidR="00D1280C" w:rsidRPr="002B0395" w:rsidRDefault="00D1280C" w:rsidP="002B0395">
      <w:pPr>
        <w:pStyle w:val="ConsPlusNormal"/>
        <w:widowControl/>
        <w:ind w:right="-24" w:firstLine="567"/>
        <w:jc w:val="both"/>
        <w:rPr>
          <w:rFonts w:ascii="Times New Roman" w:hAnsi="Times New Roman" w:cs="Times New Roman"/>
          <w:sz w:val="24"/>
          <w:szCs w:val="24"/>
        </w:rPr>
      </w:pPr>
      <w:r w:rsidRPr="002B0395">
        <w:rPr>
          <w:rFonts w:ascii="Times New Roman" w:hAnsi="Times New Roman" w:cs="Times New Roman"/>
          <w:sz w:val="24"/>
          <w:szCs w:val="24"/>
        </w:rPr>
        <w:t>Общая площадь сенокосов, заросших мелколесьем и кустарником, также из года в год увелич</w:t>
      </w:r>
      <w:r w:rsidRPr="002B0395">
        <w:rPr>
          <w:rFonts w:ascii="Times New Roman" w:hAnsi="Times New Roman" w:cs="Times New Roman"/>
          <w:sz w:val="24"/>
          <w:szCs w:val="24"/>
        </w:rPr>
        <w:t>и</w:t>
      </w:r>
      <w:r w:rsidRPr="002B0395">
        <w:rPr>
          <w:rFonts w:ascii="Times New Roman" w:hAnsi="Times New Roman" w:cs="Times New Roman"/>
          <w:sz w:val="24"/>
          <w:szCs w:val="24"/>
        </w:rPr>
        <w:t>вается.</w:t>
      </w:r>
    </w:p>
    <w:p w:rsidR="00D1280C" w:rsidRPr="002B0395" w:rsidRDefault="00D1280C" w:rsidP="002B0395">
      <w:pPr>
        <w:pStyle w:val="ConsPlusNormal"/>
        <w:widowControl/>
        <w:ind w:right="-24" w:firstLine="567"/>
        <w:jc w:val="both"/>
        <w:rPr>
          <w:rFonts w:ascii="Times New Roman" w:hAnsi="Times New Roman" w:cs="Times New Roman"/>
          <w:sz w:val="24"/>
          <w:szCs w:val="24"/>
        </w:rPr>
      </w:pPr>
      <w:r w:rsidRPr="002B0395">
        <w:rPr>
          <w:rFonts w:ascii="Times New Roman" w:hAnsi="Times New Roman" w:cs="Times New Roman"/>
          <w:sz w:val="24"/>
          <w:szCs w:val="24"/>
        </w:rPr>
        <w:t>Состояние кормовых угодий в основном неблагоприятное, что обусловлено антропогенными факторами (сбитость - повышенная нагрузка на пастбища; закочкаренность - недостаточный уход, несоблюдением сенокосооборотов, частое скашивание, ухудшение условий произрастания растений). В связи с плохим состоянием сенокосов и пастбищ их продуктивность стала низкая.</w:t>
      </w:r>
    </w:p>
    <w:p w:rsidR="00D1280C" w:rsidRPr="002B0395" w:rsidRDefault="00D1280C" w:rsidP="002B0395">
      <w:pPr>
        <w:pStyle w:val="ConsPlusNormal"/>
        <w:widowControl/>
        <w:ind w:right="-24" w:firstLine="567"/>
        <w:jc w:val="both"/>
        <w:rPr>
          <w:rFonts w:ascii="Times New Roman" w:hAnsi="Times New Roman" w:cs="Times New Roman"/>
          <w:sz w:val="24"/>
          <w:szCs w:val="24"/>
        </w:rPr>
      </w:pPr>
      <w:r w:rsidRPr="002B0395">
        <w:rPr>
          <w:rFonts w:ascii="Times New Roman" w:hAnsi="Times New Roman" w:cs="Times New Roman"/>
          <w:sz w:val="24"/>
          <w:szCs w:val="24"/>
        </w:rPr>
        <w:t>Анализ экологического состояния позволяет сделать вывод о наличии ряда серьезных проблем, связанных с нерациональным использованием территории. Деградация пахотных и кормовых угодий требует проведения неотложных мероприятий по охране земельных ресурсов и почвенного покрова, в том числе градостроительного характера.</w:t>
      </w:r>
    </w:p>
    <w:p w:rsidR="00C316FB" w:rsidRPr="002B0395" w:rsidRDefault="00C316FB" w:rsidP="002B0395">
      <w:pPr>
        <w:shd w:val="clear" w:color="auto" w:fill="FFFFFF"/>
        <w:ind w:right="-24" w:firstLine="567"/>
        <w:jc w:val="both"/>
      </w:pPr>
    </w:p>
    <w:p w:rsidR="009567A6" w:rsidRDefault="00344388" w:rsidP="002B0395">
      <w:pPr>
        <w:pStyle w:val="3"/>
        <w:ind w:right="-24" w:firstLine="567"/>
        <w:rPr>
          <w:rFonts w:ascii="Times New Roman" w:hAnsi="Times New Roman"/>
          <w:color w:val="000000"/>
          <w:sz w:val="24"/>
          <w:szCs w:val="24"/>
        </w:rPr>
      </w:pPr>
      <w:bookmarkStart w:id="17" w:name="_Toc481095278"/>
      <w:bookmarkStart w:id="18" w:name="_Toc482980192"/>
      <w:r w:rsidRPr="002B0395">
        <w:rPr>
          <w:rFonts w:ascii="Times New Roman" w:hAnsi="Times New Roman"/>
          <w:color w:val="000000"/>
          <w:sz w:val="24"/>
          <w:szCs w:val="24"/>
        </w:rPr>
        <w:t>1</w:t>
      </w:r>
      <w:r w:rsidR="009567A6" w:rsidRPr="002B0395">
        <w:rPr>
          <w:rFonts w:ascii="Times New Roman" w:hAnsi="Times New Roman"/>
          <w:color w:val="000000"/>
          <w:sz w:val="24"/>
          <w:szCs w:val="24"/>
        </w:rPr>
        <w:t>.5. Историко-культурные планировочные ограничения, действующие на территории Кимовского района</w:t>
      </w:r>
      <w:bookmarkEnd w:id="17"/>
      <w:bookmarkEnd w:id="18"/>
    </w:p>
    <w:p w:rsidR="000E6662" w:rsidRPr="00EE77E9" w:rsidRDefault="000E6662" w:rsidP="000E6662">
      <w:pPr>
        <w:spacing w:line="312" w:lineRule="auto"/>
        <w:ind w:firstLine="547"/>
        <w:jc w:val="both"/>
        <w:rPr>
          <w:highlight w:val="yellow"/>
        </w:rPr>
      </w:pPr>
      <w:proofErr w:type="gramStart"/>
      <w:r w:rsidRPr="00EE77E9">
        <w:rPr>
          <w:highlight w:val="yellow"/>
        </w:rPr>
        <w:t>Защитными зонами объектов культурного наследия являются территории, которые прилегают к включенным в реестр памятникам и ансамблям (</w:t>
      </w:r>
      <w:r w:rsidR="00461C4A">
        <w:rPr>
          <w:highlight w:val="yellow"/>
        </w:rPr>
        <w:t>з</w:t>
      </w:r>
      <w:r w:rsidR="00461C4A" w:rsidRPr="00EE77E9">
        <w:rPr>
          <w:highlight w:val="yellow"/>
        </w:rPr>
        <w:t>ащитные зоны не устанавливаются для объектов археологического наследия, некрополей, захоронений, расположенных в границах некрополей, пр</w:t>
      </w:r>
      <w:r w:rsidR="00461C4A" w:rsidRPr="00EE77E9">
        <w:rPr>
          <w:highlight w:val="yellow"/>
        </w:rPr>
        <w:t>о</w:t>
      </w:r>
      <w:r w:rsidR="00461C4A" w:rsidRPr="00EE77E9">
        <w:rPr>
          <w:highlight w:val="yellow"/>
        </w:rPr>
        <w:t>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статьей 56.4  Федерального закона</w:t>
      </w:r>
      <w:r w:rsidR="00461C4A">
        <w:rPr>
          <w:highlight w:val="yellow"/>
        </w:rPr>
        <w:t xml:space="preserve"> </w:t>
      </w:r>
      <w:r w:rsidR="00461C4A" w:rsidRPr="00461C4A">
        <w:rPr>
          <w:highlight w:val="yellow"/>
        </w:rPr>
        <w:t>от 25.06.2002 № 73-ФЗ</w:t>
      </w:r>
      <w:proofErr w:type="gramEnd"/>
      <w:r w:rsidR="00461C4A" w:rsidRPr="00EE77E9">
        <w:rPr>
          <w:highlight w:val="yellow"/>
        </w:rPr>
        <w:t xml:space="preserve"> требования и ограничения</w:t>
      </w:r>
      <w:r w:rsidRPr="00EE77E9">
        <w:rPr>
          <w:highlight w:val="yellow"/>
        </w:rPr>
        <w:t>) и в границах которых в целях обеспечения сохранности объектов кул</w:t>
      </w:r>
      <w:r w:rsidRPr="00EE77E9">
        <w:rPr>
          <w:highlight w:val="yellow"/>
        </w:rPr>
        <w:t>ь</w:t>
      </w:r>
      <w:r w:rsidRPr="00EE77E9">
        <w:rPr>
          <w:highlight w:val="yellow"/>
        </w:rPr>
        <w:t>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0E6662" w:rsidRPr="00EE77E9" w:rsidRDefault="000E6662" w:rsidP="00461C4A">
      <w:pPr>
        <w:spacing w:line="312" w:lineRule="auto"/>
        <w:jc w:val="both"/>
        <w:rPr>
          <w:highlight w:val="yellow"/>
        </w:rPr>
      </w:pPr>
      <w:r w:rsidRPr="00EE77E9">
        <w:rPr>
          <w:highlight w:val="yellow"/>
        </w:rPr>
        <w:t xml:space="preserve"> Границы защитной зоны объекта культурного наследия устанавливаются:</w:t>
      </w:r>
    </w:p>
    <w:p w:rsidR="000E6662" w:rsidRPr="00EE77E9" w:rsidRDefault="000E6662" w:rsidP="000E6662">
      <w:pPr>
        <w:spacing w:line="312" w:lineRule="auto"/>
        <w:ind w:firstLine="547"/>
        <w:jc w:val="both"/>
        <w:rPr>
          <w:highlight w:val="yellow"/>
        </w:rPr>
      </w:pPr>
      <w:r w:rsidRPr="00EE77E9">
        <w:rPr>
          <w:highlight w:val="yellow"/>
        </w:rPr>
        <w:lastRenderedPageBreak/>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0E6662" w:rsidRPr="00EE77E9" w:rsidRDefault="000E6662" w:rsidP="000E6662">
      <w:pPr>
        <w:spacing w:line="312" w:lineRule="auto"/>
        <w:ind w:firstLine="547"/>
        <w:jc w:val="both"/>
        <w:rPr>
          <w:highlight w:val="yellow"/>
        </w:rPr>
      </w:pPr>
      <w:r w:rsidRPr="00EE77E9">
        <w:rPr>
          <w:highlight w:val="yellow"/>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w:t>
      </w:r>
      <w:r w:rsidRPr="00EE77E9">
        <w:rPr>
          <w:highlight w:val="yellow"/>
        </w:rPr>
        <w:t>к</w:t>
      </w:r>
      <w:r w:rsidRPr="00EE77E9">
        <w:rPr>
          <w:highlight w:val="yellow"/>
        </w:rPr>
        <w:t>та, на расстоянии 250 метров от внешних границ территории ансамбля.</w:t>
      </w:r>
    </w:p>
    <w:p w:rsidR="00EE77E9" w:rsidRPr="00EE77E9" w:rsidRDefault="00EE77E9" w:rsidP="00EE77E9">
      <w:pPr>
        <w:spacing w:line="312" w:lineRule="auto"/>
        <w:ind w:firstLine="547"/>
        <w:jc w:val="both"/>
        <w:rPr>
          <w:highlight w:val="yellow"/>
        </w:rPr>
      </w:pPr>
      <w:proofErr w:type="gramStart"/>
      <w:r w:rsidRPr="00EE77E9">
        <w:rPr>
          <w:highlight w:val="yellow"/>
        </w:rPr>
        <w:t xml:space="preserve">Проектирование и проведение земляных, строительных, мелиоративных, хозяйственных работ, указанных в статье 30 Федерального закона </w:t>
      </w:r>
      <w:r w:rsidR="00461C4A" w:rsidRPr="0099245C">
        <w:rPr>
          <w:sz w:val="28"/>
          <w:szCs w:val="28"/>
          <w:highlight w:val="yellow"/>
        </w:rPr>
        <w:t>от 25.06.2002 № 73-ФЗ</w:t>
      </w:r>
      <w:r w:rsidR="00461C4A" w:rsidRPr="00EE77E9">
        <w:rPr>
          <w:highlight w:val="yellow"/>
        </w:rPr>
        <w:t xml:space="preserve"> </w:t>
      </w:r>
      <w:r w:rsidRPr="00EE77E9">
        <w:rPr>
          <w:highlight w:val="yellow"/>
        </w:rPr>
        <w:t>работ по использованию л</w:t>
      </w:r>
      <w:r w:rsidRPr="00EE77E9">
        <w:rPr>
          <w:highlight w:val="yellow"/>
        </w:rPr>
        <w:t>е</w:t>
      </w:r>
      <w:r w:rsidRPr="00EE77E9">
        <w:rPr>
          <w:highlight w:val="yellow"/>
        </w:rPr>
        <w:t>сов и иных работ осуществляются при отсутствии на данной территории объектов культурного н</w:t>
      </w:r>
      <w:r w:rsidRPr="00EE77E9">
        <w:rPr>
          <w:highlight w:val="yellow"/>
        </w:rPr>
        <w:t>а</w:t>
      </w:r>
      <w:r w:rsidRPr="00EE77E9">
        <w:rPr>
          <w:highlight w:val="yellow"/>
        </w:rPr>
        <w:t>следия, включенных в реестр, выявленных объектов культурного наследия или объектов, облада</w:t>
      </w:r>
      <w:r w:rsidRPr="00EE77E9">
        <w:rPr>
          <w:highlight w:val="yellow"/>
        </w:rPr>
        <w:t>ю</w:t>
      </w:r>
      <w:r w:rsidRPr="00EE77E9">
        <w:rPr>
          <w:highlight w:val="yellow"/>
        </w:rPr>
        <w:t>щих признаками объекта культурного наследия, либо при условии соблюдения техническим заказч</w:t>
      </w:r>
      <w:r w:rsidRPr="00EE77E9">
        <w:rPr>
          <w:highlight w:val="yellow"/>
        </w:rPr>
        <w:t>и</w:t>
      </w:r>
      <w:r w:rsidRPr="00EE77E9">
        <w:rPr>
          <w:highlight w:val="yellow"/>
        </w:rPr>
        <w:t>ком (застройщиком) объекта капитального строительства, заказчиками других видов</w:t>
      </w:r>
      <w:proofErr w:type="gramEnd"/>
      <w:r w:rsidRPr="00EE77E9">
        <w:rPr>
          <w:highlight w:val="yellow"/>
        </w:rPr>
        <w:t xml:space="preserve"> работ, лицом, проводящим указанные работы, требований настоящей статьи.</w:t>
      </w:r>
    </w:p>
    <w:p w:rsidR="00EE77E9" w:rsidRPr="00EE77E9" w:rsidRDefault="00461C4A" w:rsidP="00461C4A">
      <w:pPr>
        <w:spacing w:line="312" w:lineRule="auto"/>
        <w:jc w:val="both"/>
        <w:rPr>
          <w:highlight w:val="yellow"/>
        </w:rPr>
      </w:pPr>
      <w:r>
        <w:rPr>
          <w:highlight w:val="yellow"/>
        </w:rPr>
        <w:t xml:space="preserve">        </w:t>
      </w:r>
      <w:proofErr w:type="gramStart"/>
      <w:r w:rsidR="00EE77E9" w:rsidRPr="00EE77E9">
        <w:rPr>
          <w:highlight w:val="yellow"/>
        </w:rPr>
        <w:t>Изыскательские, проектные, земляные, строительные, мелиоративные, хозяйственные работы, указанные в статье 30 Федерального закона</w:t>
      </w:r>
      <w:r>
        <w:rPr>
          <w:highlight w:val="yellow"/>
        </w:rPr>
        <w:t xml:space="preserve"> </w:t>
      </w:r>
      <w:r w:rsidRPr="0099245C">
        <w:rPr>
          <w:sz w:val="28"/>
          <w:szCs w:val="28"/>
          <w:highlight w:val="yellow"/>
        </w:rPr>
        <w:t>от 25.06.2002 № 73-ФЗ</w:t>
      </w:r>
      <w:r w:rsidR="00EE77E9" w:rsidRPr="00EE77E9">
        <w:rPr>
          <w:highlight w:val="yellow"/>
        </w:rPr>
        <w:t xml:space="preserve"> работы по использованию л</w:t>
      </w:r>
      <w:r w:rsidR="00EE77E9" w:rsidRPr="00EE77E9">
        <w:rPr>
          <w:highlight w:val="yellow"/>
        </w:rPr>
        <w:t>е</w:t>
      </w:r>
      <w:r w:rsidR="00EE77E9" w:rsidRPr="00EE77E9">
        <w:rPr>
          <w:highlight w:val="yellow"/>
        </w:rPr>
        <w:t xml:space="preserve">сов и иные работы в границах территории объекта культурного наследия, включенного в реестр, проводятся при условии соблюдения установленных статьей 5.1 Федерального закона </w:t>
      </w:r>
      <w:r w:rsidRPr="0099245C">
        <w:rPr>
          <w:sz w:val="28"/>
          <w:szCs w:val="28"/>
          <w:highlight w:val="yellow"/>
        </w:rPr>
        <w:t>от 25.06.2002 № 73-ФЗ</w:t>
      </w:r>
      <w:r w:rsidRPr="00EE77E9">
        <w:rPr>
          <w:highlight w:val="yellow"/>
        </w:rPr>
        <w:t xml:space="preserve"> </w:t>
      </w:r>
      <w:r w:rsidR="00EE77E9" w:rsidRPr="00EE77E9">
        <w:rPr>
          <w:highlight w:val="yellow"/>
        </w:rPr>
        <w:t>требований к осуществлению деятельности в границах территории объекта культурного наследия, особого режима использования земельного участка, в</w:t>
      </w:r>
      <w:proofErr w:type="gramEnd"/>
      <w:r w:rsidR="00EE77E9" w:rsidRPr="00EE77E9">
        <w:rPr>
          <w:highlight w:val="yellow"/>
        </w:rPr>
        <w:t xml:space="preserve"> </w:t>
      </w:r>
      <w:proofErr w:type="gramStart"/>
      <w:r w:rsidR="00EE77E9" w:rsidRPr="00EE77E9">
        <w:rPr>
          <w:highlight w:val="yellow"/>
        </w:rPr>
        <w:t>границах</w:t>
      </w:r>
      <w:proofErr w:type="gramEnd"/>
      <w:r w:rsidR="00EE77E9" w:rsidRPr="00EE77E9">
        <w:rPr>
          <w:highlight w:val="yellow"/>
        </w:rPr>
        <w:t xml:space="preserve"> которого ра</w:t>
      </w:r>
      <w:r w:rsidR="00EE77E9" w:rsidRPr="00EE77E9">
        <w:rPr>
          <w:highlight w:val="yellow"/>
        </w:rPr>
        <w:t>с</w:t>
      </w:r>
      <w:r w:rsidR="00EE77E9" w:rsidRPr="00EE77E9">
        <w:rPr>
          <w:highlight w:val="yellow"/>
        </w:rPr>
        <w:t>полагается объект археологического наследия, и при условии реализации согласованных соответс</w:t>
      </w:r>
      <w:r w:rsidR="00EE77E9" w:rsidRPr="00EE77E9">
        <w:rPr>
          <w:highlight w:val="yellow"/>
        </w:rPr>
        <w:t>т</w:t>
      </w:r>
      <w:r w:rsidR="00EE77E9" w:rsidRPr="00EE77E9">
        <w:rPr>
          <w:highlight w:val="yellow"/>
        </w:rPr>
        <w:t xml:space="preserve">вующим органом охраны объектов культурного наследия, определенным пунктом 2 статьи 45 </w:t>
      </w:r>
      <w:r w:rsidRPr="0099245C">
        <w:rPr>
          <w:sz w:val="28"/>
          <w:szCs w:val="28"/>
          <w:highlight w:val="yellow"/>
        </w:rPr>
        <w:t>Ф</w:t>
      </w:r>
      <w:r w:rsidRPr="0099245C">
        <w:rPr>
          <w:sz w:val="28"/>
          <w:szCs w:val="28"/>
          <w:highlight w:val="yellow"/>
        </w:rPr>
        <w:t>е</w:t>
      </w:r>
      <w:r w:rsidRPr="0099245C">
        <w:rPr>
          <w:sz w:val="28"/>
          <w:szCs w:val="28"/>
          <w:highlight w:val="yellow"/>
        </w:rPr>
        <w:t>дерального закона от 25.06.2002 № 73-ФЗ</w:t>
      </w:r>
      <w:r w:rsidR="00EE77E9" w:rsidRPr="00EE77E9">
        <w:rPr>
          <w:highlight w:val="yellow"/>
        </w:rPr>
        <w:t>, обязательных разделов об обеспечении сохранн</w:t>
      </w:r>
      <w:r w:rsidR="00EE77E9" w:rsidRPr="00EE77E9">
        <w:rPr>
          <w:highlight w:val="yellow"/>
        </w:rPr>
        <w:t>о</w:t>
      </w:r>
      <w:r w:rsidR="00EE77E9" w:rsidRPr="00EE77E9">
        <w:rPr>
          <w:highlight w:val="yellow"/>
        </w:rPr>
        <w:t>сти указанных объектов культурного наследия в проектах проведения таких работ или проектов обеспечения сохранности указанных объектов культурного наследия либо плана проведения спас</w:t>
      </w:r>
      <w:r w:rsidR="00EE77E9" w:rsidRPr="00EE77E9">
        <w:rPr>
          <w:highlight w:val="yellow"/>
        </w:rPr>
        <w:t>а</w:t>
      </w:r>
      <w:r w:rsidR="00EE77E9" w:rsidRPr="00EE77E9">
        <w:rPr>
          <w:highlight w:val="yellow"/>
        </w:rPr>
        <w:t>тельных археологических полевых работ, включающих оценку воздействия проводимых работ на указанные объекты культурного наследия.</w:t>
      </w:r>
    </w:p>
    <w:p w:rsidR="00EE77E9" w:rsidRPr="00EE77E9" w:rsidRDefault="00EE77E9" w:rsidP="00EE77E9">
      <w:pPr>
        <w:spacing w:line="312" w:lineRule="auto"/>
        <w:ind w:firstLine="547"/>
        <w:jc w:val="both"/>
        <w:rPr>
          <w:highlight w:val="yellow"/>
        </w:rPr>
      </w:pPr>
      <w:proofErr w:type="gramStart"/>
      <w:r w:rsidRPr="00EE77E9">
        <w:rPr>
          <w:highlight w:val="yellow"/>
        </w:rPr>
        <w:t>Строительные и иные работы на земельном участке, непосредственно связанном с земельным участком в границах территории объекта культурного наследия, проводятся при наличии в проек</w:t>
      </w:r>
      <w:r w:rsidRPr="00EE77E9">
        <w:rPr>
          <w:highlight w:val="yellow"/>
        </w:rPr>
        <w:t>т</w:t>
      </w:r>
      <w:r w:rsidRPr="00EE77E9">
        <w:rPr>
          <w:highlight w:val="yellow"/>
        </w:rPr>
        <w:t>ной документации разделов об обеспечении сохранности указанного объекта культурного наследия или о проведении спасательных археологических полевых работ или проекта обеспечения сохранн</w:t>
      </w:r>
      <w:r w:rsidRPr="00EE77E9">
        <w:rPr>
          <w:highlight w:val="yellow"/>
        </w:rPr>
        <w:t>о</w:t>
      </w:r>
      <w:r w:rsidRPr="00EE77E9">
        <w:rPr>
          <w:highlight w:val="yellow"/>
        </w:rPr>
        <w:t>сти указанного объекта культурного наследия либо плана проведения спасательных археологических полевых работ, включающих оценку воздействия проводимых работ на</w:t>
      </w:r>
      <w:proofErr w:type="gramEnd"/>
      <w:r w:rsidRPr="00EE77E9">
        <w:rPr>
          <w:highlight w:val="yellow"/>
        </w:rPr>
        <w:t xml:space="preserve"> указанный объект культу</w:t>
      </w:r>
      <w:r w:rsidRPr="00EE77E9">
        <w:rPr>
          <w:highlight w:val="yellow"/>
        </w:rPr>
        <w:t>р</w:t>
      </w:r>
      <w:r w:rsidRPr="00EE77E9">
        <w:rPr>
          <w:highlight w:val="yellow"/>
        </w:rPr>
        <w:t>ного наследия, согласованных с региональным органом охраны объектов культурного наследия.</w:t>
      </w:r>
    </w:p>
    <w:p w:rsidR="00EE77E9" w:rsidRPr="00EE77E9" w:rsidRDefault="00EE77E9" w:rsidP="00EE77E9">
      <w:pPr>
        <w:spacing w:line="312" w:lineRule="auto"/>
        <w:ind w:firstLine="547"/>
        <w:jc w:val="both"/>
        <w:rPr>
          <w:highlight w:val="yellow"/>
        </w:rPr>
      </w:pPr>
      <w:r w:rsidRPr="00EE77E9">
        <w:rPr>
          <w:highlight w:val="yellow"/>
        </w:rPr>
        <w:t xml:space="preserve"> </w:t>
      </w:r>
      <w:proofErr w:type="gramStart"/>
      <w:r w:rsidRPr="00EE77E9">
        <w:rPr>
          <w:highlight w:val="yellow"/>
        </w:rPr>
        <w:t>Изыскательские, земляные, строительные, мелиоративные, хозяйственные работы, указанные в статье 30 настоящего Федерального закона работы по использованию лесов и иные работы, провед</w:t>
      </w:r>
      <w:r w:rsidRPr="00EE77E9">
        <w:rPr>
          <w:highlight w:val="yellow"/>
        </w:rPr>
        <w:t>е</w:t>
      </w:r>
      <w:r w:rsidRPr="00EE77E9">
        <w:rPr>
          <w:highlight w:val="yellow"/>
        </w:rPr>
        <w:t>ние которых может ухудшить состояние объекта культурного наследия, включенного в реестр, выя</w:t>
      </w:r>
      <w:r w:rsidRPr="00EE77E9">
        <w:rPr>
          <w:highlight w:val="yellow"/>
        </w:rPr>
        <w:t>в</w:t>
      </w:r>
      <w:r w:rsidRPr="00EE77E9">
        <w:rPr>
          <w:highlight w:val="yellow"/>
        </w:rPr>
        <w:t>ленного объекта культурного наследия (в том числе объекта культурного наследия, включенного в реестр, выявленного объекта культурного наследия, расположенных за пределами земельного учас</w:t>
      </w:r>
      <w:r w:rsidRPr="00EE77E9">
        <w:rPr>
          <w:highlight w:val="yellow"/>
        </w:rPr>
        <w:t>т</w:t>
      </w:r>
      <w:r w:rsidRPr="00EE77E9">
        <w:rPr>
          <w:highlight w:val="yellow"/>
        </w:rPr>
        <w:t>ка (земельных участков), в границах которого (которых) проводятся</w:t>
      </w:r>
      <w:proofErr w:type="gramEnd"/>
      <w:r w:rsidRPr="00EE77E9">
        <w:rPr>
          <w:highlight w:val="yellow"/>
        </w:rPr>
        <w:t xml:space="preserve"> указанные работы), нарушить их целостность и сохранность, должны быть немедленно приостановлены заказчиком указанных работ, техническим заказчиком (застройщиком) объекта капитального строительства, лицом, проводящим </w:t>
      </w:r>
      <w:r w:rsidRPr="00EE77E9">
        <w:rPr>
          <w:highlight w:val="yellow"/>
        </w:rPr>
        <w:lastRenderedPageBreak/>
        <w:t xml:space="preserve">указанные работы, после получения </w:t>
      </w:r>
      <w:proofErr w:type="gramStart"/>
      <w:r w:rsidRPr="00EE77E9">
        <w:rPr>
          <w:highlight w:val="yellow"/>
        </w:rPr>
        <w:t>предписания соответствующего органа охраны объектов кул</w:t>
      </w:r>
      <w:r w:rsidRPr="00EE77E9">
        <w:rPr>
          <w:highlight w:val="yellow"/>
        </w:rPr>
        <w:t>ь</w:t>
      </w:r>
      <w:r w:rsidRPr="00EE77E9">
        <w:rPr>
          <w:highlight w:val="yellow"/>
        </w:rPr>
        <w:t>турного наследия</w:t>
      </w:r>
      <w:proofErr w:type="gramEnd"/>
      <w:r w:rsidRPr="00EE77E9">
        <w:rPr>
          <w:highlight w:val="yellow"/>
        </w:rPr>
        <w:t xml:space="preserve"> о приостановлении указанных работ.</w:t>
      </w:r>
    </w:p>
    <w:p w:rsidR="00EE77E9" w:rsidRPr="00EE77E9" w:rsidRDefault="00EE77E9" w:rsidP="00EE77E9">
      <w:pPr>
        <w:spacing w:line="312" w:lineRule="auto"/>
        <w:ind w:firstLine="547"/>
        <w:jc w:val="both"/>
        <w:rPr>
          <w:highlight w:val="yellow"/>
        </w:rPr>
      </w:pPr>
      <w:r w:rsidRPr="00EE77E9">
        <w:rPr>
          <w:highlight w:val="yellow"/>
        </w:rPr>
        <w:t>Соответствующий орган охраны объектов культурного наследия определяет меры по обеспеч</w:t>
      </w:r>
      <w:r w:rsidRPr="00EE77E9">
        <w:rPr>
          <w:highlight w:val="yellow"/>
        </w:rPr>
        <w:t>е</w:t>
      </w:r>
      <w:r w:rsidRPr="00EE77E9">
        <w:rPr>
          <w:highlight w:val="yellow"/>
        </w:rPr>
        <w:t>нию сохранности указанных в настоящем пункте объектов, включающие в себя разработку проекта обеспечения сохранности объекта культурного наследия, включенного в реестр, выявленного объе</w:t>
      </w:r>
      <w:r w:rsidRPr="00EE77E9">
        <w:rPr>
          <w:highlight w:val="yellow"/>
        </w:rPr>
        <w:t>к</w:t>
      </w:r>
      <w:r w:rsidRPr="00EE77E9">
        <w:rPr>
          <w:highlight w:val="yellow"/>
        </w:rPr>
        <w:t>та культурного наследия либо плана проведения спасательных археологических полевых работ.</w:t>
      </w:r>
    </w:p>
    <w:p w:rsidR="00EE77E9" w:rsidRPr="00EE77E9" w:rsidRDefault="00EE77E9" w:rsidP="00EE77E9">
      <w:pPr>
        <w:spacing w:line="312" w:lineRule="auto"/>
        <w:ind w:firstLine="547"/>
        <w:jc w:val="both"/>
        <w:rPr>
          <w:highlight w:val="yellow"/>
        </w:rPr>
      </w:pPr>
      <w:r w:rsidRPr="00EE77E9">
        <w:rPr>
          <w:highlight w:val="yellow"/>
        </w:rPr>
        <w:t xml:space="preserve"> В случае ликвидации опасности разрушения объектов, либо устранения угрозы нарушения их целостности и </w:t>
      </w:r>
      <w:proofErr w:type="gramStart"/>
      <w:r w:rsidRPr="00EE77E9">
        <w:rPr>
          <w:highlight w:val="yellow"/>
        </w:rPr>
        <w:t>сохранности</w:t>
      </w:r>
      <w:proofErr w:type="gramEnd"/>
      <w:r w:rsidRPr="00EE77E9">
        <w:rPr>
          <w:highlight w:val="yellow"/>
        </w:rPr>
        <w:t xml:space="preserve"> приостановленные работы могут быть возобновлены по письменному разрешению органа охраны объектов культурного наследия, на основании предписания которого р</w:t>
      </w:r>
      <w:r w:rsidRPr="00EE77E9">
        <w:rPr>
          <w:highlight w:val="yellow"/>
        </w:rPr>
        <w:t>а</w:t>
      </w:r>
      <w:r w:rsidRPr="00EE77E9">
        <w:rPr>
          <w:highlight w:val="yellow"/>
        </w:rPr>
        <w:t>боты были приостановлены.</w:t>
      </w:r>
    </w:p>
    <w:p w:rsidR="000E6662" w:rsidRPr="00F036A8" w:rsidRDefault="00EE77E9" w:rsidP="000E6662">
      <w:pPr>
        <w:rPr>
          <w:sz w:val="21"/>
          <w:szCs w:val="21"/>
        </w:rPr>
      </w:pPr>
      <w:r>
        <w:rPr>
          <w:sz w:val="21"/>
          <w:szCs w:val="21"/>
        </w:rPr>
        <w:t> </w:t>
      </w:r>
    </w:p>
    <w:p w:rsidR="009567A6" w:rsidRPr="002B0395" w:rsidRDefault="009567A6" w:rsidP="002B0395">
      <w:pPr>
        <w:pStyle w:val="Main"/>
        <w:spacing w:line="240" w:lineRule="auto"/>
        <w:ind w:right="-24" w:firstLine="567"/>
        <w:rPr>
          <w:color w:val="000000"/>
          <w:szCs w:val="24"/>
        </w:rPr>
      </w:pPr>
      <w:r w:rsidRPr="002B0395">
        <w:rPr>
          <w:color w:val="000000"/>
          <w:szCs w:val="24"/>
        </w:rPr>
        <w:t>Определение историко-культурных планировочных ограничений, действующих на территории необходимо для обеспечения:</w:t>
      </w:r>
    </w:p>
    <w:p w:rsidR="009567A6" w:rsidRPr="002B0395" w:rsidRDefault="009567A6" w:rsidP="002B0395">
      <w:pPr>
        <w:pStyle w:val="af2"/>
        <w:numPr>
          <w:ilvl w:val="0"/>
          <w:numId w:val="9"/>
        </w:numPr>
        <w:tabs>
          <w:tab w:val="num" w:pos="994"/>
        </w:tabs>
        <w:ind w:left="0" w:right="-24" w:firstLine="567"/>
        <w:jc w:val="both"/>
        <w:rPr>
          <w:b w:val="0"/>
          <w:color w:val="000000"/>
        </w:rPr>
      </w:pPr>
      <w:r w:rsidRPr="002B0395">
        <w:rPr>
          <w:b w:val="0"/>
          <w:color w:val="000000"/>
        </w:rPr>
        <w:t>сохранения архитектурного контекста и своеобразия исторической среды;</w:t>
      </w:r>
    </w:p>
    <w:p w:rsidR="009567A6" w:rsidRPr="002B0395" w:rsidRDefault="009567A6" w:rsidP="002B0395">
      <w:pPr>
        <w:pStyle w:val="21"/>
        <w:numPr>
          <w:ilvl w:val="0"/>
          <w:numId w:val="9"/>
        </w:numPr>
        <w:tabs>
          <w:tab w:val="num" w:pos="994"/>
        </w:tabs>
        <w:spacing w:line="240" w:lineRule="auto"/>
        <w:ind w:left="0" w:right="-24" w:firstLine="567"/>
        <w:rPr>
          <w:color w:val="000000"/>
        </w:rPr>
      </w:pPr>
      <w:r w:rsidRPr="002B0395">
        <w:rPr>
          <w:color w:val="000000"/>
        </w:rPr>
        <w:t>рационального использования территорий и объектов исторической среды;</w:t>
      </w:r>
    </w:p>
    <w:p w:rsidR="009567A6" w:rsidRPr="002B0395" w:rsidRDefault="009567A6" w:rsidP="002B0395">
      <w:pPr>
        <w:pStyle w:val="af4"/>
        <w:numPr>
          <w:ilvl w:val="0"/>
          <w:numId w:val="9"/>
        </w:numPr>
        <w:tabs>
          <w:tab w:val="num" w:pos="994"/>
        </w:tabs>
        <w:spacing w:line="240" w:lineRule="auto"/>
        <w:ind w:left="0" w:right="-24" w:firstLine="567"/>
        <w:rPr>
          <w:color w:val="000000"/>
        </w:rPr>
      </w:pPr>
      <w:r w:rsidRPr="002B0395">
        <w:rPr>
          <w:color w:val="000000"/>
        </w:rPr>
        <w:t>органичного включения элементов исторической застройки (в том числе недвижимых п</w:t>
      </w:r>
      <w:r w:rsidRPr="002B0395">
        <w:rPr>
          <w:color w:val="000000"/>
        </w:rPr>
        <w:t>а</w:t>
      </w:r>
      <w:r w:rsidRPr="002B0395">
        <w:rPr>
          <w:color w:val="000000"/>
        </w:rPr>
        <w:t>мятников) в современную среду населенных пунктов пригородной зоны;</w:t>
      </w:r>
    </w:p>
    <w:p w:rsidR="009567A6" w:rsidRPr="002B0395" w:rsidRDefault="009567A6" w:rsidP="002B0395">
      <w:pPr>
        <w:numPr>
          <w:ilvl w:val="0"/>
          <w:numId w:val="9"/>
        </w:numPr>
        <w:tabs>
          <w:tab w:val="num" w:pos="994"/>
        </w:tabs>
        <w:ind w:left="0" w:right="-24" w:firstLine="567"/>
        <w:jc w:val="both"/>
        <w:rPr>
          <w:color w:val="000000"/>
        </w:rPr>
      </w:pPr>
      <w:r w:rsidRPr="002B0395">
        <w:rPr>
          <w:color w:val="000000"/>
        </w:rPr>
        <w:t>максимальной реализации их градоформирующего потенциала;</w:t>
      </w:r>
    </w:p>
    <w:p w:rsidR="009567A6" w:rsidRPr="002B0395" w:rsidRDefault="009567A6" w:rsidP="002B0395">
      <w:pPr>
        <w:ind w:right="-24" w:firstLine="567"/>
        <w:jc w:val="both"/>
        <w:rPr>
          <w:i/>
          <w:color w:val="000000"/>
        </w:rPr>
      </w:pPr>
      <w:r w:rsidRPr="002B0395">
        <w:rPr>
          <w:b/>
          <w:i/>
          <w:color w:val="000000"/>
        </w:rPr>
        <w:t>Задачи работы</w:t>
      </w:r>
      <w:r w:rsidRPr="002B0395">
        <w:rPr>
          <w:i/>
          <w:color w:val="000000"/>
        </w:rPr>
        <w:t>:</w:t>
      </w:r>
    </w:p>
    <w:p w:rsidR="009567A6" w:rsidRPr="002B0395" w:rsidRDefault="009567A6" w:rsidP="002B0395">
      <w:pPr>
        <w:numPr>
          <w:ilvl w:val="0"/>
          <w:numId w:val="9"/>
        </w:numPr>
        <w:tabs>
          <w:tab w:val="num" w:pos="994"/>
        </w:tabs>
        <w:ind w:left="0" w:right="-24" w:firstLine="567"/>
        <w:jc w:val="both"/>
        <w:rPr>
          <w:color w:val="000000"/>
        </w:rPr>
      </w:pPr>
      <w:r w:rsidRPr="002B0395">
        <w:rPr>
          <w:color w:val="000000"/>
        </w:rPr>
        <w:t>определение предметов охраны историко-культурного средового наследия;</w:t>
      </w:r>
    </w:p>
    <w:p w:rsidR="009567A6" w:rsidRPr="002B0395" w:rsidRDefault="009567A6" w:rsidP="002B0395">
      <w:pPr>
        <w:numPr>
          <w:ilvl w:val="0"/>
          <w:numId w:val="9"/>
        </w:numPr>
        <w:tabs>
          <w:tab w:val="num" w:pos="994"/>
        </w:tabs>
        <w:ind w:left="0" w:right="-24" w:firstLine="567"/>
        <w:jc w:val="both"/>
        <w:rPr>
          <w:color w:val="000000"/>
        </w:rPr>
      </w:pPr>
      <w:r w:rsidRPr="002B0395">
        <w:rPr>
          <w:color w:val="000000"/>
        </w:rPr>
        <w:t>уточнение зон охраны комплексов памятников, режимов их содержания и использования;</w:t>
      </w:r>
    </w:p>
    <w:p w:rsidR="009567A6" w:rsidRPr="002B0395" w:rsidRDefault="009567A6" w:rsidP="002B0395">
      <w:pPr>
        <w:numPr>
          <w:ilvl w:val="0"/>
          <w:numId w:val="9"/>
        </w:numPr>
        <w:tabs>
          <w:tab w:val="num" w:pos="994"/>
        </w:tabs>
        <w:ind w:left="0" w:right="-24" w:firstLine="567"/>
        <w:jc w:val="both"/>
        <w:rPr>
          <w:color w:val="000000"/>
        </w:rPr>
      </w:pPr>
      <w:r w:rsidRPr="002B0395">
        <w:rPr>
          <w:color w:val="000000"/>
        </w:rPr>
        <w:t>формирование предложений по их использованию.</w:t>
      </w:r>
    </w:p>
    <w:p w:rsidR="009567A6" w:rsidRPr="002B0395" w:rsidRDefault="009567A6" w:rsidP="002B0395">
      <w:pPr>
        <w:ind w:right="-24" w:firstLine="567"/>
        <w:jc w:val="both"/>
        <w:rPr>
          <w:b/>
          <w:i/>
          <w:color w:val="000000"/>
        </w:rPr>
      </w:pPr>
      <w:r w:rsidRPr="002B0395">
        <w:rPr>
          <w:b/>
          <w:i/>
          <w:color w:val="000000"/>
        </w:rPr>
        <w:t>Проектные предложения</w:t>
      </w:r>
    </w:p>
    <w:p w:rsidR="009567A6" w:rsidRPr="002B0395" w:rsidRDefault="009567A6" w:rsidP="002B0395">
      <w:pPr>
        <w:pStyle w:val="Main"/>
        <w:spacing w:line="240" w:lineRule="auto"/>
        <w:ind w:right="-24" w:firstLine="567"/>
        <w:rPr>
          <w:color w:val="000000"/>
          <w:szCs w:val="24"/>
        </w:rPr>
      </w:pPr>
      <w:r w:rsidRPr="002B0395">
        <w:rPr>
          <w:color w:val="000000"/>
          <w:szCs w:val="24"/>
        </w:rPr>
        <w:t>С целью охраны и использования историко-культурного наследия предлагается:</w:t>
      </w:r>
    </w:p>
    <w:p w:rsidR="009567A6" w:rsidRPr="002B0395" w:rsidRDefault="009567A6" w:rsidP="002B0395">
      <w:pPr>
        <w:pStyle w:val="Main"/>
        <w:spacing w:line="240" w:lineRule="auto"/>
        <w:ind w:right="-24" w:firstLine="567"/>
        <w:rPr>
          <w:color w:val="000000"/>
          <w:szCs w:val="24"/>
        </w:rPr>
      </w:pPr>
      <w:r w:rsidRPr="002B0395">
        <w:rPr>
          <w:color w:val="000000"/>
          <w:szCs w:val="24"/>
        </w:rPr>
        <w:t xml:space="preserve">- реставрация, ремонт, консервация памятников, благоустройство территории; </w:t>
      </w:r>
    </w:p>
    <w:p w:rsidR="009567A6" w:rsidRPr="002B0395" w:rsidRDefault="009567A6" w:rsidP="002B0395">
      <w:pPr>
        <w:pStyle w:val="Main"/>
        <w:spacing w:line="240" w:lineRule="auto"/>
        <w:ind w:right="-24" w:firstLine="567"/>
        <w:rPr>
          <w:color w:val="000000"/>
          <w:szCs w:val="24"/>
        </w:rPr>
      </w:pPr>
      <w:r w:rsidRPr="002B0395">
        <w:rPr>
          <w:color w:val="000000"/>
          <w:szCs w:val="24"/>
        </w:rPr>
        <w:t>- учет специальных требований памятников и их охранных зон при проведении реконструкти</w:t>
      </w:r>
      <w:r w:rsidRPr="002B0395">
        <w:rPr>
          <w:color w:val="000000"/>
          <w:szCs w:val="24"/>
        </w:rPr>
        <w:t>в</w:t>
      </w:r>
      <w:r w:rsidRPr="002B0395">
        <w:rPr>
          <w:color w:val="000000"/>
          <w:szCs w:val="24"/>
        </w:rPr>
        <w:t xml:space="preserve">ных работ, как в городской, так и в </w:t>
      </w:r>
      <w:proofErr w:type="gramStart"/>
      <w:r w:rsidRPr="002B0395">
        <w:rPr>
          <w:color w:val="000000"/>
          <w:szCs w:val="24"/>
        </w:rPr>
        <w:t>сельской</w:t>
      </w:r>
      <w:proofErr w:type="gramEnd"/>
      <w:r w:rsidRPr="002B0395">
        <w:rPr>
          <w:color w:val="000000"/>
          <w:szCs w:val="24"/>
        </w:rPr>
        <w:t xml:space="preserve"> местностях; </w:t>
      </w:r>
    </w:p>
    <w:p w:rsidR="009567A6" w:rsidRPr="002B0395" w:rsidRDefault="009567A6" w:rsidP="002B0395">
      <w:pPr>
        <w:pStyle w:val="Main"/>
        <w:spacing w:line="240" w:lineRule="auto"/>
        <w:ind w:right="-24" w:firstLine="567"/>
        <w:rPr>
          <w:color w:val="000000"/>
          <w:szCs w:val="24"/>
        </w:rPr>
      </w:pPr>
      <w:r w:rsidRPr="002B0395">
        <w:rPr>
          <w:color w:val="000000"/>
          <w:szCs w:val="24"/>
        </w:rPr>
        <w:t>- Установление специальных режимов реконструкции в зонах, примыкающих к памятникам и</w:t>
      </w:r>
      <w:r w:rsidRPr="002B0395">
        <w:rPr>
          <w:color w:val="000000"/>
          <w:szCs w:val="24"/>
        </w:rPr>
        <w:t>с</w:t>
      </w:r>
      <w:r w:rsidRPr="002B0395">
        <w:rPr>
          <w:color w:val="000000"/>
          <w:szCs w:val="24"/>
        </w:rPr>
        <w:t>тории и культуры;</w:t>
      </w:r>
    </w:p>
    <w:p w:rsidR="009567A6" w:rsidRPr="002B0395" w:rsidRDefault="009567A6" w:rsidP="002B0395">
      <w:pPr>
        <w:pStyle w:val="Main"/>
        <w:spacing w:line="240" w:lineRule="auto"/>
        <w:ind w:right="-24" w:firstLine="567"/>
        <w:rPr>
          <w:color w:val="000000"/>
          <w:szCs w:val="24"/>
        </w:rPr>
      </w:pPr>
      <w:r w:rsidRPr="002B0395">
        <w:rPr>
          <w:color w:val="000000"/>
          <w:szCs w:val="24"/>
        </w:rPr>
        <w:t>- проведение реконструкции, модернизации, инженерного оборудования районов исторической застройки с созданием современного уровня комфорта проживания и культурно-бытового обслуж</w:t>
      </w:r>
      <w:r w:rsidRPr="002B0395">
        <w:rPr>
          <w:color w:val="000000"/>
          <w:szCs w:val="24"/>
        </w:rPr>
        <w:t>и</w:t>
      </w:r>
      <w:r w:rsidRPr="002B0395">
        <w:rPr>
          <w:color w:val="000000"/>
          <w:szCs w:val="24"/>
        </w:rPr>
        <w:t>вания, благоустройства при сохранении облика исторических районов и градостроительных ансам</w:t>
      </w:r>
      <w:r w:rsidRPr="002B0395">
        <w:rPr>
          <w:color w:val="000000"/>
          <w:szCs w:val="24"/>
        </w:rPr>
        <w:t>б</w:t>
      </w:r>
      <w:r w:rsidRPr="002B0395">
        <w:rPr>
          <w:color w:val="000000"/>
          <w:szCs w:val="24"/>
        </w:rPr>
        <w:t xml:space="preserve">лей с разработкой для исторических зон </w:t>
      </w:r>
      <w:proofErr w:type="gramStart"/>
      <w:r w:rsidRPr="002B0395">
        <w:rPr>
          <w:color w:val="000000"/>
          <w:szCs w:val="24"/>
        </w:rPr>
        <w:t>индивидуальных проектов</w:t>
      </w:r>
      <w:proofErr w:type="gramEnd"/>
      <w:r w:rsidRPr="002B0395">
        <w:rPr>
          <w:color w:val="000000"/>
          <w:szCs w:val="24"/>
        </w:rPr>
        <w:t xml:space="preserve"> зданий;</w:t>
      </w:r>
    </w:p>
    <w:p w:rsidR="009567A6" w:rsidRPr="002B0395" w:rsidRDefault="009567A6" w:rsidP="002B0395">
      <w:pPr>
        <w:pStyle w:val="Main"/>
        <w:spacing w:line="240" w:lineRule="auto"/>
        <w:ind w:right="-24" w:firstLine="567"/>
        <w:rPr>
          <w:color w:val="000000"/>
          <w:szCs w:val="24"/>
        </w:rPr>
      </w:pPr>
      <w:r w:rsidRPr="002B0395">
        <w:rPr>
          <w:color w:val="000000"/>
          <w:szCs w:val="24"/>
        </w:rPr>
        <w:t>- развитие туризма с использованием памятников, как в качестве объектов показа, так и для размещения экспозиции, культурных, туристических и других объектов;</w:t>
      </w:r>
    </w:p>
    <w:p w:rsidR="009567A6" w:rsidRPr="002B0395" w:rsidRDefault="009567A6" w:rsidP="002B0395">
      <w:pPr>
        <w:pStyle w:val="Main"/>
        <w:spacing w:line="240" w:lineRule="auto"/>
        <w:ind w:right="-24" w:firstLine="567"/>
        <w:rPr>
          <w:color w:val="000000"/>
          <w:szCs w:val="24"/>
        </w:rPr>
      </w:pPr>
      <w:r w:rsidRPr="002B0395">
        <w:rPr>
          <w:color w:val="000000"/>
          <w:szCs w:val="24"/>
        </w:rPr>
        <w:t>- дальнейшее изучение историко-архитектурного наследия района, как в городской, так и в сельской местности.</w:t>
      </w:r>
    </w:p>
    <w:p w:rsidR="009567A6" w:rsidRPr="002B0395" w:rsidRDefault="009567A6" w:rsidP="002B0395">
      <w:pPr>
        <w:ind w:right="-24" w:firstLine="567"/>
        <w:jc w:val="both"/>
        <w:rPr>
          <w:color w:val="FF0000"/>
        </w:rPr>
      </w:pPr>
    </w:p>
    <w:p w:rsidR="00344388" w:rsidRPr="002B0395" w:rsidRDefault="003F4B55" w:rsidP="002B0395">
      <w:pPr>
        <w:pStyle w:val="2"/>
        <w:spacing w:before="0" w:after="0"/>
        <w:ind w:right="-24" w:firstLine="567"/>
        <w:jc w:val="center"/>
        <w:rPr>
          <w:rFonts w:ascii="Times New Roman" w:hAnsi="Times New Roman"/>
          <w:i w:val="0"/>
          <w:color w:val="000000"/>
          <w:sz w:val="24"/>
          <w:szCs w:val="24"/>
        </w:rPr>
      </w:pPr>
      <w:bookmarkStart w:id="19" w:name="_Toc481095279"/>
      <w:bookmarkStart w:id="20" w:name="_Toc482980193"/>
      <w:r w:rsidRPr="002B0395">
        <w:rPr>
          <w:rFonts w:ascii="Times New Roman" w:hAnsi="Times New Roman"/>
          <w:i w:val="0"/>
          <w:color w:val="000000"/>
          <w:sz w:val="24"/>
          <w:szCs w:val="24"/>
        </w:rPr>
        <w:t>Историко-культурные планировочные ограничения,</w:t>
      </w:r>
      <w:bookmarkEnd w:id="19"/>
      <w:bookmarkEnd w:id="20"/>
      <w:r w:rsidR="00344388" w:rsidRPr="002B0395">
        <w:rPr>
          <w:rFonts w:ascii="Times New Roman" w:hAnsi="Times New Roman"/>
          <w:i w:val="0"/>
          <w:color w:val="000000"/>
          <w:sz w:val="24"/>
          <w:szCs w:val="24"/>
        </w:rPr>
        <w:t xml:space="preserve"> </w:t>
      </w:r>
    </w:p>
    <w:p w:rsidR="003F4B55" w:rsidRPr="002B0395" w:rsidRDefault="003F4B55" w:rsidP="002B0395">
      <w:pPr>
        <w:pStyle w:val="2"/>
        <w:spacing w:before="0" w:after="0"/>
        <w:ind w:right="-24" w:firstLine="567"/>
        <w:jc w:val="center"/>
        <w:rPr>
          <w:rFonts w:ascii="Times New Roman" w:hAnsi="Times New Roman"/>
          <w:i w:val="0"/>
          <w:color w:val="000000"/>
          <w:sz w:val="24"/>
          <w:szCs w:val="24"/>
        </w:rPr>
      </w:pPr>
      <w:bookmarkStart w:id="21" w:name="_Toc481095280"/>
      <w:bookmarkStart w:id="22" w:name="_Toc482980194"/>
      <w:proofErr w:type="gramStart"/>
      <w:r w:rsidRPr="002B0395">
        <w:rPr>
          <w:rFonts w:ascii="Times New Roman" w:hAnsi="Times New Roman"/>
          <w:i w:val="0"/>
          <w:color w:val="000000"/>
          <w:sz w:val="24"/>
          <w:szCs w:val="24"/>
        </w:rPr>
        <w:t xml:space="preserve">действующие на территории </w:t>
      </w:r>
      <w:r w:rsidR="00344388" w:rsidRPr="002B0395">
        <w:rPr>
          <w:rFonts w:ascii="Times New Roman" w:hAnsi="Times New Roman"/>
          <w:i w:val="0"/>
          <w:color w:val="000000"/>
          <w:sz w:val="24"/>
          <w:szCs w:val="24"/>
        </w:rPr>
        <w:t xml:space="preserve"> </w:t>
      </w:r>
      <w:r w:rsidRPr="002B0395">
        <w:rPr>
          <w:rFonts w:ascii="Times New Roman" w:hAnsi="Times New Roman"/>
          <w:i w:val="0"/>
          <w:color w:val="000000"/>
          <w:sz w:val="24"/>
          <w:szCs w:val="24"/>
        </w:rPr>
        <w:t>Кимовского района</w:t>
      </w:r>
      <w:bookmarkEnd w:id="21"/>
      <w:bookmarkEnd w:id="22"/>
      <w:proofErr w:type="gramEnd"/>
    </w:p>
    <w:p w:rsidR="00344388" w:rsidRPr="002B0395" w:rsidRDefault="00344388" w:rsidP="002B0395"/>
    <w:p w:rsidR="003F4B55" w:rsidRPr="002B0395" w:rsidRDefault="003F4B55" w:rsidP="002B0395">
      <w:pPr>
        <w:ind w:right="-24" w:firstLine="567"/>
        <w:jc w:val="center"/>
        <w:rPr>
          <w:b/>
        </w:rPr>
      </w:pPr>
      <w:r w:rsidRPr="002B0395">
        <w:rPr>
          <w:b/>
        </w:rPr>
        <w:t>Памятники археологии</w:t>
      </w:r>
    </w:p>
    <w:tbl>
      <w:tblPr>
        <w:tblW w:w="1077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84"/>
        <w:gridCol w:w="3828"/>
        <w:gridCol w:w="1096"/>
        <w:gridCol w:w="3866"/>
      </w:tblGrid>
      <w:tr w:rsidR="003F4B55" w:rsidRPr="002B0395" w:rsidTr="001664EE">
        <w:trPr>
          <w:trHeight w:val="982"/>
        </w:trPr>
        <w:tc>
          <w:tcPr>
            <w:tcW w:w="1984" w:type="dxa"/>
            <w:shd w:val="clear" w:color="auto" w:fill="auto"/>
          </w:tcPr>
          <w:p w:rsidR="003F4B55" w:rsidRPr="002B0395" w:rsidRDefault="003F4B55" w:rsidP="002B0395">
            <w:pPr>
              <w:ind w:right="-24"/>
              <w:jc w:val="center"/>
            </w:pPr>
            <w:r w:rsidRPr="002B0395">
              <w:t>АЛЕКСАН</w:t>
            </w:r>
            <w:r w:rsidRPr="002B0395">
              <w:t>Д</w:t>
            </w:r>
            <w:r w:rsidRPr="002B0395">
              <w:t>РОВКА. С</w:t>
            </w:r>
            <w:r w:rsidRPr="002B0395">
              <w:t>Е</w:t>
            </w:r>
            <w:r w:rsidRPr="002B0395">
              <w:t>ЛИЩЕ,</w:t>
            </w:r>
          </w:p>
          <w:p w:rsidR="003F4B55" w:rsidRPr="002B0395" w:rsidRDefault="003F4B55" w:rsidP="002B0395">
            <w:pPr>
              <w:ind w:right="-24"/>
              <w:jc w:val="center"/>
            </w:pPr>
            <w:r w:rsidRPr="002B0395">
              <w:t>XII-XIII, XVI-XVII вв.</w:t>
            </w:r>
          </w:p>
        </w:tc>
        <w:tc>
          <w:tcPr>
            <w:tcW w:w="3828" w:type="dxa"/>
            <w:shd w:val="clear" w:color="auto" w:fill="auto"/>
          </w:tcPr>
          <w:p w:rsidR="003F4B55" w:rsidRPr="002B0395" w:rsidRDefault="003F4B55" w:rsidP="002B0395">
            <w:pPr>
              <w:ind w:right="-24"/>
              <w:jc w:val="both"/>
            </w:pPr>
            <w:r w:rsidRPr="002B0395">
              <w:t>Восточная окраина деревни, пе</w:t>
            </w:r>
            <w:r w:rsidRPr="002B0395">
              <w:t>р</w:t>
            </w:r>
            <w:r w:rsidRPr="002B0395">
              <w:t>вая надпойменная терраса правого берега  р</w:t>
            </w:r>
            <w:proofErr w:type="gramStart"/>
            <w:r w:rsidRPr="002B0395">
              <w:t>.М</w:t>
            </w:r>
            <w:proofErr w:type="gramEnd"/>
            <w:r w:rsidRPr="002B0395">
              <w:t xml:space="preserve">окрая Табола (левый приток р.Дон). Протянулось вдоль края террасы, размером около 100х40 м, высота над рекой 6-8 м. </w:t>
            </w:r>
          </w:p>
        </w:tc>
        <w:tc>
          <w:tcPr>
            <w:tcW w:w="1096" w:type="dxa"/>
            <w:shd w:val="clear" w:color="auto" w:fill="auto"/>
          </w:tcPr>
          <w:p w:rsidR="003F4B55" w:rsidRPr="002B0395" w:rsidRDefault="003F4B55" w:rsidP="002B0395">
            <w:pPr>
              <w:ind w:right="-24"/>
              <w:jc w:val="center"/>
            </w:pPr>
            <w:r w:rsidRPr="002B0395">
              <w:t>выя</w:t>
            </w:r>
            <w:r w:rsidRPr="002B0395">
              <w:t>в</w:t>
            </w:r>
            <w:r w:rsidRPr="002B0395">
              <w:t>ленный</w:t>
            </w:r>
          </w:p>
        </w:tc>
        <w:tc>
          <w:tcPr>
            <w:tcW w:w="3866" w:type="dxa"/>
            <w:shd w:val="clear" w:color="auto" w:fill="auto"/>
          </w:tcPr>
          <w:p w:rsidR="003F4B55" w:rsidRPr="002B0395" w:rsidRDefault="003F4B55"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3F4B55" w:rsidRPr="002B0395" w:rsidTr="001664EE">
        <w:trPr>
          <w:trHeight w:val="982"/>
        </w:trPr>
        <w:tc>
          <w:tcPr>
            <w:tcW w:w="1984" w:type="dxa"/>
            <w:shd w:val="clear" w:color="auto" w:fill="auto"/>
          </w:tcPr>
          <w:p w:rsidR="003F4B55" w:rsidRPr="002B0395" w:rsidRDefault="003F4B55" w:rsidP="002B0395">
            <w:pPr>
              <w:ind w:right="-24"/>
              <w:jc w:val="center"/>
            </w:pPr>
            <w:r w:rsidRPr="002B0395">
              <w:t>АНДРЕЕВКА. СЕЛИЩЕ,</w:t>
            </w:r>
          </w:p>
          <w:p w:rsidR="003F4B55" w:rsidRPr="002B0395" w:rsidRDefault="003F4B55" w:rsidP="002B0395">
            <w:pPr>
              <w:ind w:right="-24"/>
              <w:jc w:val="center"/>
            </w:pPr>
            <w:r w:rsidRPr="002B0395">
              <w:t>XV-XVI вв.</w:t>
            </w:r>
          </w:p>
        </w:tc>
        <w:tc>
          <w:tcPr>
            <w:tcW w:w="3828" w:type="dxa"/>
            <w:shd w:val="clear" w:color="auto" w:fill="auto"/>
          </w:tcPr>
          <w:p w:rsidR="003F4B55" w:rsidRPr="002B0395" w:rsidRDefault="003F4B55" w:rsidP="002B0395">
            <w:pPr>
              <w:ind w:right="-24"/>
              <w:jc w:val="both"/>
            </w:pPr>
            <w:r w:rsidRPr="002B0395">
              <w:t>Юго-западная окраина деревни, правый берег ручья, впадающего справа в р</w:t>
            </w:r>
            <w:proofErr w:type="gramStart"/>
            <w:r w:rsidRPr="002B0395">
              <w:t>.П</w:t>
            </w:r>
            <w:proofErr w:type="gramEnd"/>
            <w:r w:rsidRPr="002B0395">
              <w:t>ронь (Проня-</w:t>
            </w:r>
            <w:r w:rsidRPr="002B0395">
              <w:lastRenderedPageBreak/>
              <w:t>Марковка) (левый приток р.Проня, правый приток р.Ока), ныне в ме</w:t>
            </w:r>
            <w:r w:rsidRPr="002B0395">
              <w:t>с</w:t>
            </w:r>
            <w:r w:rsidRPr="002B0395">
              <w:t>те впадения р.Пронь в р.Проня - Пронское водохранилище). Разм</w:t>
            </w:r>
            <w:r w:rsidRPr="002B0395">
              <w:t>е</w:t>
            </w:r>
            <w:r w:rsidRPr="002B0395">
              <w:t xml:space="preserve">ры около 260х150 м, высота над ручьем  2-5 м. </w:t>
            </w:r>
          </w:p>
        </w:tc>
        <w:tc>
          <w:tcPr>
            <w:tcW w:w="1096" w:type="dxa"/>
            <w:shd w:val="clear" w:color="auto" w:fill="auto"/>
          </w:tcPr>
          <w:p w:rsidR="003F4B55" w:rsidRPr="002B0395" w:rsidRDefault="003F4B55" w:rsidP="002B0395">
            <w:pPr>
              <w:ind w:right="-24"/>
              <w:jc w:val="center"/>
            </w:pPr>
            <w:r w:rsidRPr="002B0395">
              <w:lastRenderedPageBreak/>
              <w:t>выя</w:t>
            </w:r>
            <w:r w:rsidRPr="002B0395">
              <w:t>в</w:t>
            </w:r>
            <w:r w:rsidRPr="002B0395">
              <w:t>ленный</w:t>
            </w:r>
          </w:p>
        </w:tc>
        <w:tc>
          <w:tcPr>
            <w:tcW w:w="3866" w:type="dxa"/>
            <w:shd w:val="clear" w:color="auto" w:fill="auto"/>
          </w:tcPr>
          <w:p w:rsidR="003F4B55" w:rsidRPr="002B0395" w:rsidRDefault="003F4B55"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w:t>
            </w:r>
            <w:r w:rsidRPr="002B0395">
              <w:rPr>
                <w:rFonts w:eastAsia="Calibri"/>
                <w:bCs/>
              </w:rPr>
              <w:lastRenderedPageBreak/>
              <w:t>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3F4B55" w:rsidRPr="002B0395" w:rsidTr="001664EE">
        <w:trPr>
          <w:trHeight w:val="982"/>
        </w:trPr>
        <w:tc>
          <w:tcPr>
            <w:tcW w:w="1984" w:type="dxa"/>
            <w:shd w:val="clear" w:color="auto" w:fill="auto"/>
          </w:tcPr>
          <w:p w:rsidR="003F4B55" w:rsidRPr="002B0395" w:rsidRDefault="003F4B55" w:rsidP="002B0395">
            <w:pPr>
              <w:ind w:right="-24"/>
              <w:jc w:val="center"/>
            </w:pPr>
            <w:r w:rsidRPr="002B0395">
              <w:lastRenderedPageBreak/>
              <w:t>АПАРКИ. П</w:t>
            </w:r>
            <w:r w:rsidRPr="002B0395">
              <w:t>О</w:t>
            </w:r>
            <w:r w:rsidRPr="002B0395">
              <w:t>СЕЛЕНИЕ,</w:t>
            </w:r>
          </w:p>
          <w:p w:rsidR="003F4B55" w:rsidRPr="002B0395" w:rsidRDefault="003F4B55" w:rsidP="002B0395">
            <w:pPr>
              <w:ind w:right="-24"/>
              <w:jc w:val="center"/>
            </w:pPr>
            <w:r w:rsidRPr="002B0395">
              <w:t>эпоха бронзы</w:t>
            </w:r>
          </w:p>
        </w:tc>
        <w:tc>
          <w:tcPr>
            <w:tcW w:w="3828" w:type="dxa"/>
            <w:shd w:val="clear" w:color="auto" w:fill="auto"/>
          </w:tcPr>
          <w:p w:rsidR="003F4B55" w:rsidRPr="002B0395" w:rsidRDefault="003F4B55" w:rsidP="002B0395">
            <w:pPr>
              <w:ind w:right="-24"/>
              <w:jc w:val="both"/>
            </w:pPr>
            <w:r w:rsidRPr="002B0395">
              <w:t xml:space="preserve"> Около 3 км к северо-северо-западу  от деревни, правый берег р</w:t>
            </w:r>
            <w:proofErr w:type="gramStart"/>
            <w:r w:rsidRPr="002B0395">
              <w:t>.П</w:t>
            </w:r>
            <w:proofErr w:type="gramEnd"/>
            <w:r w:rsidRPr="002B0395">
              <w:t>ронь (Проня-Марковка) (левый приток р.Проня, правого притока  р.Ока), в нижнем течении превр</w:t>
            </w:r>
            <w:r w:rsidRPr="002B0395">
              <w:t>а</w:t>
            </w:r>
            <w:r w:rsidRPr="002B0395">
              <w:t xml:space="preserve">щенной ныне в залив Пронского водохранилища. Размеры около 180х40 м, высота над рекой 5-8 м. </w:t>
            </w:r>
          </w:p>
        </w:tc>
        <w:tc>
          <w:tcPr>
            <w:tcW w:w="1096" w:type="dxa"/>
            <w:shd w:val="clear" w:color="auto" w:fill="auto"/>
          </w:tcPr>
          <w:p w:rsidR="003F4B55" w:rsidRPr="002B0395" w:rsidRDefault="003F4B55" w:rsidP="002B0395">
            <w:pPr>
              <w:ind w:right="-24"/>
              <w:jc w:val="center"/>
            </w:pPr>
            <w:r w:rsidRPr="002B0395">
              <w:t>выя</w:t>
            </w:r>
            <w:r w:rsidRPr="002B0395">
              <w:t>в</w:t>
            </w:r>
            <w:r w:rsidRPr="002B0395">
              <w:t>ленный</w:t>
            </w:r>
          </w:p>
        </w:tc>
        <w:tc>
          <w:tcPr>
            <w:tcW w:w="3866" w:type="dxa"/>
            <w:shd w:val="clear" w:color="auto" w:fill="auto"/>
          </w:tcPr>
          <w:p w:rsidR="003F4B55" w:rsidRPr="002B0395" w:rsidRDefault="003F4B55"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3F4B55" w:rsidRPr="002B0395" w:rsidTr="001664EE">
        <w:trPr>
          <w:trHeight w:val="982"/>
        </w:trPr>
        <w:tc>
          <w:tcPr>
            <w:tcW w:w="1984" w:type="dxa"/>
            <w:shd w:val="clear" w:color="auto" w:fill="auto"/>
          </w:tcPr>
          <w:p w:rsidR="003F4B55" w:rsidRPr="002B0395" w:rsidRDefault="003F4B55" w:rsidP="002B0395">
            <w:pPr>
              <w:ind w:right="-24"/>
              <w:jc w:val="center"/>
            </w:pPr>
            <w:r w:rsidRPr="002B0395">
              <w:t>АПАРКИ.</w:t>
            </w:r>
          </w:p>
          <w:p w:rsidR="003F4B55" w:rsidRPr="002B0395" w:rsidRDefault="003F4B55" w:rsidP="002B0395">
            <w:pPr>
              <w:ind w:right="-24"/>
              <w:jc w:val="center"/>
            </w:pPr>
            <w:r w:rsidRPr="002B0395">
              <w:t>СЕЛИЩЕ 1,</w:t>
            </w:r>
          </w:p>
          <w:p w:rsidR="003F4B55" w:rsidRPr="002B0395" w:rsidRDefault="003F4B55" w:rsidP="002B0395">
            <w:pPr>
              <w:ind w:right="-24"/>
              <w:jc w:val="center"/>
            </w:pPr>
            <w:r w:rsidRPr="002B0395">
              <w:t>XIII-XIV вв.</w:t>
            </w:r>
          </w:p>
        </w:tc>
        <w:tc>
          <w:tcPr>
            <w:tcW w:w="3828" w:type="dxa"/>
            <w:shd w:val="clear" w:color="auto" w:fill="auto"/>
          </w:tcPr>
          <w:p w:rsidR="003F4B55" w:rsidRPr="002B0395" w:rsidRDefault="003F4B55" w:rsidP="002B0395">
            <w:pPr>
              <w:ind w:right="-24"/>
              <w:jc w:val="both"/>
            </w:pPr>
            <w:r w:rsidRPr="002B0395">
              <w:t>Около 3 км к северо-северо-западу  от деревни, левый берег р</w:t>
            </w:r>
            <w:proofErr w:type="gramStart"/>
            <w:r w:rsidRPr="002B0395">
              <w:t>.П</w:t>
            </w:r>
            <w:proofErr w:type="gramEnd"/>
            <w:r w:rsidRPr="002B0395">
              <w:t>ронь (Проня-Марковка) (левый приток р.Проня, правого притока  р.Ока), в нижнем течении превращенной ныне в залив Пронского водохр</w:t>
            </w:r>
            <w:r w:rsidRPr="002B0395">
              <w:t>а</w:t>
            </w:r>
            <w:r w:rsidRPr="002B0395">
              <w:t>нилища, 0,3 км к западу от посел</w:t>
            </w:r>
            <w:r w:rsidRPr="002B0395">
              <w:t>е</w:t>
            </w:r>
            <w:r w:rsidRPr="002B0395">
              <w:t>ния. Размеры около 180х45 м, в</w:t>
            </w:r>
            <w:r w:rsidRPr="002B0395">
              <w:t>ы</w:t>
            </w:r>
            <w:r w:rsidRPr="002B0395">
              <w:t xml:space="preserve">сота над рекой 5-8 м. </w:t>
            </w:r>
          </w:p>
        </w:tc>
        <w:tc>
          <w:tcPr>
            <w:tcW w:w="1096" w:type="dxa"/>
            <w:shd w:val="clear" w:color="auto" w:fill="auto"/>
          </w:tcPr>
          <w:p w:rsidR="003F4B55" w:rsidRPr="002B0395" w:rsidRDefault="003F4B55" w:rsidP="002B0395">
            <w:pPr>
              <w:ind w:right="-24"/>
              <w:jc w:val="center"/>
            </w:pPr>
            <w:r w:rsidRPr="002B0395">
              <w:t>выя</w:t>
            </w:r>
            <w:r w:rsidRPr="002B0395">
              <w:t>в</w:t>
            </w:r>
            <w:r w:rsidRPr="002B0395">
              <w:t>ленный</w:t>
            </w:r>
          </w:p>
        </w:tc>
        <w:tc>
          <w:tcPr>
            <w:tcW w:w="3866" w:type="dxa"/>
            <w:shd w:val="clear" w:color="auto" w:fill="auto"/>
          </w:tcPr>
          <w:p w:rsidR="003F4B55" w:rsidRPr="002B0395" w:rsidRDefault="003F4B55"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3F4B55" w:rsidRPr="002B0395" w:rsidTr="001664EE">
        <w:trPr>
          <w:trHeight w:val="982"/>
        </w:trPr>
        <w:tc>
          <w:tcPr>
            <w:tcW w:w="1984" w:type="dxa"/>
            <w:shd w:val="clear" w:color="auto" w:fill="auto"/>
          </w:tcPr>
          <w:p w:rsidR="003F4B55" w:rsidRPr="002B0395" w:rsidRDefault="003F4B55" w:rsidP="002B0395">
            <w:pPr>
              <w:ind w:right="-24"/>
              <w:jc w:val="center"/>
            </w:pPr>
            <w:r w:rsidRPr="002B0395">
              <w:t>АПАРКИ.</w:t>
            </w:r>
          </w:p>
          <w:p w:rsidR="003F4B55" w:rsidRPr="002B0395" w:rsidRDefault="003F4B55" w:rsidP="002B0395">
            <w:pPr>
              <w:ind w:right="-24"/>
              <w:jc w:val="center"/>
            </w:pPr>
            <w:r w:rsidRPr="002B0395">
              <w:t>СЕЛИЩЕ 2,</w:t>
            </w:r>
          </w:p>
          <w:p w:rsidR="003F4B55" w:rsidRPr="002B0395" w:rsidRDefault="003F4B55" w:rsidP="002B0395">
            <w:pPr>
              <w:ind w:right="-24"/>
              <w:jc w:val="center"/>
            </w:pPr>
            <w:r w:rsidRPr="002B0395">
              <w:t>XII-XIV вв.</w:t>
            </w:r>
          </w:p>
        </w:tc>
        <w:tc>
          <w:tcPr>
            <w:tcW w:w="3828" w:type="dxa"/>
            <w:shd w:val="clear" w:color="auto" w:fill="auto"/>
          </w:tcPr>
          <w:p w:rsidR="003F4B55" w:rsidRPr="002B0395" w:rsidRDefault="003F4B55" w:rsidP="002B0395">
            <w:pPr>
              <w:ind w:right="-24"/>
              <w:jc w:val="both"/>
            </w:pPr>
            <w:r w:rsidRPr="002B0395">
              <w:t>Около 3 км к северо-северо-западу  от деревни, правый берег р</w:t>
            </w:r>
            <w:proofErr w:type="gramStart"/>
            <w:r w:rsidRPr="002B0395">
              <w:t>.П</w:t>
            </w:r>
            <w:proofErr w:type="gramEnd"/>
            <w:r w:rsidRPr="002B0395">
              <w:t>ронь (Проня-Марковка) (левый приток р.Проня, правого притока  р.Ока), в нижнем течении превращенной ныне в залив Пронского водохр</w:t>
            </w:r>
            <w:r w:rsidRPr="002B0395">
              <w:t>а</w:t>
            </w:r>
            <w:r w:rsidRPr="002B0395">
              <w:t xml:space="preserve">нилища, 0,3 км к западо-северо-западу от селища 1. Размеры около 200х40 м, высота над рекой 5-8 м. </w:t>
            </w:r>
          </w:p>
        </w:tc>
        <w:tc>
          <w:tcPr>
            <w:tcW w:w="1096" w:type="dxa"/>
            <w:shd w:val="clear" w:color="auto" w:fill="auto"/>
          </w:tcPr>
          <w:p w:rsidR="003F4B55" w:rsidRPr="002B0395" w:rsidRDefault="003F4B55" w:rsidP="002B0395">
            <w:pPr>
              <w:ind w:right="-24"/>
              <w:jc w:val="center"/>
            </w:pPr>
            <w:r w:rsidRPr="002B0395">
              <w:t>выя</w:t>
            </w:r>
            <w:r w:rsidRPr="002B0395">
              <w:t>в</w:t>
            </w:r>
            <w:r w:rsidRPr="002B0395">
              <w:t>ленный</w:t>
            </w:r>
          </w:p>
        </w:tc>
        <w:tc>
          <w:tcPr>
            <w:tcW w:w="3866" w:type="dxa"/>
            <w:shd w:val="clear" w:color="auto" w:fill="auto"/>
          </w:tcPr>
          <w:p w:rsidR="003F4B55" w:rsidRPr="002B0395" w:rsidRDefault="003F4B55" w:rsidP="002B0395">
            <w:pPr>
              <w:ind w:right="-24"/>
              <w:jc w:val="both"/>
              <w:rPr>
                <w:bCs/>
              </w:rPr>
            </w:pPr>
            <w:r w:rsidRPr="002B0395">
              <w:rPr>
                <w:bCs/>
              </w:rPr>
              <w:t>Приказ министерства культуры и туризма Тульской области от 06.03.2014 № 45 «Об утверждении списка выявленных объектов кул</w:t>
            </w:r>
            <w:r w:rsidRPr="002B0395">
              <w:rPr>
                <w:bCs/>
              </w:rPr>
              <w:t>ь</w:t>
            </w:r>
            <w:r w:rsidRPr="002B0395">
              <w:rPr>
                <w:bCs/>
              </w:rPr>
              <w:t>турного наследия – памятников а</w:t>
            </w:r>
            <w:r w:rsidRPr="002B0395">
              <w:rPr>
                <w:bCs/>
              </w:rPr>
              <w:t>р</w:t>
            </w:r>
            <w:r w:rsidRPr="002B0395">
              <w:rPr>
                <w:bCs/>
              </w:rPr>
              <w:t>хеологии Тульской области»</w:t>
            </w:r>
          </w:p>
        </w:tc>
      </w:tr>
      <w:tr w:rsidR="003F4B55" w:rsidRPr="002B0395" w:rsidTr="001664EE">
        <w:trPr>
          <w:trHeight w:val="982"/>
        </w:trPr>
        <w:tc>
          <w:tcPr>
            <w:tcW w:w="1984" w:type="dxa"/>
            <w:shd w:val="clear" w:color="auto" w:fill="auto"/>
          </w:tcPr>
          <w:p w:rsidR="003F4B55" w:rsidRPr="002B0395" w:rsidRDefault="003F4B55" w:rsidP="002B0395">
            <w:pPr>
              <w:ind w:right="-24"/>
              <w:jc w:val="center"/>
            </w:pPr>
            <w:r w:rsidRPr="002B0395">
              <w:t>БЛАГОВ</w:t>
            </w:r>
            <w:r w:rsidRPr="002B0395">
              <w:t>Е</w:t>
            </w:r>
            <w:r w:rsidRPr="002B0395">
              <w:t>ЩЕНСКИЙ.</w:t>
            </w:r>
          </w:p>
          <w:p w:rsidR="003F4B55" w:rsidRPr="002B0395" w:rsidRDefault="003F4B55" w:rsidP="002B0395">
            <w:pPr>
              <w:ind w:right="-24"/>
              <w:jc w:val="center"/>
            </w:pPr>
            <w:r w:rsidRPr="002B0395">
              <w:t>ПОСЕЛЕНИЕ,</w:t>
            </w:r>
          </w:p>
          <w:p w:rsidR="003F4B55" w:rsidRPr="002B0395" w:rsidRDefault="003F4B55" w:rsidP="002B0395">
            <w:pPr>
              <w:ind w:right="-24"/>
              <w:jc w:val="center"/>
            </w:pPr>
            <w:r w:rsidRPr="002B0395">
              <w:t>эпоха бронзы,</w:t>
            </w:r>
          </w:p>
          <w:p w:rsidR="003F4B55" w:rsidRPr="002B0395" w:rsidRDefault="003F4B55" w:rsidP="002B0395">
            <w:pPr>
              <w:ind w:right="-24"/>
              <w:jc w:val="center"/>
            </w:pPr>
            <w:r w:rsidRPr="002B0395">
              <w:t>XIII-XIV вв.</w:t>
            </w:r>
          </w:p>
          <w:p w:rsidR="003F4B55" w:rsidRPr="002B0395" w:rsidRDefault="003F4B55" w:rsidP="002B0395">
            <w:pPr>
              <w:ind w:right="-24"/>
              <w:jc w:val="center"/>
            </w:pPr>
          </w:p>
        </w:tc>
        <w:tc>
          <w:tcPr>
            <w:tcW w:w="3828" w:type="dxa"/>
            <w:shd w:val="clear" w:color="auto" w:fill="auto"/>
          </w:tcPr>
          <w:p w:rsidR="003F4B55" w:rsidRPr="002B0395" w:rsidRDefault="003F4B55" w:rsidP="002B0395">
            <w:pPr>
              <w:ind w:right="-24"/>
              <w:jc w:val="both"/>
            </w:pPr>
            <w:r w:rsidRPr="002B0395">
              <w:t>0,5 км к северо-востоку от восто</w:t>
            </w:r>
            <w:r w:rsidRPr="002B0395">
              <w:t>ч</w:t>
            </w:r>
            <w:r w:rsidRPr="002B0395">
              <w:t>ной окраины поселения, мысови</w:t>
            </w:r>
            <w:r w:rsidRPr="002B0395">
              <w:t>д</w:t>
            </w:r>
            <w:r w:rsidRPr="002B0395">
              <w:t>ный выступ левого берега р. Проня (правый приток р. Ока), ныне - южный берег Пронского водохр</w:t>
            </w:r>
            <w:r w:rsidRPr="002B0395">
              <w:t>а</w:t>
            </w:r>
            <w:r w:rsidRPr="002B0395">
              <w:t xml:space="preserve">нилища. Размеры около 200х25 м, высота над водохранилищем 3-4 м (до создания водохранилища – 9-11 м над рекой). </w:t>
            </w:r>
          </w:p>
        </w:tc>
        <w:tc>
          <w:tcPr>
            <w:tcW w:w="1096" w:type="dxa"/>
            <w:shd w:val="clear" w:color="auto" w:fill="auto"/>
          </w:tcPr>
          <w:p w:rsidR="003F4B55" w:rsidRPr="002B0395" w:rsidRDefault="003F4B55" w:rsidP="002B0395">
            <w:pPr>
              <w:ind w:right="-24"/>
              <w:jc w:val="center"/>
            </w:pPr>
            <w:r w:rsidRPr="002B0395">
              <w:t>выя</w:t>
            </w:r>
            <w:r w:rsidRPr="002B0395">
              <w:t>в</w:t>
            </w:r>
            <w:r w:rsidRPr="002B0395">
              <w:t>ленный</w:t>
            </w:r>
          </w:p>
        </w:tc>
        <w:tc>
          <w:tcPr>
            <w:tcW w:w="3866" w:type="dxa"/>
            <w:shd w:val="clear" w:color="auto" w:fill="auto"/>
          </w:tcPr>
          <w:p w:rsidR="003F4B55" w:rsidRPr="002B0395" w:rsidRDefault="003F4B55"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3F4B55" w:rsidRPr="002B0395" w:rsidTr="001664EE">
        <w:trPr>
          <w:trHeight w:val="982"/>
        </w:trPr>
        <w:tc>
          <w:tcPr>
            <w:tcW w:w="1984" w:type="dxa"/>
            <w:shd w:val="clear" w:color="auto" w:fill="auto"/>
          </w:tcPr>
          <w:p w:rsidR="003F4B55" w:rsidRPr="002B0395" w:rsidRDefault="003F4B55" w:rsidP="002B0395">
            <w:pPr>
              <w:ind w:right="-24"/>
              <w:jc w:val="center"/>
            </w:pPr>
            <w:r w:rsidRPr="002B0395">
              <w:t>БЛАГОВ</w:t>
            </w:r>
            <w:r w:rsidRPr="002B0395">
              <w:t>Е</w:t>
            </w:r>
            <w:r w:rsidRPr="002B0395">
              <w:t>ЩЕНСКИЙ. СЕЛИЩЕ 1,</w:t>
            </w:r>
          </w:p>
          <w:p w:rsidR="003F4B55" w:rsidRPr="002B0395" w:rsidRDefault="003F4B55" w:rsidP="002B0395">
            <w:pPr>
              <w:ind w:right="-24"/>
              <w:jc w:val="center"/>
            </w:pPr>
            <w:r w:rsidRPr="002B0395">
              <w:t>XIV-XVII вв.</w:t>
            </w:r>
          </w:p>
        </w:tc>
        <w:tc>
          <w:tcPr>
            <w:tcW w:w="3828" w:type="dxa"/>
            <w:shd w:val="clear" w:color="auto" w:fill="auto"/>
          </w:tcPr>
          <w:p w:rsidR="003F4B55" w:rsidRPr="002B0395" w:rsidRDefault="003F4B55" w:rsidP="002B0395">
            <w:pPr>
              <w:ind w:right="-24"/>
              <w:jc w:val="both"/>
            </w:pPr>
            <w:r w:rsidRPr="002B0395">
              <w:t>0,6 км к северо-востоку от восто</w:t>
            </w:r>
            <w:r w:rsidRPr="002B0395">
              <w:t>ч</w:t>
            </w:r>
            <w:r w:rsidRPr="002B0395">
              <w:t>ной окраины поселения, мыс лев</w:t>
            </w:r>
            <w:r w:rsidRPr="002B0395">
              <w:t>о</w:t>
            </w:r>
            <w:r w:rsidRPr="002B0395">
              <w:t>го берега р</w:t>
            </w:r>
            <w:proofErr w:type="gramStart"/>
            <w:r w:rsidRPr="002B0395">
              <w:t>.П</w:t>
            </w:r>
            <w:proofErr w:type="gramEnd"/>
            <w:r w:rsidRPr="002B0395">
              <w:t>роня (правый приток р.Ока), ныне - южный берег Про</w:t>
            </w:r>
            <w:r w:rsidRPr="002B0395">
              <w:t>н</w:t>
            </w:r>
            <w:r w:rsidRPr="002B0395">
              <w:t>ского водохранилища. Размеры около 150х40-50 м, высота над в</w:t>
            </w:r>
            <w:r w:rsidRPr="002B0395">
              <w:t>о</w:t>
            </w:r>
            <w:r w:rsidRPr="002B0395">
              <w:t xml:space="preserve">дохранилищем 2-3 м. </w:t>
            </w:r>
          </w:p>
        </w:tc>
        <w:tc>
          <w:tcPr>
            <w:tcW w:w="1096" w:type="dxa"/>
            <w:shd w:val="clear" w:color="auto" w:fill="auto"/>
          </w:tcPr>
          <w:p w:rsidR="003F4B55" w:rsidRPr="002B0395" w:rsidRDefault="003F4B55" w:rsidP="002B0395">
            <w:pPr>
              <w:ind w:right="-24"/>
              <w:jc w:val="center"/>
            </w:pPr>
            <w:r w:rsidRPr="002B0395">
              <w:t>выя</w:t>
            </w:r>
            <w:r w:rsidRPr="002B0395">
              <w:t>в</w:t>
            </w:r>
            <w:r w:rsidRPr="002B0395">
              <w:t>ленный</w:t>
            </w:r>
          </w:p>
        </w:tc>
        <w:tc>
          <w:tcPr>
            <w:tcW w:w="3866" w:type="dxa"/>
            <w:shd w:val="clear" w:color="auto" w:fill="auto"/>
          </w:tcPr>
          <w:p w:rsidR="003F4B55" w:rsidRPr="002B0395" w:rsidRDefault="003F4B55" w:rsidP="002B0395">
            <w:pPr>
              <w:ind w:right="-24"/>
              <w:jc w:val="both"/>
              <w:rPr>
                <w:bCs/>
              </w:rPr>
            </w:pPr>
            <w:r w:rsidRPr="002B0395">
              <w:rPr>
                <w:bCs/>
              </w:rPr>
              <w:t>Приказ министерства культуры и туризма Тульской области от 06.03.2014 № 45 «Об утверждении списка выявленных объектов кул</w:t>
            </w:r>
            <w:r w:rsidRPr="002B0395">
              <w:rPr>
                <w:bCs/>
              </w:rPr>
              <w:t>ь</w:t>
            </w:r>
            <w:r w:rsidRPr="002B0395">
              <w:rPr>
                <w:bCs/>
              </w:rPr>
              <w:t>турного наследия – памятников а</w:t>
            </w:r>
            <w:r w:rsidRPr="002B0395">
              <w:rPr>
                <w:bCs/>
              </w:rPr>
              <w:t>р</w:t>
            </w:r>
            <w:r w:rsidRPr="002B0395">
              <w:rPr>
                <w:bCs/>
              </w:rPr>
              <w:t>хеологии Тульской области»</w:t>
            </w:r>
          </w:p>
        </w:tc>
      </w:tr>
      <w:tr w:rsidR="003F4B55" w:rsidRPr="002B0395" w:rsidTr="001664EE">
        <w:trPr>
          <w:trHeight w:val="982"/>
        </w:trPr>
        <w:tc>
          <w:tcPr>
            <w:tcW w:w="1984" w:type="dxa"/>
            <w:shd w:val="clear" w:color="auto" w:fill="auto"/>
          </w:tcPr>
          <w:p w:rsidR="003F4B55" w:rsidRPr="002B0395" w:rsidRDefault="003F4B55" w:rsidP="002B0395">
            <w:pPr>
              <w:ind w:right="-24"/>
              <w:jc w:val="center"/>
            </w:pPr>
            <w:r w:rsidRPr="002B0395">
              <w:t>БЛАГОВ</w:t>
            </w:r>
            <w:r w:rsidRPr="002B0395">
              <w:t>Е</w:t>
            </w:r>
            <w:r w:rsidRPr="002B0395">
              <w:t>ЩЕНСКИЙ. СЕЛИЩЕ 2,</w:t>
            </w:r>
          </w:p>
          <w:p w:rsidR="003F4B55" w:rsidRPr="002B0395" w:rsidRDefault="003F4B55" w:rsidP="002B0395">
            <w:pPr>
              <w:ind w:right="-24"/>
              <w:jc w:val="center"/>
            </w:pPr>
            <w:r w:rsidRPr="002B0395">
              <w:t>XIII-XV вв.</w:t>
            </w:r>
          </w:p>
          <w:p w:rsidR="003F4B55" w:rsidRPr="002B0395" w:rsidRDefault="003F4B55" w:rsidP="002B0395">
            <w:pPr>
              <w:ind w:right="-24"/>
              <w:jc w:val="center"/>
            </w:pPr>
          </w:p>
        </w:tc>
        <w:tc>
          <w:tcPr>
            <w:tcW w:w="3828" w:type="dxa"/>
            <w:shd w:val="clear" w:color="auto" w:fill="auto"/>
          </w:tcPr>
          <w:p w:rsidR="003F4B55" w:rsidRPr="002B0395" w:rsidRDefault="003F4B55" w:rsidP="002B0395">
            <w:pPr>
              <w:ind w:right="-24"/>
              <w:jc w:val="both"/>
            </w:pPr>
            <w:r w:rsidRPr="002B0395">
              <w:t>0,7 км к западо-северо-западу от восточной окраины поселения, мысовидный выступ левого берега р</w:t>
            </w:r>
            <w:proofErr w:type="gramStart"/>
            <w:r w:rsidRPr="002B0395">
              <w:t>.П</w:t>
            </w:r>
            <w:proofErr w:type="gramEnd"/>
            <w:r w:rsidRPr="002B0395">
              <w:t>роня (правый приток р.Ока), ныне - южный берег Пронского водохранилища. Размеры около 150х20-40 м, высота над водохр</w:t>
            </w:r>
            <w:r w:rsidRPr="002B0395">
              <w:t>а</w:t>
            </w:r>
            <w:r w:rsidRPr="002B0395">
              <w:lastRenderedPageBreak/>
              <w:t>нилищем 1-2 м (до создания вод</w:t>
            </w:r>
            <w:r w:rsidRPr="002B0395">
              <w:t>о</w:t>
            </w:r>
            <w:r w:rsidRPr="002B0395">
              <w:t xml:space="preserve">хранилища - 11-12 м над рекой). </w:t>
            </w:r>
          </w:p>
        </w:tc>
        <w:tc>
          <w:tcPr>
            <w:tcW w:w="1096" w:type="dxa"/>
            <w:shd w:val="clear" w:color="auto" w:fill="auto"/>
          </w:tcPr>
          <w:p w:rsidR="003F4B55" w:rsidRPr="002B0395" w:rsidRDefault="003F4B55" w:rsidP="002B0395">
            <w:pPr>
              <w:ind w:right="-24"/>
              <w:jc w:val="center"/>
            </w:pPr>
            <w:r w:rsidRPr="002B0395">
              <w:lastRenderedPageBreak/>
              <w:t>выя</w:t>
            </w:r>
            <w:r w:rsidRPr="002B0395">
              <w:t>в</w:t>
            </w:r>
            <w:r w:rsidRPr="002B0395">
              <w:t>ленный</w:t>
            </w:r>
          </w:p>
        </w:tc>
        <w:tc>
          <w:tcPr>
            <w:tcW w:w="3866" w:type="dxa"/>
            <w:shd w:val="clear" w:color="auto" w:fill="auto"/>
          </w:tcPr>
          <w:p w:rsidR="003F4B55" w:rsidRPr="002B0395" w:rsidRDefault="003F4B55"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3F4B55" w:rsidRPr="002B0395" w:rsidTr="001664EE">
        <w:trPr>
          <w:trHeight w:val="982"/>
        </w:trPr>
        <w:tc>
          <w:tcPr>
            <w:tcW w:w="1984" w:type="dxa"/>
            <w:shd w:val="clear" w:color="auto" w:fill="auto"/>
          </w:tcPr>
          <w:p w:rsidR="003F4B55" w:rsidRPr="002B0395" w:rsidRDefault="003F4B55" w:rsidP="002B0395">
            <w:pPr>
              <w:ind w:right="-24"/>
              <w:jc w:val="center"/>
            </w:pPr>
            <w:r w:rsidRPr="002B0395">
              <w:lastRenderedPageBreak/>
              <w:t>БЛАГОВ</w:t>
            </w:r>
            <w:r w:rsidRPr="002B0395">
              <w:t>Е</w:t>
            </w:r>
            <w:r w:rsidRPr="002B0395">
              <w:t>ЩЕНСКИЙ. СЕЛИЩЕ 3,</w:t>
            </w:r>
          </w:p>
          <w:p w:rsidR="003F4B55" w:rsidRPr="002B0395" w:rsidRDefault="003F4B55" w:rsidP="002B0395">
            <w:pPr>
              <w:ind w:right="-24"/>
              <w:jc w:val="center"/>
            </w:pPr>
            <w:r w:rsidRPr="002B0395">
              <w:t>XV-XVII вв.</w:t>
            </w:r>
          </w:p>
        </w:tc>
        <w:tc>
          <w:tcPr>
            <w:tcW w:w="3828" w:type="dxa"/>
            <w:shd w:val="clear" w:color="auto" w:fill="auto"/>
          </w:tcPr>
          <w:p w:rsidR="003F4B55" w:rsidRPr="002B0395" w:rsidRDefault="003F4B55" w:rsidP="002B0395">
            <w:pPr>
              <w:ind w:right="-24"/>
              <w:jc w:val="both"/>
            </w:pPr>
            <w:r w:rsidRPr="002B0395">
              <w:t>Восточная окраина поселения, л</w:t>
            </w:r>
            <w:r w:rsidRPr="002B0395">
              <w:t>е</w:t>
            </w:r>
            <w:r w:rsidRPr="002B0395">
              <w:t>вый берег р</w:t>
            </w:r>
            <w:proofErr w:type="gramStart"/>
            <w:r w:rsidRPr="002B0395">
              <w:t>.П</w:t>
            </w:r>
            <w:proofErr w:type="gramEnd"/>
            <w:r w:rsidRPr="002B0395">
              <w:t>роня (правый приток р.Ока), ныне - южный берег Про</w:t>
            </w:r>
            <w:r w:rsidRPr="002B0395">
              <w:t>н</w:t>
            </w:r>
            <w:r w:rsidRPr="002B0395">
              <w:t>ского водохранилища. Протян</w:t>
            </w:r>
            <w:r w:rsidRPr="002B0395">
              <w:t>у</w:t>
            </w:r>
            <w:r w:rsidRPr="002B0395">
              <w:t>лось вдоль берега, Размеры около 250х20-45 м, высота над водохр</w:t>
            </w:r>
            <w:r w:rsidRPr="002B0395">
              <w:t>а</w:t>
            </w:r>
            <w:r w:rsidRPr="002B0395">
              <w:t xml:space="preserve">нилищем 3-4 м. </w:t>
            </w:r>
          </w:p>
        </w:tc>
        <w:tc>
          <w:tcPr>
            <w:tcW w:w="1096" w:type="dxa"/>
            <w:shd w:val="clear" w:color="auto" w:fill="auto"/>
          </w:tcPr>
          <w:p w:rsidR="003F4B55" w:rsidRPr="002B0395" w:rsidRDefault="003F4B55" w:rsidP="002B0395">
            <w:pPr>
              <w:ind w:right="-24"/>
              <w:jc w:val="center"/>
            </w:pPr>
            <w:r w:rsidRPr="002B0395">
              <w:t>выя</w:t>
            </w:r>
            <w:r w:rsidRPr="002B0395">
              <w:t>в</w:t>
            </w:r>
            <w:r w:rsidRPr="002B0395">
              <w:t>ленный</w:t>
            </w:r>
          </w:p>
        </w:tc>
        <w:tc>
          <w:tcPr>
            <w:tcW w:w="3866" w:type="dxa"/>
            <w:shd w:val="clear" w:color="auto" w:fill="auto"/>
          </w:tcPr>
          <w:p w:rsidR="003F4B55" w:rsidRPr="002B0395" w:rsidRDefault="003F4B55"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3F4B55" w:rsidRPr="002B0395" w:rsidTr="001664EE">
        <w:trPr>
          <w:trHeight w:val="982"/>
        </w:trPr>
        <w:tc>
          <w:tcPr>
            <w:tcW w:w="1984" w:type="dxa"/>
            <w:shd w:val="clear" w:color="auto" w:fill="auto"/>
          </w:tcPr>
          <w:p w:rsidR="003F4B55" w:rsidRPr="002B0395" w:rsidRDefault="003F4B55" w:rsidP="002B0395">
            <w:pPr>
              <w:ind w:right="-24"/>
              <w:jc w:val="center"/>
            </w:pPr>
            <w:r w:rsidRPr="002B0395">
              <w:t>БЛАГОВ</w:t>
            </w:r>
            <w:r w:rsidRPr="002B0395">
              <w:t>Е</w:t>
            </w:r>
            <w:r w:rsidRPr="002B0395">
              <w:t>ЩЕНСКИЙ. СЕЛИЩЕ 4,</w:t>
            </w:r>
          </w:p>
          <w:p w:rsidR="003F4B55" w:rsidRPr="002B0395" w:rsidRDefault="003F4B55" w:rsidP="002B0395">
            <w:pPr>
              <w:ind w:right="-24"/>
              <w:jc w:val="center"/>
            </w:pPr>
            <w:r w:rsidRPr="002B0395">
              <w:t>XIV-XVII вв.</w:t>
            </w:r>
          </w:p>
        </w:tc>
        <w:tc>
          <w:tcPr>
            <w:tcW w:w="3828" w:type="dxa"/>
            <w:shd w:val="clear" w:color="auto" w:fill="auto"/>
          </w:tcPr>
          <w:p w:rsidR="003F4B55" w:rsidRPr="002B0395" w:rsidRDefault="003F4B55" w:rsidP="002B0395">
            <w:pPr>
              <w:ind w:right="-24"/>
              <w:jc w:val="both"/>
            </w:pPr>
            <w:r w:rsidRPr="002B0395">
              <w:t>0,5 км к западу от поселения, пр</w:t>
            </w:r>
            <w:r w:rsidRPr="002B0395">
              <w:t>а</w:t>
            </w:r>
            <w:r w:rsidRPr="002B0395">
              <w:t>вый берег безымянного ручья, впадающего слева в р</w:t>
            </w:r>
            <w:proofErr w:type="gramStart"/>
            <w:r w:rsidRPr="002B0395">
              <w:t>.П</w:t>
            </w:r>
            <w:proofErr w:type="gramEnd"/>
            <w:r w:rsidRPr="002B0395">
              <w:t>роня (пр</w:t>
            </w:r>
            <w:r w:rsidRPr="002B0395">
              <w:t>а</w:t>
            </w:r>
            <w:r w:rsidRPr="002B0395">
              <w:t>вый приток р.Ока), ныне - Про</w:t>
            </w:r>
            <w:r w:rsidRPr="002B0395">
              <w:t>н</w:t>
            </w:r>
            <w:r w:rsidRPr="002B0395">
              <w:t>ское водохранилище.  Протян</w:t>
            </w:r>
            <w:r w:rsidRPr="002B0395">
              <w:t>у</w:t>
            </w:r>
            <w:r w:rsidRPr="002B0395">
              <w:t xml:space="preserve">лось вдоль ручья, Размеры около 180х60 м, высота над ручьем 5-10 м. </w:t>
            </w:r>
          </w:p>
        </w:tc>
        <w:tc>
          <w:tcPr>
            <w:tcW w:w="1096" w:type="dxa"/>
            <w:shd w:val="clear" w:color="auto" w:fill="auto"/>
          </w:tcPr>
          <w:p w:rsidR="003F4B55" w:rsidRPr="002B0395" w:rsidRDefault="003F4B55" w:rsidP="002B0395">
            <w:pPr>
              <w:ind w:right="-24"/>
              <w:jc w:val="center"/>
            </w:pPr>
            <w:r w:rsidRPr="002B0395">
              <w:t>выя</w:t>
            </w:r>
            <w:r w:rsidRPr="002B0395">
              <w:t>в</w:t>
            </w:r>
            <w:r w:rsidRPr="002B0395">
              <w:t>ленный</w:t>
            </w:r>
          </w:p>
        </w:tc>
        <w:tc>
          <w:tcPr>
            <w:tcW w:w="3866" w:type="dxa"/>
            <w:shd w:val="clear" w:color="auto" w:fill="auto"/>
          </w:tcPr>
          <w:p w:rsidR="003F4B55" w:rsidRPr="002B0395" w:rsidRDefault="003F4B55"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3F4B55" w:rsidRPr="002B0395" w:rsidTr="001664EE">
        <w:trPr>
          <w:trHeight w:val="982"/>
        </w:trPr>
        <w:tc>
          <w:tcPr>
            <w:tcW w:w="1984" w:type="dxa"/>
            <w:shd w:val="clear" w:color="auto" w:fill="auto"/>
          </w:tcPr>
          <w:p w:rsidR="003F4B55" w:rsidRPr="002B0395" w:rsidRDefault="003F4B55" w:rsidP="002B0395">
            <w:pPr>
              <w:ind w:right="-24"/>
              <w:jc w:val="center"/>
            </w:pPr>
            <w:r w:rsidRPr="002B0395">
              <w:t>ГОРКИ (на р. Дон). ПОСЕЛ</w:t>
            </w:r>
            <w:r w:rsidRPr="002B0395">
              <w:t>Е</w:t>
            </w:r>
            <w:r w:rsidRPr="002B0395">
              <w:t>НИЕ,</w:t>
            </w:r>
          </w:p>
          <w:p w:rsidR="003F4B55" w:rsidRPr="002B0395" w:rsidRDefault="003F4B55" w:rsidP="002B0395">
            <w:pPr>
              <w:ind w:right="-24"/>
              <w:jc w:val="center"/>
            </w:pPr>
            <w:r w:rsidRPr="002B0395">
              <w:t>эпоха бронзы.</w:t>
            </w:r>
          </w:p>
        </w:tc>
        <w:tc>
          <w:tcPr>
            <w:tcW w:w="3828" w:type="dxa"/>
            <w:shd w:val="clear" w:color="auto" w:fill="auto"/>
          </w:tcPr>
          <w:p w:rsidR="003F4B55" w:rsidRPr="002B0395" w:rsidRDefault="003F4B55" w:rsidP="002B0395">
            <w:pPr>
              <w:ind w:right="-24"/>
              <w:jc w:val="both"/>
            </w:pPr>
            <w:r w:rsidRPr="002B0395">
              <w:t>0,85 км к северо-западу от дере</w:t>
            </w:r>
            <w:r w:rsidRPr="002B0395">
              <w:t>в</w:t>
            </w:r>
            <w:r w:rsidRPr="002B0395">
              <w:t>ни, склон первой надпойменной террасы правого берега р</w:t>
            </w:r>
            <w:proofErr w:type="gramStart"/>
            <w:r w:rsidRPr="002B0395">
              <w:t>.Д</w:t>
            </w:r>
            <w:proofErr w:type="gramEnd"/>
            <w:r w:rsidRPr="002B0395">
              <w:t>он, к востоку от устья Крюковской ба</w:t>
            </w:r>
            <w:r w:rsidRPr="002B0395">
              <w:t>л</w:t>
            </w:r>
            <w:r w:rsidRPr="002B0395">
              <w:t>ки. Размеры около 30х20 м, высота над рекой 5-6 м.</w:t>
            </w:r>
          </w:p>
        </w:tc>
        <w:tc>
          <w:tcPr>
            <w:tcW w:w="1096" w:type="dxa"/>
            <w:shd w:val="clear" w:color="auto" w:fill="auto"/>
          </w:tcPr>
          <w:p w:rsidR="003F4B55" w:rsidRPr="002B0395" w:rsidRDefault="003F4B55" w:rsidP="002B0395">
            <w:pPr>
              <w:ind w:right="-24"/>
              <w:jc w:val="center"/>
            </w:pPr>
            <w:r w:rsidRPr="002B0395">
              <w:t>выя</w:t>
            </w:r>
            <w:r w:rsidRPr="002B0395">
              <w:t>в</w:t>
            </w:r>
            <w:r w:rsidRPr="002B0395">
              <w:t>ленный</w:t>
            </w:r>
          </w:p>
        </w:tc>
        <w:tc>
          <w:tcPr>
            <w:tcW w:w="3866" w:type="dxa"/>
            <w:shd w:val="clear" w:color="auto" w:fill="auto"/>
          </w:tcPr>
          <w:p w:rsidR="003F4B55" w:rsidRPr="002B0395" w:rsidRDefault="003F4B55" w:rsidP="002B0395">
            <w:pPr>
              <w:ind w:right="-24"/>
              <w:jc w:val="both"/>
              <w:rPr>
                <w:bCs/>
              </w:rPr>
            </w:pPr>
            <w:r w:rsidRPr="002B0395">
              <w:rPr>
                <w:bCs/>
              </w:rPr>
              <w:t>Приказ министерства культуры и туризма Тульской области от 06.03.2014 № 45 «Об утверждении списка выявленных объектов кул</w:t>
            </w:r>
            <w:r w:rsidRPr="002B0395">
              <w:rPr>
                <w:bCs/>
              </w:rPr>
              <w:t>ь</w:t>
            </w:r>
            <w:r w:rsidRPr="002B0395">
              <w:rPr>
                <w:bCs/>
              </w:rPr>
              <w:t>турного наследия – памятников а</w:t>
            </w:r>
            <w:r w:rsidRPr="002B0395">
              <w:rPr>
                <w:bCs/>
              </w:rPr>
              <w:t>р</w:t>
            </w:r>
            <w:r w:rsidRPr="002B0395">
              <w:rPr>
                <w:bCs/>
              </w:rPr>
              <w:t>хеологии Тульской области»</w:t>
            </w:r>
          </w:p>
        </w:tc>
      </w:tr>
      <w:tr w:rsidR="003F4B55" w:rsidRPr="002B0395" w:rsidTr="001664EE">
        <w:trPr>
          <w:trHeight w:val="982"/>
        </w:trPr>
        <w:tc>
          <w:tcPr>
            <w:tcW w:w="1984" w:type="dxa"/>
            <w:shd w:val="clear" w:color="auto" w:fill="auto"/>
          </w:tcPr>
          <w:p w:rsidR="003F4B55" w:rsidRPr="002B0395" w:rsidRDefault="003F4B55" w:rsidP="002B0395">
            <w:pPr>
              <w:ind w:right="-24"/>
              <w:jc w:val="center"/>
            </w:pPr>
            <w:r w:rsidRPr="002B0395">
              <w:t>ГОРКИ (на р. Дон). СЕЛИЩЕ 1,</w:t>
            </w:r>
          </w:p>
          <w:p w:rsidR="003F4B55" w:rsidRPr="002B0395" w:rsidRDefault="003F4B55" w:rsidP="002B0395">
            <w:pPr>
              <w:ind w:right="-24"/>
              <w:jc w:val="center"/>
            </w:pPr>
            <w:r w:rsidRPr="002B0395">
              <w:t>XV-XVII вв.</w:t>
            </w:r>
          </w:p>
        </w:tc>
        <w:tc>
          <w:tcPr>
            <w:tcW w:w="3828" w:type="dxa"/>
            <w:shd w:val="clear" w:color="auto" w:fill="auto"/>
          </w:tcPr>
          <w:p w:rsidR="003F4B55" w:rsidRPr="002B0395" w:rsidRDefault="003F4B55" w:rsidP="002B0395">
            <w:pPr>
              <w:ind w:right="-24"/>
              <w:jc w:val="both"/>
            </w:pPr>
            <w:r w:rsidRPr="002B0395">
              <w:t>1 км к северо-западу от деревни, надпойменная терраса правого б</w:t>
            </w:r>
            <w:r w:rsidRPr="002B0395">
              <w:t>е</w:t>
            </w:r>
            <w:r w:rsidRPr="002B0395">
              <w:t>рега р</w:t>
            </w:r>
            <w:proofErr w:type="gramStart"/>
            <w:r w:rsidRPr="002B0395">
              <w:t>.Д</w:t>
            </w:r>
            <w:proofErr w:type="gramEnd"/>
            <w:r w:rsidRPr="002B0395">
              <w:t>он, 0,25 км от русла. Ра</w:t>
            </w:r>
            <w:r w:rsidRPr="002B0395">
              <w:t>з</w:t>
            </w:r>
            <w:r w:rsidRPr="002B0395">
              <w:t xml:space="preserve">меры около 140х95 м, высота над рекой 12-16 м. </w:t>
            </w:r>
          </w:p>
        </w:tc>
        <w:tc>
          <w:tcPr>
            <w:tcW w:w="1096" w:type="dxa"/>
            <w:shd w:val="clear" w:color="auto" w:fill="auto"/>
          </w:tcPr>
          <w:p w:rsidR="003F4B55" w:rsidRPr="002B0395" w:rsidRDefault="003F4B55" w:rsidP="002B0395">
            <w:pPr>
              <w:ind w:right="-24"/>
              <w:jc w:val="center"/>
            </w:pPr>
            <w:r w:rsidRPr="002B0395">
              <w:t>выя</w:t>
            </w:r>
            <w:r w:rsidRPr="002B0395">
              <w:t>в</w:t>
            </w:r>
            <w:r w:rsidRPr="002B0395">
              <w:t>ленный</w:t>
            </w:r>
          </w:p>
        </w:tc>
        <w:tc>
          <w:tcPr>
            <w:tcW w:w="3866" w:type="dxa"/>
            <w:shd w:val="clear" w:color="auto" w:fill="auto"/>
          </w:tcPr>
          <w:p w:rsidR="003F4B55" w:rsidRPr="002B0395" w:rsidRDefault="003F4B55"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3F4B55" w:rsidRPr="002B0395" w:rsidTr="001664EE">
        <w:trPr>
          <w:trHeight w:val="982"/>
        </w:trPr>
        <w:tc>
          <w:tcPr>
            <w:tcW w:w="1984" w:type="dxa"/>
            <w:shd w:val="clear" w:color="auto" w:fill="auto"/>
          </w:tcPr>
          <w:p w:rsidR="003F4B55" w:rsidRPr="002B0395" w:rsidRDefault="003F4B55" w:rsidP="002B0395">
            <w:pPr>
              <w:ind w:right="-24"/>
              <w:jc w:val="center"/>
            </w:pPr>
            <w:r w:rsidRPr="002B0395">
              <w:t>ГОРКИ (на р. Дон). СЕЛИЩЕ 2</w:t>
            </w:r>
          </w:p>
          <w:p w:rsidR="003F4B55" w:rsidRPr="002B0395" w:rsidRDefault="003F4B55" w:rsidP="002B0395">
            <w:pPr>
              <w:ind w:right="-24"/>
              <w:jc w:val="center"/>
            </w:pPr>
            <w:r w:rsidRPr="002B0395">
              <w:t>(ГОРКИ 1),</w:t>
            </w:r>
          </w:p>
          <w:p w:rsidR="003F4B55" w:rsidRPr="002B0395" w:rsidRDefault="003F4B55" w:rsidP="002B0395">
            <w:pPr>
              <w:ind w:right="-24"/>
              <w:jc w:val="center"/>
            </w:pPr>
            <w:r w:rsidRPr="002B0395">
              <w:t>XIII-XIV вв.</w:t>
            </w:r>
          </w:p>
        </w:tc>
        <w:tc>
          <w:tcPr>
            <w:tcW w:w="3828" w:type="dxa"/>
            <w:shd w:val="clear" w:color="auto" w:fill="auto"/>
          </w:tcPr>
          <w:p w:rsidR="003F4B55" w:rsidRPr="002B0395" w:rsidRDefault="003F4B55" w:rsidP="002B0395">
            <w:pPr>
              <w:ind w:right="-24"/>
              <w:jc w:val="both"/>
            </w:pPr>
            <w:r w:rsidRPr="002B0395">
              <w:t>1,5 км к северо-западу от деревни, надпойменная терраса правого б</w:t>
            </w:r>
            <w:r w:rsidRPr="002B0395">
              <w:t>е</w:t>
            </w:r>
            <w:r w:rsidRPr="002B0395">
              <w:t>рега р</w:t>
            </w:r>
            <w:proofErr w:type="gramStart"/>
            <w:r w:rsidRPr="002B0395">
              <w:t>.Д</w:t>
            </w:r>
            <w:proofErr w:type="gramEnd"/>
            <w:r w:rsidRPr="002B0395">
              <w:t>он, 0,28 км от русла, ме</w:t>
            </w:r>
            <w:r w:rsidRPr="002B0395">
              <w:t>ж</w:t>
            </w:r>
            <w:r w:rsidRPr="002B0395">
              <w:t xml:space="preserve">ду двумя балками. Протянулось вдоль берега, Размеры около 180х100 м, высота над поймой до 11 м. </w:t>
            </w:r>
          </w:p>
        </w:tc>
        <w:tc>
          <w:tcPr>
            <w:tcW w:w="1096" w:type="dxa"/>
            <w:shd w:val="clear" w:color="auto" w:fill="auto"/>
          </w:tcPr>
          <w:p w:rsidR="003F4B55" w:rsidRPr="002B0395" w:rsidRDefault="003F4B55" w:rsidP="002B0395">
            <w:pPr>
              <w:ind w:right="-24"/>
              <w:jc w:val="center"/>
            </w:pPr>
            <w:r w:rsidRPr="002B0395">
              <w:t>выя</w:t>
            </w:r>
            <w:r w:rsidRPr="002B0395">
              <w:t>в</w:t>
            </w:r>
            <w:r w:rsidRPr="002B0395">
              <w:t>ленный</w:t>
            </w:r>
          </w:p>
        </w:tc>
        <w:tc>
          <w:tcPr>
            <w:tcW w:w="3866" w:type="dxa"/>
            <w:shd w:val="clear" w:color="auto" w:fill="auto"/>
          </w:tcPr>
          <w:p w:rsidR="003F4B55" w:rsidRPr="002B0395" w:rsidRDefault="003F4B55"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3F4B55" w:rsidRPr="002B0395" w:rsidTr="001664EE">
        <w:trPr>
          <w:trHeight w:val="982"/>
        </w:trPr>
        <w:tc>
          <w:tcPr>
            <w:tcW w:w="1984" w:type="dxa"/>
            <w:shd w:val="clear" w:color="auto" w:fill="auto"/>
          </w:tcPr>
          <w:p w:rsidR="003F4B55" w:rsidRPr="002B0395" w:rsidRDefault="003F4B55" w:rsidP="002B0395">
            <w:pPr>
              <w:ind w:right="-24"/>
              <w:jc w:val="center"/>
            </w:pPr>
            <w:r w:rsidRPr="002B0395">
              <w:t>ГОРКИ (на р. Дон). СЕЛИЩЕ 3</w:t>
            </w:r>
          </w:p>
          <w:p w:rsidR="003F4B55" w:rsidRPr="002B0395" w:rsidRDefault="003F4B55" w:rsidP="002B0395">
            <w:pPr>
              <w:ind w:right="-24"/>
              <w:jc w:val="center"/>
            </w:pPr>
            <w:r w:rsidRPr="002B0395">
              <w:t>(ГОРКИ 2),</w:t>
            </w:r>
          </w:p>
          <w:p w:rsidR="003F4B55" w:rsidRPr="002B0395" w:rsidRDefault="003F4B55" w:rsidP="002B0395">
            <w:pPr>
              <w:ind w:right="-24"/>
              <w:jc w:val="center"/>
            </w:pPr>
            <w:r w:rsidRPr="002B0395">
              <w:t>XII-XIV вв.</w:t>
            </w:r>
          </w:p>
        </w:tc>
        <w:tc>
          <w:tcPr>
            <w:tcW w:w="3828" w:type="dxa"/>
            <w:shd w:val="clear" w:color="auto" w:fill="auto"/>
          </w:tcPr>
          <w:p w:rsidR="003F4B55" w:rsidRPr="002B0395" w:rsidRDefault="003F4B55" w:rsidP="002B0395">
            <w:pPr>
              <w:ind w:right="-24"/>
              <w:jc w:val="both"/>
            </w:pPr>
            <w:r w:rsidRPr="002B0395">
              <w:t>Территория деревни, мыс надпо</w:t>
            </w:r>
            <w:r w:rsidRPr="002B0395">
              <w:t>й</w:t>
            </w:r>
            <w:r w:rsidRPr="002B0395">
              <w:t>менной террасы правого берега р</w:t>
            </w:r>
            <w:proofErr w:type="gramStart"/>
            <w:r w:rsidRPr="002B0395">
              <w:t>.Д</w:t>
            </w:r>
            <w:proofErr w:type="gramEnd"/>
            <w:r w:rsidRPr="002B0395">
              <w:t xml:space="preserve">он при устье оврага, вост. берег последнего. Размеры около 60х50 м, высота над рекой XII-XIV м. </w:t>
            </w:r>
          </w:p>
        </w:tc>
        <w:tc>
          <w:tcPr>
            <w:tcW w:w="1096" w:type="dxa"/>
            <w:shd w:val="clear" w:color="auto" w:fill="auto"/>
          </w:tcPr>
          <w:p w:rsidR="003F4B55" w:rsidRPr="002B0395" w:rsidRDefault="003F4B55" w:rsidP="002B0395">
            <w:pPr>
              <w:ind w:right="-24"/>
              <w:jc w:val="center"/>
            </w:pPr>
            <w:r w:rsidRPr="002B0395">
              <w:t>выя</w:t>
            </w:r>
            <w:r w:rsidRPr="002B0395">
              <w:t>в</w:t>
            </w:r>
            <w:r w:rsidRPr="002B0395">
              <w:t>ленный</w:t>
            </w:r>
          </w:p>
        </w:tc>
        <w:tc>
          <w:tcPr>
            <w:tcW w:w="3866" w:type="dxa"/>
            <w:shd w:val="clear" w:color="auto" w:fill="auto"/>
          </w:tcPr>
          <w:p w:rsidR="003F4B55" w:rsidRPr="002B0395" w:rsidRDefault="003F4B55"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3F4B55" w:rsidRPr="002B0395" w:rsidTr="001664EE">
        <w:trPr>
          <w:trHeight w:val="982"/>
        </w:trPr>
        <w:tc>
          <w:tcPr>
            <w:tcW w:w="1984" w:type="dxa"/>
            <w:shd w:val="clear" w:color="auto" w:fill="auto"/>
          </w:tcPr>
          <w:p w:rsidR="003F4B55" w:rsidRPr="002B0395" w:rsidRDefault="003F4B55" w:rsidP="002B0395">
            <w:pPr>
              <w:ind w:right="-24"/>
              <w:jc w:val="center"/>
            </w:pPr>
            <w:r w:rsidRPr="002B0395">
              <w:t>ГОРКИ (на р. Дон). СЕЛИЩЕ 4</w:t>
            </w:r>
          </w:p>
          <w:p w:rsidR="003F4B55" w:rsidRPr="002B0395" w:rsidRDefault="003F4B55" w:rsidP="002B0395">
            <w:pPr>
              <w:ind w:right="-24"/>
              <w:jc w:val="center"/>
            </w:pPr>
            <w:r w:rsidRPr="002B0395">
              <w:t>(ГОРКИ 3),</w:t>
            </w:r>
          </w:p>
          <w:p w:rsidR="003F4B55" w:rsidRPr="002B0395" w:rsidRDefault="003F4B55" w:rsidP="002B0395">
            <w:pPr>
              <w:ind w:right="-24"/>
              <w:jc w:val="center"/>
            </w:pPr>
            <w:r w:rsidRPr="002B0395">
              <w:t>XII-XIV вв.</w:t>
            </w:r>
          </w:p>
        </w:tc>
        <w:tc>
          <w:tcPr>
            <w:tcW w:w="3828" w:type="dxa"/>
            <w:shd w:val="clear" w:color="auto" w:fill="auto"/>
          </w:tcPr>
          <w:p w:rsidR="003F4B55" w:rsidRPr="002B0395" w:rsidRDefault="003F4B55" w:rsidP="002B0395">
            <w:pPr>
              <w:ind w:right="-24"/>
              <w:jc w:val="both"/>
            </w:pPr>
            <w:r w:rsidRPr="002B0395">
              <w:t>0,15 км к северо-востоку от во</w:t>
            </w:r>
            <w:r w:rsidRPr="002B0395">
              <w:t>с</w:t>
            </w:r>
            <w:r w:rsidRPr="002B0395">
              <w:t>точной окраины деревни, высокая пойма правого берега р</w:t>
            </w:r>
            <w:proofErr w:type="gramStart"/>
            <w:r w:rsidRPr="002B0395">
              <w:t>.Д</w:t>
            </w:r>
            <w:proofErr w:type="gramEnd"/>
            <w:r w:rsidRPr="002B0395">
              <w:t>он. Ра</w:t>
            </w:r>
            <w:r w:rsidRPr="002B0395">
              <w:t>з</w:t>
            </w:r>
            <w:r w:rsidRPr="002B0395">
              <w:t xml:space="preserve">меры около 75х35 м, высота над рекой 4-5 м. </w:t>
            </w:r>
          </w:p>
        </w:tc>
        <w:tc>
          <w:tcPr>
            <w:tcW w:w="1096" w:type="dxa"/>
            <w:shd w:val="clear" w:color="auto" w:fill="auto"/>
          </w:tcPr>
          <w:p w:rsidR="003F4B55" w:rsidRPr="002B0395" w:rsidRDefault="003F4B55" w:rsidP="002B0395">
            <w:pPr>
              <w:ind w:right="-24"/>
              <w:jc w:val="center"/>
            </w:pPr>
            <w:r w:rsidRPr="002B0395">
              <w:t>выя</w:t>
            </w:r>
            <w:r w:rsidRPr="002B0395">
              <w:t>в</w:t>
            </w:r>
            <w:r w:rsidRPr="002B0395">
              <w:t>ленный</w:t>
            </w:r>
          </w:p>
        </w:tc>
        <w:tc>
          <w:tcPr>
            <w:tcW w:w="3866" w:type="dxa"/>
            <w:shd w:val="clear" w:color="auto" w:fill="auto"/>
          </w:tcPr>
          <w:p w:rsidR="003F4B55" w:rsidRPr="002B0395" w:rsidRDefault="003F4B55"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3F4B55" w:rsidRPr="002B0395" w:rsidTr="001664EE">
        <w:trPr>
          <w:trHeight w:val="982"/>
        </w:trPr>
        <w:tc>
          <w:tcPr>
            <w:tcW w:w="1984" w:type="dxa"/>
            <w:shd w:val="clear" w:color="auto" w:fill="auto"/>
          </w:tcPr>
          <w:p w:rsidR="003F4B55" w:rsidRPr="002B0395" w:rsidRDefault="003F4B55" w:rsidP="002B0395">
            <w:pPr>
              <w:ind w:right="-24"/>
              <w:jc w:val="center"/>
            </w:pPr>
            <w:r w:rsidRPr="002B0395">
              <w:t>ГОРКИ (на р. Дон). СЕЛИЩЕ 5</w:t>
            </w:r>
          </w:p>
          <w:p w:rsidR="003F4B55" w:rsidRPr="002B0395" w:rsidRDefault="003F4B55" w:rsidP="002B0395">
            <w:pPr>
              <w:ind w:right="-24"/>
              <w:jc w:val="center"/>
            </w:pPr>
            <w:r w:rsidRPr="002B0395">
              <w:t>(ГОРКИ 4),</w:t>
            </w:r>
          </w:p>
          <w:p w:rsidR="003F4B55" w:rsidRPr="002B0395" w:rsidRDefault="003F4B55" w:rsidP="002B0395">
            <w:pPr>
              <w:ind w:right="-24"/>
              <w:jc w:val="center"/>
            </w:pPr>
            <w:r w:rsidRPr="002B0395">
              <w:t>XI-XIII вв.</w:t>
            </w:r>
          </w:p>
        </w:tc>
        <w:tc>
          <w:tcPr>
            <w:tcW w:w="3828" w:type="dxa"/>
            <w:shd w:val="clear" w:color="auto" w:fill="auto"/>
          </w:tcPr>
          <w:p w:rsidR="003F4B55" w:rsidRPr="002B0395" w:rsidRDefault="003F4B55" w:rsidP="002B0395">
            <w:pPr>
              <w:ind w:right="-24"/>
              <w:jc w:val="both"/>
            </w:pPr>
            <w:r w:rsidRPr="002B0395">
              <w:t>1,2 км к северу от деревни, выс</w:t>
            </w:r>
            <w:r w:rsidRPr="002B0395">
              <w:t>о</w:t>
            </w:r>
            <w:r w:rsidRPr="002B0395">
              <w:t>кая пойма правого берега р</w:t>
            </w:r>
            <w:proofErr w:type="gramStart"/>
            <w:r w:rsidRPr="002B0395">
              <w:t>.Д</w:t>
            </w:r>
            <w:proofErr w:type="gramEnd"/>
            <w:r w:rsidRPr="002B0395">
              <w:t xml:space="preserve">он, 100 м к востоку от полевой дороги. Размеры около 120х25 м, высота над рекой </w:t>
            </w:r>
          </w:p>
          <w:p w:rsidR="003F4B55" w:rsidRPr="002B0395" w:rsidRDefault="003F4B55" w:rsidP="002B0395">
            <w:pPr>
              <w:ind w:right="-24"/>
              <w:jc w:val="both"/>
            </w:pPr>
            <w:r w:rsidRPr="002B0395">
              <w:lastRenderedPageBreak/>
              <w:t xml:space="preserve">6-7 м. </w:t>
            </w:r>
          </w:p>
        </w:tc>
        <w:tc>
          <w:tcPr>
            <w:tcW w:w="1096" w:type="dxa"/>
            <w:shd w:val="clear" w:color="auto" w:fill="auto"/>
          </w:tcPr>
          <w:p w:rsidR="003F4B55" w:rsidRPr="002B0395" w:rsidRDefault="003F4B55" w:rsidP="002B0395">
            <w:pPr>
              <w:ind w:right="-24"/>
              <w:jc w:val="center"/>
            </w:pPr>
            <w:r w:rsidRPr="002B0395">
              <w:lastRenderedPageBreak/>
              <w:t>выя</w:t>
            </w:r>
            <w:r w:rsidRPr="002B0395">
              <w:t>в</w:t>
            </w:r>
            <w:r w:rsidRPr="002B0395">
              <w:t>ленный</w:t>
            </w:r>
          </w:p>
        </w:tc>
        <w:tc>
          <w:tcPr>
            <w:tcW w:w="3866" w:type="dxa"/>
            <w:shd w:val="clear" w:color="auto" w:fill="auto"/>
          </w:tcPr>
          <w:p w:rsidR="003F4B55" w:rsidRPr="002B0395" w:rsidRDefault="003F4B55"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lastRenderedPageBreak/>
              <w:t>хеологии Тульской области»</w:t>
            </w:r>
          </w:p>
        </w:tc>
      </w:tr>
      <w:tr w:rsidR="003F4B55" w:rsidRPr="002B0395" w:rsidTr="001664EE">
        <w:trPr>
          <w:trHeight w:val="982"/>
        </w:trPr>
        <w:tc>
          <w:tcPr>
            <w:tcW w:w="1984" w:type="dxa"/>
            <w:shd w:val="clear" w:color="auto" w:fill="auto"/>
          </w:tcPr>
          <w:p w:rsidR="003F4B55" w:rsidRPr="002B0395" w:rsidRDefault="003F4B55" w:rsidP="002B0395">
            <w:pPr>
              <w:ind w:right="-24"/>
              <w:jc w:val="center"/>
            </w:pPr>
            <w:r w:rsidRPr="002B0395">
              <w:lastRenderedPageBreak/>
              <w:t>ГОРКИ (на р. Дон). СЕЛИЩЕ 6</w:t>
            </w:r>
          </w:p>
          <w:p w:rsidR="003F4B55" w:rsidRPr="002B0395" w:rsidRDefault="003F4B55" w:rsidP="002B0395">
            <w:pPr>
              <w:ind w:right="-24"/>
              <w:jc w:val="center"/>
            </w:pPr>
            <w:r w:rsidRPr="002B0395">
              <w:t>(ГОРКИ 5),</w:t>
            </w:r>
          </w:p>
          <w:p w:rsidR="003F4B55" w:rsidRPr="002B0395" w:rsidRDefault="003F4B55" w:rsidP="002B0395">
            <w:pPr>
              <w:ind w:right="-24"/>
              <w:jc w:val="center"/>
            </w:pPr>
            <w:r w:rsidRPr="002B0395">
              <w:t>XII-XIII вв.</w:t>
            </w:r>
          </w:p>
        </w:tc>
        <w:tc>
          <w:tcPr>
            <w:tcW w:w="3828" w:type="dxa"/>
            <w:shd w:val="clear" w:color="auto" w:fill="auto"/>
          </w:tcPr>
          <w:p w:rsidR="003F4B55" w:rsidRPr="002B0395" w:rsidRDefault="003F4B55" w:rsidP="002B0395">
            <w:pPr>
              <w:ind w:right="-24"/>
              <w:jc w:val="both"/>
            </w:pPr>
            <w:r w:rsidRPr="002B0395">
              <w:t>1 км к северо-северо-западу  от д</w:t>
            </w:r>
            <w:r w:rsidRPr="002B0395">
              <w:t>е</w:t>
            </w:r>
            <w:r w:rsidRPr="002B0395">
              <w:t>ревни, высокая пойма правого б</w:t>
            </w:r>
            <w:r w:rsidRPr="002B0395">
              <w:t>е</w:t>
            </w:r>
            <w:r w:rsidRPr="002B0395">
              <w:t>рега р</w:t>
            </w:r>
            <w:proofErr w:type="gramStart"/>
            <w:r w:rsidRPr="002B0395">
              <w:t>.Д</w:t>
            </w:r>
            <w:proofErr w:type="gramEnd"/>
            <w:r w:rsidRPr="002B0395">
              <w:t>он, около 60 м от русла, по обе стороны  современной полевой дороги. На пашне, на высоте 6-7 м над рекой, выявлены два участка культурного слоя и скоплений к</w:t>
            </w:r>
            <w:r w:rsidRPr="002B0395">
              <w:t>е</w:t>
            </w:r>
            <w:r w:rsidRPr="002B0395">
              <w:t xml:space="preserve">рамики Размеры 100х30 и 40х30 м, располагающихся на расстоянии около 60 м друг от друга. </w:t>
            </w:r>
          </w:p>
        </w:tc>
        <w:tc>
          <w:tcPr>
            <w:tcW w:w="1096" w:type="dxa"/>
            <w:shd w:val="clear" w:color="auto" w:fill="auto"/>
          </w:tcPr>
          <w:p w:rsidR="003F4B55" w:rsidRPr="002B0395" w:rsidRDefault="003F4B55" w:rsidP="002B0395">
            <w:pPr>
              <w:ind w:right="-24"/>
              <w:jc w:val="center"/>
            </w:pPr>
            <w:r w:rsidRPr="002B0395">
              <w:t>выя</w:t>
            </w:r>
            <w:r w:rsidRPr="002B0395">
              <w:t>в</w:t>
            </w:r>
            <w:r w:rsidRPr="002B0395">
              <w:t>ленный</w:t>
            </w:r>
          </w:p>
        </w:tc>
        <w:tc>
          <w:tcPr>
            <w:tcW w:w="3866" w:type="dxa"/>
            <w:shd w:val="clear" w:color="auto" w:fill="auto"/>
          </w:tcPr>
          <w:p w:rsidR="003F4B55" w:rsidRPr="002B0395" w:rsidRDefault="003F4B55"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3F4B55" w:rsidRPr="002B0395" w:rsidTr="001664EE">
        <w:trPr>
          <w:trHeight w:val="982"/>
        </w:trPr>
        <w:tc>
          <w:tcPr>
            <w:tcW w:w="1984" w:type="dxa"/>
            <w:shd w:val="clear" w:color="auto" w:fill="auto"/>
          </w:tcPr>
          <w:p w:rsidR="003F4B55" w:rsidRPr="002B0395" w:rsidRDefault="003F4B55" w:rsidP="002B0395">
            <w:pPr>
              <w:ind w:right="-24"/>
              <w:jc w:val="center"/>
            </w:pPr>
            <w:r w:rsidRPr="002B0395">
              <w:t>ГОРКИ (на р. Дон). СЕЛИЩЕ 7</w:t>
            </w:r>
          </w:p>
          <w:p w:rsidR="003F4B55" w:rsidRPr="002B0395" w:rsidRDefault="003F4B55" w:rsidP="002B0395">
            <w:pPr>
              <w:ind w:right="-24"/>
              <w:jc w:val="center"/>
            </w:pPr>
            <w:r w:rsidRPr="002B0395">
              <w:t>(ГОРКИ 6),</w:t>
            </w:r>
          </w:p>
          <w:p w:rsidR="003F4B55" w:rsidRPr="002B0395" w:rsidRDefault="003F4B55" w:rsidP="002B0395">
            <w:pPr>
              <w:ind w:right="-24"/>
              <w:jc w:val="center"/>
            </w:pPr>
            <w:r w:rsidRPr="002B0395">
              <w:t>XII-XIII вв.</w:t>
            </w:r>
          </w:p>
        </w:tc>
        <w:tc>
          <w:tcPr>
            <w:tcW w:w="3828" w:type="dxa"/>
            <w:shd w:val="clear" w:color="auto" w:fill="auto"/>
          </w:tcPr>
          <w:p w:rsidR="003F4B55" w:rsidRPr="002B0395" w:rsidRDefault="003F4B55" w:rsidP="002B0395">
            <w:pPr>
              <w:ind w:right="-24"/>
              <w:jc w:val="both"/>
            </w:pPr>
            <w:r w:rsidRPr="002B0395">
              <w:t>0,7 км к северо-западу от деревни, 0,2 км к юго-западу от деревни Старая Гать, склон первой на</w:t>
            </w:r>
            <w:r w:rsidRPr="002B0395">
              <w:t>д</w:t>
            </w:r>
            <w:r w:rsidRPr="002B0395">
              <w:t>пойменной террасы  правого бер</w:t>
            </w:r>
            <w:r w:rsidRPr="002B0395">
              <w:t>е</w:t>
            </w:r>
            <w:r w:rsidRPr="002B0395">
              <w:t>га р</w:t>
            </w:r>
            <w:proofErr w:type="gramStart"/>
            <w:r w:rsidRPr="002B0395">
              <w:t>.Д</w:t>
            </w:r>
            <w:proofErr w:type="gramEnd"/>
            <w:r w:rsidRPr="002B0395">
              <w:t>он. Размеры около 30х20 м, высота над рекой 6-7 м.</w:t>
            </w:r>
          </w:p>
        </w:tc>
        <w:tc>
          <w:tcPr>
            <w:tcW w:w="1096" w:type="dxa"/>
            <w:shd w:val="clear" w:color="auto" w:fill="auto"/>
          </w:tcPr>
          <w:p w:rsidR="003F4B55" w:rsidRPr="002B0395" w:rsidRDefault="003F4B55" w:rsidP="002B0395">
            <w:pPr>
              <w:ind w:right="-24"/>
              <w:jc w:val="center"/>
            </w:pPr>
            <w:r w:rsidRPr="002B0395">
              <w:t>выя</w:t>
            </w:r>
            <w:r w:rsidRPr="002B0395">
              <w:t>в</w:t>
            </w:r>
            <w:r w:rsidRPr="002B0395">
              <w:t>ленный</w:t>
            </w:r>
          </w:p>
        </w:tc>
        <w:tc>
          <w:tcPr>
            <w:tcW w:w="3866" w:type="dxa"/>
            <w:shd w:val="clear" w:color="auto" w:fill="auto"/>
          </w:tcPr>
          <w:p w:rsidR="003F4B55" w:rsidRPr="002B0395" w:rsidRDefault="003F4B55"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3F4B55" w:rsidRPr="002B0395" w:rsidTr="001664EE">
        <w:trPr>
          <w:trHeight w:val="982"/>
        </w:trPr>
        <w:tc>
          <w:tcPr>
            <w:tcW w:w="1984" w:type="dxa"/>
            <w:shd w:val="clear" w:color="auto" w:fill="auto"/>
          </w:tcPr>
          <w:p w:rsidR="003F4B55" w:rsidRPr="002B0395" w:rsidRDefault="003F4B55" w:rsidP="002B0395">
            <w:pPr>
              <w:ind w:right="-24"/>
              <w:jc w:val="center"/>
            </w:pPr>
            <w:r w:rsidRPr="002B0395">
              <w:t>ГОРКИ (на р. Дон). СЕЛИЩЕ 8</w:t>
            </w:r>
          </w:p>
          <w:p w:rsidR="003F4B55" w:rsidRPr="002B0395" w:rsidRDefault="003F4B55" w:rsidP="002B0395">
            <w:pPr>
              <w:ind w:right="-24"/>
              <w:jc w:val="center"/>
            </w:pPr>
            <w:r w:rsidRPr="002B0395">
              <w:t>(ГОРКИ 9),</w:t>
            </w:r>
          </w:p>
          <w:p w:rsidR="003F4B55" w:rsidRPr="002B0395" w:rsidRDefault="003F4B55" w:rsidP="002B0395">
            <w:pPr>
              <w:ind w:right="-24"/>
              <w:jc w:val="center"/>
            </w:pPr>
            <w:r w:rsidRPr="002B0395">
              <w:t>XII-XIII вв.</w:t>
            </w:r>
          </w:p>
        </w:tc>
        <w:tc>
          <w:tcPr>
            <w:tcW w:w="3828" w:type="dxa"/>
            <w:shd w:val="clear" w:color="auto" w:fill="auto"/>
          </w:tcPr>
          <w:p w:rsidR="003F4B55" w:rsidRPr="002B0395" w:rsidRDefault="003F4B55" w:rsidP="002B0395">
            <w:pPr>
              <w:ind w:right="-24"/>
              <w:jc w:val="both"/>
            </w:pPr>
            <w:r w:rsidRPr="002B0395">
              <w:t>2 км к юго-западу от деревни, склон левого берега балки Кр</w:t>
            </w:r>
            <w:r w:rsidRPr="002B0395">
              <w:t>ю</w:t>
            </w:r>
            <w:r w:rsidRPr="002B0395">
              <w:t>ковская, входящей справа в долину р</w:t>
            </w:r>
            <w:proofErr w:type="gramStart"/>
            <w:r w:rsidRPr="002B0395">
              <w:t>.Д</w:t>
            </w:r>
            <w:proofErr w:type="gramEnd"/>
            <w:r w:rsidRPr="002B0395">
              <w:t xml:space="preserve">он. Протянулось вдоль балки, Размеры около 320х50 м, высота над дном балки 9-11 м. </w:t>
            </w:r>
          </w:p>
        </w:tc>
        <w:tc>
          <w:tcPr>
            <w:tcW w:w="1096" w:type="dxa"/>
            <w:shd w:val="clear" w:color="auto" w:fill="auto"/>
          </w:tcPr>
          <w:p w:rsidR="003F4B55" w:rsidRPr="002B0395" w:rsidRDefault="003F4B55" w:rsidP="002B0395">
            <w:pPr>
              <w:ind w:right="-24"/>
              <w:jc w:val="center"/>
            </w:pPr>
            <w:r w:rsidRPr="002B0395">
              <w:t>выя</w:t>
            </w:r>
            <w:r w:rsidRPr="002B0395">
              <w:t>в</w:t>
            </w:r>
            <w:r w:rsidRPr="002B0395">
              <w:t>ленный</w:t>
            </w:r>
          </w:p>
        </w:tc>
        <w:tc>
          <w:tcPr>
            <w:tcW w:w="3866" w:type="dxa"/>
            <w:shd w:val="clear" w:color="auto" w:fill="auto"/>
          </w:tcPr>
          <w:p w:rsidR="003F4B55" w:rsidRPr="002B0395" w:rsidRDefault="003F4B55"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3F4B55" w:rsidRPr="002B0395" w:rsidTr="001664EE">
        <w:trPr>
          <w:trHeight w:val="982"/>
        </w:trPr>
        <w:tc>
          <w:tcPr>
            <w:tcW w:w="1984" w:type="dxa"/>
            <w:shd w:val="clear" w:color="auto" w:fill="auto"/>
          </w:tcPr>
          <w:p w:rsidR="003F4B55" w:rsidRPr="002B0395" w:rsidRDefault="003F4B55" w:rsidP="002B0395">
            <w:pPr>
              <w:ind w:right="-24"/>
              <w:jc w:val="center"/>
            </w:pPr>
            <w:r w:rsidRPr="002B0395">
              <w:t>ГОРКИ (на р. Дон). СЕЛИЩЕ 9</w:t>
            </w:r>
          </w:p>
          <w:p w:rsidR="003F4B55" w:rsidRPr="002B0395" w:rsidRDefault="003F4B55" w:rsidP="002B0395">
            <w:pPr>
              <w:ind w:right="-24"/>
              <w:jc w:val="center"/>
            </w:pPr>
            <w:r w:rsidRPr="002B0395">
              <w:t>(ГОРКИ 10),</w:t>
            </w:r>
          </w:p>
          <w:p w:rsidR="003F4B55" w:rsidRPr="002B0395" w:rsidRDefault="003F4B55" w:rsidP="002B0395">
            <w:pPr>
              <w:ind w:right="-24"/>
              <w:jc w:val="center"/>
            </w:pPr>
            <w:r w:rsidRPr="002B0395">
              <w:t>XII-XIV вв.</w:t>
            </w:r>
          </w:p>
        </w:tc>
        <w:tc>
          <w:tcPr>
            <w:tcW w:w="3828" w:type="dxa"/>
            <w:shd w:val="clear" w:color="auto" w:fill="auto"/>
          </w:tcPr>
          <w:p w:rsidR="003F4B55" w:rsidRPr="002B0395" w:rsidRDefault="003F4B55" w:rsidP="002B0395">
            <w:pPr>
              <w:ind w:right="-24"/>
              <w:jc w:val="both"/>
            </w:pPr>
            <w:r w:rsidRPr="002B0395">
              <w:t>2,6 км к юго-западу от деревни, правый берег балки Крюковская, входящей справа в долину р</w:t>
            </w:r>
            <w:proofErr w:type="gramStart"/>
            <w:r w:rsidRPr="002B0395">
              <w:t>.Д</w:t>
            </w:r>
            <w:proofErr w:type="gramEnd"/>
            <w:r w:rsidRPr="002B0395">
              <w:t xml:space="preserve">он. Протянулось вдоль балки, Размеры около 330х80 м, высота над дном балки 8-10 м. </w:t>
            </w:r>
          </w:p>
        </w:tc>
        <w:tc>
          <w:tcPr>
            <w:tcW w:w="1096" w:type="dxa"/>
            <w:shd w:val="clear" w:color="auto" w:fill="auto"/>
          </w:tcPr>
          <w:p w:rsidR="003F4B55" w:rsidRPr="002B0395" w:rsidRDefault="003F4B55" w:rsidP="002B0395">
            <w:pPr>
              <w:ind w:right="-24"/>
              <w:jc w:val="center"/>
            </w:pPr>
            <w:r w:rsidRPr="002B0395">
              <w:t>выя</w:t>
            </w:r>
            <w:r w:rsidRPr="002B0395">
              <w:t>в</w:t>
            </w:r>
            <w:r w:rsidRPr="002B0395">
              <w:t>ленный</w:t>
            </w:r>
          </w:p>
        </w:tc>
        <w:tc>
          <w:tcPr>
            <w:tcW w:w="3866" w:type="dxa"/>
            <w:shd w:val="clear" w:color="auto" w:fill="auto"/>
          </w:tcPr>
          <w:p w:rsidR="003F4B55" w:rsidRPr="002B0395" w:rsidRDefault="003F4B55"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3F4B55" w:rsidRPr="002B0395" w:rsidTr="001664EE">
        <w:trPr>
          <w:trHeight w:val="982"/>
        </w:trPr>
        <w:tc>
          <w:tcPr>
            <w:tcW w:w="1984" w:type="dxa"/>
            <w:shd w:val="clear" w:color="auto" w:fill="auto"/>
          </w:tcPr>
          <w:p w:rsidR="003F4B55" w:rsidRPr="002B0395" w:rsidRDefault="003F4B55" w:rsidP="002B0395">
            <w:pPr>
              <w:ind w:right="-24"/>
              <w:jc w:val="center"/>
            </w:pPr>
            <w:r w:rsidRPr="002B0395">
              <w:t>ГОРКИ (на р. Дон). СЕЛИЩЕ 10</w:t>
            </w:r>
          </w:p>
          <w:p w:rsidR="003F4B55" w:rsidRPr="002B0395" w:rsidRDefault="003F4B55" w:rsidP="002B0395">
            <w:pPr>
              <w:ind w:right="-24"/>
              <w:jc w:val="center"/>
            </w:pPr>
            <w:r w:rsidRPr="002B0395">
              <w:t>(ГОРКИ 11),</w:t>
            </w:r>
          </w:p>
          <w:p w:rsidR="003F4B55" w:rsidRPr="002B0395" w:rsidRDefault="003F4B55" w:rsidP="002B0395">
            <w:pPr>
              <w:ind w:right="-24"/>
              <w:jc w:val="center"/>
            </w:pPr>
            <w:r w:rsidRPr="002B0395">
              <w:t>XII-XIII вв.</w:t>
            </w:r>
          </w:p>
        </w:tc>
        <w:tc>
          <w:tcPr>
            <w:tcW w:w="3828" w:type="dxa"/>
            <w:shd w:val="clear" w:color="auto" w:fill="auto"/>
          </w:tcPr>
          <w:p w:rsidR="003F4B55" w:rsidRPr="002B0395" w:rsidRDefault="003F4B55" w:rsidP="002B0395">
            <w:pPr>
              <w:ind w:right="-24"/>
              <w:jc w:val="both"/>
            </w:pPr>
            <w:r w:rsidRPr="002B0395">
              <w:t>2,2 км к юго-западу от деревни, правый берег балки Крюковская, входящей справа в долину р</w:t>
            </w:r>
            <w:proofErr w:type="gramStart"/>
            <w:r w:rsidRPr="002B0395">
              <w:t>.Д</w:t>
            </w:r>
            <w:proofErr w:type="gramEnd"/>
            <w:r w:rsidRPr="002B0395">
              <w:t xml:space="preserve">он, близ плотины. Протянулось вдоль балки, Размеры около 180х70 м, высота над дном балки </w:t>
            </w:r>
          </w:p>
          <w:p w:rsidR="003F4B55" w:rsidRPr="002B0395" w:rsidRDefault="003F4B55" w:rsidP="002B0395">
            <w:pPr>
              <w:ind w:right="-24"/>
              <w:jc w:val="both"/>
            </w:pPr>
            <w:r w:rsidRPr="002B0395">
              <w:t xml:space="preserve">11-12 м. </w:t>
            </w:r>
          </w:p>
        </w:tc>
        <w:tc>
          <w:tcPr>
            <w:tcW w:w="1096" w:type="dxa"/>
            <w:shd w:val="clear" w:color="auto" w:fill="auto"/>
          </w:tcPr>
          <w:p w:rsidR="003F4B55" w:rsidRPr="002B0395" w:rsidRDefault="003F4B55" w:rsidP="002B0395">
            <w:pPr>
              <w:ind w:right="-24"/>
              <w:jc w:val="center"/>
            </w:pPr>
            <w:r w:rsidRPr="002B0395">
              <w:t>выя</w:t>
            </w:r>
            <w:r w:rsidRPr="002B0395">
              <w:t>в</w:t>
            </w:r>
            <w:r w:rsidRPr="002B0395">
              <w:t>ленный</w:t>
            </w:r>
          </w:p>
        </w:tc>
        <w:tc>
          <w:tcPr>
            <w:tcW w:w="3866" w:type="dxa"/>
            <w:shd w:val="clear" w:color="auto" w:fill="auto"/>
          </w:tcPr>
          <w:p w:rsidR="003F4B55" w:rsidRPr="002B0395" w:rsidRDefault="003F4B55"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3F4B55" w:rsidRPr="002B0395" w:rsidTr="001664EE">
        <w:trPr>
          <w:trHeight w:val="982"/>
        </w:trPr>
        <w:tc>
          <w:tcPr>
            <w:tcW w:w="1984" w:type="dxa"/>
            <w:shd w:val="clear" w:color="auto" w:fill="auto"/>
          </w:tcPr>
          <w:p w:rsidR="003F4B55" w:rsidRPr="002B0395" w:rsidRDefault="003F4B55" w:rsidP="002B0395">
            <w:pPr>
              <w:ind w:right="-24"/>
              <w:jc w:val="center"/>
            </w:pPr>
            <w:r w:rsidRPr="002B0395">
              <w:t>ГОРКИ (на р. Дон). СЕЛИЩЕ 11</w:t>
            </w:r>
          </w:p>
          <w:p w:rsidR="003F4B55" w:rsidRPr="002B0395" w:rsidRDefault="003F4B55" w:rsidP="002B0395">
            <w:pPr>
              <w:ind w:right="-24"/>
              <w:jc w:val="center"/>
            </w:pPr>
            <w:r w:rsidRPr="002B0395">
              <w:t>(ГОРКИ 12),</w:t>
            </w:r>
          </w:p>
          <w:p w:rsidR="003F4B55" w:rsidRPr="002B0395" w:rsidRDefault="003F4B55" w:rsidP="002B0395">
            <w:pPr>
              <w:ind w:right="-24"/>
              <w:jc w:val="center"/>
            </w:pPr>
            <w:r w:rsidRPr="002B0395">
              <w:t>XII-XIII вв.</w:t>
            </w:r>
          </w:p>
        </w:tc>
        <w:tc>
          <w:tcPr>
            <w:tcW w:w="3828" w:type="dxa"/>
            <w:shd w:val="clear" w:color="auto" w:fill="auto"/>
          </w:tcPr>
          <w:p w:rsidR="003F4B55" w:rsidRPr="002B0395" w:rsidRDefault="003F4B55" w:rsidP="002B0395">
            <w:pPr>
              <w:ind w:right="-24"/>
              <w:jc w:val="both"/>
            </w:pPr>
            <w:r w:rsidRPr="002B0395">
              <w:t>2,6 км к юго-западу от деревни, левый берег балки Крюковская, входящей справа  в долину р</w:t>
            </w:r>
            <w:proofErr w:type="gramStart"/>
            <w:r w:rsidRPr="002B0395">
              <w:t>.Д</w:t>
            </w:r>
            <w:proofErr w:type="gramEnd"/>
            <w:r w:rsidRPr="002B0395">
              <w:t xml:space="preserve">он, к востоку от лесополосы, напротив селища 10. Протянулось вдоль балки, Размеры около 240х60 м, высота над дном балки </w:t>
            </w:r>
          </w:p>
          <w:p w:rsidR="003F4B55" w:rsidRPr="002B0395" w:rsidRDefault="003F4B55" w:rsidP="002B0395">
            <w:pPr>
              <w:ind w:right="-24"/>
              <w:jc w:val="both"/>
            </w:pPr>
            <w:r w:rsidRPr="002B0395">
              <w:t xml:space="preserve">12-16 м.  </w:t>
            </w:r>
          </w:p>
        </w:tc>
        <w:tc>
          <w:tcPr>
            <w:tcW w:w="1096" w:type="dxa"/>
            <w:shd w:val="clear" w:color="auto" w:fill="auto"/>
          </w:tcPr>
          <w:p w:rsidR="003F4B55" w:rsidRPr="002B0395" w:rsidRDefault="003F4B55" w:rsidP="002B0395">
            <w:pPr>
              <w:ind w:right="-24"/>
              <w:jc w:val="center"/>
            </w:pPr>
            <w:r w:rsidRPr="002B0395">
              <w:t>выя</w:t>
            </w:r>
            <w:r w:rsidRPr="002B0395">
              <w:t>в</w:t>
            </w:r>
            <w:r w:rsidRPr="002B0395">
              <w:t>ленный</w:t>
            </w:r>
          </w:p>
        </w:tc>
        <w:tc>
          <w:tcPr>
            <w:tcW w:w="3866" w:type="dxa"/>
            <w:shd w:val="clear" w:color="auto" w:fill="auto"/>
          </w:tcPr>
          <w:p w:rsidR="003F4B55" w:rsidRPr="002B0395" w:rsidRDefault="003F4B55" w:rsidP="002B0395">
            <w:pPr>
              <w:ind w:right="-24"/>
              <w:jc w:val="both"/>
              <w:rPr>
                <w:bCs/>
              </w:rPr>
            </w:pPr>
            <w:r w:rsidRPr="002B0395">
              <w:rPr>
                <w:bCs/>
              </w:rPr>
              <w:t>Приказ министерства культуры и туризма Тульской области от 06.03.2014 № 45 «Об утверждении списка выявленных объектов кул</w:t>
            </w:r>
            <w:r w:rsidRPr="002B0395">
              <w:rPr>
                <w:bCs/>
              </w:rPr>
              <w:t>ь</w:t>
            </w:r>
            <w:r w:rsidRPr="002B0395">
              <w:rPr>
                <w:bCs/>
              </w:rPr>
              <w:t>турного наследия – памятников а</w:t>
            </w:r>
            <w:r w:rsidRPr="002B0395">
              <w:rPr>
                <w:bCs/>
              </w:rPr>
              <w:t>р</w:t>
            </w:r>
            <w:r w:rsidRPr="002B0395">
              <w:rPr>
                <w:bCs/>
              </w:rPr>
              <w:t>хеологии Тульской области»</w:t>
            </w:r>
          </w:p>
        </w:tc>
      </w:tr>
      <w:tr w:rsidR="003F4B55" w:rsidRPr="002B0395" w:rsidTr="001664EE">
        <w:trPr>
          <w:trHeight w:val="982"/>
        </w:trPr>
        <w:tc>
          <w:tcPr>
            <w:tcW w:w="1984" w:type="dxa"/>
            <w:shd w:val="clear" w:color="auto" w:fill="auto"/>
          </w:tcPr>
          <w:p w:rsidR="003F4B55" w:rsidRPr="002B0395" w:rsidRDefault="003F4B55" w:rsidP="002B0395">
            <w:pPr>
              <w:ind w:right="-24"/>
              <w:jc w:val="center"/>
            </w:pPr>
            <w:r w:rsidRPr="002B0395">
              <w:t>ГОРКИ</w:t>
            </w:r>
          </w:p>
          <w:p w:rsidR="003F4B55" w:rsidRPr="002B0395" w:rsidRDefault="003F4B55" w:rsidP="002B0395">
            <w:pPr>
              <w:ind w:right="-24"/>
              <w:jc w:val="center"/>
            </w:pPr>
            <w:r w:rsidRPr="002B0395">
              <w:t>(на р. Мокрая Табола).</w:t>
            </w:r>
          </w:p>
          <w:p w:rsidR="003F4B55" w:rsidRPr="002B0395" w:rsidRDefault="003F4B55" w:rsidP="002B0395">
            <w:pPr>
              <w:ind w:right="-24"/>
              <w:jc w:val="center"/>
            </w:pPr>
            <w:r w:rsidRPr="002B0395">
              <w:t>СЕЛИЩЕ 1,</w:t>
            </w:r>
          </w:p>
          <w:p w:rsidR="003F4B55" w:rsidRPr="002B0395" w:rsidRDefault="003F4B55" w:rsidP="002B0395">
            <w:pPr>
              <w:ind w:right="-24"/>
              <w:jc w:val="center"/>
            </w:pPr>
            <w:r w:rsidRPr="002B0395">
              <w:t>XII-XIV вв.</w:t>
            </w:r>
          </w:p>
        </w:tc>
        <w:tc>
          <w:tcPr>
            <w:tcW w:w="3828" w:type="dxa"/>
            <w:shd w:val="clear" w:color="auto" w:fill="auto"/>
          </w:tcPr>
          <w:p w:rsidR="003F4B55" w:rsidRPr="002B0395" w:rsidRDefault="003F4B55" w:rsidP="002B0395">
            <w:pPr>
              <w:ind w:right="-24"/>
              <w:jc w:val="both"/>
            </w:pPr>
            <w:r w:rsidRPr="002B0395">
              <w:t>Центральная часть деревни, на</w:t>
            </w:r>
            <w:r w:rsidRPr="002B0395">
              <w:t>д</w:t>
            </w:r>
            <w:r w:rsidRPr="002B0395">
              <w:t>пойменная терраса правого берега р</w:t>
            </w:r>
            <w:proofErr w:type="gramStart"/>
            <w:r w:rsidRPr="002B0395">
              <w:t>.М</w:t>
            </w:r>
            <w:proofErr w:type="gramEnd"/>
            <w:r w:rsidRPr="002B0395">
              <w:t>окрая Табола (левый приток р.Дон), между родником и коло</w:t>
            </w:r>
            <w:r w:rsidRPr="002B0395">
              <w:t>д</w:t>
            </w:r>
            <w:r w:rsidRPr="002B0395">
              <w:t>цем. Размеры около 80х20 м, выс</w:t>
            </w:r>
            <w:r w:rsidRPr="002B0395">
              <w:t>о</w:t>
            </w:r>
            <w:r w:rsidRPr="002B0395">
              <w:t xml:space="preserve">та над рекой </w:t>
            </w:r>
          </w:p>
          <w:p w:rsidR="003F4B55" w:rsidRPr="002B0395" w:rsidRDefault="003F4B55" w:rsidP="002B0395">
            <w:pPr>
              <w:ind w:right="-24"/>
              <w:jc w:val="both"/>
            </w:pPr>
            <w:r w:rsidRPr="002B0395">
              <w:t xml:space="preserve">XII-XIV м. </w:t>
            </w:r>
          </w:p>
        </w:tc>
        <w:tc>
          <w:tcPr>
            <w:tcW w:w="1096" w:type="dxa"/>
            <w:shd w:val="clear" w:color="auto" w:fill="auto"/>
          </w:tcPr>
          <w:p w:rsidR="003F4B55" w:rsidRPr="002B0395" w:rsidRDefault="003F4B55" w:rsidP="002B0395">
            <w:pPr>
              <w:ind w:right="-24"/>
              <w:jc w:val="center"/>
            </w:pPr>
            <w:r w:rsidRPr="002B0395">
              <w:t>выя</w:t>
            </w:r>
            <w:r w:rsidRPr="002B0395">
              <w:t>в</w:t>
            </w:r>
            <w:r w:rsidRPr="002B0395">
              <w:t>ленный</w:t>
            </w:r>
          </w:p>
        </w:tc>
        <w:tc>
          <w:tcPr>
            <w:tcW w:w="3866" w:type="dxa"/>
            <w:shd w:val="clear" w:color="auto" w:fill="auto"/>
          </w:tcPr>
          <w:p w:rsidR="003F4B55" w:rsidRPr="002B0395" w:rsidRDefault="003F4B55"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3F4B55" w:rsidRPr="002B0395" w:rsidTr="001664EE">
        <w:trPr>
          <w:trHeight w:val="982"/>
        </w:trPr>
        <w:tc>
          <w:tcPr>
            <w:tcW w:w="1984" w:type="dxa"/>
            <w:shd w:val="clear" w:color="auto" w:fill="auto"/>
          </w:tcPr>
          <w:p w:rsidR="003F4B55" w:rsidRPr="002B0395" w:rsidRDefault="003F4B55" w:rsidP="002B0395">
            <w:pPr>
              <w:ind w:right="-24"/>
              <w:jc w:val="center"/>
            </w:pPr>
            <w:r w:rsidRPr="002B0395">
              <w:lastRenderedPageBreak/>
              <w:t>ГОРКИ</w:t>
            </w:r>
          </w:p>
          <w:p w:rsidR="003F4B55" w:rsidRPr="002B0395" w:rsidRDefault="003F4B55" w:rsidP="002B0395">
            <w:pPr>
              <w:ind w:right="-24"/>
              <w:jc w:val="center"/>
            </w:pPr>
            <w:r w:rsidRPr="002B0395">
              <w:t>(на р. Мокрая Табола).</w:t>
            </w:r>
          </w:p>
          <w:p w:rsidR="003F4B55" w:rsidRPr="002B0395" w:rsidRDefault="003F4B55" w:rsidP="002B0395">
            <w:pPr>
              <w:ind w:right="-24"/>
              <w:jc w:val="center"/>
            </w:pPr>
            <w:r w:rsidRPr="002B0395">
              <w:t>СЕЛИЩЕ 2,</w:t>
            </w:r>
          </w:p>
          <w:p w:rsidR="003F4B55" w:rsidRPr="002B0395" w:rsidRDefault="003F4B55" w:rsidP="002B0395">
            <w:pPr>
              <w:ind w:right="-24"/>
              <w:jc w:val="center"/>
            </w:pPr>
            <w:r w:rsidRPr="002B0395">
              <w:t>XII-XIV вв.</w:t>
            </w:r>
          </w:p>
        </w:tc>
        <w:tc>
          <w:tcPr>
            <w:tcW w:w="3828" w:type="dxa"/>
            <w:shd w:val="clear" w:color="auto" w:fill="auto"/>
          </w:tcPr>
          <w:p w:rsidR="003F4B55" w:rsidRPr="002B0395" w:rsidRDefault="003F4B55" w:rsidP="002B0395">
            <w:pPr>
              <w:ind w:right="-24"/>
              <w:jc w:val="both"/>
            </w:pPr>
            <w:r w:rsidRPr="002B0395">
              <w:t>Восточная окраина деревни, на</w:t>
            </w:r>
            <w:r w:rsidRPr="002B0395">
              <w:t>д</w:t>
            </w:r>
            <w:r w:rsidRPr="002B0395">
              <w:t>пойменная терраса правого берега р</w:t>
            </w:r>
            <w:proofErr w:type="gramStart"/>
            <w:r w:rsidRPr="002B0395">
              <w:t>.М</w:t>
            </w:r>
            <w:proofErr w:type="gramEnd"/>
            <w:r w:rsidRPr="002B0395">
              <w:t>окрая Табола (левый приток р.Дон). Протянулось вдоль терр</w:t>
            </w:r>
            <w:r w:rsidRPr="002B0395">
              <w:t>а</w:t>
            </w:r>
            <w:r w:rsidRPr="002B0395">
              <w:t xml:space="preserve">сы, Размеры около 400х50-70 м, высота над рекой 7-10 м. </w:t>
            </w:r>
          </w:p>
        </w:tc>
        <w:tc>
          <w:tcPr>
            <w:tcW w:w="1096" w:type="dxa"/>
            <w:shd w:val="clear" w:color="auto" w:fill="auto"/>
          </w:tcPr>
          <w:p w:rsidR="003F4B55" w:rsidRPr="002B0395" w:rsidRDefault="003F4B55" w:rsidP="002B0395">
            <w:pPr>
              <w:ind w:right="-24"/>
              <w:jc w:val="center"/>
            </w:pPr>
            <w:r w:rsidRPr="002B0395">
              <w:t>выя</w:t>
            </w:r>
            <w:r w:rsidRPr="002B0395">
              <w:t>в</w:t>
            </w:r>
            <w:r w:rsidRPr="002B0395">
              <w:t>ленный</w:t>
            </w:r>
          </w:p>
        </w:tc>
        <w:tc>
          <w:tcPr>
            <w:tcW w:w="3866" w:type="dxa"/>
            <w:shd w:val="clear" w:color="auto" w:fill="auto"/>
          </w:tcPr>
          <w:p w:rsidR="003F4B55" w:rsidRPr="002B0395" w:rsidRDefault="003F4B55"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3F4B55" w:rsidRPr="002B0395" w:rsidTr="001664EE">
        <w:trPr>
          <w:trHeight w:val="982"/>
        </w:trPr>
        <w:tc>
          <w:tcPr>
            <w:tcW w:w="1984" w:type="dxa"/>
            <w:shd w:val="clear" w:color="auto" w:fill="auto"/>
          </w:tcPr>
          <w:p w:rsidR="003F4B55" w:rsidRPr="002B0395" w:rsidRDefault="003F4B55" w:rsidP="002B0395">
            <w:pPr>
              <w:ind w:right="-24"/>
              <w:jc w:val="center"/>
            </w:pPr>
            <w:r w:rsidRPr="002B0395">
              <w:t>ГРАНКИ.</w:t>
            </w:r>
          </w:p>
          <w:p w:rsidR="003F4B55" w:rsidRPr="002B0395" w:rsidRDefault="003F4B55" w:rsidP="002B0395">
            <w:pPr>
              <w:ind w:right="-24"/>
              <w:jc w:val="center"/>
            </w:pPr>
            <w:r w:rsidRPr="002B0395">
              <w:t>СЕЛИЩЕ 1,</w:t>
            </w:r>
          </w:p>
          <w:p w:rsidR="003F4B55" w:rsidRPr="002B0395" w:rsidRDefault="003F4B55" w:rsidP="002B0395">
            <w:pPr>
              <w:ind w:right="-24"/>
              <w:jc w:val="center"/>
            </w:pPr>
            <w:r w:rsidRPr="002B0395">
              <w:t>XVI-XVII вв.</w:t>
            </w:r>
          </w:p>
        </w:tc>
        <w:tc>
          <w:tcPr>
            <w:tcW w:w="3828" w:type="dxa"/>
            <w:shd w:val="clear" w:color="auto" w:fill="auto"/>
          </w:tcPr>
          <w:p w:rsidR="003F4B55" w:rsidRPr="002B0395" w:rsidRDefault="003F4B55" w:rsidP="002B0395">
            <w:pPr>
              <w:ind w:right="-24"/>
              <w:jc w:val="both"/>
            </w:pPr>
            <w:r w:rsidRPr="002B0395">
              <w:t>1,2 км  от деревни, в верховьях о</w:t>
            </w:r>
            <w:r w:rsidRPr="002B0395">
              <w:t>в</w:t>
            </w:r>
            <w:r w:rsidRPr="002B0395">
              <w:t>рага на левобережье р</w:t>
            </w:r>
            <w:proofErr w:type="gramStart"/>
            <w:r w:rsidRPr="002B0395">
              <w:t>.Г</w:t>
            </w:r>
            <w:proofErr w:type="gramEnd"/>
            <w:r w:rsidRPr="002B0395">
              <w:t>ранка (л</w:t>
            </w:r>
            <w:r w:rsidRPr="002B0395">
              <w:t>е</w:t>
            </w:r>
            <w:r w:rsidRPr="002B0395">
              <w:t>вый приток р.Дон). На пашне, на высоте 2 м над дном оврага, з</w:t>
            </w:r>
            <w:r w:rsidRPr="002B0395">
              <w:t>а</w:t>
            </w:r>
            <w:r w:rsidRPr="002B0395">
              <w:t>фиксированы два участка культу</w:t>
            </w:r>
            <w:r w:rsidRPr="002B0395">
              <w:t>р</w:t>
            </w:r>
            <w:r w:rsidRPr="002B0395">
              <w:t xml:space="preserve">ного слоя Размеры 50х30 и 25х25 м, находящиеся на расстоянии 40 м друг от друга. </w:t>
            </w:r>
          </w:p>
        </w:tc>
        <w:tc>
          <w:tcPr>
            <w:tcW w:w="1096" w:type="dxa"/>
            <w:shd w:val="clear" w:color="auto" w:fill="auto"/>
          </w:tcPr>
          <w:p w:rsidR="003F4B55" w:rsidRPr="002B0395" w:rsidRDefault="003F4B55" w:rsidP="002B0395">
            <w:pPr>
              <w:ind w:right="-24"/>
              <w:jc w:val="center"/>
            </w:pPr>
            <w:r w:rsidRPr="002B0395">
              <w:t>выя</w:t>
            </w:r>
            <w:r w:rsidRPr="002B0395">
              <w:t>в</w:t>
            </w:r>
            <w:r w:rsidRPr="002B0395">
              <w:t>ленный</w:t>
            </w:r>
          </w:p>
        </w:tc>
        <w:tc>
          <w:tcPr>
            <w:tcW w:w="3866" w:type="dxa"/>
            <w:shd w:val="clear" w:color="auto" w:fill="auto"/>
          </w:tcPr>
          <w:p w:rsidR="003F4B55" w:rsidRPr="002B0395" w:rsidRDefault="003F4B55"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3F4B55" w:rsidRPr="002B0395" w:rsidTr="001664EE">
        <w:trPr>
          <w:trHeight w:val="982"/>
        </w:trPr>
        <w:tc>
          <w:tcPr>
            <w:tcW w:w="1984" w:type="dxa"/>
            <w:shd w:val="clear" w:color="auto" w:fill="auto"/>
          </w:tcPr>
          <w:p w:rsidR="003F4B55" w:rsidRPr="002B0395" w:rsidRDefault="003F4B55" w:rsidP="002B0395">
            <w:pPr>
              <w:ind w:right="-24"/>
              <w:jc w:val="center"/>
            </w:pPr>
            <w:r w:rsidRPr="002B0395">
              <w:t>ГРАНКИ.</w:t>
            </w:r>
          </w:p>
          <w:p w:rsidR="003F4B55" w:rsidRPr="002B0395" w:rsidRDefault="003F4B55" w:rsidP="002B0395">
            <w:pPr>
              <w:ind w:right="-24"/>
              <w:jc w:val="center"/>
            </w:pPr>
            <w:r w:rsidRPr="002B0395">
              <w:t>СЕЛИЩЕ 2,</w:t>
            </w:r>
          </w:p>
          <w:p w:rsidR="003F4B55" w:rsidRPr="002B0395" w:rsidRDefault="003F4B55" w:rsidP="002B0395">
            <w:pPr>
              <w:ind w:right="-24"/>
              <w:jc w:val="center"/>
            </w:pPr>
            <w:r w:rsidRPr="002B0395">
              <w:t>XVI-XVII вв.</w:t>
            </w:r>
          </w:p>
        </w:tc>
        <w:tc>
          <w:tcPr>
            <w:tcW w:w="3828" w:type="dxa"/>
            <w:shd w:val="clear" w:color="auto" w:fill="auto"/>
          </w:tcPr>
          <w:p w:rsidR="003F4B55" w:rsidRPr="002B0395" w:rsidRDefault="003F4B55" w:rsidP="002B0395">
            <w:pPr>
              <w:ind w:right="-24"/>
              <w:jc w:val="both"/>
            </w:pPr>
            <w:r w:rsidRPr="002B0395">
              <w:t>1,6 км к юго-востоку от деревни, у дороги Кимовск - Донской, правый берег безымянного ручья (левый приток р</w:t>
            </w:r>
            <w:proofErr w:type="gramStart"/>
            <w:r w:rsidRPr="002B0395">
              <w:t>.Д</w:t>
            </w:r>
            <w:proofErr w:type="gramEnd"/>
            <w:r w:rsidRPr="002B0395">
              <w:t xml:space="preserve">он). Размеры около 25х25 м, высота над ручьем 1,5 м. </w:t>
            </w:r>
          </w:p>
        </w:tc>
        <w:tc>
          <w:tcPr>
            <w:tcW w:w="1096" w:type="dxa"/>
            <w:shd w:val="clear" w:color="auto" w:fill="auto"/>
          </w:tcPr>
          <w:p w:rsidR="003F4B55" w:rsidRPr="002B0395" w:rsidRDefault="003F4B55" w:rsidP="002B0395">
            <w:pPr>
              <w:ind w:right="-24"/>
              <w:jc w:val="center"/>
            </w:pPr>
            <w:r w:rsidRPr="002B0395">
              <w:t>выя</w:t>
            </w:r>
            <w:r w:rsidRPr="002B0395">
              <w:t>в</w:t>
            </w:r>
            <w:r w:rsidRPr="002B0395">
              <w:t>ленный</w:t>
            </w:r>
          </w:p>
        </w:tc>
        <w:tc>
          <w:tcPr>
            <w:tcW w:w="3866" w:type="dxa"/>
            <w:shd w:val="clear" w:color="auto" w:fill="auto"/>
          </w:tcPr>
          <w:p w:rsidR="003F4B55" w:rsidRPr="002B0395" w:rsidRDefault="003F4B55"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3F4B55" w:rsidRPr="002B0395" w:rsidTr="001664EE">
        <w:trPr>
          <w:trHeight w:val="982"/>
        </w:trPr>
        <w:tc>
          <w:tcPr>
            <w:tcW w:w="1984" w:type="dxa"/>
            <w:shd w:val="clear" w:color="auto" w:fill="auto"/>
          </w:tcPr>
          <w:p w:rsidR="003F4B55" w:rsidRPr="002B0395" w:rsidRDefault="003F4B55" w:rsidP="002B0395">
            <w:pPr>
              <w:ind w:right="-24"/>
              <w:jc w:val="center"/>
            </w:pPr>
            <w:r w:rsidRPr="002B0395">
              <w:t>ГРАНКИ.</w:t>
            </w:r>
          </w:p>
          <w:p w:rsidR="003F4B55" w:rsidRPr="002B0395" w:rsidRDefault="003F4B55" w:rsidP="002B0395">
            <w:pPr>
              <w:ind w:right="-24"/>
              <w:jc w:val="center"/>
            </w:pPr>
            <w:r w:rsidRPr="002B0395">
              <w:t>СЕЛИЩЕ 3,</w:t>
            </w:r>
          </w:p>
          <w:p w:rsidR="003F4B55" w:rsidRPr="002B0395" w:rsidRDefault="003F4B55" w:rsidP="002B0395">
            <w:pPr>
              <w:ind w:right="-24"/>
              <w:jc w:val="center"/>
            </w:pPr>
            <w:r w:rsidRPr="002B0395">
              <w:t>XII-XIII, XVI-XVII вв.</w:t>
            </w:r>
          </w:p>
        </w:tc>
        <w:tc>
          <w:tcPr>
            <w:tcW w:w="3828" w:type="dxa"/>
            <w:shd w:val="clear" w:color="auto" w:fill="auto"/>
          </w:tcPr>
          <w:p w:rsidR="003F4B55" w:rsidRPr="002B0395" w:rsidRDefault="003F4B55" w:rsidP="002B0395">
            <w:pPr>
              <w:ind w:right="-24"/>
              <w:jc w:val="both"/>
            </w:pPr>
            <w:r w:rsidRPr="002B0395">
              <w:t>0,6 км к северо-востоку от дере</w:t>
            </w:r>
            <w:r w:rsidRPr="002B0395">
              <w:t>в</w:t>
            </w:r>
            <w:r w:rsidRPr="002B0395">
              <w:t>ни, левый берег ручья, правого притока  р</w:t>
            </w:r>
            <w:proofErr w:type="gramStart"/>
            <w:r w:rsidRPr="002B0395">
              <w:t>.Г</w:t>
            </w:r>
            <w:proofErr w:type="gramEnd"/>
            <w:r w:rsidRPr="002B0395">
              <w:t xml:space="preserve">ранка (левый приток р.Дон). Протянулось вдоль ручья, Размеры около 160х40 м, высота над ручьем XV-XVII м. </w:t>
            </w:r>
          </w:p>
        </w:tc>
        <w:tc>
          <w:tcPr>
            <w:tcW w:w="1096" w:type="dxa"/>
            <w:shd w:val="clear" w:color="auto" w:fill="auto"/>
          </w:tcPr>
          <w:p w:rsidR="003F4B55" w:rsidRPr="002B0395" w:rsidRDefault="003F4B55" w:rsidP="002B0395">
            <w:pPr>
              <w:ind w:right="-24"/>
              <w:jc w:val="center"/>
            </w:pPr>
            <w:r w:rsidRPr="002B0395">
              <w:t>выя</w:t>
            </w:r>
            <w:r w:rsidRPr="002B0395">
              <w:t>в</w:t>
            </w:r>
            <w:r w:rsidRPr="002B0395">
              <w:t>ленный</w:t>
            </w:r>
          </w:p>
        </w:tc>
        <w:tc>
          <w:tcPr>
            <w:tcW w:w="3866" w:type="dxa"/>
            <w:shd w:val="clear" w:color="auto" w:fill="auto"/>
          </w:tcPr>
          <w:p w:rsidR="003F4B55" w:rsidRPr="002B0395" w:rsidRDefault="003F4B55"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3F4B55" w:rsidRPr="002B0395" w:rsidTr="001664EE">
        <w:trPr>
          <w:trHeight w:val="982"/>
        </w:trPr>
        <w:tc>
          <w:tcPr>
            <w:tcW w:w="1984" w:type="dxa"/>
            <w:shd w:val="clear" w:color="auto" w:fill="auto"/>
          </w:tcPr>
          <w:p w:rsidR="003F4B55" w:rsidRPr="002B0395" w:rsidRDefault="003F4B55" w:rsidP="002B0395">
            <w:pPr>
              <w:ind w:right="-24"/>
              <w:jc w:val="center"/>
            </w:pPr>
            <w:r w:rsidRPr="002B0395">
              <w:t>ДРУЖНОЕ. С</w:t>
            </w:r>
            <w:r w:rsidRPr="002B0395">
              <w:t>Е</w:t>
            </w:r>
            <w:r w:rsidRPr="002B0395">
              <w:t>ЛИЩЕ,</w:t>
            </w:r>
          </w:p>
          <w:p w:rsidR="003F4B55" w:rsidRPr="002B0395" w:rsidRDefault="003F4B55" w:rsidP="002B0395">
            <w:pPr>
              <w:ind w:right="-24"/>
              <w:jc w:val="center"/>
            </w:pPr>
            <w:r w:rsidRPr="002B0395">
              <w:t>XII-XIII,</w:t>
            </w:r>
          </w:p>
          <w:p w:rsidR="003F4B55" w:rsidRPr="002B0395" w:rsidRDefault="003F4B55" w:rsidP="002B0395">
            <w:pPr>
              <w:ind w:right="-24"/>
              <w:jc w:val="center"/>
            </w:pPr>
            <w:r w:rsidRPr="002B0395">
              <w:t>XIV-XVII вв.</w:t>
            </w:r>
          </w:p>
        </w:tc>
        <w:tc>
          <w:tcPr>
            <w:tcW w:w="3828" w:type="dxa"/>
            <w:shd w:val="clear" w:color="auto" w:fill="auto"/>
          </w:tcPr>
          <w:p w:rsidR="003F4B55" w:rsidRPr="002B0395" w:rsidRDefault="003F4B55" w:rsidP="002B0395">
            <w:pPr>
              <w:ind w:right="-24"/>
              <w:jc w:val="both"/>
            </w:pPr>
            <w:r w:rsidRPr="002B0395">
              <w:t>Юго-восточная окраина деревни, пологий мыс правого берега р</w:t>
            </w:r>
            <w:proofErr w:type="gramStart"/>
            <w:r w:rsidRPr="002B0395">
              <w:t>.М</w:t>
            </w:r>
            <w:proofErr w:type="gramEnd"/>
            <w:r w:rsidRPr="002B0395">
              <w:t>окрая Табола (левый приток р.Дон), 0,15 км ниже устья р. Кл</w:t>
            </w:r>
            <w:r w:rsidRPr="002B0395">
              <w:t>е</w:t>
            </w:r>
            <w:r w:rsidRPr="002B0395">
              <w:t xml:space="preserve">котоколо Размеры около 150х50 м, высота над рекой 5-7 м. </w:t>
            </w:r>
          </w:p>
        </w:tc>
        <w:tc>
          <w:tcPr>
            <w:tcW w:w="1096" w:type="dxa"/>
            <w:shd w:val="clear" w:color="auto" w:fill="auto"/>
          </w:tcPr>
          <w:p w:rsidR="003F4B55" w:rsidRPr="002B0395" w:rsidRDefault="003F4B55" w:rsidP="002B0395">
            <w:pPr>
              <w:ind w:right="-24"/>
              <w:jc w:val="center"/>
            </w:pPr>
            <w:r w:rsidRPr="002B0395">
              <w:t>выя</w:t>
            </w:r>
            <w:r w:rsidRPr="002B0395">
              <w:t>в</w:t>
            </w:r>
            <w:r w:rsidRPr="002B0395">
              <w:t>ленный</w:t>
            </w:r>
          </w:p>
        </w:tc>
        <w:tc>
          <w:tcPr>
            <w:tcW w:w="3866" w:type="dxa"/>
            <w:shd w:val="clear" w:color="auto" w:fill="auto"/>
          </w:tcPr>
          <w:p w:rsidR="003F4B55" w:rsidRPr="002B0395" w:rsidRDefault="003F4B55"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3F4B55" w:rsidRPr="002B0395" w:rsidTr="001664EE">
        <w:trPr>
          <w:trHeight w:val="982"/>
        </w:trPr>
        <w:tc>
          <w:tcPr>
            <w:tcW w:w="1984" w:type="dxa"/>
            <w:shd w:val="clear" w:color="auto" w:fill="auto"/>
          </w:tcPr>
          <w:p w:rsidR="003F4B55" w:rsidRPr="002B0395" w:rsidRDefault="003F4B55" w:rsidP="002B0395">
            <w:pPr>
              <w:ind w:right="-24"/>
              <w:jc w:val="center"/>
            </w:pPr>
            <w:r w:rsidRPr="002B0395">
              <w:t>ЕКАТЕРИНО</w:t>
            </w:r>
            <w:r w:rsidRPr="002B0395">
              <w:t>В</w:t>
            </w:r>
            <w:r w:rsidRPr="002B0395">
              <w:t>КА. СЕЛИЩЕ,</w:t>
            </w:r>
          </w:p>
          <w:p w:rsidR="003F4B55" w:rsidRPr="002B0395" w:rsidRDefault="003F4B55" w:rsidP="002B0395">
            <w:pPr>
              <w:ind w:right="-24"/>
              <w:jc w:val="center"/>
            </w:pPr>
            <w:r w:rsidRPr="002B0395">
              <w:t>XII-XIV вв.</w:t>
            </w:r>
          </w:p>
        </w:tc>
        <w:tc>
          <w:tcPr>
            <w:tcW w:w="3828" w:type="dxa"/>
            <w:shd w:val="clear" w:color="auto" w:fill="auto"/>
          </w:tcPr>
          <w:p w:rsidR="003F4B55" w:rsidRPr="002B0395" w:rsidRDefault="003F4B55" w:rsidP="002B0395">
            <w:pPr>
              <w:ind w:right="-24"/>
              <w:jc w:val="both"/>
            </w:pPr>
            <w:r w:rsidRPr="002B0395">
              <w:t>0,8 км к северо-западу от деревни, 0,5 км к востоку-юго-востоку от деревни Писарево, надпойменная терраса левого берега р</w:t>
            </w:r>
            <w:proofErr w:type="gramStart"/>
            <w:r w:rsidRPr="002B0395">
              <w:t>.М</w:t>
            </w:r>
            <w:proofErr w:type="gramEnd"/>
            <w:r w:rsidRPr="002B0395">
              <w:t>окрая Табола (левый приток р.Дон), у небольшой ее излучины. Протян</w:t>
            </w:r>
            <w:r w:rsidRPr="002B0395">
              <w:t>у</w:t>
            </w:r>
            <w:r w:rsidRPr="002B0395">
              <w:t>лось вдоль террасы, Размеры ок</w:t>
            </w:r>
            <w:r w:rsidRPr="002B0395">
              <w:t>о</w:t>
            </w:r>
            <w:r w:rsidRPr="002B0395">
              <w:t xml:space="preserve">ло 200х50 м, высота над рекой 10-12 м. </w:t>
            </w:r>
          </w:p>
        </w:tc>
        <w:tc>
          <w:tcPr>
            <w:tcW w:w="1096" w:type="dxa"/>
            <w:shd w:val="clear" w:color="auto" w:fill="auto"/>
          </w:tcPr>
          <w:p w:rsidR="003F4B55" w:rsidRPr="002B0395" w:rsidRDefault="003F4B55" w:rsidP="002B0395">
            <w:pPr>
              <w:ind w:right="-24"/>
              <w:jc w:val="center"/>
            </w:pPr>
            <w:r w:rsidRPr="002B0395">
              <w:t>выя</w:t>
            </w:r>
            <w:r w:rsidRPr="002B0395">
              <w:t>в</w:t>
            </w:r>
            <w:r w:rsidRPr="002B0395">
              <w:t>ленный</w:t>
            </w:r>
          </w:p>
        </w:tc>
        <w:tc>
          <w:tcPr>
            <w:tcW w:w="3866" w:type="dxa"/>
            <w:shd w:val="clear" w:color="auto" w:fill="auto"/>
          </w:tcPr>
          <w:p w:rsidR="003F4B55" w:rsidRPr="002B0395" w:rsidRDefault="003F4B55" w:rsidP="002B0395">
            <w:pPr>
              <w:ind w:right="-24"/>
              <w:jc w:val="both"/>
              <w:rPr>
                <w:bCs/>
              </w:rPr>
            </w:pPr>
            <w:r w:rsidRPr="002B0395">
              <w:rPr>
                <w:bCs/>
              </w:rPr>
              <w:t>Приказ министерства культуры и туризма Тульской области от 06.03.2014 № 45 «Об утверждении списка выявленных объектов кул</w:t>
            </w:r>
            <w:r w:rsidRPr="002B0395">
              <w:rPr>
                <w:bCs/>
              </w:rPr>
              <w:t>ь</w:t>
            </w:r>
            <w:r w:rsidRPr="002B0395">
              <w:rPr>
                <w:bCs/>
              </w:rPr>
              <w:t>турного наследия – памятников а</w:t>
            </w:r>
            <w:r w:rsidRPr="002B0395">
              <w:rPr>
                <w:bCs/>
              </w:rPr>
              <w:t>р</w:t>
            </w:r>
            <w:r w:rsidRPr="002B0395">
              <w:rPr>
                <w:bCs/>
              </w:rPr>
              <w:t>хеологии Тульской области»</w:t>
            </w:r>
          </w:p>
        </w:tc>
      </w:tr>
      <w:tr w:rsidR="003F4B55" w:rsidRPr="002B0395" w:rsidTr="001664EE">
        <w:trPr>
          <w:trHeight w:val="982"/>
        </w:trPr>
        <w:tc>
          <w:tcPr>
            <w:tcW w:w="1984" w:type="dxa"/>
            <w:shd w:val="clear" w:color="auto" w:fill="auto"/>
          </w:tcPr>
          <w:p w:rsidR="003F4B55" w:rsidRPr="002B0395" w:rsidRDefault="003F4B55" w:rsidP="002B0395">
            <w:pPr>
              <w:ind w:right="-24"/>
              <w:jc w:val="center"/>
            </w:pPr>
            <w:r w:rsidRPr="002B0395">
              <w:t>ЗИНОВКА.</w:t>
            </w:r>
          </w:p>
          <w:p w:rsidR="003F4B55" w:rsidRPr="002B0395" w:rsidRDefault="003F4B55" w:rsidP="002B0395">
            <w:pPr>
              <w:ind w:right="-24"/>
              <w:jc w:val="center"/>
            </w:pPr>
            <w:r w:rsidRPr="002B0395">
              <w:t>СЕЛИЩЕ 1,</w:t>
            </w:r>
          </w:p>
          <w:p w:rsidR="003F4B55" w:rsidRPr="002B0395" w:rsidRDefault="003F4B55" w:rsidP="002B0395">
            <w:pPr>
              <w:ind w:right="-24"/>
              <w:jc w:val="center"/>
            </w:pPr>
            <w:r w:rsidRPr="002B0395">
              <w:t>XII-XIV вв.</w:t>
            </w:r>
          </w:p>
        </w:tc>
        <w:tc>
          <w:tcPr>
            <w:tcW w:w="3828" w:type="dxa"/>
            <w:shd w:val="clear" w:color="auto" w:fill="auto"/>
          </w:tcPr>
          <w:p w:rsidR="003F4B55" w:rsidRPr="002B0395" w:rsidRDefault="003F4B55" w:rsidP="002B0395">
            <w:pPr>
              <w:ind w:right="-24"/>
              <w:jc w:val="both"/>
            </w:pPr>
            <w:r w:rsidRPr="002B0395">
              <w:t>0,4 км к югу от деревни, надпо</w:t>
            </w:r>
            <w:r w:rsidRPr="002B0395">
              <w:t>й</w:t>
            </w:r>
            <w:r w:rsidRPr="002B0395">
              <w:t>менная терраса левого берега р</w:t>
            </w:r>
            <w:proofErr w:type="gramStart"/>
            <w:r w:rsidRPr="002B0395">
              <w:t>.М</w:t>
            </w:r>
            <w:proofErr w:type="gramEnd"/>
            <w:r w:rsidRPr="002B0395">
              <w:t>окрая Табола (левый приток р.Дон), у ее излучины. Протян</w:t>
            </w:r>
            <w:r w:rsidRPr="002B0395">
              <w:t>у</w:t>
            </w:r>
            <w:r w:rsidRPr="002B0395">
              <w:t>лось вдоль террасы, Размеры ок</w:t>
            </w:r>
            <w:r w:rsidRPr="002B0395">
              <w:t>о</w:t>
            </w:r>
            <w:r w:rsidRPr="002B0395">
              <w:t xml:space="preserve">ло 100х30 м, высота над рекой 12-15 м. </w:t>
            </w:r>
          </w:p>
        </w:tc>
        <w:tc>
          <w:tcPr>
            <w:tcW w:w="1096" w:type="dxa"/>
            <w:shd w:val="clear" w:color="auto" w:fill="auto"/>
          </w:tcPr>
          <w:p w:rsidR="003F4B55" w:rsidRPr="002B0395" w:rsidRDefault="003F4B55" w:rsidP="002B0395">
            <w:pPr>
              <w:ind w:right="-24"/>
              <w:jc w:val="center"/>
            </w:pPr>
            <w:r w:rsidRPr="002B0395">
              <w:t>выя</w:t>
            </w:r>
            <w:r w:rsidRPr="002B0395">
              <w:t>в</w:t>
            </w:r>
            <w:r w:rsidRPr="002B0395">
              <w:t>ленный</w:t>
            </w:r>
          </w:p>
        </w:tc>
        <w:tc>
          <w:tcPr>
            <w:tcW w:w="3866" w:type="dxa"/>
            <w:shd w:val="clear" w:color="auto" w:fill="auto"/>
          </w:tcPr>
          <w:p w:rsidR="003F4B55" w:rsidRPr="002B0395" w:rsidRDefault="003F4B55"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3F4B55" w:rsidRPr="002B0395" w:rsidTr="001664EE">
        <w:trPr>
          <w:trHeight w:val="982"/>
        </w:trPr>
        <w:tc>
          <w:tcPr>
            <w:tcW w:w="1984" w:type="dxa"/>
            <w:shd w:val="clear" w:color="auto" w:fill="auto"/>
          </w:tcPr>
          <w:p w:rsidR="003F4B55" w:rsidRPr="002B0395" w:rsidRDefault="003F4B55" w:rsidP="002B0395">
            <w:pPr>
              <w:ind w:right="-24"/>
              <w:jc w:val="center"/>
            </w:pPr>
            <w:r w:rsidRPr="002B0395">
              <w:t>ЗИНОВКА.</w:t>
            </w:r>
          </w:p>
          <w:p w:rsidR="003F4B55" w:rsidRPr="002B0395" w:rsidRDefault="003F4B55" w:rsidP="002B0395">
            <w:pPr>
              <w:ind w:right="-24"/>
              <w:jc w:val="center"/>
            </w:pPr>
            <w:r w:rsidRPr="002B0395">
              <w:t>СЕЛИЩЕ 2,</w:t>
            </w:r>
          </w:p>
          <w:p w:rsidR="003F4B55" w:rsidRPr="002B0395" w:rsidRDefault="003F4B55" w:rsidP="002B0395">
            <w:pPr>
              <w:ind w:right="-24"/>
              <w:jc w:val="center"/>
            </w:pPr>
            <w:r w:rsidRPr="002B0395">
              <w:t>XII-XIV вв.</w:t>
            </w:r>
          </w:p>
        </w:tc>
        <w:tc>
          <w:tcPr>
            <w:tcW w:w="3828" w:type="dxa"/>
            <w:shd w:val="clear" w:color="auto" w:fill="auto"/>
          </w:tcPr>
          <w:p w:rsidR="003F4B55" w:rsidRPr="002B0395" w:rsidRDefault="003F4B55" w:rsidP="002B0395">
            <w:pPr>
              <w:ind w:right="-24"/>
              <w:jc w:val="both"/>
            </w:pPr>
            <w:r w:rsidRPr="002B0395">
              <w:t>Северо-восточная окраина дере</w:t>
            </w:r>
            <w:r w:rsidRPr="002B0395">
              <w:t>в</w:t>
            </w:r>
            <w:r w:rsidRPr="002B0395">
              <w:t>ни, первая надпойменная терраса левого берега р</w:t>
            </w:r>
            <w:proofErr w:type="gramStart"/>
            <w:r w:rsidRPr="002B0395">
              <w:t>.М</w:t>
            </w:r>
            <w:proofErr w:type="gramEnd"/>
            <w:r w:rsidRPr="002B0395">
              <w:t>окрая Табола (левый приток р.Дон). Протян</w:t>
            </w:r>
            <w:r w:rsidRPr="002B0395">
              <w:t>у</w:t>
            </w:r>
            <w:r w:rsidRPr="002B0395">
              <w:t xml:space="preserve">лось вдоль края террасы, Размеры около 400х50 м, высота над рекой 4-9 м. </w:t>
            </w:r>
          </w:p>
        </w:tc>
        <w:tc>
          <w:tcPr>
            <w:tcW w:w="1096" w:type="dxa"/>
            <w:shd w:val="clear" w:color="auto" w:fill="auto"/>
          </w:tcPr>
          <w:p w:rsidR="003F4B55" w:rsidRPr="002B0395" w:rsidRDefault="003F4B55" w:rsidP="002B0395">
            <w:pPr>
              <w:ind w:right="-24"/>
              <w:jc w:val="center"/>
            </w:pPr>
            <w:r w:rsidRPr="002B0395">
              <w:t>выя</w:t>
            </w:r>
            <w:r w:rsidRPr="002B0395">
              <w:t>в</w:t>
            </w:r>
            <w:r w:rsidRPr="002B0395">
              <w:t>ленный</w:t>
            </w:r>
          </w:p>
        </w:tc>
        <w:tc>
          <w:tcPr>
            <w:tcW w:w="3866" w:type="dxa"/>
            <w:shd w:val="clear" w:color="auto" w:fill="auto"/>
          </w:tcPr>
          <w:p w:rsidR="003F4B55" w:rsidRPr="002B0395" w:rsidRDefault="003F4B55"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3F4B55" w:rsidRPr="002B0395" w:rsidTr="001664EE">
        <w:trPr>
          <w:trHeight w:val="982"/>
        </w:trPr>
        <w:tc>
          <w:tcPr>
            <w:tcW w:w="1984" w:type="dxa"/>
            <w:shd w:val="clear" w:color="auto" w:fill="auto"/>
          </w:tcPr>
          <w:p w:rsidR="003F4B55" w:rsidRPr="002B0395" w:rsidRDefault="003F4B55" w:rsidP="002B0395">
            <w:pPr>
              <w:ind w:right="-24"/>
              <w:jc w:val="center"/>
            </w:pPr>
            <w:r w:rsidRPr="002B0395">
              <w:lastRenderedPageBreak/>
              <w:t>КОВАЛЕВКА. СЕЛИЩЕ,</w:t>
            </w:r>
          </w:p>
          <w:p w:rsidR="003F4B55" w:rsidRPr="002B0395" w:rsidRDefault="003F4B55" w:rsidP="002B0395">
            <w:pPr>
              <w:ind w:right="-24"/>
              <w:jc w:val="center"/>
            </w:pPr>
            <w:r w:rsidRPr="002B0395">
              <w:t>XV-XVI вв.</w:t>
            </w:r>
          </w:p>
        </w:tc>
        <w:tc>
          <w:tcPr>
            <w:tcW w:w="3828" w:type="dxa"/>
            <w:shd w:val="clear" w:color="auto" w:fill="auto"/>
          </w:tcPr>
          <w:p w:rsidR="003F4B55" w:rsidRPr="002B0395" w:rsidRDefault="003F4B55" w:rsidP="002B0395">
            <w:pPr>
              <w:ind w:right="-24"/>
              <w:jc w:val="both"/>
            </w:pPr>
            <w:r w:rsidRPr="002B0395">
              <w:t xml:space="preserve">Восточная окраина деревни, левый берег р. Улыбыш (левый приток р. Проня, правого притока  р. Ока). Размеры около 230х140 м, высота над рекой </w:t>
            </w:r>
          </w:p>
          <w:p w:rsidR="003F4B55" w:rsidRPr="002B0395" w:rsidRDefault="003F4B55" w:rsidP="002B0395">
            <w:pPr>
              <w:ind w:right="-24"/>
              <w:jc w:val="both"/>
            </w:pPr>
            <w:r w:rsidRPr="002B0395">
              <w:t xml:space="preserve">3-8 м. </w:t>
            </w:r>
          </w:p>
        </w:tc>
        <w:tc>
          <w:tcPr>
            <w:tcW w:w="1096" w:type="dxa"/>
            <w:shd w:val="clear" w:color="auto" w:fill="auto"/>
          </w:tcPr>
          <w:p w:rsidR="003F4B55" w:rsidRPr="002B0395" w:rsidRDefault="003F4B55" w:rsidP="002B0395">
            <w:pPr>
              <w:ind w:right="-24"/>
              <w:jc w:val="center"/>
            </w:pPr>
            <w:r w:rsidRPr="002B0395">
              <w:t>выя</w:t>
            </w:r>
            <w:r w:rsidRPr="002B0395">
              <w:t>в</w:t>
            </w:r>
            <w:r w:rsidRPr="002B0395">
              <w:t>ленный</w:t>
            </w:r>
          </w:p>
        </w:tc>
        <w:tc>
          <w:tcPr>
            <w:tcW w:w="3866" w:type="dxa"/>
            <w:shd w:val="clear" w:color="auto" w:fill="auto"/>
          </w:tcPr>
          <w:p w:rsidR="003F4B55" w:rsidRPr="002B0395" w:rsidRDefault="003F4B55"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3F4B55" w:rsidRPr="002B0395" w:rsidTr="001664EE">
        <w:trPr>
          <w:trHeight w:val="982"/>
        </w:trPr>
        <w:tc>
          <w:tcPr>
            <w:tcW w:w="1984" w:type="dxa"/>
            <w:shd w:val="clear" w:color="auto" w:fill="auto"/>
          </w:tcPr>
          <w:p w:rsidR="003F4B55" w:rsidRPr="002B0395" w:rsidRDefault="003F4B55" w:rsidP="002B0395">
            <w:pPr>
              <w:ind w:right="-24"/>
              <w:jc w:val="center"/>
            </w:pPr>
            <w:r w:rsidRPr="002B0395">
              <w:t>МАРЧУГИ. С</w:t>
            </w:r>
            <w:r w:rsidRPr="002B0395">
              <w:t>Е</w:t>
            </w:r>
            <w:r w:rsidRPr="002B0395">
              <w:t>ЛИЩЕ,</w:t>
            </w:r>
          </w:p>
          <w:p w:rsidR="003F4B55" w:rsidRPr="002B0395" w:rsidRDefault="003F4B55" w:rsidP="002B0395">
            <w:pPr>
              <w:ind w:right="-24"/>
              <w:jc w:val="center"/>
            </w:pPr>
            <w:r w:rsidRPr="002B0395">
              <w:t>XIV-XVI вв.</w:t>
            </w:r>
          </w:p>
        </w:tc>
        <w:tc>
          <w:tcPr>
            <w:tcW w:w="3828" w:type="dxa"/>
            <w:shd w:val="clear" w:color="auto" w:fill="auto"/>
          </w:tcPr>
          <w:p w:rsidR="003F4B55" w:rsidRPr="002B0395" w:rsidRDefault="003F4B55" w:rsidP="002B0395">
            <w:pPr>
              <w:ind w:right="-24"/>
              <w:jc w:val="both"/>
            </w:pPr>
            <w:r w:rsidRPr="002B0395">
              <w:t>100 м к юго-востоку от деревни, левый берег р</w:t>
            </w:r>
            <w:proofErr w:type="gramStart"/>
            <w:r w:rsidRPr="002B0395">
              <w:t>.У</w:t>
            </w:r>
            <w:proofErr w:type="gramEnd"/>
            <w:r w:rsidRPr="002B0395">
              <w:t>лыбыш (левый приток р.Проня, правого притока  р.Ока), у ее излучины. Протян</w:t>
            </w:r>
            <w:r w:rsidRPr="002B0395">
              <w:t>у</w:t>
            </w:r>
            <w:r w:rsidRPr="002B0395">
              <w:t xml:space="preserve">лось вдоль берега. Размеры около 200х60 м, высота над рекой 4-6 м. </w:t>
            </w:r>
          </w:p>
        </w:tc>
        <w:tc>
          <w:tcPr>
            <w:tcW w:w="1096" w:type="dxa"/>
            <w:shd w:val="clear" w:color="auto" w:fill="auto"/>
          </w:tcPr>
          <w:p w:rsidR="003F4B55" w:rsidRPr="002B0395" w:rsidRDefault="003F4B55" w:rsidP="002B0395">
            <w:pPr>
              <w:ind w:right="-24"/>
              <w:jc w:val="center"/>
            </w:pPr>
            <w:r w:rsidRPr="002B0395">
              <w:t>выя</w:t>
            </w:r>
            <w:r w:rsidRPr="002B0395">
              <w:t>в</w:t>
            </w:r>
            <w:r w:rsidRPr="002B0395">
              <w:t>ленный</w:t>
            </w:r>
          </w:p>
        </w:tc>
        <w:tc>
          <w:tcPr>
            <w:tcW w:w="3866" w:type="dxa"/>
            <w:shd w:val="clear" w:color="auto" w:fill="auto"/>
          </w:tcPr>
          <w:p w:rsidR="003F4B55" w:rsidRPr="002B0395" w:rsidRDefault="003F4B55"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3F4B55" w:rsidRPr="002B0395" w:rsidTr="001664EE">
        <w:trPr>
          <w:trHeight w:val="982"/>
        </w:trPr>
        <w:tc>
          <w:tcPr>
            <w:tcW w:w="1984" w:type="dxa"/>
            <w:shd w:val="clear" w:color="auto" w:fill="auto"/>
          </w:tcPr>
          <w:p w:rsidR="003F4B55" w:rsidRPr="002B0395" w:rsidRDefault="003F4B55" w:rsidP="002B0395">
            <w:pPr>
              <w:ind w:right="-24"/>
              <w:jc w:val="center"/>
            </w:pPr>
            <w:r w:rsidRPr="002B0395">
              <w:t>ПИСАРЕВО. СЕЛИЩЕ 1,</w:t>
            </w:r>
          </w:p>
          <w:p w:rsidR="003F4B55" w:rsidRPr="002B0395" w:rsidRDefault="003F4B55" w:rsidP="002B0395">
            <w:pPr>
              <w:ind w:right="-24"/>
              <w:jc w:val="center"/>
            </w:pPr>
            <w:r w:rsidRPr="002B0395">
              <w:t>12-15 вв.</w:t>
            </w:r>
          </w:p>
        </w:tc>
        <w:tc>
          <w:tcPr>
            <w:tcW w:w="3828" w:type="dxa"/>
            <w:shd w:val="clear" w:color="auto" w:fill="auto"/>
          </w:tcPr>
          <w:p w:rsidR="003F4B55" w:rsidRPr="002B0395" w:rsidRDefault="003F4B55" w:rsidP="002B0395">
            <w:pPr>
              <w:ind w:right="-24"/>
              <w:jc w:val="both"/>
            </w:pPr>
            <w:r w:rsidRPr="002B0395">
              <w:t>0,3 км к юго-востоку от юго-восточной окраины деревни, пол</w:t>
            </w:r>
            <w:r w:rsidRPr="002B0395">
              <w:t>о</w:t>
            </w:r>
            <w:r w:rsidRPr="002B0395">
              <w:t>гий склон надпойменной террасы правого берега р</w:t>
            </w:r>
            <w:proofErr w:type="gramStart"/>
            <w:r w:rsidRPr="002B0395">
              <w:t>.М</w:t>
            </w:r>
            <w:proofErr w:type="gramEnd"/>
            <w:r w:rsidRPr="002B0395">
              <w:t>окрая Табола (левый приток р.Дон). Протян</w:t>
            </w:r>
            <w:r w:rsidRPr="002B0395">
              <w:t>у</w:t>
            </w:r>
            <w:r w:rsidRPr="002B0395">
              <w:t>лось вдоль террасы, Размеры ок</w:t>
            </w:r>
            <w:r w:rsidRPr="002B0395">
              <w:t>о</w:t>
            </w:r>
            <w:r w:rsidRPr="002B0395">
              <w:t xml:space="preserve">ло 250х50 м, высота над рекой 12-15 м. </w:t>
            </w:r>
          </w:p>
        </w:tc>
        <w:tc>
          <w:tcPr>
            <w:tcW w:w="1096" w:type="dxa"/>
            <w:shd w:val="clear" w:color="auto" w:fill="auto"/>
          </w:tcPr>
          <w:p w:rsidR="003F4B55" w:rsidRPr="002B0395" w:rsidRDefault="003F4B55" w:rsidP="002B0395">
            <w:pPr>
              <w:ind w:right="-24"/>
              <w:jc w:val="center"/>
            </w:pPr>
            <w:r w:rsidRPr="002B0395">
              <w:t>выя</w:t>
            </w:r>
            <w:r w:rsidRPr="002B0395">
              <w:t>в</w:t>
            </w:r>
            <w:r w:rsidRPr="002B0395">
              <w:t>ленный</w:t>
            </w:r>
          </w:p>
        </w:tc>
        <w:tc>
          <w:tcPr>
            <w:tcW w:w="3866" w:type="dxa"/>
            <w:shd w:val="clear" w:color="auto" w:fill="auto"/>
          </w:tcPr>
          <w:p w:rsidR="003F4B55" w:rsidRPr="002B0395" w:rsidRDefault="003F4B55"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3F4B55" w:rsidRPr="002B0395" w:rsidTr="001664EE">
        <w:trPr>
          <w:trHeight w:val="982"/>
        </w:trPr>
        <w:tc>
          <w:tcPr>
            <w:tcW w:w="1984" w:type="dxa"/>
            <w:shd w:val="clear" w:color="auto" w:fill="auto"/>
          </w:tcPr>
          <w:p w:rsidR="003F4B55" w:rsidRPr="002B0395" w:rsidRDefault="003F4B55" w:rsidP="002B0395">
            <w:pPr>
              <w:ind w:right="-24"/>
              <w:jc w:val="center"/>
            </w:pPr>
            <w:r w:rsidRPr="002B0395">
              <w:t>ПИСАРЕВО. СЕЛИЩЕ 2,</w:t>
            </w:r>
          </w:p>
          <w:p w:rsidR="003F4B55" w:rsidRPr="002B0395" w:rsidRDefault="003F4B55" w:rsidP="002B0395">
            <w:pPr>
              <w:ind w:right="-24"/>
              <w:jc w:val="center"/>
            </w:pPr>
            <w:r w:rsidRPr="002B0395">
              <w:t>XII-XIV вв.</w:t>
            </w:r>
          </w:p>
        </w:tc>
        <w:tc>
          <w:tcPr>
            <w:tcW w:w="3828" w:type="dxa"/>
            <w:shd w:val="clear" w:color="auto" w:fill="auto"/>
          </w:tcPr>
          <w:p w:rsidR="003F4B55" w:rsidRPr="002B0395" w:rsidRDefault="003F4B55" w:rsidP="002B0395">
            <w:pPr>
              <w:ind w:right="-24"/>
              <w:jc w:val="both"/>
            </w:pPr>
            <w:r w:rsidRPr="002B0395">
              <w:t>0,7 км к югу от юго-восточной о</w:t>
            </w:r>
            <w:r w:rsidRPr="002B0395">
              <w:t>к</w:t>
            </w:r>
            <w:r w:rsidRPr="002B0395">
              <w:t>раины деревни, мыс левого берега р. Мокрая Табола (левый приток р</w:t>
            </w:r>
            <w:proofErr w:type="gramStart"/>
            <w:r w:rsidRPr="002B0395">
              <w:t>.Д</w:t>
            </w:r>
            <w:proofErr w:type="gramEnd"/>
            <w:r w:rsidRPr="002B0395">
              <w:t>он), при устье оврага. Протян</w:t>
            </w:r>
            <w:r w:rsidRPr="002B0395">
              <w:t>у</w:t>
            </w:r>
            <w:r w:rsidRPr="002B0395">
              <w:t xml:space="preserve">лось вдоль берега, Размеры около 200х60 м, высота над рекой 4-7 м. </w:t>
            </w:r>
          </w:p>
        </w:tc>
        <w:tc>
          <w:tcPr>
            <w:tcW w:w="1096" w:type="dxa"/>
            <w:shd w:val="clear" w:color="auto" w:fill="auto"/>
          </w:tcPr>
          <w:p w:rsidR="003F4B55" w:rsidRPr="002B0395" w:rsidRDefault="003F4B55" w:rsidP="002B0395">
            <w:pPr>
              <w:ind w:right="-24"/>
              <w:jc w:val="center"/>
            </w:pPr>
            <w:r w:rsidRPr="002B0395">
              <w:t>выя</w:t>
            </w:r>
            <w:r w:rsidRPr="002B0395">
              <w:t>в</w:t>
            </w:r>
            <w:r w:rsidRPr="002B0395">
              <w:t>ленный</w:t>
            </w:r>
          </w:p>
        </w:tc>
        <w:tc>
          <w:tcPr>
            <w:tcW w:w="3866" w:type="dxa"/>
            <w:shd w:val="clear" w:color="auto" w:fill="auto"/>
          </w:tcPr>
          <w:p w:rsidR="003F4B55" w:rsidRPr="002B0395" w:rsidRDefault="003F4B55"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3F4B55" w:rsidRPr="002B0395" w:rsidTr="001664EE">
        <w:trPr>
          <w:trHeight w:val="982"/>
        </w:trPr>
        <w:tc>
          <w:tcPr>
            <w:tcW w:w="1984" w:type="dxa"/>
            <w:shd w:val="clear" w:color="auto" w:fill="auto"/>
          </w:tcPr>
          <w:p w:rsidR="003F4B55" w:rsidRPr="002B0395" w:rsidRDefault="003F4B55" w:rsidP="002B0395">
            <w:pPr>
              <w:ind w:right="-24"/>
              <w:jc w:val="center"/>
            </w:pPr>
            <w:r w:rsidRPr="002B0395">
              <w:t>ПИСАРЕВО. СЕЛИЩЕ 3,</w:t>
            </w:r>
          </w:p>
          <w:p w:rsidR="003F4B55" w:rsidRPr="002B0395" w:rsidRDefault="003F4B55" w:rsidP="002B0395">
            <w:pPr>
              <w:ind w:right="-24"/>
              <w:jc w:val="center"/>
            </w:pPr>
            <w:r w:rsidRPr="002B0395">
              <w:t>XII-XIV вв.</w:t>
            </w:r>
          </w:p>
        </w:tc>
        <w:tc>
          <w:tcPr>
            <w:tcW w:w="3828" w:type="dxa"/>
            <w:shd w:val="clear" w:color="auto" w:fill="auto"/>
          </w:tcPr>
          <w:p w:rsidR="003F4B55" w:rsidRPr="002B0395" w:rsidRDefault="003F4B55" w:rsidP="002B0395">
            <w:pPr>
              <w:ind w:right="-24"/>
              <w:jc w:val="both"/>
            </w:pPr>
            <w:r w:rsidRPr="002B0395">
              <w:t>1 км к юго-юго-западу от северо-западной окраины деревни, склон надпойменной террасы левого б</w:t>
            </w:r>
            <w:r w:rsidRPr="002B0395">
              <w:t>е</w:t>
            </w:r>
            <w:r w:rsidRPr="002B0395">
              <w:t>рега р</w:t>
            </w:r>
            <w:proofErr w:type="gramStart"/>
            <w:r w:rsidRPr="002B0395">
              <w:t>.М</w:t>
            </w:r>
            <w:proofErr w:type="gramEnd"/>
            <w:r w:rsidRPr="002B0395">
              <w:t>окрая Табола (левый пр</w:t>
            </w:r>
            <w:r w:rsidRPr="002B0395">
              <w:t>и</w:t>
            </w:r>
            <w:r w:rsidRPr="002B0395">
              <w:t>ток р.Дон), к северо-западу от ст</w:t>
            </w:r>
            <w:r w:rsidRPr="002B0395">
              <w:t>а</w:t>
            </w:r>
            <w:r w:rsidRPr="002B0395">
              <w:t>рых выработок известняка. Прот</w:t>
            </w:r>
            <w:r w:rsidRPr="002B0395">
              <w:t>я</w:t>
            </w:r>
            <w:r w:rsidRPr="002B0395">
              <w:t xml:space="preserve">нулось вдоль террасы. Размеры около 200х30 м, высота над рекой 10-15 м. </w:t>
            </w:r>
          </w:p>
        </w:tc>
        <w:tc>
          <w:tcPr>
            <w:tcW w:w="1096" w:type="dxa"/>
            <w:shd w:val="clear" w:color="auto" w:fill="auto"/>
          </w:tcPr>
          <w:p w:rsidR="003F4B55" w:rsidRPr="002B0395" w:rsidRDefault="003F4B55" w:rsidP="002B0395">
            <w:pPr>
              <w:ind w:right="-24"/>
              <w:jc w:val="center"/>
            </w:pPr>
            <w:r w:rsidRPr="002B0395">
              <w:t>выя</w:t>
            </w:r>
            <w:r w:rsidRPr="002B0395">
              <w:t>в</w:t>
            </w:r>
            <w:r w:rsidRPr="002B0395">
              <w:t>ленный</w:t>
            </w:r>
          </w:p>
        </w:tc>
        <w:tc>
          <w:tcPr>
            <w:tcW w:w="3866" w:type="dxa"/>
            <w:shd w:val="clear" w:color="auto" w:fill="auto"/>
          </w:tcPr>
          <w:p w:rsidR="003F4B55" w:rsidRPr="002B0395" w:rsidRDefault="003F4B55"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3F4B55" w:rsidRPr="002B0395" w:rsidTr="001664EE">
        <w:trPr>
          <w:trHeight w:val="982"/>
        </w:trPr>
        <w:tc>
          <w:tcPr>
            <w:tcW w:w="1984" w:type="dxa"/>
            <w:shd w:val="clear" w:color="auto" w:fill="auto"/>
          </w:tcPr>
          <w:p w:rsidR="003F4B55" w:rsidRPr="002B0395" w:rsidRDefault="003F4B55" w:rsidP="002B0395">
            <w:pPr>
              <w:ind w:right="-24"/>
              <w:jc w:val="center"/>
            </w:pPr>
            <w:r w:rsidRPr="002B0395">
              <w:t>ПИСАРЕВО. СЕЛИЩЕ 4,</w:t>
            </w:r>
          </w:p>
          <w:p w:rsidR="003F4B55" w:rsidRPr="002B0395" w:rsidRDefault="003F4B55" w:rsidP="002B0395">
            <w:pPr>
              <w:ind w:right="-24"/>
              <w:jc w:val="center"/>
            </w:pPr>
            <w:r w:rsidRPr="002B0395">
              <w:t>XII-XIV вв.</w:t>
            </w:r>
          </w:p>
        </w:tc>
        <w:tc>
          <w:tcPr>
            <w:tcW w:w="3828" w:type="dxa"/>
            <w:shd w:val="clear" w:color="auto" w:fill="auto"/>
          </w:tcPr>
          <w:p w:rsidR="003F4B55" w:rsidRPr="002B0395" w:rsidRDefault="003F4B55" w:rsidP="002B0395">
            <w:pPr>
              <w:ind w:right="-24"/>
              <w:jc w:val="both"/>
            </w:pPr>
            <w:r w:rsidRPr="002B0395">
              <w:t>Около 1,2 км к юго-западу от сев</w:t>
            </w:r>
            <w:r w:rsidRPr="002B0395">
              <w:t>е</w:t>
            </w:r>
            <w:r w:rsidRPr="002B0395">
              <w:t>ро-западной окраины деревни, склон надпойменной террасы л</w:t>
            </w:r>
            <w:r w:rsidRPr="002B0395">
              <w:t>е</w:t>
            </w:r>
            <w:r w:rsidRPr="002B0395">
              <w:t>вого берега р</w:t>
            </w:r>
            <w:proofErr w:type="gramStart"/>
            <w:r w:rsidRPr="002B0395">
              <w:t>.М</w:t>
            </w:r>
            <w:proofErr w:type="gramEnd"/>
            <w:r w:rsidRPr="002B0395">
              <w:t>окрая Табола (л</w:t>
            </w:r>
            <w:r w:rsidRPr="002B0395">
              <w:t>е</w:t>
            </w:r>
            <w:r w:rsidRPr="002B0395">
              <w:t xml:space="preserve">вый приток р.Дон), 0,5 км к западу от селища 3. Протянулось вдоль террасы. Размеры около 300х50 м, высота над рекой 8-11 м. </w:t>
            </w:r>
          </w:p>
        </w:tc>
        <w:tc>
          <w:tcPr>
            <w:tcW w:w="1096" w:type="dxa"/>
            <w:shd w:val="clear" w:color="auto" w:fill="auto"/>
          </w:tcPr>
          <w:p w:rsidR="003F4B55" w:rsidRPr="002B0395" w:rsidRDefault="003F4B55" w:rsidP="002B0395">
            <w:pPr>
              <w:ind w:right="-24"/>
              <w:jc w:val="center"/>
            </w:pPr>
            <w:r w:rsidRPr="002B0395">
              <w:t>выя</w:t>
            </w:r>
            <w:r w:rsidRPr="002B0395">
              <w:t>в</w:t>
            </w:r>
            <w:r w:rsidRPr="002B0395">
              <w:t>ленный</w:t>
            </w:r>
          </w:p>
        </w:tc>
        <w:tc>
          <w:tcPr>
            <w:tcW w:w="3866" w:type="dxa"/>
            <w:shd w:val="clear" w:color="auto" w:fill="auto"/>
          </w:tcPr>
          <w:p w:rsidR="003F4B55" w:rsidRPr="002B0395" w:rsidRDefault="003F4B55"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3F4B55" w:rsidRPr="002B0395" w:rsidTr="001664EE">
        <w:trPr>
          <w:trHeight w:val="982"/>
        </w:trPr>
        <w:tc>
          <w:tcPr>
            <w:tcW w:w="1984" w:type="dxa"/>
            <w:shd w:val="clear" w:color="auto" w:fill="auto"/>
          </w:tcPr>
          <w:p w:rsidR="003F4B55" w:rsidRPr="002B0395" w:rsidRDefault="003F4B55" w:rsidP="002B0395">
            <w:pPr>
              <w:ind w:right="-24"/>
              <w:jc w:val="center"/>
            </w:pPr>
            <w:r w:rsidRPr="002B0395">
              <w:t>ПИСАРЕВО. СЕЛИЩЕ 5,</w:t>
            </w:r>
          </w:p>
          <w:p w:rsidR="003F4B55" w:rsidRPr="002B0395" w:rsidRDefault="003F4B55" w:rsidP="002B0395">
            <w:pPr>
              <w:ind w:right="-24"/>
              <w:jc w:val="center"/>
            </w:pPr>
            <w:r w:rsidRPr="002B0395">
              <w:t>XII-XIV вв.</w:t>
            </w:r>
          </w:p>
        </w:tc>
        <w:tc>
          <w:tcPr>
            <w:tcW w:w="3828" w:type="dxa"/>
            <w:shd w:val="clear" w:color="auto" w:fill="auto"/>
          </w:tcPr>
          <w:p w:rsidR="003F4B55" w:rsidRPr="002B0395" w:rsidRDefault="003F4B55" w:rsidP="002B0395">
            <w:pPr>
              <w:ind w:right="-24"/>
              <w:jc w:val="both"/>
            </w:pPr>
            <w:r w:rsidRPr="002B0395">
              <w:t>2 км к северо-северо-востоку от деревни, около 2 км к юго-западу от с. Клекотки Рязанской обл., мыс левого берега р. Клекотка (правый приток р. Мокрая Табола, левого притока р</w:t>
            </w:r>
            <w:proofErr w:type="gramStart"/>
            <w:r w:rsidRPr="002B0395">
              <w:t>.Д</w:t>
            </w:r>
            <w:proofErr w:type="gramEnd"/>
            <w:r w:rsidRPr="002B0395">
              <w:t xml:space="preserve">он). Протянулось вдоль русла реки. Размеры около 150х70 м, высота над рекой 4-6 м. </w:t>
            </w:r>
          </w:p>
        </w:tc>
        <w:tc>
          <w:tcPr>
            <w:tcW w:w="1096" w:type="dxa"/>
            <w:shd w:val="clear" w:color="auto" w:fill="auto"/>
          </w:tcPr>
          <w:p w:rsidR="003F4B55" w:rsidRPr="002B0395" w:rsidRDefault="003F4B55" w:rsidP="002B0395">
            <w:pPr>
              <w:ind w:right="-24"/>
              <w:jc w:val="center"/>
            </w:pPr>
            <w:r w:rsidRPr="002B0395">
              <w:t>выя</w:t>
            </w:r>
            <w:r w:rsidRPr="002B0395">
              <w:t>в</w:t>
            </w:r>
            <w:r w:rsidRPr="002B0395">
              <w:t>ленный</w:t>
            </w:r>
          </w:p>
        </w:tc>
        <w:tc>
          <w:tcPr>
            <w:tcW w:w="3866" w:type="dxa"/>
            <w:shd w:val="clear" w:color="auto" w:fill="auto"/>
          </w:tcPr>
          <w:p w:rsidR="003F4B55" w:rsidRPr="002B0395" w:rsidRDefault="003F4B55" w:rsidP="002B0395">
            <w:pPr>
              <w:ind w:right="-24"/>
              <w:jc w:val="both"/>
              <w:rPr>
                <w:bCs/>
              </w:rPr>
            </w:pPr>
            <w:r w:rsidRPr="002B0395">
              <w:rPr>
                <w:bCs/>
              </w:rPr>
              <w:t>Приказ министерства культуры и туризма Тульской области от 06.03.2014 № 45 «Об утверждении списка выявленных объектов кул</w:t>
            </w:r>
            <w:r w:rsidRPr="002B0395">
              <w:rPr>
                <w:bCs/>
              </w:rPr>
              <w:t>ь</w:t>
            </w:r>
            <w:r w:rsidRPr="002B0395">
              <w:rPr>
                <w:bCs/>
              </w:rPr>
              <w:t>турного наследия – памятников а</w:t>
            </w:r>
            <w:r w:rsidRPr="002B0395">
              <w:rPr>
                <w:bCs/>
              </w:rPr>
              <w:t>р</w:t>
            </w:r>
            <w:r w:rsidRPr="002B0395">
              <w:rPr>
                <w:bCs/>
              </w:rPr>
              <w:t>хеологии Тульской области»</w:t>
            </w:r>
          </w:p>
        </w:tc>
      </w:tr>
      <w:tr w:rsidR="003F4B55" w:rsidRPr="002B0395" w:rsidTr="001664EE">
        <w:trPr>
          <w:trHeight w:val="982"/>
        </w:trPr>
        <w:tc>
          <w:tcPr>
            <w:tcW w:w="1984" w:type="dxa"/>
            <w:shd w:val="clear" w:color="auto" w:fill="auto"/>
          </w:tcPr>
          <w:p w:rsidR="003F4B55" w:rsidRPr="002B0395" w:rsidRDefault="003F4B55" w:rsidP="002B0395">
            <w:pPr>
              <w:ind w:right="-24"/>
              <w:jc w:val="center"/>
            </w:pPr>
            <w:r w:rsidRPr="002B0395">
              <w:t>РЕНЕВО.</w:t>
            </w:r>
          </w:p>
          <w:p w:rsidR="003F4B55" w:rsidRPr="002B0395" w:rsidRDefault="003F4B55" w:rsidP="002B0395">
            <w:pPr>
              <w:ind w:right="-24"/>
              <w:jc w:val="center"/>
            </w:pPr>
            <w:r w:rsidRPr="002B0395">
              <w:t>СЕЛИЩЕ,</w:t>
            </w:r>
          </w:p>
          <w:p w:rsidR="003F4B55" w:rsidRPr="002B0395" w:rsidRDefault="003F4B55" w:rsidP="002B0395">
            <w:pPr>
              <w:ind w:right="-24"/>
              <w:jc w:val="center"/>
            </w:pPr>
            <w:r w:rsidRPr="002B0395">
              <w:t>XIV-XVII вв.</w:t>
            </w:r>
          </w:p>
        </w:tc>
        <w:tc>
          <w:tcPr>
            <w:tcW w:w="3828" w:type="dxa"/>
            <w:shd w:val="clear" w:color="auto" w:fill="auto"/>
          </w:tcPr>
          <w:p w:rsidR="003F4B55" w:rsidRPr="002B0395" w:rsidRDefault="003F4B55" w:rsidP="002B0395">
            <w:pPr>
              <w:ind w:right="-24"/>
              <w:jc w:val="both"/>
            </w:pPr>
            <w:r w:rsidRPr="002B0395">
              <w:t>1 км к юго-юго-востоку от дере</w:t>
            </w:r>
            <w:r w:rsidRPr="002B0395">
              <w:t>в</w:t>
            </w:r>
            <w:r w:rsidRPr="002B0395">
              <w:t>ни, пойма левого берега р</w:t>
            </w:r>
            <w:proofErr w:type="gramStart"/>
            <w:r w:rsidRPr="002B0395">
              <w:t>.Д</w:t>
            </w:r>
            <w:proofErr w:type="gramEnd"/>
            <w:r w:rsidRPr="002B0395">
              <w:t xml:space="preserve">он, в 50 м от русла. Размеры около 200х50 м, высота над рекой 4-5 м. </w:t>
            </w:r>
          </w:p>
        </w:tc>
        <w:tc>
          <w:tcPr>
            <w:tcW w:w="1096" w:type="dxa"/>
            <w:shd w:val="clear" w:color="auto" w:fill="auto"/>
          </w:tcPr>
          <w:p w:rsidR="003F4B55" w:rsidRPr="002B0395" w:rsidRDefault="003F4B55" w:rsidP="002B0395">
            <w:pPr>
              <w:ind w:right="-24"/>
              <w:jc w:val="center"/>
            </w:pPr>
            <w:r w:rsidRPr="002B0395">
              <w:t>выя</w:t>
            </w:r>
            <w:r w:rsidRPr="002B0395">
              <w:t>в</w:t>
            </w:r>
            <w:r w:rsidRPr="002B0395">
              <w:t>ленный</w:t>
            </w:r>
          </w:p>
        </w:tc>
        <w:tc>
          <w:tcPr>
            <w:tcW w:w="3866" w:type="dxa"/>
            <w:shd w:val="clear" w:color="auto" w:fill="auto"/>
          </w:tcPr>
          <w:p w:rsidR="003F4B55" w:rsidRPr="002B0395" w:rsidRDefault="003F4B55" w:rsidP="002B0395">
            <w:pPr>
              <w:ind w:right="-24"/>
              <w:jc w:val="both"/>
              <w:rPr>
                <w:bCs/>
              </w:rPr>
            </w:pPr>
            <w:r w:rsidRPr="002B0395">
              <w:rPr>
                <w:bCs/>
              </w:rPr>
              <w:t>Приказ министерства культуры и туризма Тульской области от 06.03.2014 № 45 «Об утверждении списка выявленных объектов кул</w:t>
            </w:r>
            <w:r w:rsidRPr="002B0395">
              <w:rPr>
                <w:bCs/>
              </w:rPr>
              <w:t>ь</w:t>
            </w:r>
            <w:r w:rsidRPr="002B0395">
              <w:rPr>
                <w:bCs/>
              </w:rPr>
              <w:lastRenderedPageBreak/>
              <w:t>турного наследия – памятников а</w:t>
            </w:r>
            <w:r w:rsidRPr="002B0395">
              <w:rPr>
                <w:bCs/>
              </w:rPr>
              <w:t>р</w:t>
            </w:r>
            <w:r w:rsidRPr="002B0395">
              <w:rPr>
                <w:bCs/>
              </w:rPr>
              <w:t>хеологии Тульской области»</w:t>
            </w:r>
          </w:p>
        </w:tc>
      </w:tr>
      <w:tr w:rsidR="003F4B55" w:rsidRPr="002B0395" w:rsidTr="001664EE">
        <w:trPr>
          <w:trHeight w:val="982"/>
        </w:trPr>
        <w:tc>
          <w:tcPr>
            <w:tcW w:w="1984" w:type="dxa"/>
            <w:shd w:val="clear" w:color="auto" w:fill="auto"/>
          </w:tcPr>
          <w:p w:rsidR="003F4B55" w:rsidRPr="002B0395" w:rsidRDefault="003F4B55" w:rsidP="002B0395">
            <w:pPr>
              <w:ind w:right="-24"/>
              <w:jc w:val="center"/>
            </w:pPr>
            <w:r w:rsidRPr="002B0395">
              <w:lastRenderedPageBreak/>
              <w:t>ТАБОЛО.</w:t>
            </w:r>
          </w:p>
          <w:p w:rsidR="003F4B55" w:rsidRPr="002B0395" w:rsidRDefault="003F4B55" w:rsidP="002B0395">
            <w:pPr>
              <w:ind w:right="-24"/>
              <w:jc w:val="center"/>
            </w:pPr>
            <w:r w:rsidRPr="002B0395">
              <w:t>СЕЛИЩЕ,</w:t>
            </w:r>
          </w:p>
          <w:p w:rsidR="003F4B55" w:rsidRPr="002B0395" w:rsidRDefault="003F4B55" w:rsidP="002B0395">
            <w:pPr>
              <w:ind w:right="-24"/>
              <w:jc w:val="center"/>
            </w:pPr>
            <w:r w:rsidRPr="002B0395">
              <w:t>2-я пол. 1-го тыс. н.э., XII-XIV вв.</w:t>
            </w:r>
          </w:p>
        </w:tc>
        <w:tc>
          <w:tcPr>
            <w:tcW w:w="3828" w:type="dxa"/>
            <w:shd w:val="clear" w:color="auto" w:fill="auto"/>
          </w:tcPr>
          <w:p w:rsidR="003F4B55" w:rsidRPr="002B0395" w:rsidRDefault="003F4B55" w:rsidP="002B0395">
            <w:pPr>
              <w:ind w:right="-24"/>
              <w:jc w:val="both"/>
            </w:pPr>
            <w:r w:rsidRPr="002B0395">
              <w:t xml:space="preserve"> 0,5 км к юго-востоку от восточной окраины села, пологий склон на</w:t>
            </w:r>
            <w:r w:rsidRPr="002B0395">
              <w:t>д</w:t>
            </w:r>
            <w:r w:rsidRPr="002B0395">
              <w:t>пойменной террасы правого берега р</w:t>
            </w:r>
            <w:proofErr w:type="gramStart"/>
            <w:r w:rsidRPr="002B0395">
              <w:t>.М</w:t>
            </w:r>
            <w:proofErr w:type="gramEnd"/>
            <w:r w:rsidRPr="002B0395">
              <w:t>окрая Табола (левый приток р.Дон). Размеры около 150х40 м, высота над рекой 8-10 м.</w:t>
            </w:r>
          </w:p>
        </w:tc>
        <w:tc>
          <w:tcPr>
            <w:tcW w:w="1096" w:type="dxa"/>
            <w:shd w:val="clear" w:color="auto" w:fill="auto"/>
          </w:tcPr>
          <w:p w:rsidR="003F4B55" w:rsidRPr="002B0395" w:rsidRDefault="003F4B55" w:rsidP="002B0395">
            <w:pPr>
              <w:ind w:right="-24"/>
              <w:jc w:val="center"/>
            </w:pPr>
            <w:r w:rsidRPr="002B0395">
              <w:t>выя</w:t>
            </w:r>
            <w:r w:rsidRPr="002B0395">
              <w:t>в</w:t>
            </w:r>
            <w:r w:rsidRPr="002B0395">
              <w:t>ленный</w:t>
            </w:r>
          </w:p>
        </w:tc>
        <w:tc>
          <w:tcPr>
            <w:tcW w:w="3866" w:type="dxa"/>
            <w:shd w:val="clear" w:color="auto" w:fill="auto"/>
          </w:tcPr>
          <w:p w:rsidR="003F4B55" w:rsidRPr="002B0395" w:rsidRDefault="003F4B55"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3F4B55" w:rsidRPr="002B0395" w:rsidTr="001664EE">
        <w:trPr>
          <w:trHeight w:val="982"/>
        </w:trPr>
        <w:tc>
          <w:tcPr>
            <w:tcW w:w="1984" w:type="dxa"/>
            <w:shd w:val="clear" w:color="auto" w:fill="auto"/>
          </w:tcPr>
          <w:p w:rsidR="003F4B55" w:rsidRPr="002B0395" w:rsidRDefault="003F4B55" w:rsidP="002B0395">
            <w:pPr>
              <w:ind w:right="-24"/>
              <w:jc w:val="center"/>
            </w:pPr>
            <w:r w:rsidRPr="002B0395">
              <w:t>ХИТРОВЩИНА. СЕЛИЩЕ,</w:t>
            </w:r>
          </w:p>
          <w:p w:rsidR="003F4B55" w:rsidRPr="002B0395" w:rsidRDefault="003F4B55" w:rsidP="002B0395">
            <w:pPr>
              <w:ind w:right="-24"/>
              <w:jc w:val="center"/>
            </w:pPr>
            <w:r w:rsidRPr="002B0395">
              <w:t>XV-XVI вв.</w:t>
            </w:r>
          </w:p>
        </w:tc>
        <w:tc>
          <w:tcPr>
            <w:tcW w:w="3828" w:type="dxa"/>
            <w:shd w:val="clear" w:color="auto" w:fill="auto"/>
          </w:tcPr>
          <w:p w:rsidR="003F4B55" w:rsidRPr="002B0395" w:rsidRDefault="003F4B55" w:rsidP="002B0395">
            <w:pPr>
              <w:ind w:right="-24"/>
              <w:jc w:val="both"/>
            </w:pPr>
            <w:r w:rsidRPr="002B0395">
              <w:t>Восточная окраина деревни, пойма левого берега р</w:t>
            </w:r>
            <w:proofErr w:type="gramStart"/>
            <w:r w:rsidRPr="002B0395">
              <w:t>.У</w:t>
            </w:r>
            <w:proofErr w:type="gramEnd"/>
            <w:r w:rsidRPr="002B0395">
              <w:t xml:space="preserve">лыбыш (левый приток р.Проня, правого притока р.Ока). Размеры около 250х180 м, высота над рекой 2-6 м. </w:t>
            </w:r>
          </w:p>
        </w:tc>
        <w:tc>
          <w:tcPr>
            <w:tcW w:w="1096" w:type="dxa"/>
            <w:shd w:val="clear" w:color="auto" w:fill="auto"/>
          </w:tcPr>
          <w:p w:rsidR="003F4B55" w:rsidRPr="002B0395" w:rsidRDefault="003F4B55" w:rsidP="002B0395">
            <w:pPr>
              <w:ind w:right="-24"/>
              <w:jc w:val="center"/>
            </w:pPr>
            <w:r w:rsidRPr="002B0395">
              <w:t>выя</w:t>
            </w:r>
            <w:r w:rsidRPr="002B0395">
              <w:t>в</w:t>
            </w:r>
            <w:r w:rsidRPr="002B0395">
              <w:t>ленный</w:t>
            </w:r>
          </w:p>
        </w:tc>
        <w:tc>
          <w:tcPr>
            <w:tcW w:w="3866" w:type="dxa"/>
            <w:shd w:val="clear" w:color="auto" w:fill="auto"/>
          </w:tcPr>
          <w:p w:rsidR="003F4B55" w:rsidRPr="002B0395" w:rsidRDefault="003F4B55"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3F4B55" w:rsidRPr="002B0395" w:rsidTr="001664EE">
        <w:trPr>
          <w:trHeight w:val="982"/>
        </w:trPr>
        <w:tc>
          <w:tcPr>
            <w:tcW w:w="1984" w:type="dxa"/>
            <w:shd w:val="clear" w:color="auto" w:fill="auto"/>
          </w:tcPr>
          <w:p w:rsidR="003F4B55" w:rsidRPr="002B0395" w:rsidRDefault="003F4B55" w:rsidP="002B0395">
            <w:pPr>
              <w:ind w:right="-24"/>
              <w:jc w:val="center"/>
            </w:pPr>
            <w:r w:rsidRPr="002B0395">
              <w:t>ПОСЕЛЕНИЕ</w:t>
            </w:r>
          </w:p>
          <w:p w:rsidR="003F4B55" w:rsidRPr="002B0395" w:rsidRDefault="003F4B55" w:rsidP="002B0395">
            <w:pPr>
              <w:ind w:right="-24"/>
              <w:jc w:val="center"/>
            </w:pPr>
            <w:r w:rsidRPr="002B0395">
              <w:t>у п. АПАРКИ</w:t>
            </w:r>
          </w:p>
          <w:p w:rsidR="003F4B55" w:rsidRPr="002B0395" w:rsidRDefault="003F4B55" w:rsidP="002B0395">
            <w:pPr>
              <w:ind w:right="-24"/>
              <w:jc w:val="center"/>
            </w:pPr>
            <w:r w:rsidRPr="002B0395">
              <w:t>Эпоха бронзы</w:t>
            </w:r>
          </w:p>
        </w:tc>
        <w:tc>
          <w:tcPr>
            <w:tcW w:w="3828" w:type="dxa"/>
            <w:shd w:val="clear" w:color="auto" w:fill="auto"/>
          </w:tcPr>
          <w:p w:rsidR="003F4B55" w:rsidRPr="002B0395" w:rsidRDefault="003F4B55" w:rsidP="002B0395">
            <w:pPr>
              <w:ind w:right="-24"/>
              <w:jc w:val="both"/>
            </w:pPr>
            <w:r w:rsidRPr="002B0395">
              <w:t>Расположено на левом берегу Пронского  водохранилища, в 3200 м к северу  от северной окраины  поселка Апарки.</w:t>
            </w:r>
          </w:p>
        </w:tc>
        <w:tc>
          <w:tcPr>
            <w:tcW w:w="1096" w:type="dxa"/>
            <w:shd w:val="clear" w:color="auto" w:fill="auto"/>
          </w:tcPr>
          <w:p w:rsidR="003F4B55" w:rsidRPr="002B0395" w:rsidRDefault="003F4B55" w:rsidP="002B0395">
            <w:pPr>
              <w:ind w:right="-24"/>
              <w:jc w:val="center"/>
            </w:pPr>
            <w:r w:rsidRPr="002B0395">
              <w:t>выя</w:t>
            </w:r>
            <w:r w:rsidRPr="002B0395">
              <w:t>в</w:t>
            </w:r>
            <w:r w:rsidRPr="002B0395">
              <w:t>ленный</w:t>
            </w:r>
          </w:p>
        </w:tc>
        <w:tc>
          <w:tcPr>
            <w:tcW w:w="3866" w:type="dxa"/>
            <w:shd w:val="clear" w:color="auto" w:fill="auto"/>
          </w:tcPr>
          <w:p w:rsidR="003F4B55" w:rsidRPr="002B0395" w:rsidRDefault="003F4B55"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3F4B55" w:rsidRPr="002B0395" w:rsidTr="001664EE">
        <w:trPr>
          <w:trHeight w:val="982"/>
        </w:trPr>
        <w:tc>
          <w:tcPr>
            <w:tcW w:w="1984" w:type="dxa"/>
            <w:shd w:val="clear" w:color="auto" w:fill="auto"/>
          </w:tcPr>
          <w:p w:rsidR="003F4B55" w:rsidRPr="002B0395" w:rsidRDefault="003F4B55" w:rsidP="002B0395">
            <w:pPr>
              <w:ind w:right="-24"/>
              <w:jc w:val="center"/>
            </w:pPr>
            <w:r w:rsidRPr="002B0395">
              <w:t>СЕЛИЩЕ 8</w:t>
            </w:r>
          </w:p>
          <w:p w:rsidR="003F4B55" w:rsidRPr="002B0395" w:rsidRDefault="003F4B55" w:rsidP="002B0395">
            <w:pPr>
              <w:ind w:right="-24"/>
              <w:jc w:val="center"/>
            </w:pPr>
            <w:r w:rsidRPr="002B0395">
              <w:t>у п. АПАРКИ.</w:t>
            </w:r>
          </w:p>
          <w:p w:rsidR="003F4B55" w:rsidRPr="002B0395" w:rsidRDefault="003F4B55" w:rsidP="002B0395">
            <w:pPr>
              <w:ind w:right="-24"/>
              <w:jc w:val="center"/>
            </w:pPr>
            <w:r w:rsidRPr="002B0395">
              <w:t>XII-XIII вв.</w:t>
            </w:r>
          </w:p>
        </w:tc>
        <w:tc>
          <w:tcPr>
            <w:tcW w:w="3828" w:type="dxa"/>
            <w:shd w:val="clear" w:color="auto" w:fill="auto"/>
          </w:tcPr>
          <w:p w:rsidR="003F4B55" w:rsidRPr="002B0395" w:rsidRDefault="003F4B55" w:rsidP="002B0395">
            <w:pPr>
              <w:ind w:right="-24"/>
              <w:jc w:val="both"/>
            </w:pPr>
            <w:r w:rsidRPr="002B0395">
              <w:t xml:space="preserve">Расположено на правом берегу Пронского водохранилища, в 3200 м. к северо-северо-востока от пос. Апарки. </w:t>
            </w:r>
          </w:p>
        </w:tc>
        <w:tc>
          <w:tcPr>
            <w:tcW w:w="1096" w:type="dxa"/>
            <w:shd w:val="clear" w:color="auto" w:fill="auto"/>
          </w:tcPr>
          <w:p w:rsidR="003F4B55" w:rsidRPr="002B0395" w:rsidRDefault="003F4B55" w:rsidP="002B0395">
            <w:pPr>
              <w:ind w:right="-24"/>
              <w:jc w:val="center"/>
            </w:pPr>
            <w:r w:rsidRPr="002B0395">
              <w:t>выя</w:t>
            </w:r>
            <w:r w:rsidRPr="002B0395">
              <w:t>в</w:t>
            </w:r>
            <w:r w:rsidRPr="002B0395">
              <w:t>ленный</w:t>
            </w:r>
          </w:p>
        </w:tc>
        <w:tc>
          <w:tcPr>
            <w:tcW w:w="3866" w:type="dxa"/>
            <w:shd w:val="clear" w:color="auto" w:fill="auto"/>
          </w:tcPr>
          <w:p w:rsidR="003F4B55" w:rsidRPr="002B0395" w:rsidRDefault="003F4B55"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3F4B55" w:rsidRPr="002B0395" w:rsidTr="001664EE">
        <w:trPr>
          <w:trHeight w:val="982"/>
        </w:trPr>
        <w:tc>
          <w:tcPr>
            <w:tcW w:w="1984" w:type="dxa"/>
            <w:shd w:val="clear" w:color="auto" w:fill="auto"/>
          </w:tcPr>
          <w:p w:rsidR="003F4B55" w:rsidRPr="002B0395" w:rsidRDefault="003F4B55" w:rsidP="002B0395">
            <w:pPr>
              <w:ind w:right="-24"/>
              <w:jc w:val="center"/>
            </w:pPr>
            <w:r w:rsidRPr="002B0395">
              <w:t>СЕЛИЩЕ 10</w:t>
            </w:r>
          </w:p>
          <w:p w:rsidR="003F4B55" w:rsidRPr="002B0395" w:rsidRDefault="003F4B55" w:rsidP="002B0395">
            <w:pPr>
              <w:ind w:right="-24"/>
              <w:jc w:val="center"/>
            </w:pPr>
            <w:r w:rsidRPr="002B0395">
              <w:t>у п. АПАРКИ.</w:t>
            </w:r>
          </w:p>
          <w:p w:rsidR="003F4B55" w:rsidRPr="002B0395" w:rsidRDefault="003F4B55" w:rsidP="002B0395">
            <w:pPr>
              <w:ind w:right="-24"/>
              <w:jc w:val="center"/>
            </w:pPr>
            <w:r w:rsidRPr="002B0395">
              <w:rPr>
                <w:lang w:val="en-US"/>
              </w:rPr>
              <w:t>XVI</w:t>
            </w:r>
            <w:r w:rsidRPr="002B0395">
              <w:t xml:space="preserve"> в.</w:t>
            </w:r>
          </w:p>
        </w:tc>
        <w:tc>
          <w:tcPr>
            <w:tcW w:w="3828" w:type="dxa"/>
            <w:shd w:val="clear" w:color="auto" w:fill="auto"/>
          </w:tcPr>
          <w:p w:rsidR="003F4B55" w:rsidRPr="002B0395" w:rsidRDefault="003F4B55" w:rsidP="002B0395">
            <w:pPr>
              <w:ind w:right="-24"/>
              <w:jc w:val="both"/>
            </w:pPr>
            <w:r w:rsidRPr="002B0395">
              <w:t xml:space="preserve">Расположено на изгибе Пронского водохранилища в 3000 м. к северо-западу от пос. Апарки. </w:t>
            </w:r>
          </w:p>
        </w:tc>
        <w:tc>
          <w:tcPr>
            <w:tcW w:w="1096" w:type="dxa"/>
            <w:shd w:val="clear" w:color="auto" w:fill="auto"/>
          </w:tcPr>
          <w:p w:rsidR="003F4B55" w:rsidRPr="002B0395" w:rsidRDefault="003F4B55" w:rsidP="002B0395">
            <w:pPr>
              <w:ind w:right="-24"/>
              <w:jc w:val="center"/>
            </w:pPr>
            <w:r w:rsidRPr="002B0395">
              <w:t>выя</w:t>
            </w:r>
            <w:r w:rsidRPr="002B0395">
              <w:t>в</w:t>
            </w:r>
            <w:r w:rsidRPr="002B0395">
              <w:t>ленный</w:t>
            </w:r>
          </w:p>
        </w:tc>
        <w:tc>
          <w:tcPr>
            <w:tcW w:w="3866" w:type="dxa"/>
            <w:shd w:val="clear" w:color="auto" w:fill="auto"/>
          </w:tcPr>
          <w:p w:rsidR="003F4B55" w:rsidRPr="002B0395" w:rsidRDefault="003F4B55"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3F4B55" w:rsidRPr="002B0395" w:rsidTr="001664EE">
        <w:trPr>
          <w:trHeight w:val="982"/>
        </w:trPr>
        <w:tc>
          <w:tcPr>
            <w:tcW w:w="1984" w:type="dxa"/>
            <w:shd w:val="clear" w:color="auto" w:fill="auto"/>
          </w:tcPr>
          <w:p w:rsidR="003F4B55" w:rsidRPr="002B0395" w:rsidRDefault="003F4B55" w:rsidP="002B0395">
            <w:pPr>
              <w:ind w:right="-24"/>
              <w:jc w:val="center"/>
            </w:pPr>
            <w:r w:rsidRPr="002B0395">
              <w:t xml:space="preserve">СЕЛИЩЕ 9 </w:t>
            </w:r>
          </w:p>
          <w:p w:rsidR="003F4B55" w:rsidRPr="002B0395" w:rsidRDefault="003F4B55" w:rsidP="002B0395">
            <w:pPr>
              <w:ind w:right="-24"/>
              <w:jc w:val="center"/>
            </w:pPr>
            <w:r w:rsidRPr="002B0395">
              <w:t>у п</w:t>
            </w:r>
            <w:proofErr w:type="gramStart"/>
            <w:r w:rsidRPr="002B0395">
              <w:t>.Б</w:t>
            </w:r>
            <w:proofErr w:type="gramEnd"/>
            <w:r w:rsidRPr="002B0395">
              <w:t>лаговещенский</w:t>
            </w:r>
          </w:p>
          <w:p w:rsidR="003F4B55" w:rsidRPr="002B0395" w:rsidRDefault="003F4B55" w:rsidP="002B0395">
            <w:pPr>
              <w:ind w:right="-24"/>
              <w:jc w:val="center"/>
            </w:pPr>
            <w:r w:rsidRPr="002B0395">
              <w:t>Эпоха бронзы, XII-XIV, XVI-XVII вв.</w:t>
            </w:r>
          </w:p>
        </w:tc>
        <w:tc>
          <w:tcPr>
            <w:tcW w:w="3828" w:type="dxa"/>
            <w:shd w:val="clear" w:color="auto" w:fill="auto"/>
          </w:tcPr>
          <w:p w:rsidR="003F4B55" w:rsidRPr="002B0395" w:rsidRDefault="003F4B55" w:rsidP="002B0395">
            <w:pPr>
              <w:ind w:right="-24"/>
              <w:jc w:val="both"/>
            </w:pPr>
            <w:r w:rsidRPr="002B0395">
              <w:t>Расположено на левом берегу Пронского   водохранилища на мысовидно останце в 3600 м к с</w:t>
            </w:r>
            <w:r w:rsidRPr="002B0395">
              <w:t>е</w:t>
            </w:r>
            <w:r w:rsidRPr="002B0395">
              <w:t>веро-востоку от пос. Апарки, и  в 4000 м. к   северо-западу от посе</w:t>
            </w:r>
            <w:r w:rsidRPr="002B0395">
              <w:t>л</w:t>
            </w:r>
            <w:r w:rsidRPr="002B0395">
              <w:t>ка Благовещенский, на месте бы</w:t>
            </w:r>
            <w:r w:rsidRPr="002B0395">
              <w:t>в</w:t>
            </w:r>
            <w:r w:rsidRPr="002B0395">
              <w:t>шего села Александровка (Нижнее  Городище).</w:t>
            </w:r>
          </w:p>
        </w:tc>
        <w:tc>
          <w:tcPr>
            <w:tcW w:w="1096" w:type="dxa"/>
            <w:shd w:val="clear" w:color="auto" w:fill="auto"/>
          </w:tcPr>
          <w:p w:rsidR="003F4B55" w:rsidRPr="002B0395" w:rsidRDefault="003F4B55" w:rsidP="002B0395">
            <w:pPr>
              <w:ind w:right="-24"/>
              <w:jc w:val="center"/>
            </w:pPr>
            <w:r w:rsidRPr="002B0395">
              <w:t>выя</w:t>
            </w:r>
            <w:r w:rsidRPr="002B0395">
              <w:t>в</w:t>
            </w:r>
            <w:r w:rsidRPr="002B0395">
              <w:t>ленный</w:t>
            </w:r>
          </w:p>
        </w:tc>
        <w:tc>
          <w:tcPr>
            <w:tcW w:w="3866" w:type="dxa"/>
            <w:shd w:val="clear" w:color="auto" w:fill="auto"/>
          </w:tcPr>
          <w:p w:rsidR="003F4B55" w:rsidRPr="002B0395" w:rsidRDefault="003F4B55"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3F4B55" w:rsidRPr="002B0395" w:rsidTr="001664EE">
        <w:trPr>
          <w:trHeight w:val="982"/>
        </w:trPr>
        <w:tc>
          <w:tcPr>
            <w:tcW w:w="1984" w:type="dxa"/>
            <w:shd w:val="clear" w:color="auto" w:fill="auto"/>
            <w:hideMark/>
          </w:tcPr>
          <w:p w:rsidR="003F4B55" w:rsidRPr="002B0395" w:rsidRDefault="003F4B55" w:rsidP="002B0395">
            <w:pPr>
              <w:ind w:right="-24"/>
              <w:jc w:val="center"/>
            </w:pPr>
            <w:r w:rsidRPr="002B0395">
              <w:t>Усадьба князей Вяземских Ш</w:t>
            </w:r>
            <w:r w:rsidRPr="002B0395">
              <w:t>а</w:t>
            </w:r>
            <w:r w:rsidRPr="002B0395">
              <w:t xml:space="preserve">ховых, </w:t>
            </w:r>
            <w:r w:rsidRPr="002B0395">
              <w:rPr>
                <w:lang w:val="en-US"/>
              </w:rPr>
              <w:t>XVII</w:t>
            </w:r>
            <w:r w:rsidRPr="002B0395">
              <w:t>-</w:t>
            </w:r>
            <w:r w:rsidRPr="002B0395">
              <w:rPr>
                <w:lang w:val="en-US"/>
              </w:rPr>
              <w:t>XIX</w:t>
            </w:r>
            <w:r w:rsidRPr="002B0395">
              <w:t xml:space="preserve"> вв.: церковь В</w:t>
            </w:r>
            <w:r w:rsidRPr="002B0395">
              <w:t>е</w:t>
            </w:r>
            <w:r w:rsidRPr="002B0395">
              <w:t xml:space="preserve">дения </w:t>
            </w:r>
            <w:proofErr w:type="gramStart"/>
            <w:r w:rsidRPr="002B0395">
              <w:t>во</w:t>
            </w:r>
            <w:proofErr w:type="gramEnd"/>
            <w:r w:rsidRPr="002B0395">
              <w:t xml:space="preserve"> храм Пресвятой Бог</w:t>
            </w:r>
            <w:r w:rsidRPr="002B0395">
              <w:t>о</w:t>
            </w:r>
            <w:r w:rsidRPr="002B0395">
              <w:t>родицы, 1791 г.</w:t>
            </w:r>
          </w:p>
          <w:p w:rsidR="003F4B55" w:rsidRPr="002B0395" w:rsidRDefault="003F4B55" w:rsidP="002B0395">
            <w:pPr>
              <w:ind w:right="-24"/>
              <w:jc w:val="center"/>
            </w:pPr>
            <w:r w:rsidRPr="002B0395">
              <w:t>Парк (остатки)</w:t>
            </w:r>
          </w:p>
        </w:tc>
        <w:tc>
          <w:tcPr>
            <w:tcW w:w="3828" w:type="dxa"/>
            <w:shd w:val="clear" w:color="auto" w:fill="auto"/>
            <w:hideMark/>
          </w:tcPr>
          <w:p w:rsidR="003F4B55" w:rsidRPr="002B0395" w:rsidRDefault="003F4B55" w:rsidP="002B0395">
            <w:pPr>
              <w:ind w:right="-24"/>
              <w:jc w:val="both"/>
            </w:pPr>
            <w:r w:rsidRPr="002B0395">
              <w:t>Кимовский р-н, с. Пронь</w:t>
            </w:r>
          </w:p>
        </w:tc>
        <w:tc>
          <w:tcPr>
            <w:tcW w:w="1096" w:type="dxa"/>
            <w:shd w:val="clear" w:color="auto" w:fill="auto"/>
            <w:hideMark/>
          </w:tcPr>
          <w:p w:rsidR="003F4B55" w:rsidRPr="002B0395" w:rsidRDefault="003F4B55" w:rsidP="002B0395">
            <w:pPr>
              <w:ind w:right="-24"/>
              <w:jc w:val="center"/>
            </w:pPr>
            <w:r w:rsidRPr="002B0395">
              <w:t>выя</w:t>
            </w:r>
            <w:r w:rsidRPr="002B0395">
              <w:t>в</w:t>
            </w:r>
            <w:r w:rsidRPr="002B0395">
              <w:t>ленный</w:t>
            </w:r>
          </w:p>
        </w:tc>
        <w:tc>
          <w:tcPr>
            <w:tcW w:w="3866" w:type="dxa"/>
            <w:shd w:val="clear" w:color="auto" w:fill="auto"/>
          </w:tcPr>
          <w:p w:rsidR="003F4B55" w:rsidRPr="002B0395" w:rsidRDefault="003F4B55" w:rsidP="002B0395">
            <w:pPr>
              <w:shd w:val="clear" w:color="auto" w:fill="FFFFFF"/>
              <w:ind w:right="-24"/>
              <w:jc w:val="both"/>
              <w:rPr>
                <w:rFonts w:eastAsia="Calibri"/>
              </w:rPr>
            </w:pPr>
            <w:r w:rsidRPr="002B0395">
              <w:t>Приказ министерства культуры и туризма Тульской области  от 15.12.2013 № 210</w:t>
            </w:r>
          </w:p>
          <w:p w:rsidR="003F4B55" w:rsidRPr="002B0395" w:rsidRDefault="003F4B55" w:rsidP="002B0395">
            <w:pPr>
              <w:ind w:right="-24"/>
              <w:jc w:val="both"/>
              <w:rPr>
                <w:bCs/>
              </w:rPr>
            </w:pPr>
          </w:p>
        </w:tc>
      </w:tr>
      <w:tr w:rsidR="003F4B55" w:rsidRPr="002B0395" w:rsidTr="001664EE">
        <w:trPr>
          <w:trHeight w:val="982"/>
        </w:trPr>
        <w:tc>
          <w:tcPr>
            <w:tcW w:w="1984" w:type="dxa"/>
            <w:shd w:val="clear" w:color="auto" w:fill="auto"/>
            <w:hideMark/>
          </w:tcPr>
          <w:p w:rsidR="003F4B55" w:rsidRPr="002B0395" w:rsidRDefault="003F4B55" w:rsidP="002B0395">
            <w:pPr>
              <w:ind w:right="-24"/>
              <w:jc w:val="center"/>
            </w:pPr>
            <w:r w:rsidRPr="002B0395">
              <w:t>Братская могила с захоронением воинов, поги</w:t>
            </w:r>
            <w:r w:rsidRPr="002B0395">
              <w:t>б</w:t>
            </w:r>
            <w:r w:rsidRPr="002B0395">
              <w:t>ших в боях в п</w:t>
            </w:r>
            <w:r w:rsidRPr="002B0395">
              <w:t>е</w:t>
            </w:r>
            <w:r w:rsidRPr="002B0395">
              <w:t>риод ВОВ 1941-</w:t>
            </w:r>
            <w:r w:rsidRPr="002B0395">
              <w:lastRenderedPageBreak/>
              <w:t>1945 гг.</w:t>
            </w:r>
          </w:p>
        </w:tc>
        <w:tc>
          <w:tcPr>
            <w:tcW w:w="3828" w:type="dxa"/>
            <w:shd w:val="clear" w:color="auto" w:fill="auto"/>
            <w:hideMark/>
          </w:tcPr>
          <w:p w:rsidR="003F4B55" w:rsidRPr="002B0395" w:rsidRDefault="003F4B55" w:rsidP="002B0395">
            <w:pPr>
              <w:ind w:right="-24"/>
              <w:jc w:val="both"/>
            </w:pPr>
            <w:r w:rsidRPr="002B0395">
              <w:lastRenderedPageBreak/>
              <w:t xml:space="preserve">Кимовский р-н, </w:t>
            </w:r>
          </w:p>
          <w:p w:rsidR="003F4B55" w:rsidRPr="002B0395" w:rsidRDefault="003F4B55" w:rsidP="002B0395">
            <w:pPr>
              <w:ind w:right="-24"/>
              <w:jc w:val="both"/>
            </w:pPr>
            <w:r w:rsidRPr="002B0395">
              <w:t>с. Краснополье</w:t>
            </w:r>
          </w:p>
        </w:tc>
        <w:tc>
          <w:tcPr>
            <w:tcW w:w="1096" w:type="dxa"/>
            <w:shd w:val="clear" w:color="auto" w:fill="auto"/>
            <w:hideMark/>
          </w:tcPr>
          <w:p w:rsidR="003F4B55" w:rsidRPr="002B0395" w:rsidRDefault="003F4B55" w:rsidP="002B0395">
            <w:pPr>
              <w:ind w:right="-24"/>
              <w:jc w:val="center"/>
            </w:pPr>
            <w:r w:rsidRPr="002B0395">
              <w:t>выя</w:t>
            </w:r>
            <w:r w:rsidRPr="002B0395">
              <w:t>в</w:t>
            </w:r>
            <w:r w:rsidRPr="002B0395">
              <w:t>ленный</w:t>
            </w:r>
          </w:p>
        </w:tc>
        <w:tc>
          <w:tcPr>
            <w:tcW w:w="3866" w:type="dxa"/>
            <w:shd w:val="clear" w:color="auto" w:fill="auto"/>
            <w:hideMark/>
          </w:tcPr>
          <w:p w:rsidR="003F4B55" w:rsidRPr="002B0395" w:rsidRDefault="003F4B55" w:rsidP="002B0395">
            <w:pPr>
              <w:ind w:right="-24"/>
              <w:jc w:val="both"/>
              <w:rPr>
                <w:bCs/>
              </w:rPr>
            </w:pPr>
            <w:r w:rsidRPr="002B0395">
              <w:rPr>
                <w:spacing w:val="-20"/>
              </w:rPr>
              <w:t>решение  исполнительного комитета Тул</w:t>
            </w:r>
            <w:r w:rsidRPr="002B0395">
              <w:rPr>
                <w:spacing w:val="-20"/>
              </w:rPr>
              <w:t>ь</w:t>
            </w:r>
            <w:r w:rsidRPr="002B0395">
              <w:rPr>
                <w:spacing w:val="-20"/>
              </w:rPr>
              <w:t>ского областного Совета депутатов труд</w:t>
            </w:r>
            <w:r w:rsidRPr="002B0395">
              <w:rPr>
                <w:spacing w:val="-20"/>
              </w:rPr>
              <w:t>я</w:t>
            </w:r>
            <w:r w:rsidRPr="002B0395">
              <w:rPr>
                <w:spacing w:val="-20"/>
              </w:rPr>
              <w:t>щихся от 09.04.1969г. №6-294 «Об улу</w:t>
            </w:r>
            <w:r w:rsidRPr="002B0395">
              <w:rPr>
                <w:spacing w:val="-20"/>
              </w:rPr>
              <w:t>ч</w:t>
            </w:r>
            <w:r w:rsidRPr="002B0395">
              <w:rPr>
                <w:spacing w:val="-20"/>
              </w:rPr>
              <w:t>шении постановки дела охраны, эксплу</w:t>
            </w:r>
            <w:r w:rsidRPr="002B0395">
              <w:rPr>
                <w:spacing w:val="-20"/>
              </w:rPr>
              <w:t>а</w:t>
            </w:r>
            <w:r w:rsidRPr="002B0395">
              <w:rPr>
                <w:spacing w:val="-20"/>
              </w:rPr>
              <w:t>тации и учета памятников истории и кул</w:t>
            </w:r>
            <w:r w:rsidRPr="002B0395">
              <w:rPr>
                <w:spacing w:val="-20"/>
              </w:rPr>
              <w:t>ь</w:t>
            </w:r>
            <w:r w:rsidRPr="002B0395">
              <w:rPr>
                <w:spacing w:val="-20"/>
              </w:rPr>
              <w:lastRenderedPageBreak/>
              <w:t>туры»</w:t>
            </w:r>
          </w:p>
        </w:tc>
      </w:tr>
      <w:tr w:rsidR="003F4B55" w:rsidRPr="002B0395" w:rsidTr="001664EE">
        <w:trPr>
          <w:trHeight w:val="982"/>
        </w:trPr>
        <w:tc>
          <w:tcPr>
            <w:tcW w:w="1984" w:type="dxa"/>
            <w:shd w:val="clear" w:color="auto" w:fill="auto"/>
            <w:hideMark/>
          </w:tcPr>
          <w:p w:rsidR="003F4B55" w:rsidRPr="002B0395" w:rsidRDefault="003F4B55" w:rsidP="002B0395">
            <w:pPr>
              <w:ind w:right="-24"/>
              <w:jc w:val="center"/>
            </w:pPr>
            <w:r w:rsidRPr="002B0395">
              <w:lastRenderedPageBreak/>
              <w:t>Братская могила с захоронением воинов, поги</w:t>
            </w:r>
            <w:r w:rsidRPr="002B0395">
              <w:t>б</w:t>
            </w:r>
            <w:r w:rsidRPr="002B0395">
              <w:t>ших в период ВОВ 1941-1945 гг.</w:t>
            </w:r>
          </w:p>
        </w:tc>
        <w:tc>
          <w:tcPr>
            <w:tcW w:w="3828" w:type="dxa"/>
            <w:shd w:val="clear" w:color="auto" w:fill="auto"/>
            <w:hideMark/>
          </w:tcPr>
          <w:p w:rsidR="003F4B55" w:rsidRPr="002B0395" w:rsidRDefault="003F4B55" w:rsidP="002B0395">
            <w:pPr>
              <w:ind w:right="-24"/>
              <w:jc w:val="both"/>
            </w:pPr>
            <w:r w:rsidRPr="002B0395">
              <w:t>Кимовский р-н, д. Ренево</w:t>
            </w:r>
          </w:p>
        </w:tc>
        <w:tc>
          <w:tcPr>
            <w:tcW w:w="1096" w:type="dxa"/>
            <w:shd w:val="clear" w:color="auto" w:fill="auto"/>
            <w:hideMark/>
          </w:tcPr>
          <w:p w:rsidR="003F4B55" w:rsidRPr="002B0395" w:rsidRDefault="003F4B55" w:rsidP="002B0395">
            <w:pPr>
              <w:ind w:right="-24"/>
              <w:jc w:val="center"/>
            </w:pPr>
            <w:r w:rsidRPr="002B0395">
              <w:t>выя</w:t>
            </w:r>
            <w:r w:rsidRPr="002B0395">
              <w:t>в</w:t>
            </w:r>
            <w:r w:rsidRPr="002B0395">
              <w:t>ленный</w:t>
            </w:r>
          </w:p>
        </w:tc>
        <w:tc>
          <w:tcPr>
            <w:tcW w:w="3866" w:type="dxa"/>
            <w:shd w:val="clear" w:color="auto" w:fill="auto"/>
            <w:hideMark/>
          </w:tcPr>
          <w:p w:rsidR="003F4B55" w:rsidRPr="002B0395" w:rsidRDefault="003F4B55" w:rsidP="002B0395">
            <w:pPr>
              <w:ind w:right="-24"/>
              <w:jc w:val="both"/>
              <w:rPr>
                <w:bCs/>
              </w:rPr>
            </w:pPr>
            <w:r w:rsidRPr="002B0395">
              <w:rPr>
                <w:spacing w:val="-20"/>
              </w:rPr>
              <w:t>решение исполнительного комитета Тул</w:t>
            </w:r>
            <w:r w:rsidRPr="002B0395">
              <w:rPr>
                <w:spacing w:val="-20"/>
              </w:rPr>
              <w:t>ь</w:t>
            </w:r>
            <w:r w:rsidRPr="002B0395">
              <w:rPr>
                <w:spacing w:val="-20"/>
              </w:rPr>
              <w:t>ского областного Совета депутатов труд</w:t>
            </w:r>
            <w:r w:rsidRPr="002B0395">
              <w:rPr>
                <w:spacing w:val="-20"/>
              </w:rPr>
              <w:t>я</w:t>
            </w:r>
            <w:r w:rsidRPr="002B0395">
              <w:rPr>
                <w:spacing w:val="-20"/>
              </w:rPr>
              <w:t>щихся от 09.04.1969г. №6-294 «Об улу</w:t>
            </w:r>
            <w:r w:rsidRPr="002B0395">
              <w:rPr>
                <w:spacing w:val="-20"/>
              </w:rPr>
              <w:t>ч</w:t>
            </w:r>
            <w:r w:rsidRPr="002B0395">
              <w:rPr>
                <w:spacing w:val="-20"/>
              </w:rPr>
              <w:t>шении постановки дела охраны, эксплу</w:t>
            </w:r>
            <w:r w:rsidRPr="002B0395">
              <w:rPr>
                <w:spacing w:val="-20"/>
              </w:rPr>
              <w:t>а</w:t>
            </w:r>
            <w:r w:rsidRPr="002B0395">
              <w:rPr>
                <w:spacing w:val="-20"/>
              </w:rPr>
              <w:t>тации и учета памятников истории и кул</w:t>
            </w:r>
            <w:r w:rsidRPr="002B0395">
              <w:rPr>
                <w:spacing w:val="-20"/>
              </w:rPr>
              <w:t>ь</w:t>
            </w:r>
            <w:r w:rsidRPr="002B0395">
              <w:rPr>
                <w:spacing w:val="-20"/>
              </w:rPr>
              <w:t>туры»</w:t>
            </w:r>
          </w:p>
        </w:tc>
      </w:tr>
      <w:tr w:rsidR="00A91D57" w:rsidRPr="002B0395" w:rsidTr="001664EE">
        <w:trPr>
          <w:trHeight w:val="982"/>
        </w:trPr>
        <w:tc>
          <w:tcPr>
            <w:tcW w:w="1984" w:type="dxa"/>
            <w:shd w:val="clear" w:color="auto" w:fill="auto"/>
          </w:tcPr>
          <w:p w:rsidR="00A91D57" w:rsidRPr="002B0395" w:rsidRDefault="00A91D57" w:rsidP="002B0395">
            <w:pPr>
              <w:ind w:right="-24"/>
            </w:pPr>
            <w:r w:rsidRPr="002B0395">
              <w:t>Курганная гру</w:t>
            </w:r>
            <w:r w:rsidRPr="002B0395">
              <w:t>п</w:t>
            </w:r>
            <w:r w:rsidRPr="002B0395">
              <w:t>па, XII - XIII вв. н.э.</w:t>
            </w:r>
          </w:p>
        </w:tc>
        <w:tc>
          <w:tcPr>
            <w:tcW w:w="3828" w:type="dxa"/>
            <w:shd w:val="clear" w:color="auto" w:fill="auto"/>
          </w:tcPr>
          <w:p w:rsidR="00A91D57" w:rsidRPr="002B0395" w:rsidRDefault="00A91D57" w:rsidP="002B0395">
            <w:pPr>
              <w:ind w:right="-24"/>
            </w:pPr>
            <w:r w:rsidRPr="002B0395">
              <w:t>3 км западнее д. Куликовка</w:t>
            </w:r>
          </w:p>
        </w:tc>
        <w:tc>
          <w:tcPr>
            <w:tcW w:w="1096" w:type="dxa"/>
            <w:shd w:val="clear" w:color="auto" w:fill="auto"/>
          </w:tcPr>
          <w:p w:rsidR="00A91D57" w:rsidRPr="002B0395" w:rsidRDefault="00A91D57" w:rsidP="002B0395">
            <w:pPr>
              <w:ind w:right="-24"/>
              <w:jc w:val="center"/>
            </w:pPr>
            <w:r w:rsidRPr="002B0395">
              <w:t>фед</w:t>
            </w:r>
            <w:r w:rsidRPr="002B0395">
              <w:t>е</w:t>
            </w:r>
            <w:r w:rsidRPr="002B0395">
              <w:t>ральная</w:t>
            </w:r>
          </w:p>
        </w:tc>
        <w:tc>
          <w:tcPr>
            <w:tcW w:w="3866" w:type="dxa"/>
            <w:shd w:val="clear" w:color="auto" w:fill="auto"/>
          </w:tcPr>
          <w:p w:rsidR="00A91D57" w:rsidRPr="002B0395" w:rsidRDefault="00A91D57" w:rsidP="002B0395">
            <w:pPr>
              <w:ind w:right="-24"/>
              <w:jc w:val="both"/>
            </w:pPr>
            <w:r w:rsidRPr="002B0395">
              <w:t>Указ Президента Российской Ф</w:t>
            </w:r>
            <w:r w:rsidRPr="002B0395">
              <w:t>е</w:t>
            </w:r>
            <w:r w:rsidRPr="002B0395">
              <w:t>дерации от 20.02.1995 № 176 «Об утверждении Перечня объектов исторического и культурного н</w:t>
            </w:r>
            <w:r w:rsidRPr="002B0395">
              <w:t>а</w:t>
            </w:r>
            <w:r w:rsidRPr="002B0395">
              <w:t>следия федерального (общеросси</w:t>
            </w:r>
            <w:r w:rsidRPr="002B0395">
              <w:t>й</w:t>
            </w:r>
            <w:r w:rsidRPr="002B0395">
              <w:t>ского) значения»</w:t>
            </w:r>
          </w:p>
          <w:p w:rsidR="00A91D57" w:rsidRPr="002B0395" w:rsidRDefault="00A91D57" w:rsidP="002B0395">
            <w:pPr>
              <w:ind w:right="-24"/>
              <w:jc w:val="both"/>
              <w:rPr>
                <w:bCs/>
              </w:rPr>
            </w:pPr>
          </w:p>
        </w:tc>
      </w:tr>
      <w:tr w:rsidR="00A91D57" w:rsidRPr="002B0395" w:rsidTr="001664EE">
        <w:trPr>
          <w:trHeight w:val="982"/>
        </w:trPr>
        <w:tc>
          <w:tcPr>
            <w:tcW w:w="1984" w:type="dxa"/>
            <w:shd w:val="clear" w:color="auto" w:fill="auto"/>
          </w:tcPr>
          <w:p w:rsidR="00A91D57" w:rsidRPr="002B0395" w:rsidRDefault="00A91D57" w:rsidP="002B0395">
            <w:pPr>
              <w:ind w:right="-24"/>
            </w:pPr>
            <w:r w:rsidRPr="002B0395">
              <w:t xml:space="preserve">Курган на реке </w:t>
            </w:r>
            <w:proofErr w:type="gramStart"/>
            <w:r w:rsidRPr="002B0395">
              <w:t>Мокрая</w:t>
            </w:r>
            <w:proofErr w:type="gramEnd"/>
            <w:r w:rsidRPr="002B0395">
              <w:t xml:space="preserve"> Табола</w:t>
            </w:r>
          </w:p>
        </w:tc>
        <w:tc>
          <w:tcPr>
            <w:tcW w:w="3828" w:type="dxa"/>
            <w:shd w:val="clear" w:color="auto" w:fill="auto"/>
          </w:tcPr>
          <w:p w:rsidR="00A91D57" w:rsidRPr="002B0395" w:rsidRDefault="00A91D57" w:rsidP="002B0395">
            <w:pPr>
              <w:ind w:right="-24"/>
            </w:pPr>
            <w:r w:rsidRPr="002B0395">
              <w:t>В 1 км к востоку от села Суханово на правом берегу реки Тоболь</w:t>
            </w:r>
          </w:p>
        </w:tc>
        <w:tc>
          <w:tcPr>
            <w:tcW w:w="1096" w:type="dxa"/>
            <w:shd w:val="clear" w:color="auto" w:fill="auto"/>
          </w:tcPr>
          <w:p w:rsidR="00A91D57" w:rsidRPr="002B0395" w:rsidRDefault="00A91D57" w:rsidP="002B0395">
            <w:pPr>
              <w:ind w:right="-24"/>
              <w:jc w:val="center"/>
            </w:pPr>
            <w:r w:rsidRPr="002B0395">
              <w:t>фед</w:t>
            </w:r>
            <w:r w:rsidRPr="002B0395">
              <w:t>е</w:t>
            </w:r>
            <w:r w:rsidRPr="002B0395">
              <w:t>ральная</w:t>
            </w:r>
          </w:p>
        </w:tc>
        <w:tc>
          <w:tcPr>
            <w:tcW w:w="3866" w:type="dxa"/>
            <w:shd w:val="clear" w:color="auto" w:fill="auto"/>
          </w:tcPr>
          <w:p w:rsidR="00A91D57" w:rsidRPr="002B0395" w:rsidRDefault="00A91D57" w:rsidP="002B0395">
            <w:pPr>
              <w:ind w:right="-24"/>
              <w:jc w:val="both"/>
            </w:pPr>
            <w:r w:rsidRPr="002B0395">
              <w:rPr>
                <w:bCs/>
              </w:rPr>
              <w:t>Решение исполнительного комит</w:t>
            </w:r>
            <w:r w:rsidRPr="002B0395">
              <w:rPr>
                <w:bCs/>
              </w:rPr>
              <w:t>е</w:t>
            </w:r>
            <w:r w:rsidRPr="002B0395">
              <w:rPr>
                <w:bCs/>
              </w:rPr>
              <w:t>та Тульского областного Совета депутатов трудящихся  от 9 апреля 1969 г. №6-294 «Об улучшении п</w:t>
            </w:r>
            <w:r w:rsidRPr="002B0395">
              <w:rPr>
                <w:bCs/>
              </w:rPr>
              <w:t>о</w:t>
            </w:r>
            <w:r w:rsidRPr="002B0395">
              <w:rPr>
                <w:bCs/>
              </w:rPr>
              <w:t>становки дела охраны, эксплуат</w:t>
            </w:r>
            <w:r w:rsidRPr="002B0395">
              <w:rPr>
                <w:bCs/>
              </w:rPr>
              <w:t>а</w:t>
            </w:r>
            <w:r w:rsidRPr="002B0395">
              <w:rPr>
                <w:bCs/>
              </w:rPr>
              <w:t>ции и учета памятников истории и культуры»</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БАРАНОВКА. СЕЛИЩЕ 1,</w:t>
            </w:r>
          </w:p>
          <w:p w:rsidR="00A91D57" w:rsidRPr="002B0395" w:rsidRDefault="00A91D57" w:rsidP="002B0395">
            <w:pPr>
              <w:ind w:right="-24"/>
              <w:jc w:val="center"/>
            </w:pPr>
            <w:r w:rsidRPr="002B0395">
              <w:t>XII-XIII вв.</w:t>
            </w:r>
          </w:p>
        </w:tc>
        <w:tc>
          <w:tcPr>
            <w:tcW w:w="3828" w:type="dxa"/>
            <w:shd w:val="clear" w:color="auto" w:fill="auto"/>
          </w:tcPr>
          <w:p w:rsidR="00A91D57" w:rsidRPr="002B0395" w:rsidRDefault="00A91D57" w:rsidP="002B0395">
            <w:pPr>
              <w:ind w:right="-24"/>
              <w:jc w:val="both"/>
            </w:pPr>
            <w:r w:rsidRPr="002B0395">
              <w:t>0,3 км к западу-юго-западу от д</w:t>
            </w:r>
            <w:r w:rsidRPr="002B0395">
              <w:t>е</w:t>
            </w:r>
            <w:r w:rsidRPr="002B0395">
              <w:t>ревни, мысовидный выступ левого берега р</w:t>
            </w:r>
            <w:proofErr w:type="gramStart"/>
            <w:r w:rsidRPr="002B0395">
              <w:t>.С</w:t>
            </w:r>
            <w:proofErr w:type="gramEnd"/>
            <w:r w:rsidRPr="002B0395">
              <w:t xml:space="preserve">изовка (правый приток р.Мокрая Табола, левого притока р.Дон), между двумя неглубокими балками. Размеры около 150х50 м, высота над рекой 4-5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БАРАНОВКА. СЕЛИЩЕ 2,</w:t>
            </w:r>
          </w:p>
          <w:p w:rsidR="00A91D57" w:rsidRPr="002B0395" w:rsidRDefault="00A91D57" w:rsidP="002B0395">
            <w:pPr>
              <w:ind w:right="-24"/>
              <w:jc w:val="center"/>
            </w:pPr>
            <w:r w:rsidRPr="002B0395">
              <w:t>XII-XIII вв.</w:t>
            </w:r>
          </w:p>
        </w:tc>
        <w:tc>
          <w:tcPr>
            <w:tcW w:w="3828" w:type="dxa"/>
            <w:shd w:val="clear" w:color="auto" w:fill="auto"/>
          </w:tcPr>
          <w:p w:rsidR="00A91D57" w:rsidRPr="002B0395" w:rsidRDefault="00A91D57" w:rsidP="002B0395">
            <w:pPr>
              <w:ind w:right="-24"/>
              <w:jc w:val="both"/>
            </w:pPr>
            <w:r w:rsidRPr="002B0395">
              <w:t>1,5 км к западу от деревни, мыс</w:t>
            </w:r>
            <w:r w:rsidRPr="002B0395">
              <w:t>о</w:t>
            </w:r>
            <w:r w:rsidRPr="002B0395">
              <w:t xml:space="preserve">видный выступ левого берега р. Сизовка (правый приток р. </w:t>
            </w:r>
            <w:proofErr w:type="gramStart"/>
            <w:r w:rsidRPr="002B0395">
              <w:t>Мокрая</w:t>
            </w:r>
            <w:proofErr w:type="gramEnd"/>
            <w:r w:rsidRPr="002B0395">
              <w:t xml:space="preserve"> Табола, левого притока р. Дон), между двумя балками. На пашне на расстоянии около 100 м друг от друга зафиксированы два участка культурного слоя. Размеры 150х60 и 550х60 м, располагающихся на высоте 3-5 м над рекой.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БАРАНОВСКИЕ ВЫСЕЛКИ. С</w:t>
            </w:r>
            <w:r w:rsidRPr="002B0395">
              <w:t>Е</w:t>
            </w:r>
            <w:r w:rsidRPr="002B0395">
              <w:t>ЛИЩЕ 1,</w:t>
            </w:r>
          </w:p>
          <w:p w:rsidR="00A91D57" w:rsidRPr="002B0395" w:rsidRDefault="00A91D57" w:rsidP="002B0395">
            <w:pPr>
              <w:ind w:right="-24"/>
              <w:jc w:val="center"/>
            </w:pPr>
            <w:r w:rsidRPr="002B0395">
              <w:t>XIII-XIV вв.</w:t>
            </w:r>
          </w:p>
        </w:tc>
        <w:tc>
          <w:tcPr>
            <w:tcW w:w="3828" w:type="dxa"/>
            <w:shd w:val="clear" w:color="auto" w:fill="auto"/>
          </w:tcPr>
          <w:p w:rsidR="00A91D57" w:rsidRPr="002B0395" w:rsidRDefault="00A91D57" w:rsidP="002B0395">
            <w:pPr>
              <w:ind w:right="-24"/>
              <w:jc w:val="both"/>
            </w:pPr>
            <w:r w:rsidRPr="002B0395">
              <w:t xml:space="preserve">0,2 км к юго-западу от деревни, пойма правого берега р. Сизовка (правый приток </w:t>
            </w:r>
            <w:r w:rsidRPr="002B0395">
              <w:br/>
              <w:t>р. Мокрая Табола, левого притока р</w:t>
            </w:r>
            <w:proofErr w:type="gramStart"/>
            <w:r w:rsidRPr="002B0395">
              <w:t>.Д</w:t>
            </w:r>
            <w:proofErr w:type="gramEnd"/>
            <w:r w:rsidRPr="002B0395">
              <w:t xml:space="preserve">он). Размеры 240х60 м, высота над рекой 2-6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БАРАНОВСКИЕ ВЫСЕЛКИ. С</w:t>
            </w:r>
            <w:r w:rsidRPr="002B0395">
              <w:t>Е</w:t>
            </w:r>
            <w:r w:rsidRPr="002B0395">
              <w:t>ЛИЩЕ 2,</w:t>
            </w:r>
          </w:p>
          <w:p w:rsidR="00A91D57" w:rsidRPr="002B0395" w:rsidRDefault="00A91D57" w:rsidP="002B0395">
            <w:pPr>
              <w:ind w:right="-24"/>
              <w:jc w:val="center"/>
            </w:pPr>
            <w:r w:rsidRPr="002B0395">
              <w:t>XIII-XIV вв.</w:t>
            </w:r>
          </w:p>
        </w:tc>
        <w:tc>
          <w:tcPr>
            <w:tcW w:w="3828" w:type="dxa"/>
            <w:shd w:val="clear" w:color="auto" w:fill="auto"/>
          </w:tcPr>
          <w:p w:rsidR="00A91D57" w:rsidRPr="002B0395" w:rsidRDefault="00A91D57" w:rsidP="002B0395">
            <w:pPr>
              <w:ind w:right="-24"/>
              <w:jc w:val="both"/>
            </w:pPr>
            <w:r w:rsidRPr="002B0395">
              <w:t>Юго-восточная окраина деревни, пойма правого берега р</w:t>
            </w:r>
            <w:proofErr w:type="gramStart"/>
            <w:r w:rsidRPr="002B0395">
              <w:t>.С</w:t>
            </w:r>
            <w:proofErr w:type="gramEnd"/>
            <w:r w:rsidRPr="002B0395">
              <w:t xml:space="preserve">изовка (правый приток р.Мокрая Табола, левого притока р.Дон). Размеры около 110х35 м, высота над рекой 3-5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lastRenderedPageBreak/>
              <w:t>БАРАНОВСКИЕ  ВЫСЕЛКИ. С</w:t>
            </w:r>
            <w:r w:rsidRPr="002B0395">
              <w:t>Е</w:t>
            </w:r>
            <w:r w:rsidRPr="002B0395">
              <w:t>ЛИЩЕ 3,</w:t>
            </w:r>
          </w:p>
          <w:p w:rsidR="00A91D57" w:rsidRPr="002B0395" w:rsidRDefault="00A91D57" w:rsidP="002B0395">
            <w:pPr>
              <w:ind w:right="-24"/>
              <w:jc w:val="center"/>
            </w:pPr>
            <w:r w:rsidRPr="002B0395">
              <w:t>XII-XIV вв.</w:t>
            </w:r>
          </w:p>
        </w:tc>
        <w:tc>
          <w:tcPr>
            <w:tcW w:w="3828" w:type="dxa"/>
            <w:shd w:val="clear" w:color="auto" w:fill="auto"/>
          </w:tcPr>
          <w:p w:rsidR="00A91D57" w:rsidRPr="002B0395" w:rsidRDefault="00A91D57" w:rsidP="002B0395">
            <w:pPr>
              <w:ind w:right="-24"/>
              <w:jc w:val="both"/>
            </w:pPr>
            <w:r w:rsidRPr="002B0395">
              <w:t>0,3 км к северо-востоку от юго-восточной окраины деревни, склон надпойменной террасы левого б</w:t>
            </w:r>
            <w:r w:rsidRPr="002B0395">
              <w:t>е</w:t>
            </w:r>
            <w:r w:rsidRPr="002B0395">
              <w:t>рега р</w:t>
            </w:r>
            <w:proofErr w:type="gramStart"/>
            <w:r w:rsidRPr="002B0395">
              <w:t>.С</w:t>
            </w:r>
            <w:proofErr w:type="gramEnd"/>
            <w:r w:rsidRPr="002B0395">
              <w:t xml:space="preserve">изовка (правый приток р.Мокрая Табола, левого притока р.Дон), к востоку от переправы. Размеры около 70х40 м, высота над рекой 7-10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БЕГИЧЕВО. СЕЛИЩЕ 1 (КАЗАНОВКА 2),</w:t>
            </w:r>
          </w:p>
          <w:p w:rsidR="00A91D57" w:rsidRPr="002B0395" w:rsidRDefault="00A91D57" w:rsidP="002B0395">
            <w:pPr>
              <w:ind w:right="-24"/>
              <w:jc w:val="center"/>
            </w:pPr>
            <w:r w:rsidRPr="002B0395">
              <w:t>XII-XIII вв.</w:t>
            </w:r>
          </w:p>
        </w:tc>
        <w:tc>
          <w:tcPr>
            <w:tcW w:w="3828" w:type="dxa"/>
            <w:shd w:val="clear" w:color="auto" w:fill="auto"/>
          </w:tcPr>
          <w:p w:rsidR="00A91D57" w:rsidRPr="002B0395" w:rsidRDefault="00A91D57" w:rsidP="002B0395">
            <w:pPr>
              <w:ind w:right="-24"/>
              <w:jc w:val="both"/>
            </w:pPr>
            <w:r w:rsidRPr="002B0395">
              <w:t>100 м к югу от южной окраины д</w:t>
            </w:r>
            <w:r w:rsidRPr="002B0395">
              <w:t>е</w:t>
            </w:r>
            <w:r w:rsidRPr="002B0395">
              <w:t>ревни, склон левого берега р. К</w:t>
            </w:r>
            <w:r w:rsidRPr="002B0395">
              <w:t>а</w:t>
            </w:r>
            <w:r w:rsidRPr="002B0395">
              <w:t>зановка (левого приток р. Дон). Размеры 50х20 м, высота над р</w:t>
            </w:r>
            <w:r w:rsidRPr="002B0395">
              <w:t>е</w:t>
            </w:r>
            <w:r w:rsidRPr="002B0395">
              <w:t xml:space="preserve">кой 10-12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pStyle w:val="af6"/>
              <w:ind w:right="-24"/>
            </w:pPr>
            <w:r w:rsidRPr="002B0395">
              <w:t>БЕГИЧЕВО. СЕЛИЩЕ 2 (КАЗАНОВКА 2а), XIII-XIV вв.</w:t>
            </w:r>
          </w:p>
          <w:p w:rsidR="00A91D57" w:rsidRPr="002B0395" w:rsidRDefault="00A91D57" w:rsidP="002B0395">
            <w:pPr>
              <w:ind w:right="-24"/>
              <w:jc w:val="center"/>
            </w:pPr>
          </w:p>
        </w:tc>
        <w:tc>
          <w:tcPr>
            <w:tcW w:w="3828" w:type="dxa"/>
            <w:shd w:val="clear" w:color="auto" w:fill="auto"/>
          </w:tcPr>
          <w:p w:rsidR="00A91D57" w:rsidRPr="002B0395" w:rsidRDefault="00A91D57" w:rsidP="002B0395">
            <w:pPr>
              <w:ind w:right="-24"/>
              <w:jc w:val="both"/>
            </w:pPr>
            <w:r w:rsidRPr="002B0395">
              <w:t>0,2 км к югу от южной окраины деревни, склон левого берега р. Казановка (левый приток р. Дон). На пашне, на протяжении около 200 м, выявлены два участка кул</w:t>
            </w:r>
            <w:r w:rsidRPr="002B0395">
              <w:t>ь</w:t>
            </w:r>
            <w:r w:rsidRPr="002B0395">
              <w:t>турного слоя и скопления керам</w:t>
            </w:r>
            <w:r w:rsidRPr="002B0395">
              <w:t>и</w:t>
            </w:r>
            <w:r w:rsidRPr="002B0395">
              <w:t xml:space="preserve">ки Размеры около 30х30 и 30х10 м, располагающихся на высоте XIII-XIV м над рекой.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БЕГИЧЕВО. СЕЛИЩЕ 3 (КАЗАНОВКА 3),</w:t>
            </w:r>
          </w:p>
          <w:p w:rsidR="00A91D57" w:rsidRPr="002B0395" w:rsidRDefault="00A91D57" w:rsidP="002B0395">
            <w:pPr>
              <w:ind w:right="-24"/>
              <w:jc w:val="center"/>
            </w:pPr>
            <w:r w:rsidRPr="002B0395">
              <w:t>XIII-XIV вв.</w:t>
            </w:r>
          </w:p>
        </w:tc>
        <w:tc>
          <w:tcPr>
            <w:tcW w:w="3828" w:type="dxa"/>
            <w:shd w:val="clear" w:color="auto" w:fill="auto"/>
          </w:tcPr>
          <w:p w:rsidR="00A91D57" w:rsidRPr="002B0395" w:rsidRDefault="00A91D57" w:rsidP="002B0395">
            <w:pPr>
              <w:ind w:right="-24"/>
              <w:jc w:val="both"/>
            </w:pPr>
            <w:r w:rsidRPr="002B0395">
              <w:t>Центральная часть деревни, мыс</w:t>
            </w:r>
            <w:r w:rsidRPr="002B0395">
              <w:t>о</w:t>
            </w:r>
            <w:r w:rsidRPr="002B0395">
              <w:t>видный выступ левого берега р</w:t>
            </w:r>
            <w:proofErr w:type="gramStart"/>
            <w:r w:rsidRPr="002B0395">
              <w:t>.К</w:t>
            </w:r>
            <w:proofErr w:type="gramEnd"/>
            <w:r w:rsidRPr="002B0395">
              <w:t xml:space="preserve">азановка (левый приток р.Дон). Размеры около 150х35 м, высота над рекой </w:t>
            </w:r>
          </w:p>
          <w:p w:rsidR="00A91D57" w:rsidRPr="002B0395" w:rsidRDefault="00A91D57" w:rsidP="002B0395">
            <w:pPr>
              <w:ind w:right="-24"/>
              <w:jc w:val="both"/>
            </w:pPr>
            <w:r w:rsidRPr="002B0395">
              <w:t xml:space="preserve">XI-XIII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БУЧАЛКИ.</w:t>
            </w:r>
          </w:p>
          <w:p w:rsidR="00A91D57" w:rsidRPr="002B0395" w:rsidRDefault="00A91D57" w:rsidP="002B0395">
            <w:pPr>
              <w:ind w:right="-24"/>
              <w:jc w:val="center"/>
            </w:pPr>
            <w:r w:rsidRPr="002B0395">
              <w:t>СЕЛИЩЕ 1,</w:t>
            </w:r>
          </w:p>
          <w:p w:rsidR="00A91D57" w:rsidRPr="002B0395" w:rsidRDefault="00A91D57" w:rsidP="002B0395">
            <w:pPr>
              <w:ind w:right="-24"/>
              <w:jc w:val="center"/>
            </w:pPr>
            <w:r w:rsidRPr="002B0395">
              <w:t>XII-XIV вв.</w:t>
            </w:r>
          </w:p>
        </w:tc>
        <w:tc>
          <w:tcPr>
            <w:tcW w:w="3828" w:type="dxa"/>
            <w:shd w:val="clear" w:color="auto" w:fill="auto"/>
          </w:tcPr>
          <w:p w:rsidR="00A91D57" w:rsidRPr="002B0395" w:rsidRDefault="00A91D57" w:rsidP="002B0395">
            <w:pPr>
              <w:ind w:right="-24"/>
              <w:jc w:val="both"/>
            </w:pPr>
            <w:r w:rsidRPr="002B0395">
              <w:t>2,5 км к северо-западу от центра села, 1,7 км к северо-востоку от деревни Павловка, левый берег р</w:t>
            </w:r>
            <w:proofErr w:type="gramStart"/>
            <w:r w:rsidRPr="002B0395">
              <w:t>.М</w:t>
            </w:r>
            <w:proofErr w:type="gramEnd"/>
            <w:r w:rsidRPr="002B0395">
              <w:t>окрая Табола (левый приток р.Дон) близ устья безымянного р</w:t>
            </w:r>
            <w:r w:rsidRPr="002B0395">
              <w:t>у</w:t>
            </w:r>
            <w:r w:rsidRPr="002B0395">
              <w:t xml:space="preserve">чья Протянулось вдоль берега, Размеры около 320х40 м, высота над рекой 10-15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БУЧАЛКИ. С</w:t>
            </w:r>
            <w:r w:rsidRPr="002B0395">
              <w:t>Е</w:t>
            </w:r>
            <w:r w:rsidRPr="002B0395">
              <w:t>ЛИЩЕ 2,</w:t>
            </w:r>
          </w:p>
          <w:p w:rsidR="00A91D57" w:rsidRPr="002B0395" w:rsidRDefault="00A91D57" w:rsidP="002B0395">
            <w:pPr>
              <w:ind w:right="-24"/>
              <w:jc w:val="center"/>
            </w:pPr>
            <w:r w:rsidRPr="002B0395">
              <w:t>XII-XIV вв.</w:t>
            </w:r>
          </w:p>
        </w:tc>
        <w:tc>
          <w:tcPr>
            <w:tcW w:w="3828" w:type="dxa"/>
            <w:shd w:val="clear" w:color="auto" w:fill="auto"/>
          </w:tcPr>
          <w:p w:rsidR="00A91D57" w:rsidRPr="002B0395" w:rsidRDefault="00A91D57" w:rsidP="002B0395">
            <w:pPr>
              <w:ind w:right="-24"/>
              <w:jc w:val="both"/>
            </w:pPr>
            <w:r w:rsidRPr="002B0395">
              <w:t>Около 2,5 км к северу от центра села, левый берег ручья, левого притока р</w:t>
            </w:r>
            <w:proofErr w:type="gramStart"/>
            <w:r w:rsidRPr="002B0395">
              <w:t>.М</w:t>
            </w:r>
            <w:proofErr w:type="gramEnd"/>
            <w:r w:rsidRPr="002B0395">
              <w:t>окрая Табола (левый приток р.Дон) по обе стороны пр</w:t>
            </w:r>
            <w:r w:rsidRPr="002B0395">
              <w:t>о</w:t>
            </w:r>
            <w:r w:rsidRPr="002B0395">
              <w:t>селочной дороги. На пашне, на в</w:t>
            </w:r>
            <w:r w:rsidRPr="002B0395">
              <w:t>ы</w:t>
            </w:r>
            <w:r w:rsidRPr="002B0395">
              <w:t>соте 25-30 м над ручьем, выявлены два участка культурного слоя ра</w:t>
            </w:r>
            <w:r w:rsidRPr="002B0395">
              <w:t>з</w:t>
            </w:r>
            <w:r w:rsidRPr="002B0395">
              <w:t xml:space="preserve">меры 30х30 и 30х25 м, отстоящие друг от друга на 70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БУЧАЛКИ. С</w:t>
            </w:r>
            <w:r w:rsidRPr="002B0395">
              <w:t>Е</w:t>
            </w:r>
            <w:r w:rsidRPr="002B0395">
              <w:t>ЛИЩЕ 3,</w:t>
            </w:r>
          </w:p>
          <w:p w:rsidR="00A91D57" w:rsidRPr="002B0395" w:rsidRDefault="00A91D57" w:rsidP="002B0395">
            <w:pPr>
              <w:ind w:right="-24"/>
              <w:jc w:val="center"/>
            </w:pPr>
            <w:r w:rsidRPr="002B0395">
              <w:t>XIII-XIV вв.</w:t>
            </w:r>
          </w:p>
          <w:p w:rsidR="00A91D57" w:rsidRPr="002B0395" w:rsidRDefault="00A91D57" w:rsidP="002B0395">
            <w:pPr>
              <w:ind w:right="-24"/>
              <w:jc w:val="center"/>
            </w:pPr>
          </w:p>
        </w:tc>
        <w:tc>
          <w:tcPr>
            <w:tcW w:w="3828" w:type="dxa"/>
            <w:shd w:val="clear" w:color="auto" w:fill="auto"/>
          </w:tcPr>
          <w:p w:rsidR="00A91D57" w:rsidRPr="002B0395" w:rsidRDefault="00A91D57" w:rsidP="002B0395">
            <w:pPr>
              <w:ind w:right="-24"/>
              <w:jc w:val="both"/>
            </w:pPr>
            <w:r w:rsidRPr="002B0395">
              <w:t>3,2 км к северо-северо-востоку от центра села, пологий склон левого берега безымянного ручья (левый приток р</w:t>
            </w:r>
            <w:proofErr w:type="gramStart"/>
            <w:r w:rsidRPr="002B0395">
              <w:t>.М</w:t>
            </w:r>
            <w:proofErr w:type="gramEnd"/>
            <w:r w:rsidRPr="002B0395">
              <w:t>окрая Табола, левого притока р.Дон) между двумя н</w:t>
            </w:r>
            <w:r w:rsidRPr="002B0395">
              <w:t>е</w:t>
            </w:r>
            <w:r w:rsidRPr="002B0395">
              <w:t xml:space="preserve">большими оврагами. Протянулось вдоль ручья, размеры около 220х60 м, высота над ручьем 17-21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lastRenderedPageBreak/>
              <w:t>БУЧАЛКИ.</w:t>
            </w:r>
          </w:p>
          <w:p w:rsidR="00A91D57" w:rsidRPr="002B0395" w:rsidRDefault="00A91D57" w:rsidP="002B0395">
            <w:pPr>
              <w:ind w:right="-24"/>
              <w:jc w:val="center"/>
            </w:pPr>
            <w:r w:rsidRPr="002B0395">
              <w:t>СЕЛИЩЕ 4,</w:t>
            </w:r>
          </w:p>
          <w:p w:rsidR="00A91D57" w:rsidRPr="002B0395" w:rsidRDefault="00A91D57" w:rsidP="002B0395">
            <w:pPr>
              <w:ind w:right="-24"/>
              <w:jc w:val="center"/>
            </w:pPr>
            <w:r w:rsidRPr="002B0395">
              <w:t>XII-XIV вв.</w:t>
            </w:r>
          </w:p>
        </w:tc>
        <w:tc>
          <w:tcPr>
            <w:tcW w:w="3828" w:type="dxa"/>
            <w:shd w:val="clear" w:color="auto" w:fill="auto"/>
          </w:tcPr>
          <w:p w:rsidR="00A91D57" w:rsidRPr="002B0395" w:rsidRDefault="00A91D57" w:rsidP="002B0395">
            <w:pPr>
              <w:ind w:right="-24"/>
              <w:jc w:val="both"/>
            </w:pPr>
            <w:r w:rsidRPr="002B0395">
              <w:t>3,5 км к северо-северо-востоку от центра села, правый берег без</w:t>
            </w:r>
            <w:r w:rsidRPr="002B0395">
              <w:t>ы</w:t>
            </w:r>
            <w:r w:rsidRPr="002B0395">
              <w:t>мянного ручья (левый приток р. Мокрая Табола, левого притока р</w:t>
            </w:r>
            <w:proofErr w:type="gramStart"/>
            <w:r w:rsidRPr="002B0395">
              <w:t>.Д</w:t>
            </w:r>
            <w:proofErr w:type="gramEnd"/>
            <w:r w:rsidRPr="002B0395">
              <w:t xml:space="preserve">он), к востоку от небольшого оврага. Протянулось вдоль ручья, Размеры около 100х40 м, высота над ручьем10-12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БУЧАЛКИ.</w:t>
            </w:r>
          </w:p>
          <w:p w:rsidR="00A91D57" w:rsidRPr="002B0395" w:rsidRDefault="00A91D57" w:rsidP="002B0395">
            <w:pPr>
              <w:ind w:right="-24"/>
              <w:jc w:val="center"/>
            </w:pPr>
            <w:r w:rsidRPr="002B0395">
              <w:t>СЕЛИЩЕ 5,</w:t>
            </w:r>
          </w:p>
          <w:p w:rsidR="00A91D57" w:rsidRPr="002B0395" w:rsidRDefault="00A91D57" w:rsidP="002B0395">
            <w:pPr>
              <w:ind w:right="-24"/>
              <w:jc w:val="center"/>
            </w:pPr>
            <w:r w:rsidRPr="002B0395">
              <w:t>XII-XIV вв.</w:t>
            </w:r>
          </w:p>
        </w:tc>
        <w:tc>
          <w:tcPr>
            <w:tcW w:w="3828" w:type="dxa"/>
            <w:shd w:val="clear" w:color="auto" w:fill="auto"/>
          </w:tcPr>
          <w:p w:rsidR="00A91D57" w:rsidRPr="002B0395" w:rsidRDefault="00A91D57" w:rsidP="002B0395">
            <w:pPr>
              <w:ind w:right="-24"/>
              <w:jc w:val="both"/>
            </w:pPr>
            <w:r w:rsidRPr="002B0395">
              <w:t>3,3 км к северо-северо-востоку от центра села, правый берег без</w:t>
            </w:r>
            <w:r w:rsidRPr="002B0395">
              <w:t>ы</w:t>
            </w:r>
            <w:r w:rsidRPr="002B0395">
              <w:t>мянного ручья (левый приток р. Мокрая Табола, левого притока р</w:t>
            </w:r>
            <w:proofErr w:type="gramStart"/>
            <w:r w:rsidRPr="002B0395">
              <w:t>.Д</w:t>
            </w:r>
            <w:proofErr w:type="gramEnd"/>
            <w:r w:rsidRPr="002B0395">
              <w:t xml:space="preserve">он), к западу от небольшого оврага. Размеры около 55х30 м, высота над ручьем XI-XIII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БУЧАЛКИ.</w:t>
            </w:r>
          </w:p>
          <w:p w:rsidR="00A91D57" w:rsidRPr="002B0395" w:rsidRDefault="00A91D57" w:rsidP="002B0395">
            <w:pPr>
              <w:ind w:right="-24"/>
              <w:jc w:val="center"/>
            </w:pPr>
            <w:r w:rsidRPr="002B0395">
              <w:t>СЕЛИЩЕ 6,</w:t>
            </w:r>
          </w:p>
          <w:p w:rsidR="00A91D57" w:rsidRPr="002B0395" w:rsidRDefault="00A91D57" w:rsidP="002B0395">
            <w:pPr>
              <w:ind w:right="-24"/>
              <w:jc w:val="center"/>
            </w:pPr>
            <w:r w:rsidRPr="002B0395">
              <w:t>XII-XIV вв.</w:t>
            </w:r>
          </w:p>
        </w:tc>
        <w:tc>
          <w:tcPr>
            <w:tcW w:w="3828" w:type="dxa"/>
            <w:shd w:val="clear" w:color="auto" w:fill="auto"/>
          </w:tcPr>
          <w:p w:rsidR="00A91D57" w:rsidRPr="002B0395" w:rsidRDefault="00A91D57" w:rsidP="002B0395">
            <w:pPr>
              <w:ind w:right="-24"/>
              <w:jc w:val="both"/>
            </w:pPr>
            <w:r w:rsidRPr="002B0395">
              <w:t>Около 3,5 км к северо-северо-востоку от центра села, мыс левого берега безымянного ручья (левый приток р</w:t>
            </w:r>
            <w:proofErr w:type="gramStart"/>
            <w:r w:rsidRPr="002B0395">
              <w:t>.М</w:t>
            </w:r>
            <w:proofErr w:type="gramEnd"/>
            <w:r w:rsidRPr="002B0395">
              <w:t>окрая Табола, левого притока р.Дон), при устье небол</w:t>
            </w:r>
            <w:r w:rsidRPr="002B0395">
              <w:t>ь</w:t>
            </w:r>
            <w:r w:rsidRPr="002B0395">
              <w:t>шого оврага, к западу от последн</w:t>
            </w:r>
            <w:r w:rsidRPr="002B0395">
              <w:t>е</w:t>
            </w:r>
            <w:r w:rsidRPr="002B0395">
              <w:t>го. Протянулось вдоль берега р</w:t>
            </w:r>
            <w:r w:rsidRPr="002B0395">
              <w:t>у</w:t>
            </w:r>
            <w:r w:rsidRPr="002B0395">
              <w:t>чья, Размеры около 240х30 м, в</w:t>
            </w:r>
            <w:r w:rsidRPr="002B0395">
              <w:t>ы</w:t>
            </w:r>
            <w:r w:rsidRPr="002B0395">
              <w:t xml:space="preserve">сота над ручьем 8-11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БУЧАЛКИ.</w:t>
            </w:r>
          </w:p>
          <w:p w:rsidR="00A91D57" w:rsidRPr="002B0395" w:rsidRDefault="00A91D57" w:rsidP="002B0395">
            <w:pPr>
              <w:ind w:right="-24"/>
              <w:jc w:val="center"/>
            </w:pPr>
            <w:r w:rsidRPr="002B0395">
              <w:t>СЕЛИЩЕ 7,</w:t>
            </w:r>
          </w:p>
          <w:p w:rsidR="00A91D57" w:rsidRPr="002B0395" w:rsidRDefault="00A91D57" w:rsidP="002B0395">
            <w:pPr>
              <w:ind w:right="-24"/>
              <w:jc w:val="center"/>
            </w:pPr>
            <w:r w:rsidRPr="002B0395">
              <w:t>XII-XIV вв.</w:t>
            </w:r>
          </w:p>
        </w:tc>
        <w:tc>
          <w:tcPr>
            <w:tcW w:w="3828" w:type="dxa"/>
            <w:shd w:val="clear" w:color="auto" w:fill="auto"/>
          </w:tcPr>
          <w:p w:rsidR="00A91D57" w:rsidRPr="002B0395" w:rsidRDefault="00A91D57" w:rsidP="002B0395">
            <w:pPr>
              <w:ind w:right="-24"/>
              <w:jc w:val="both"/>
            </w:pPr>
            <w:r w:rsidRPr="002B0395">
              <w:t>3,7 км к северо-северо-востоку от центра села, правый берег без</w:t>
            </w:r>
            <w:r w:rsidRPr="002B0395">
              <w:t>ы</w:t>
            </w:r>
            <w:r w:rsidRPr="002B0395">
              <w:t>мянного ручья (левый приток р. Мокрая Табола, левого притока р</w:t>
            </w:r>
            <w:proofErr w:type="gramStart"/>
            <w:r w:rsidRPr="002B0395">
              <w:t>.Д</w:t>
            </w:r>
            <w:proofErr w:type="gramEnd"/>
            <w:r w:rsidRPr="002B0395">
              <w:t>он), к западу от небольшого оврага. Размеры около 25х20 м, высота над ручьем 8-9 м.</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БУЧАЛКИ.</w:t>
            </w:r>
          </w:p>
          <w:p w:rsidR="00A91D57" w:rsidRPr="002B0395" w:rsidRDefault="00A91D57" w:rsidP="002B0395">
            <w:pPr>
              <w:ind w:right="-24"/>
              <w:jc w:val="center"/>
            </w:pPr>
            <w:r w:rsidRPr="002B0395">
              <w:t>СЕЛИЩЕ 8,</w:t>
            </w:r>
          </w:p>
          <w:p w:rsidR="00A91D57" w:rsidRPr="002B0395" w:rsidRDefault="00A91D57" w:rsidP="002B0395">
            <w:pPr>
              <w:ind w:right="-24"/>
              <w:jc w:val="center"/>
            </w:pPr>
            <w:r w:rsidRPr="002B0395">
              <w:t>XII-XIV вв.</w:t>
            </w:r>
          </w:p>
        </w:tc>
        <w:tc>
          <w:tcPr>
            <w:tcW w:w="3828" w:type="dxa"/>
            <w:shd w:val="clear" w:color="auto" w:fill="auto"/>
          </w:tcPr>
          <w:p w:rsidR="00A91D57" w:rsidRPr="002B0395" w:rsidRDefault="00A91D57" w:rsidP="002B0395">
            <w:pPr>
              <w:ind w:right="-24"/>
              <w:jc w:val="both"/>
            </w:pPr>
            <w:r w:rsidRPr="002B0395">
              <w:t>2 км к северо-северо-западу  от центра села, надпойменная терраса левого берега р</w:t>
            </w:r>
            <w:proofErr w:type="gramStart"/>
            <w:r w:rsidRPr="002B0395">
              <w:t>.М</w:t>
            </w:r>
            <w:proofErr w:type="gramEnd"/>
            <w:r w:rsidRPr="002B0395">
              <w:t>окрая Табола (левый приток р.Дон), 0,17 км от русла. Размеры около 35х20 м, в</w:t>
            </w:r>
            <w:r w:rsidRPr="002B0395">
              <w:t>ы</w:t>
            </w:r>
            <w:r w:rsidRPr="002B0395">
              <w:t xml:space="preserve">сота над рекой 10-11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rPr>
                <w:bCs/>
              </w:rPr>
            </w:pPr>
            <w:r w:rsidRPr="002B0395">
              <w:rPr>
                <w:bCs/>
              </w:rPr>
              <w:t>Приказ министерства культуры и туризма Тульской области от 06.03.2014 № 45 «Об утверждении списка выявленных объектов кул</w:t>
            </w:r>
            <w:r w:rsidRPr="002B0395">
              <w:rPr>
                <w:bCs/>
              </w:rPr>
              <w:t>ь</w:t>
            </w:r>
            <w:r w:rsidRPr="002B0395">
              <w:rPr>
                <w:bCs/>
              </w:rPr>
              <w:t>турного наследия – памятников а</w:t>
            </w:r>
            <w:r w:rsidRPr="002B0395">
              <w:rPr>
                <w:bCs/>
              </w:rPr>
              <w:t>р</w:t>
            </w:r>
            <w:r w:rsidRPr="002B0395">
              <w:rPr>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БУЧАЛКИ.</w:t>
            </w:r>
          </w:p>
          <w:p w:rsidR="00A91D57" w:rsidRPr="002B0395" w:rsidRDefault="00A91D57" w:rsidP="002B0395">
            <w:pPr>
              <w:ind w:right="-24"/>
              <w:jc w:val="center"/>
            </w:pPr>
            <w:r w:rsidRPr="002B0395">
              <w:t>СЕЛИЩЕ 9,</w:t>
            </w:r>
          </w:p>
          <w:p w:rsidR="00A91D57" w:rsidRPr="002B0395" w:rsidRDefault="00A91D57" w:rsidP="002B0395">
            <w:pPr>
              <w:ind w:right="-24"/>
              <w:jc w:val="center"/>
            </w:pPr>
            <w:r w:rsidRPr="002B0395">
              <w:t>XII-XIII вв.</w:t>
            </w:r>
          </w:p>
        </w:tc>
        <w:tc>
          <w:tcPr>
            <w:tcW w:w="3828" w:type="dxa"/>
            <w:shd w:val="clear" w:color="auto" w:fill="auto"/>
          </w:tcPr>
          <w:p w:rsidR="00A91D57" w:rsidRPr="002B0395" w:rsidRDefault="00A91D57" w:rsidP="002B0395">
            <w:pPr>
              <w:ind w:right="-24"/>
              <w:jc w:val="both"/>
            </w:pPr>
            <w:r w:rsidRPr="002B0395">
              <w:t xml:space="preserve"> 2,7 км к северо-северо-западу  от центра села, южный берег ручья, правого притока  р</w:t>
            </w:r>
            <w:proofErr w:type="gramStart"/>
            <w:r w:rsidRPr="002B0395">
              <w:t>.М</w:t>
            </w:r>
            <w:proofErr w:type="gramEnd"/>
            <w:r w:rsidRPr="002B0395">
              <w:t>окрая Табола (левый приток р.Дон), 0,12 км от русла. Размеры около 50х25 м, в</w:t>
            </w:r>
            <w:r w:rsidRPr="002B0395">
              <w:t>ы</w:t>
            </w:r>
            <w:r w:rsidRPr="002B0395">
              <w:t>сота над рекой 8-9 м.</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БУЧАЛКИ.</w:t>
            </w:r>
          </w:p>
          <w:p w:rsidR="00A91D57" w:rsidRPr="002B0395" w:rsidRDefault="00A91D57" w:rsidP="002B0395">
            <w:pPr>
              <w:ind w:right="-24"/>
              <w:jc w:val="center"/>
            </w:pPr>
            <w:r w:rsidRPr="002B0395">
              <w:t>СЕЛИЩЕ 10 (ВЕДИНЕЦ 1),</w:t>
            </w:r>
          </w:p>
          <w:p w:rsidR="00A91D57" w:rsidRPr="002B0395" w:rsidRDefault="00A91D57" w:rsidP="002B0395">
            <w:pPr>
              <w:ind w:right="-24"/>
              <w:jc w:val="center"/>
            </w:pPr>
            <w:r w:rsidRPr="002B0395">
              <w:t>XII-XIV вв.</w:t>
            </w:r>
          </w:p>
        </w:tc>
        <w:tc>
          <w:tcPr>
            <w:tcW w:w="3828" w:type="dxa"/>
            <w:shd w:val="clear" w:color="auto" w:fill="auto"/>
          </w:tcPr>
          <w:p w:rsidR="00A91D57" w:rsidRPr="002B0395" w:rsidRDefault="00A91D57" w:rsidP="002B0395">
            <w:pPr>
              <w:ind w:right="-24"/>
              <w:jc w:val="both"/>
            </w:pPr>
            <w:r w:rsidRPr="002B0395">
              <w:t>2,7 км к западо-северо-западу от центра села, 1,0 км к западу от д</w:t>
            </w:r>
            <w:r w:rsidRPr="002B0395">
              <w:t>е</w:t>
            </w:r>
            <w:r w:rsidRPr="002B0395">
              <w:t>ревни Павловка, 1,5 км к северо-западу от деревни Исаковка, пр</w:t>
            </w:r>
            <w:r w:rsidRPr="002B0395">
              <w:t>а</w:t>
            </w:r>
            <w:r w:rsidRPr="002B0395">
              <w:t xml:space="preserve">вый берег </w:t>
            </w:r>
            <w:r w:rsidRPr="002B0395">
              <w:br/>
              <w:t>р. Вединец (правый приток р</w:t>
            </w:r>
            <w:proofErr w:type="gramStart"/>
            <w:r w:rsidRPr="002B0395">
              <w:t>.М</w:t>
            </w:r>
            <w:proofErr w:type="gramEnd"/>
            <w:r w:rsidRPr="002B0395">
              <w:t>окрая Табола, левого притока р.Дон), между двумя оврагами, н</w:t>
            </w:r>
            <w:r w:rsidRPr="002B0395">
              <w:t>а</w:t>
            </w:r>
            <w:r w:rsidRPr="002B0395">
              <w:t>против устья безымянного ручья Протянулось вдоль берега, Разм</w:t>
            </w:r>
            <w:r w:rsidRPr="002B0395">
              <w:t>е</w:t>
            </w:r>
            <w:r w:rsidRPr="002B0395">
              <w:t xml:space="preserve">ры около 1200х100 м, высота над рекой 10-15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lastRenderedPageBreak/>
              <w:t>БУЧАЛКИ.</w:t>
            </w:r>
          </w:p>
          <w:p w:rsidR="00A91D57" w:rsidRPr="002B0395" w:rsidRDefault="00A91D57" w:rsidP="002B0395">
            <w:pPr>
              <w:ind w:right="-24"/>
              <w:jc w:val="center"/>
            </w:pPr>
            <w:r w:rsidRPr="002B0395">
              <w:t>СЕЛИЩЕ 11 (ВЕДИНЕЦ 3),</w:t>
            </w:r>
          </w:p>
          <w:p w:rsidR="00A91D57" w:rsidRPr="002B0395" w:rsidRDefault="00A91D57" w:rsidP="002B0395">
            <w:pPr>
              <w:ind w:right="-24"/>
              <w:jc w:val="center"/>
            </w:pPr>
            <w:r w:rsidRPr="002B0395">
              <w:t>XIII-XIV вв.</w:t>
            </w:r>
          </w:p>
        </w:tc>
        <w:tc>
          <w:tcPr>
            <w:tcW w:w="3828" w:type="dxa"/>
            <w:shd w:val="clear" w:color="auto" w:fill="auto"/>
          </w:tcPr>
          <w:p w:rsidR="00A91D57" w:rsidRPr="002B0395" w:rsidRDefault="00A91D57" w:rsidP="002B0395">
            <w:pPr>
              <w:ind w:right="-24"/>
              <w:jc w:val="both"/>
            </w:pPr>
            <w:r w:rsidRPr="002B0395">
              <w:t>3,5 км к западо-северо-западу от центра села, левый берег р</w:t>
            </w:r>
            <w:proofErr w:type="gramStart"/>
            <w:r w:rsidRPr="002B0395">
              <w:t>.В</w:t>
            </w:r>
            <w:proofErr w:type="gramEnd"/>
            <w:r w:rsidRPr="002B0395">
              <w:t xml:space="preserve">единец (правый приток р.Мокрая Табола, левого притока р.Дон), близ лесополосы. Размеры около 50х20 м, высота над рекой 14-15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БУЧАЛКИ.</w:t>
            </w:r>
          </w:p>
          <w:p w:rsidR="00A91D57" w:rsidRPr="002B0395" w:rsidRDefault="00A91D57" w:rsidP="002B0395">
            <w:pPr>
              <w:ind w:right="-24"/>
              <w:jc w:val="center"/>
            </w:pPr>
            <w:r w:rsidRPr="002B0395">
              <w:t>СЕЛИЩЕ 12 (ВЕДИНЕЦ 11),</w:t>
            </w:r>
          </w:p>
          <w:p w:rsidR="00A91D57" w:rsidRPr="002B0395" w:rsidRDefault="00A91D57" w:rsidP="002B0395">
            <w:pPr>
              <w:ind w:right="-24"/>
              <w:jc w:val="center"/>
            </w:pPr>
            <w:r w:rsidRPr="002B0395">
              <w:t>XIII-XIV вв.</w:t>
            </w:r>
          </w:p>
        </w:tc>
        <w:tc>
          <w:tcPr>
            <w:tcW w:w="3828" w:type="dxa"/>
            <w:shd w:val="clear" w:color="auto" w:fill="auto"/>
          </w:tcPr>
          <w:p w:rsidR="00A91D57" w:rsidRPr="002B0395" w:rsidRDefault="00A91D57" w:rsidP="002B0395">
            <w:pPr>
              <w:ind w:right="-24"/>
              <w:jc w:val="both"/>
            </w:pPr>
            <w:r w:rsidRPr="002B0395">
              <w:t>2,6 км к западо-северо-западу от центра села, пологий склон прав</w:t>
            </w:r>
            <w:r w:rsidRPr="002B0395">
              <w:t>о</w:t>
            </w:r>
            <w:r w:rsidRPr="002B0395">
              <w:t>го берега р</w:t>
            </w:r>
            <w:proofErr w:type="gramStart"/>
            <w:r w:rsidRPr="002B0395">
              <w:t>.В</w:t>
            </w:r>
            <w:proofErr w:type="gramEnd"/>
            <w:r w:rsidRPr="002B0395">
              <w:t>единец (правый пр</w:t>
            </w:r>
            <w:r w:rsidRPr="002B0395">
              <w:t>и</w:t>
            </w:r>
            <w:r w:rsidRPr="002B0395">
              <w:t>ток р.Мокрая Табола, левого пр</w:t>
            </w:r>
            <w:r w:rsidRPr="002B0395">
              <w:t>и</w:t>
            </w:r>
            <w:r w:rsidRPr="002B0395">
              <w:t>тока р.Дон), к юго-востоку от н</w:t>
            </w:r>
            <w:r w:rsidRPr="002B0395">
              <w:t>е</w:t>
            </w:r>
            <w:r w:rsidRPr="002B0395">
              <w:t xml:space="preserve">большой балки. Размеры около 40х30 м, высота над рекой 6-8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ВИШНЕВАЯ. СЕЛИЩЕ,</w:t>
            </w:r>
          </w:p>
          <w:p w:rsidR="00A91D57" w:rsidRPr="002B0395" w:rsidRDefault="00A91D57" w:rsidP="002B0395">
            <w:pPr>
              <w:ind w:right="-24"/>
              <w:jc w:val="center"/>
            </w:pPr>
            <w:r w:rsidRPr="002B0395">
              <w:t>XIV-XVII вв.</w:t>
            </w:r>
          </w:p>
        </w:tc>
        <w:tc>
          <w:tcPr>
            <w:tcW w:w="3828" w:type="dxa"/>
            <w:shd w:val="clear" w:color="auto" w:fill="auto"/>
          </w:tcPr>
          <w:p w:rsidR="00A91D57" w:rsidRPr="002B0395" w:rsidRDefault="00A91D57" w:rsidP="002B0395">
            <w:pPr>
              <w:ind w:right="-24"/>
              <w:jc w:val="both"/>
            </w:pPr>
            <w:r w:rsidRPr="002B0395">
              <w:t>Северо-восточная окраина дере</w:t>
            </w:r>
            <w:r w:rsidRPr="002B0395">
              <w:t>в</w:t>
            </w:r>
            <w:r w:rsidRPr="002B0395">
              <w:t>ни, правый берег оврага Говяжий, входящего слева в долину р</w:t>
            </w:r>
            <w:proofErr w:type="gramStart"/>
            <w:r w:rsidRPr="002B0395">
              <w:t>.Д</w:t>
            </w:r>
            <w:proofErr w:type="gramEnd"/>
            <w:r w:rsidRPr="002B0395">
              <w:t xml:space="preserve">он, 0,2 км от его устья. Протянулось вдоль оврага, Размеры около 140х60 м, высота над дном оврага 18-21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ВЛАДИМ</w:t>
            </w:r>
            <w:r w:rsidRPr="002B0395">
              <w:t>И</w:t>
            </w:r>
            <w:r w:rsidRPr="002B0395">
              <w:t>РОВКА. С</w:t>
            </w:r>
            <w:r w:rsidRPr="002B0395">
              <w:t>Е</w:t>
            </w:r>
            <w:r w:rsidRPr="002B0395">
              <w:t>ЛИЩЕ 1 (В</w:t>
            </w:r>
            <w:r w:rsidRPr="002B0395">
              <w:t>Е</w:t>
            </w:r>
            <w:r w:rsidRPr="002B0395">
              <w:t>ДИНЕЦ 9),</w:t>
            </w:r>
          </w:p>
          <w:p w:rsidR="00A91D57" w:rsidRPr="002B0395" w:rsidRDefault="00A91D57" w:rsidP="002B0395">
            <w:pPr>
              <w:ind w:right="-24"/>
              <w:jc w:val="center"/>
            </w:pPr>
            <w:r w:rsidRPr="002B0395">
              <w:t>XIII-XIV вв.</w:t>
            </w:r>
          </w:p>
        </w:tc>
        <w:tc>
          <w:tcPr>
            <w:tcW w:w="3828" w:type="dxa"/>
            <w:shd w:val="clear" w:color="auto" w:fill="auto"/>
          </w:tcPr>
          <w:p w:rsidR="00A91D57" w:rsidRPr="002B0395" w:rsidRDefault="00A91D57" w:rsidP="002B0395">
            <w:pPr>
              <w:ind w:right="-24"/>
              <w:jc w:val="both"/>
            </w:pPr>
            <w:r w:rsidRPr="002B0395">
              <w:t>0,5 км к западу от деревни, пол</w:t>
            </w:r>
            <w:r w:rsidRPr="002B0395">
              <w:t>о</w:t>
            </w:r>
            <w:r w:rsidRPr="002B0395">
              <w:t>гий склон балки Овсяникова пр</w:t>
            </w:r>
            <w:r w:rsidRPr="002B0395">
              <w:t>о</w:t>
            </w:r>
            <w:r w:rsidRPr="002B0395">
              <w:t>тока, входящей справа в долину р</w:t>
            </w:r>
            <w:proofErr w:type="gramStart"/>
            <w:r w:rsidRPr="002B0395">
              <w:t>.В</w:t>
            </w:r>
            <w:proofErr w:type="gramEnd"/>
            <w:r w:rsidRPr="002B0395">
              <w:t>единец (правый приток р.Мокрая Табола, левого притока р.Дон), напротив устья небольш</w:t>
            </w:r>
            <w:r w:rsidRPr="002B0395">
              <w:t>о</w:t>
            </w:r>
            <w:r w:rsidRPr="002B0395">
              <w:t xml:space="preserve">го оврага. Размеры около 40х25 м, высота над дном балки 7-8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ВЛАДИМ</w:t>
            </w:r>
            <w:r w:rsidRPr="002B0395">
              <w:t>И</w:t>
            </w:r>
            <w:r w:rsidRPr="002B0395">
              <w:t>РОВКА. С</w:t>
            </w:r>
            <w:r w:rsidRPr="002B0395">
              <w:t>Е</w:t>
            </w:r>
            <w:r w:rsidRPr="002B0395">
              <w:t>ЛИЩЕ 2 (В</w:t>
            </w:r>
            <w:r w:rsidRPr="002B0395">
              <w:t>Е</w:t>
            </w:r>
            <w:r w:rsidRPr="002B0395">
              <w:t>ДИНЕЦ 10),</w:t>
            </w:r>
          </w:p>
          <w:p w:rsidR="00A91D57" w:rsidRPr="002B0395" w:rsidRDefault="00A91D57" w:rsidP="002B0395">
            <w:pPr>
              <w:ind w:right="-24"/>
              <w:jc w:val="center"/>
            </w:pPr>
            <w:r w:rsidRPr="002B0395">
              <w:t>XIII-XIV вв.</w:t>
            </w:r>
          </w:p>
        </w:tc>
        <w:tc>
          <w:tcPr>
            <w:tcW w:w="3828" w:type="dxa"/>
            <w:shd w:val="clear" w:color="auto" w:fill="auto"/>
          </w:tcPr>
          <w:p w:rsidR="00A91D57" w:rsidRPr="002B0395" w:rsidRDefault="00A91D57" w:rsidP="002B0395">
            <w:pPr>
              <w:ind w:right="-24"/>
              <w:jc w:val="both"/>
            </w:pPr>
            <w:r w:rsidRPr="002B0395">
              <w:t>0,5 км к западу-юго-западу от д</w:t>
            </w:r>
            <w:r w:rsidRPr="002B0395">
              <w:t>е</w:t>
            </w:r>
            <w:r w:rsidRPr="002B0395">
              <w:t>ревни, мыс левого берега р</w:t>
            </w:r>
            <w:proofErr w:type="gramStart"/>
            <w:r w:rsidRPr="002B0395">
              <w:t>.В</w:t>
            </w:r>
            <w:proofErr w:type="gramEnd"/>
            <w:r w:rsidRPr="002B0395">
              <w:t>единец (правый приток р.Мокрая Табола, левого притока р.Дон), близ устья оврага. Прот</w:t>
            </w:r>
            <w:r w:rsidRPr="002B0395">
              <w:t>я</w:t>
            </w:r>
            <w:r w:rsidRPr="002B0395">
              <w:t>нулось вдоль берега, Размеры ок</w:t>
            </w:r>
            <w:r w:rsidRPr="002B0395">
              <w:t>о</w:t>
            </w:r>
            <w:r w:rsidRPr="002B0395">
              <w:t xml:space="preserve">ло 100х50 м, высота над рекой 10-11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ВЫГЛЯДОВКА. СЕЛИЩЕ 1 (КАЗАНОВКА 1),</w:t>
            </w:r>
          </w:p>
          <w:p w:rsidR="00A91D57" w:rsidRPr="002B0395" w:rsidRDefault="00A91D57" w:rsidP="002B0395">
            <w:pPr>
              <w:ind w:right="-24"/>
              <w:jc w:val="center"/>
            </w:pPr>
            <w:r w:rsidRPr="002B0395">
              <w:t>XII-XIII вв.</w:t>
            </w:r>
          </w:p>
        </w:tc>
        <w:tc>
          <w:tcPr>
            <w:tcW w:w="3828" w:type="dxa"/>
            <w:shd w:val="clear" w:color="auto" w:fill="auto"/>
          </w:tcPr>
          <w:p w:rsidR="00A91D57" w:rsidRPr="002B0395" w:rsidRDefault="00A91D57" w:rsidP="002B0395">
            <w:pPr>
              <w:ind w:right="-24"/>
              <w:jc w:val="both"/>
            </w:pPr>
            <w:r w:rsidRPr="002B0395">
              <w:t xml:space="preserve"> 0,25 км к юго-востоку от деревни, мыс правого берега р</w:t>
            </w:r>
            <w:proofErr w:type="gramStart"/>
            <w:r w:rsidRPr="002B0395">
              <w:t>.К</w:t>
            </w:r>
            <w:proofErr w:type="gramEnd"/>
            <w:r w:rsidRPr="002B0395">
              <w:t>азановка (левый приток р.Дон), между ру</w:t>
            </w:r>
            <w:r w:rsidRPr="002B0395">
              <w:t>с</w:t>
            </w:r>
            <w:r w:rsidRPr="002B0395">
              <w:t>лом и небольшой балкой. На па</w:t>
            </w:r>
            <w:r w:rsidRPr="002B0395">
              <w:t>ш</w:t>
            </w:r>
            <w:r w:rsidRPr="002B0395">
              <w:t>не, на высоте 10-11 м над рекой, выявлены два участка культурного слоя и скоплений керамики Разм</w:t>
            </w:r>
            <w:r w:rsidRPr="002B0395">
              <w:t>е</w:t>
            </w:r>
            <w:r w:rsidRPr="002B0395">
              <w:t xml:space="preserve">ры около 50х20 и 30х20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ВЫГЛЯДОВКА. СЕЛИЩЕ 2 (КАЗАНОВКА 4),</w:t>
            </w:r>
          </w:p>
          <w:p w:rsidR="00A91D57" w:rsidRPr="002B0395" w:rsidRDefault="00A91D57" w:rsidP="002B0395">
            <w:pPr>
              <w:ind w:right="-24"/>
              <w:jc w:val="center"/>
            </w:pPr>
            <w:r w:rsidRPr="002B0395">
              <w:t>XII-XIII вв.</w:t>
            </w:r>
          </w:p>
        </w:tc>
        <w:tc>
          <w:tcPr>
            <w:tcW w:w="3828" w:type="dxa"/>
            <w:shd w:val="clear" w:color="auto" w:fill="auto"/>
          </w:tcPr>
          <w:p w:rsidR="00A91D57" w:rsidRPr="002B0395" w:rsidRDefault="00A91D57" w:rsidP="002B0395">
            <w:pPr>
              <w:ind w:right="-24"/>
              <w:jc w:val="both"/>
            </w:pPr>
            <w:r w:rsidRPr="002B0395">
              <w:t>Северная окраина деревни, мыс надпойменной террасы правого берега р</w:t>
            </w:r>
            <w:proofErr w:type="gramStart"/>
            <w:r w:rsidRPr="002B0395">
              <w:t>.К</w:t>
            </w:r>
            <w:proofErr w:type="gramEnd"/>
            <w:r w:rsidRPr="002B0395">
              <w:t xml:space="preserve">азановка (левый приток р.Дон), к востоку от устья оврага. Размеры около 20х20 м, высота над рекой 10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ВЫГЛЯДОВКА. СЕЛИЩЕ 3 (КАЗАНОВКА 5),</w:t>
            </w:r>
          </w:p>
          <w:p w:rsidR="00A91D57" w:rsidRPr="002B0395" w:rsidRDefault="00A91D57" w:rsidP="002B0395">
            <w:pPr>
              <w:ind w:right="-24"/>
              <w:jc w:val="center"/>
            </w:pPr>
            <w:r w:rsidRPr="002B0395">
              <w:lastRenderedPageBreak/>
              <w:t>XII-XIII вв.</w:t>
            </w:r>
          </w:p>
        </w:tc>
        <w:tc>
          <w:tcPr>
            <w:tcW w:w="3828" w:type="dxa"/>
            <w:shd w:val="clear" w:color="auto" w:fill="auto"/>
          </w:tcPr>
          <w:p w:rsidR="00A91D57" w:rsidRPr="002B0395" w:rsidRDefault="00A91D57" w:rsidP="002B0395">
            <w:pPr>
              <w:ind w:right="-24"/>
              <w:jc w:val="both"/>
            </w:pPr>
            <w:r w:rsidRPr="002B0395">
              <w:lastRenderedPageBreak/>
              <w:t>0,3 км к северо-востоку от севе</w:t>
            </w:r>
            <w:r w:rsidRPr="002B0395">
              <w:t>р</w:t>
            </w:r>
            <w:r w:rsidRPr="002B0395">
              <w:t>ной окраины деревни, мыс левого берега р</w:t>
            </w:r>
            <w:proofErr w:type="gramStart"/>
            <w:r w:rsidRPr="002B0395">
              <w:t>.К</w:t>
            </w:r>
            <w:proofErr w:type="gramEnd"/>
            <w:r w:rsidRPr="002B0395">
              <w:t xml:space="preserve">азановка (левый приток р.Дон), при вхождении в ее долину </w:t>
            </w:r>
            <w:r w:rsidRPr="002B0395">
              <w:lastRenderedPageBreak/>
              <w:t>балки. Размеры около 20х20 м, в</w:t>
            </w:r>
            <w:r w:rsidRPr="002B0395">
              <w:t>ы</w:t>
            </w:r>
            <w:r w:rsidRPr="002B0395">
              <w:t xml:space="preserve">сота над рекой XV-XVII м. </w:t>
            </w:r>
          </w:p>
        </w:tc>
        <w:tc>
          <w:tcPr>
            <w:tcW w:w="1096" w:type="dxa"/>
            <w:shd w:val="clear" w:color="auto" w:fill="auto"/>
          </w:tcPr>
          <w:p w:rsidR="00A91D57" w:rsidRPr="002B0395" w:rsidRDefault="00A91D57" w:rsidP="002B0395">
            <w:pPr>
              <w:ind w:right="-24"/>
              <w:jc w:val="center"/>
            </w:pPr>
            <w:r w:rsidRPr="002B0395">
              <w:lastRenderedPageBreak/>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lastRenderedPageBreak/>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lastRenderedPageBreak/>
              <w:t>ГОРКИ (на р. Дон). ПОСЕЛ</w:t>
            </w:r>
            <w:r w:rsidRPr="002B0395">
              <w:t>Е</w:t>
            </w:r>
            <w:r w:rsidRPr="002B0395">
              <w:t>НИЕ,</w:t>
            </w:r>
          </w:p>
          <w:p w:rsidR="00A91D57" w:rsidRPr="002B0395" w:rsidRDefault="00A91D57" w:rsidP="002B0395">
            <w:pPr>
              <w:ind w:right="-24"/>
              <w:jc w:val="center"/>
            </w:pPr>
            <w:r w:rsidRPr="002B0395">
              <w:t>эпоха бронзы.</w:t>
            </w:r>
          </w:p>
        </w:tc>
        <w:tc>
          <w:tcPr>
            <w:tcW w:w="3828" w:type="dxa"/>
            <w:shd w:val="clear" w:color="auto" w:fill="auto"/>
          </w:tcPr>
          <w:p w:rsidR="00A91D57" w:rsidRPr="002B0395" w:rsidRDefault="00A91D57" w:rsidP="002B0395">
            <w:pPr>
              <w:ind w:right="-24"/>
              <w:jc w:val="both"/>
            </w:pPr>
            <w:r w:rsidRPr="002B0395">
              <w:t>0,85 км к северо-западу от дере</w:t>
            </w:r>
            <w:r w:rsidRPr="002B0395">
              <w:t>в</w:t>
            </w:r>
            <w:r w:rsidRPr="002B0395">
              <w:t>ни, склон первой надпойменной террасы правого берега р</w:t>
            </w:r>
            <w:proofErr w:type="gramStart"/>
            <w:r w:rsidRPr="002B0395">
              <w:t>.Д</w:t>
            </w:r>
            <w:proofErr w:type="gramEnd"/>
            <w:r w:rsidRPr="002B0395">
              <w:t>он, к востоку от устья Крюковской ба</w:t>
            </w:r>
            <w:r w:rsidRPr="002B0395">
              <w:t>л</w:t>
            </w:r>
            <w:r w:rsidRPr="002B0395">
              <w:t>ки. Размеры около 30х20 м, высота над рекой 5-6 м.</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rPr>
                <w:bCs/>
              </w:rPr>
            </w:pPr>
            <w:r w:rsidRPr="002B0395">
              <w:rPr>
                <w:bCs/>
              </w:rPr>
              <w:t>Приказ министерства культуры и туризма Тульской области от 06.03.2014 № 45 «Об утверждении списка выявленных объектов кул</w:t>
            </w:r>
            <w:r w:rsidRPr="002B0395">
              <w:rPr>
                <w:bCs/>
              </w:rPr>
              <w:t>ь</w:t>
            </w:r>
            <w:r w:rsidRPr="002B0395">
              <w:rPr>
                <w:bCs/>
              </w:rPr>
              <w:t>турного наследия – памятников а</w:t>
            </w:r>
            <w:r w:rsidRPr="002B0395">
              <w:rPr>
                <w:bCs/>
              </w:rPr>
              <w:t>р</w:t>
            </w:r>
            <w:r w:rsidRPr="002B0395">
              <w:rPr>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ГОРКИ (на р. Дон). СЕЛИЩЕ 1,</w:t>
            </w:r>
          </w:p>
          <w:p w:rsidR="00A91D57" w:rsidRPr="002B0395" w:rsidRDefault="00A91D57" w:rsidP="002B0395">
            <w:pPr>
              <w:ind w:right="-24"/>
              <w:jc w:val="center"/>
            </w:pPr>
            <w:r w:rsidRPr="002B0395">
              <w:t>XV-XVII вв.</w:t>
            </w:r>
          </w:p>
        </w:tc>
        <w:tc>
          <w:tcPr>
            <w:tcW w:w="3828" w:type="dxa"/>
            <w:shd w:val="clear" w:color="auto" w:fill="auto"/>
          </w:tcPr>
          <w:p w:rsidR="00A91D57" w:rsidRPr="002B0395" w:rsidRDefault="00A91D57" w:rsidP="002B0395">
            <w:pPr>
              <w:ind w:right="-24"/>
              <w:jc w:val="both"/>
            </w:pPr>
            <w:r w:rsidRPr="002B0395">
              <w:t>1 км к северо-западу от деревни, надпойменная терраса правого б</w:t>
            </w:r>
            <w:r w:rsidRPr="002B0395">
              <w:t>е</w:t>
            </w:r>
            <w:r w:rsidRPr="002B0395">
              <w:t>рега р</w:t>
            </w:r>
            <w:proofErr w:type="gramStart"/>
            <w:r w:rsidRPr="002B0395">
              <w:t>.Д</w:t>
            </w:r>
            <w:proofErr w:type="gramEnd"/>
            <w:r w:rsidRPr="002B0395">
              <w:t>он, 0,25 км от русла. Ра</w:t>
            </w:r>
            <w:r w:rsidRPr="002B0395">
              <w:t>з</w:t>
            </w:r>
            <w:r w:rsidRPr="002B0395">
              <w:t xml:space="preserve">меры около 140х95 м, высота над рекой 12-16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ГОРКИ (на р. Дон). СЕЛИЩЕ 2</w:t>
            </w:r>
          </w:p>
          <w:p w:rsidR="00A91D57" w:rsidRPr="002B0395" w:rsidRDefault="00A91D57" w:rsidP="002B0395">
            <w:pPr>
              <w:ind w:right="-24"/>
              <w:jc w:val="center"/>
            </w:pPr>
            <w:r w:rsidRPr="002B0395">
              <w:t>(ГОРКИ 1),</w:t>
            </w:r>
          </w:p>
          <w:p w:rsidR="00A91D57" w:rsidRPr="002B0395" w:rsidRDefault="00A91D57" w:rsidP="002B0395">
            <w:pPr>
              <w:ind w:right="-24"/>
              <w:jc w:val="center"/>
            </w:pPr>
            <w:r w:rsidRPr="002B0395">
              <w:t>XIII-XIV вв.</w:t>
            </w:r>
          </w:p>
        </w:tc>
        <w:tc>
          <w:tcPr>
            <w:tcW w:w="3828" w:type="dxa"/>
            <w:shd w:val="clear" w:color="auto" w:fill="auto"/>
          </w:tcPr>
          <w:p w:rsidR="00A91D57" w:rsidRPr="002B0395" w:rsidRDefault="00A91D57" w:rsidP="002B0395">
            <w:pPr>
              <w:ind w:right="-24"/>
              <w:jc w:val="both"/>
            </w:pPr>
            <w:r w:rsidRPr="002B0395">
              <w:t>1,5 км к северо-западу от деревни, надпойменная терраса правого б</w:t>
            </w:r>
            <w:r w:rsidRPr="002B0395">
              <w:t>е</w:t>
            </w:r>
            <w:r w:rsidRPr="002B0395">
              <w:t>рега р</w:t>
            </w:r>
            <w:proofErr w:type="gramStart"/>
            <w:r w:rsidRPr="002B0395">
              <w:t>.Д</w:t>
            </w:r>
            <w:proofErr w:type="gramEnd"/>
            <w:r w:rsidRPr="002B0395">
              <w:t>он, 0,28 км от русла, ме</w:t>
            </w:r>
            <w:r w:rsidRPr="002B0395">
              <w:t>ж</w:t>
            </w:r>
            <w:r w:rsidRPr="002B0395">
              <w:t xml:space="preserve">ду двумя балками. Протянулось вдоль берега, Размеры около 180х100 м, высота над поймой до 11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ГОРКИ (на р. Дон). СЕЛИЩЕ 3</w:t>
            </w:r>
          </w:p>
          <w:p w:rsidR="00A91D57" w:rsidRPr="002B0395" w:rsidRDefault="00A91D57" w:rsidP="002B0395">
            <w:pPr>
              <w:ind w:right="-24"/>
              <w:jc w:val="center"/>
            </w:pPr>
            <w:r w:rsidRPr="002B0395">
              <w:t>(ГОРКИ 2),</w:t>
            </w:r>
          </w:p>
          <w:p w:rsidR="00A91D57" w:rsidRPr="002B0395" w:rsidRDefault="00A91D57" w:rsidP="002B0395">
            <w:pPr>
              <w:ind w:right="-24"/>
              <w:jc w:val="center"/>
            </w:pPr>
            <w:r w:rsidRPr="002B0395">
              <w:t>XII-XIV вв.</w:t>
            </w:r>
          </w:p>
        </w:tc>
        <w:tc>
          <w:tcPr>
            <w:tcW w:w="3828" w:type="dxa"/>
            <w:shd w:val="clear" w:color="auto" w:fill="auto"/>
          </w:tcPr>
          <w:p w:rsidR="00A91D57" w:rsidRPr="002B0395" w:rsidRDefault="00A91D57" w:rsidP="002B0395">
            <w:pPr>
              <w:ind w:right="-24"/>
              <w:jc w:val="both"/>
            </w:pPr>
            <w:r w:rsidRPr="002B0395">
              <w:t>Территория деревни, мыс надпо</w:t>
            </w:r>
            <w:r w:rsidRPr="002B0395">
              <w:t>й</w:t>
            </w:r>
            <w:r w:rsidRPr="002B0395">
              <w:t>менной террасы правого берега р</w:t>
            </w:r>
            <w:proofErr w:type="gramStart"/>
            <w:r w:rsidRPr="002B0395">
              <w:t>.Д</w:t>
            </w:r>
            <w:proofErr w:type="gramEnd"/>
            <w:r w:rsidRPr="002B0395">
              <w:t xml:space="preserve">он при устье оврага, вост. берег последнего. Размеры около 60х50 м, высота над рекой XII-XIV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ГОРКИ (на р. Дон). СЕЛИЩЕ 4</w:t>
            </w:r>
          </w:p>
          <w:p w:rsidR="00A91D57" w:rsidRPr="002B0395" w:rsidRDefault="00A91D57" w:rsidP="002B0395">
            <w:pPr>
              <w:ind w:right="-24"/>
              <w:jc w:val="center"/>
            </w:pPr>
            <w:r w:rsidRPr="002B0395">
              <w:t>(ГОРКИ 3),</w:t>
            </w:r>
          </w:p>
          <w:p w:rsidR="00A91D57" w:rsidRPr="002B0395" w:rsidRDefault="00A91D57" w:rsidP="002B0395">
            <w:pPr>
              <w:ind w:right="-24"/>
              <w:jc w:val="center"/>
            </w:pPr>
            <w:r w:rsidRPr="002B0395">
              <w:t>XII-XIV вв.</w:t>
            </w:r>
          </w:p>
        </w:tc>
        <w:tc>
          <w:tcPr>
            <w:tcW w:w="3828" w:type="dxa"/>
            <w:shd w:val="clear" w:color="auto" w:fill="auto"/>
          </w:tcPr>
          <w:p w:rsidR="00A91D57" w:rsidRPr="002B0395" w:rsidRDefault="00A91D57" w:rsidP="002B0395">
            <w:pPr>
              <w:ind w:right="-24"/>
              <w:jc w:val="both"/>
            </w:pPr>
            <w:r w:rsidRPr="002B0395">
              <w:t>0,15 км к северо-востоку от во</w:t>
            </w:r>
            <w:r w:rsidRPr="002B0395">
              <w:t>с</w:t>
            </w:r>
            <w:r w:rsidRPr="002B0395">
              <w:t>точной окраины деревни, высокая пойма правого берега р</w:t>
            </w:r>
            <w:proofErr w:type="gramStart"/>
            <w:r w:rsidRPr="002B0395">
              <w:t>.Д</w:t>
            </w:r>
            <w:proofErr w:type="gramEnd"/>
            <w:r w:rsidRPr="002B0395">
              <w:t>он. Ра</w:t>
            </w:r>
            <w:r w:rsidRPr="002B0395">
              <w:t>з</w:t>
            </w:r>
            <w:r w:rsidRPr="002B0395">
              <w:t xml:space="preserve">меры около 75х35 м, высота над рекой 4-5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ГОРКИ (на р. Дон). СЕЛИЩЕ 5</w:t>
            </w:r>
          </w:p>
          <w:p w:rsidR="00A91D57" w:rsidRPr="002B0395" w:rsidRDefault="00A91D57" w:rsidP="002B0395">
            <w:pPr>
              <w:ind w:right="-24"/>
              <w:jc w:val="center"/>
            </w:pPr>
            <w:r w:rsidRPr="002B0395">
              <w:t>(ГОРКИ 4),</w:t>
            </w:r>
          </w:p>
          <w:p w:rsidR="00A91D57" w:rsidRPr="002B0395" w:rsidRDefault="00A91D57" w:rsidP="002B0395">
            <w:pPr>
              <w:ind w:right="-24"/>
              <w:jc w:val="center"/>
            </w:pPr>
            <w:r w:rsidRPr="002B0395">
              <w:t>XI-XIII вв.</w:t>
            </w:r>
          </w:p>
        </w:tc>
        <w:tc>
          <w:tcPr>
            <w:tcW w:w="3828" w:type="dxa"/>
            <w:shd w:val="clear" w:color="auto" w:fill="auto"/>
          </w:tcPr>
          <w:p w:rsidR="00A91D57" w:rsidRPr="002B0395" w:rsidRDefault="00A91D57" w:rsidP="002B0395">
            <w:pPr>
              <w:ind w:right="-24"/>
              <w:jc w:val="both"/>
            </w:pPr>
            <w:r w:rsidRPr="002B0395">
              <w:t>1,2 км к северу от деревни, выс</w:t>
            </w:r>
            <w:r w:rsidRPr="002B0395">
              <w:t>о</w:t>
            </w:r>
            <w:r w:rsidRPr="002B0395">
              <w:t>кая пойма правого берега р</w:t>
            </w:r>
            <w:proofErr w:type="gramStart"/>
            <w:r w:rsidRPr="002B0395">
              <w:t>.Д</w:t>
            </w:r>
            <w:proofErr w:type="gramEnd"/>
            <w:r w:rsidRPr="002B0395">
              <w:t xml:space="preserve">он, 100 м к востоку от полевой дороги. Размеры около 120х25 м, высота над рекой </w:t>
            </w:r>
          </w:p>
          <w:p w:rsidR="00A91D57" w:rsidRPr="002B0395" w:rsidRDefault="00A91D57" w:rsidP="002B0395">
            <w:pPr>
              <w:ind w:right="-24"/>
              <w:jc w:val="both"/>
            </w:pPr>
            <w:r w:rsidRPr="002B0395">
              <w:t xml:space="preserve">6-7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ГОРКИ (на р. Дон). СЕЛИЩЕ 6</w:t>
            </w:r>
          </w:p>
          <w:p w:rsidR="00A91D57" w:rsidRPr="002B0395" w:rsidRDefault="00A91D57" w:rsidP="002B0395">
            <w:pPr>
              <w:ind w:right="-24"/>
              <w:jc w:val="center"/>
            </w:pPr>
            <w:r w:rsidRPr="002B0395">
              <w:t>(ГОРКИ 5),</w:t>
            </w:r>
          </w:p>
          <w:p w:rsidR="00A91D57" w:rsidRPr="002B0395" w:rsidRDefault="00A91D57" w:rsidP="002B0395">
            <w:pPr>
              <w:ind w:right="-24"/>
              <w:jc w:val="center"/>
            </w:pPr>
            <w:r w:rsidRPr="002B0395">
              <w:t>XII-XIII вв.</w:t>
            </w:r>
          </w:p>
        </w:tc>
        <w:tc>
          <w:tcPr>
            <w:tcW w:w="3828" w:type="dxa"/>
            <w:shd w:val="clear" w:color="auto" w:fill="auto"/>
          </w:tcPr>
          <w:p w:rsidR="00A91D57" w:rsidRPr="002B0395" w:rsidRDefault="00A91D57" w:rsidP="002B0395">
            <w:pPr>
              <w:ind w:right="-24"/>
              <w:jc w:val="both"/>
            </w:pPr>
            <w:r w:rsidRPr="002B0395">
              <w:t>1 км к северо-северо-западу  от д</w:t>
            </w:r>
            <w:r w:rsidRPr="002B0395">
              <w:t>е</w:t>
            </w:r>
            <w:r w:rsidRPr="002B0395">
              <w:t>ревни, высокая пойма правого б</w:t>
            </w:r>
            <w:r w:rsidRPr="002B0395">
              <w:t>е</w:t>
            </w:r>
            <w:r w:rsidRPr="002B0395">
              <w:t>рега р</w:t>
            </w:r>
            <w:proofErr w:type="gramStart"/>
            <w:r w:rsidRPr="002B0395">
              <w:t>.Д</w:t>
            </w:r>
            <w:proofErr w:type="gramEnd"/>
            <w:r w:rsidRPr="002B0395">
              <w:t>он, около 60 м от русла, по обе стороны  современной полевой дороги. На пашне, на высоте 6-7 м над рекой, выявлены два участка культурного слоя и скоплений к</w:t>
            </w:r>
            <w:r w:rsidRPr="002B0395">
              <w:t>е</w:t>
            </w:r>
            <w:r w:rsidRPr="002B0395">
              <w:t xml:space="preserve">рамики Размеры 100х30 и 40х30 м, располагающихся на расстоянии около 60 м друг от друга.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ГОРКИ (на р. Дон). СЕЛИЩЕ 7</w:t>
            </w:r>
          </w:p>
          <w:p w:rsidR="00A91D57" w:rsidRPr="002B0395" w:rsidRDefault="00A91D57" w:rsidP="002B0395">
            <w:pPr>
              <w:ind w:right="-24"/>
              <w:jc w:val="center"/>
            </w:pPr>
            <w:r w:rsidRPr="002B0395">
              <w:t>(ГОРКИ 6),</w:t>
            </w:r>
          </w:p>
          <w:p w:rsidR="00A91D57" w:rsidRPr="002B0395" w:rsidRDefault="00A91D57" w:rsidP="002B0395">
            <w:pPr>
              <w:ind w:right="-24"/>
              <w:jc w:val="center"/>
            </w:pPr>
            <w:r w:rsidRPr="002B0395">
              <w:lastRenderedPageBreak/>
              <w:t>XII-XIII вв.</w:t>
            </w:r>
          </w:p>
        </w:tc>
        <w:tc>
          <w:tcPr>
            <w:tcW w:w="3828" w:type="dxa"/>
            <w:shd w:val="clear" w:color="auto" w:fill="auto"/>
          </w:tcPr>
          <w:p w:rsidR="00A91D57" w:rsidRPr="002B0395" w:rsidRDefault="00A91D57" w:rsidP="002B0395">
            <w:pPr>
              <w:ind w:right="-24"/>
              <w:jc w:val="both"/>
            </w:pPr>
            <w:r w:rsidRPr="002B0395">
              <w:lastRenderedPageBreak/>
              <w:t>0,7 км к северо-западу от деревни, 0,2 км к юго-западу от деревни Старая Гать, склон первой на</w:t>
            </w:r>
            <w:r w:rsidRPr="002B0395">
              <w:t>д</w:t>
            </w:r>
            <w:r w:rsidRPr="002B0395">
              <w:t>пойменной террасы  правого бер</w:t>
            </w:r>
            <w:r w:rsidRPr="002B0395">
              <w:t>е</w:t>
            </w:r>
            <w:r w:rsidRPr="002B0395">
              <w:lastRenderedPageBreak/>
              <w:t>га р</w:t>
            </w:r>
            <w:proofErr w:type="gramStart"/>
            <w:r w:rsidRPr="002B0395">
              <w:t>.Д</w:t>
            </w:r>
            <w:proofErr w:type="gramEnd"/>
            <w:r w:rsidRPr="002B0395">
              <w:t>он. Размеры около 30х20 м, высота над рекой 6-7 м.</w:t>
            </w:r>
          </w:p>
        </w:tc>
        <w:tc>
          <w:tcPr>
            <w:tcW w:w="1096" w:type="dxa"/>
            <w:shd w:val="clear" w:color="auto" w:fill="auto"/>
          </w:tcPr>
          <w:p w:rsidR="00A91D57" w:rsidRPr="002B0395" w:rsidRDefault="00A91D57" w:rsidP="002B0395">
            <w:pPr>
              <w:ind w:right="-24"/>
              <w:jc w:val="center"/>
            </w:pPr>
            <w:r w:rsidRPr="002B0395">
              <w:lastRenderedPageBreak/>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lastRenderedPageBreak/>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lastRenderedPageBreak/>
              <w:t>ГОРКИ (на р. Дон). СЕЛИЩЕ 8</w:t>
            </w:r>
          </w:p>
          <w:p w:rsidR="00A91D57" w:rsidRPr="002B0395" w:rsidRDefault="00A91D57" w:rsidP="002B0395">
            <w:pPr>
              <w:ind w:right="-24"/>
              <w:jc w:val="center"/>
            </w:pPr>
            <w:r w:rsidRPr="002B0395">
              <w:t>(ГОРКИ 9),</w:t>
            </w:r>
          </w:p>
          <w:p w:rsidR="00A91D57" w:rsidRPr="002B0395" w:rsidRDefault="00A91D57" w:rsidP="002B0395">
            <w:pPr>
              <w:ind w:right="-24"/>
              <w:jc w:val="center"/>
            </w:pPr>
            <w:r w:rsidRPr="002B0395">
              <w:t>XII-XIII вв.</w:t>
            </w:r>
          </w:p>
        </w:tc>
        <w:tc>
          <w:tcPr>
            <w:tcW w:w="3828" w:type="dxa"/>
            <w:shd w:val="clear" w:color="auto" w:fill="auto"/>
          </w:tcPr>
          <w:p w:rsidR="00A91D57" w:rsidRPr="002B0395" w:rsidRDefault="00A91D57" w:rsidP="002B0395">
            <w:pPr>
              <w:ind w:right="-24"/>
              <w:jc w:val="both"/>
            </w:pPr>
            <w:r w:rsidRPr="002B0395">
              <w:t>2 км к юго-западу от деревни, склон левого берега балки Кр</w:t>
            </w:r>
            <w:r w:rsidRPr="002B0395">
              <w:t>ю</w:t>
            </w:r>
            <w:r w:rsidRPr="002B0395">
              <w:t>ковская, входящей справа в долину р</w:t>
            </w:r>
            <w:proofErr w:type="gramStart"/>
            <w:r w:rsidRPr="002B0395">
              <w:t>.Д</w:t>
            </w:r>
            <w:proofErr w:type="gramEnd"/>
            <w:r w:rsidRPr="002B0395">
              <w:t xml:space="preserve">он. Протянулось вдоль балки, Размеры около 320х50 м, высота над дном балки 9-11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ГОРКИ (на р. Дон). СЕЛИЩЕ 9</w:t>
            </w:r>
          </w:p>
          <w:p w:rsidR="00A91D57" w:rsidRPr="002B0395" w:rsidRDefault="00A91D57" w:rsidP="002B0395">
            <w:pPr>
              <w:ind w:right="-24"/>
              <w:jc w:val="center"/>
            </w:pPr>
            <w:r w:rsidRPr="002B0395">
              <w:t>(ГОРКИ 10),</w:t>
            </w:r>
          </w:p>
          <w:p w:rsidR="00A91D57" w:rsidRPr="002B0395" w:rsidRDefault="00A91D57" w:rsidP="002B0395">
            <w:pPr>
              <w:ind w:right="-24"/>
              <w:jc w:val="center"/>
            </w:pPr>
            <w:r w:rsidRPr="002B0395">
              <w:t>XII-XIV вв.</w:t>
            </w:r>
          </w:p>
        </w:tc>
        <w:tc>
          <w:tcPr>
            <w:tcW w:w="3828" w:type="dxa"/>
            <w:shd w:val="clear" w:color="auto" w:fill="auto"/>
          </w:tcPr>
          <w:p w:rsidR="00A91D57" w:rsidRPr="002B0395" w:rsidRDefault="00A91D57" w:rsidP="002B0395">
            <w:pPr>
              <w:ind w:right="-24"/>
              <w:jc w:val="both"/>
            </w:pPr>
            <w:r w:rsidRPr="002B0395">
              <w:t>2,6 км к юго-западу от деревни, правый берег балки Крюковская, входящей справа в долину р</w:t>
            </w:r>
            <w:proofErr w:type="gramStart"/>
            <w:r w:rsidRPr="002B0395">
              <w:t>.Д</w:t>
            </w:r>
            <w:proofErr w:type="gramEnd"/>
            <w:r w:rsidRPr="002B0395">
              <w:t xml:space="preserve">он. Протянулось вдоль балки, Размеры около 330х80 м, высота над дном балки 8-10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ГОРКИ (на р. Дон). СЕЛИЩЕ 10</w:t>
            </w:r>
          </w:p>
          <w:p w:rsidR="00A91D57" w:rsidRPr="002B0395" w:rsidRDefault="00A91D57" w:rsidP="002B0395">
            <w:pPr>
              <w:ind w:right="-24"/>
              <w:jc w:val="center"/>
            </w:pPr>
            <w:r w:rsidRPr="002B0395">
              <w:t>(ГОРКИ 11),</w:t>
            </w:r>
          </w:p>
          <w:p w:rsidR="00A91D57" w:rsidRPr="002B0395" w:rsidRDefault="00A91D57" w:rsidP="002B0395">
            <w:pPr>
              <w:ind w:right="-24"/>
              <w:jc w:val="center"/>
            </w:pPr>
            <w:r w:rsidRPr="002B0395">
              <w:t>XII-XIII вв.</w:t>
            </w:r>
          </w:p>
        </w:tc>
        <w:tc>
          <w:tcPr>
            <w:tcW w:w="3828" w:type="dxa"/>
            <w:shd w:val="clear" w:color="auto" w:fill="auto"/>
          </w:tcPr>
          <w:p w:rsidR="00A91D57" w:rsidRPr="002B0395" w:rsidRDefault="00A91D57" w:rsidP="002B0395">
            <w:pPr>
              <w:ind w:right="-24"/>
              <w:jc w:val="both"/>
            </w:pPr>
            <w:r w:rsidRPr="002B0395">
              <w:t>2,2 км к юго-западу от деревни, правый берег балки Крюковская, входящей справа в долину р</w:t>
            </w:r>
            <w:proofErr w:type="gramStart"/>
            <w:r w:rsidRPr="002B0395">
              <w:t>.Д</w:t>
            </w:r>
            <w:proofErr w:type="gramEnd"/>
            <w:r w:rsidRPr="002B0395">
              <w:t xml:space="preserve">он, близ плотины. Протянулось вдоль балки, Размеры около 180х70 м, высота над дном балки </w:t>
            </w:r>
          </w:p>
          <w:p w:rsidR="00A91D57" w:rsidRPr="002B0395" w:rsidRDefault="00A91D57" w:rsidP="002B0395">
            <w:pPr>
              <w:ind w:right="-24"/>
              <w:jc w:val="both"/>
            </w:pPr>
            <w:r w:rsidRPr="002B0395">
              <w:t xml:space="preserve">11-12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ГОРКИ (на р. Дон). СЕЛИЩЕ 11</w:t>
            </w:r>
          </w:p>
          <w:p w:rsidR="00A91D57" w:rsidRPr="002B0395" w:rsidRDefault="00A91D57" w:rsidP="002B0395">
            <w:pPr>
              <w:ind w:right="-24"/>
              <w:jc w:val="center"/>
            </w:pPr>
            <w:r w:rsidRPr="002B0395">
              <w:t>(ГОРКИ 12),</w:t>
            </w:r>
          </w:p>
          <w:p w:rsidR="00A91D57" w:rsidRPr="002B0395" w:rsidRDefault="00A91D57" w:rsidP="002B0395">
            <w:pPr>
              <w:ind w:right="-24"/>
              <w:jc w:val="center"/>
            </w:pPr>
            <w:r w:rsidRPr="002B0395">
              <w:t>XII-XIII вв.</w:t>
            </w:r>
          </w:p>
        </w:tc>
        <w:tc>
          <w:tcPr>
            <w:tcW w:w="3828" w:type="dxa"/>
            <w:shd w:val="clear" w:color="auto" w:fill="auto"/>
          </w:tcPr>
          <w:p w:rsidR="00A91D57" w:rsidRPr="002B0395" w:rsidRDefault="00A91D57" w:rsidP="002B0395">
            <w:pPr>
              <w:ind w:right="-24"/>
              <w:jc w:val="both"/>
            </w:pPr>
            <w:r w:rsidRPr="002B0395">
              <w:t>2,6 км к юго-западу от деревни, левый берег балки Крюковская, входящей справа  в долину р</w:t>
            </w:r>
            <w:proofErr w:type="gramStart"/>
            <w:r w:rsidRPr="002B0395">
              <w:t>.Д</w:t>
            </w:r>
            <w:proofErr w:type="gramEnd"/>
            <w:r w:rsidRPr="002B0395">
              <w:t xml:space="preserve">он, к востоку от лесополосы, напротив селища 10. Протянулось вдоль балки, Размеры около 240х60 м, высота над дном балки </w:t>
            </w:r>
          </w:p>
          <w:p w:rsidR="00A91D57" w:rsidRPr="002B0395" w:rsidRDefault="00A91D57" w:rsidP="002B0395">
            <w:pPr>
              <w:ind w:right="-24"/>
              <w:jc w:val="both"/>
            </w:pPr>
            <w:r w:rsidRPr="002B0395">
              <w:t xml:space="preserve">12-16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rPr>
                <w:bCs/>
              </w:rPr>
            </w:pPr>
            <w:r w:rsidRPr="002B0395">
              <w:rPr>
                <w:bCs/>
              </w:rPr>
              <w:t>Приказ министерства культуры и туризма Тульской области от 06.03.2014 № 45 «Об утверждении списка выявленных объектов кул</w:t>
            </w:r>
            <w:r w:rsidRPr="002B0395">
              <w:rPr>
                <w:bCs/>
              </w:rPr>
              <w:t>ь</w:t>
            </w:r>
            <w:r w:rsidRPr="002B0395">
              <w:rPr>
                <w:bCs/>
              </w:rPr>
              <w:t>турного наследия – памятников а</w:t>
            </w:r>
            <w:r w:rsidRPr="002B0395">
              <w:rPr>
                <w:bCs/>
              </w:rPr>
              <w:t>р</w:t>
            </w:r>
            <w:r w:rsidRPr="002B0395">
              <w:rPr>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ГОРКИ</w:t>
            </w:r>
          </w:p>
          <w:p w:rsidR="00A91D57" w:rsidRPr="002B0395" w:rsidRDefault="00A91D57" w:rsidP="002B0395">
            <w:pPr>
              <w:ind w:right="-24"/>
              <w:jc w:val="center"/>
            </w:pPr>
            <w:r w:rsidRPr="002B0395">
              <w:t>(на р. Мокрая Табола).</w:t>
            </w:r>
          </w:p>
          <w:p w:rsidR="00A91D57" w:rsidRPr="002B0395" w:rsidRDefault="00A91D57" w:rsidP="002B0395">
            <w:pPr>
              <w:ind w:right="-24"/>
              <w:jc w:val="center"/>
            </w:pPr>
            <w:r w:rsidRPr="002B0395">
              <w:t>СЕЛИЩЕ 1,</w:t>
            </w:r>
          </w:p>
          <w:p w:rsidR="00A91D57" w:rsidRPr="002B0395" w:rsidRDefault="00A91D57" w:rsidP="002B0395">
            <w:pPr>
              <w:ind w:right="-24"/>
              <w:jc w:val="center"/>
            </w:pPr>
            <w:r w:rsidRPr="002B0395">
              <w:t>XII-XIV вв.</w:t>
            </w:r>
          </w:p>
        </w:tc>
        <w:tc>
          <w:tcPr>
            <w:tcW w:w="3828" w:type="dxa"/>
            <w:shd w:val="clear" w:color="auto" w:fill="auto"/>
          </w:tcPr>
          <w:p w:rsidR="00A91D57" w:rsidRPr="002B0395" w:rsidRDefault="00A91D57" w:rsidP="002B0395">
            <w:pPr>
              <w:ind w:right="-24"/>
              <w:jc w:val="both"/>
            </w:pPr>
            <w:r w:rsidRPr="002B0395">
              <w:t>Центральная часть деревни, на</w:t>
            </w:r>
            <w:r w:rsidRPr="002B0395">
              <w:t>д</w:t>
            </w:r>
            <w:r w:rsidRPr="002B0395">
              <w:t>пойменная терраса правого берега р</w:t>
            </w:r>
            <w:proofErr w:type="gramStart"/>
            <w:r w:rsidRPr="002B0395">
              <w:t>.М</w:t>
            </w:r>
            <w:proofErr w:type="gramEnd"/>
            <w:r w:rsidRPr="002B0395">
              <w:t>окрая Табола (левый приток р.Дон), между родником и коло</w:t>
            </w:r>
            <w:r w:rsidRPr="002B0395">
              <w:t>д</w:t>
            </w:r>
            <w:r w:rsidRPr="002B0395">
              <w:t>цем. Размеры около 80х20 м, выс</w:t>
            </w:r>
            <w:r w:rsidRPr="002B0395">
              <w:t>о</w:t>
            </w:r>
            <w:r w:rsidRPr="002B0395">
              <w:t xml:space="preserve">та над рекой </w:t>
            </w:r>
          </w:p>
          <w:p w:rsidR="00A91D57" w:rsidRPr="002B0395" w:rsidRDefault="00A91D57" w:rsidP="002B0395">
            <w:pPr>
              <w:ind w:right="-24"/>
              <w:jc w:val="both"/>
            </w:pPr>
            <w:r w:rsidRPr="002B0395">
              <w:t xml:space="preserve">XII-XIV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ГОРКИ</w:t>
            </w:r>
          </w:p>
          <w:p w:rsidR="00A91D57" w:rsidRPr="002B0395" w:rsidRDefault="00A91D57" w:rsidP="002B0395">
            <w:pPr>
              <w:ind w:right="-24"/>
              <w:jc w:val="center"/>
            </w:pPr>
            <w:r w:rsidRPr="002B0395">
              <w:t>(на р. Мокрая Табола).</w:t>
            </w:r>
          </w:p>
          <w:p w:rsidR="00A91D57" w:rsidRPr="002B0395" w:rsidRDefault="00A91D57" w:rsidP="002B0395">
            <w:pPr>
              <w:ind w:right="-24"/>
              <w:jc w:val="center"/>
            </w:pPr>
            <w:r w:rsidRPr="002B0395">
              <w:t>СЕЛИЩЕ 2,</w:t>
            </w:r>
          </w:p>
          <w:p w:rsidR="00A91D57" w:rsidRPr="002B0395" w:rsidRDefault="00A91D57" w:rsidP="002B0395">
            <w:pPr>
              <w:ind w:right="-24"/>
              <w:jc w:val="center"/>
            </w:pPr>
            <w:r w:rsidRPr="002B0395">
              <w:t>XII-XIV вв.</w:t>
            </w:r>
          </w:p>
        </w:tc>
        <w:tc>
          <w:tcPr>
            <w:tcW w:w="3828" w:type="dxa"/>
            <w:shd w:val="clear" w:color="auto" w:fill="auto"/>
          </w:tcPr>
          <w:p w:rsidR="00A91D57" w:rsidRPr="002B0395" w:rsidRDefault="00A91D57" w:rsidP="002B0395">
            <w:pPr>
              <w:ind w:right="-24"/>
              <w:jc w:val="both"/>
            </w:pPr>
            <w:r w:rsidRPr="002B0395">
              <w:t>Восточная окраина деревни, на</w:t>
            </w:r>
            <w:r w:rsidRPr="002B0395">
              <w:t>д</w:t>
            </w:r>
            <w:r w:rsidRPr="002B0395">
              <w:t>пойменная терраса правого берега р</w:t>
            </w:r>
            <w:proofErr w:type="gramStart"/>
            <w:r w:rsidRPr="002B0395">
              <w:t>.М</w:t>
            </w:r>
            <w:proofErr w:type="gramEnd"/>
            <w:r w:rsidRPr="002B0395">
              <w:t>окрая Табола (левый приток р.Дон). Протянулось вдоль терр</w:t>
            </w:r>
            <w:r w:rsidRPr="002B0395">
              <w:t>а</w:t>
            </w:r>
            <w:r w:rsidRPr="002B0395">
              <w:t xml:space="preserve">сы, Размеры около 400х50-70 м, высота над рекой 7-10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ЕПИФАНЬ. ПОСЕЛЕНИЕ,</w:t>
            </w:r>
          </w:p>
          <w:p w:rsidR="00A91D57" w:rsidRPr="002B0395" w:rsidRDefault="00A91D57" w:rsidP="002B0395">
            <w:pPr>
              <w:ind w:right="-24"/>
              <w:jc w:val="center"/>
            </w:pPr>
            <w:r w:rsidRPr="002B0395">
              <w:t>эпоха бронзы,</w:t>
            </w:r>
          </w:p>
          <w:p w:rsidR="00A91D57" w:rsidRPr="002B0395" w:rsidRDefault="00A91D57" w:rsidP="002B0395">
            <w:pPr>
              <w:ind w:right="-24"/>
              <w:jc w:val="center"/>
            </w:pPr>
            <w:r w:rsidRPr="002B0395">
              <w:t>XVI-XVII вв.</w:t>
            </w:r>
          </w:p>
        </w:tc>
        <w:tc>
          <w:tcPr>
            <w:tcW w:w="3828" w:type="dxa"/>
            <w:shd w:val="clear" w:color="auto" w:fill="auto"/>
          </w:tcPr>
          <w:p w:rsidR="00A91D57" w:rsidRPr="002B0395" w:rsidRDefault="00A91D57" w:rsidP="002B0395">
            <w:pPr>
              <w:ind w:right="-24"/>
              <w:jc w:val="both"/>
            </w:pPr>
            <w:r w:rsidRPr="002B0395">
              <w:t>Южная окраина поселения, 0,3 км к юго-западу от склада спиртоз</w:t>
            </w:r>
            <w:r w:rsidRPr="002B0395">
              <w:t>а</w:t>
            </w:r>
            <w:r w:rsidRPr="002B0395">
              <w:t>вода, 1,0 км к востоку-юго-востоку от южной окраины деревни Мел</w:t>
            </w:r>
            <w:r w:rsidRPr="002B0395">
              <w:t>ь</w:t>
            </w:r>
            <w:r w:rsidRPr="002B0395">
              <w:t>гуново, рядом с проселочной дор</w:t>
            </w:r>
            <w:r w:rsidRPr="002B0395">
              <w:t>о</w:t>
            </w:r>
            <w:r w:rsidRPr="002B0395">
              <w:t>гой, левобережье р</w:t>
            </w:r>
            <w:proofErr w:type="gramStart"/>
            <w:r w:rsidRPr="002B0395">
              <w:t>.Д</w:t>
            </w:r>
            <w:proofErr w:type="gramEnd"/>
            <w:r w:rsidRPr="002B0395">
              <w:t xml:space="preserve">он, 0,8 км к юго-востоку от русла. Размеры около 35х20 м, высота над поймой 3-5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lastRenderedPageBreak/>
              <w:t>ЕПИФАНЬ. С</w:t>
            </w:r>
            <w:r w:rsidRPr="002B0395">
              <w:t>Е</w:t>
            </w:r>
            <w:r w:rsidRPr="002B0395">
              <w:t>ЛИЩЕ 1,</w:t>
            </w:r>
          </w:p>
          <w:p w:rsidR="00A91D57" w:rsidRPr="002B0395" w:rsidRDefault="00A91D57" w:rsidP="002B0395">
            <w:pPr>
              <w:ind w:right="-24"/>
              <w:jc w:val="center"/>
            </w:pPr>
            <w:r w:rsidRPr="002B0395">
              <w:t>XVI-XVII вв.</w:t>
            </w:r>
          </w:p>
        </w:tc>
        <w:tc>
          <w:tcPr>
            <w:tcW w:w="3828" w:type="dxa"/>
            <w:shd w:val="clear" w:color="auto" w:fill="auto"/>
          </w:tcPr>
          <w:p w:rsidR="00A91D57" w:rsidRPr="002B0395" w:rsidRDefault="00A91D57" w:rsidP="002B0395">
            <w:pPr>
              <w:ind w:right="-24"/>
              <w:jc w:val="both"/>
            </w:pPr>
            <w:r w:rsidRPr="002B0395">
              <w:t>Территория поселения, 0,15 км к югу от центра, мыс левого коре</w:t>
            </w:r>
            <w:r w:rsidRPr="002B0395">
              <w:t>н</w:t>
            </w:r>
            <w:r w:rsidRPr="002B0395">
              <w:t>ного берега р</w:t>
            </w:r>
            <w:proofErr w:type="gramStart"/>
            <w:r w:rsidRPr="002B0395">
              <w:t>.Д</w:t>
            </w:r>
            <w:proofErr w:type="gramEnd"/>
            <w:r w:rsidRPr="002B0395">
              <w:t>он, 0,55 км от ру</w:t>
            </w:r>
            <w:r w:rsidRPr="002B0395">
              <w:t>с</w:t>
            </w:r>
            <w:r w:rsidRPr="002B0395">
              <w:t xml:space="preserve">ла. Размеры около 90х55 м, высота над поймой 18-20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ЕПИФАНЬ. С</w:t>
            </w:r>
            <w:r w:rsidRPr="002B0395">
              <w:t>Е</w:t>
            </w:r>
            <w:r w:rsidRPr="002B0395">
              <w:t>ЛИЩЕ 2,</w:t>
            </w:r>
          </w:p>
          <w:p w:rsidR="00A91D57" w:rsidRPr="002B0395" w:rsidRDefault="00A91D57" w:rsidP="002B0395">
            <w:pPr>
              <w:ind w:right="-24"/>
              <w:jc w:val="center"/>
            </w:pPr>
            <w:r w:rsidRPr="002B0395">
              <w:t xml:space="preserve">2-ая пол. </w:t>
            </w:r>
            <w:r w:rsidRPr="002B0395">
              <w:rPr>
                <w:lang w:val="en-US"/>
              </w:rPr>
              <w:t>XVI</w:t>
            </w:r>
            <w:r w:rsidRPr="002B0395">
              <w:t xml:space="preserve"> - сер.</w:t>
            </w:r>
          </w:p>
          <w:p w:rsidR="00A91D57" w:rsidRPr="002B0395" w:rsidRDefault="00A91D57" w:rsidP="002B0395">
            <w:pPr>
              <w:ind w:right="-24"/>
              <w:jc w:val="center"/>
            </w:pPr>
            <w:r w:rsidRPr="002B0395">
              <w:rPr>
                <w:lang w:val="en-US"/>
              </w:rPr>
              <w:t>XVII</w:t>
            </w:r>
            <w:r w:rsidRPr="002B0395">
              <w:t xml:space="preserve"> в.</w:t>
            </w:r>
          </w:p>
        </w:tc>
        <w:tc>
          <w:tcPr>
            <w:tcW w:w="3828" w:type="dxa"/>
            <w:shd w:val="clear" w:color="auto" w:fill="auto"/>
          </w:tcPr>
          <w:p w:rsidR="00A91D57" w:rsidRPr="002B0395" w:rsidRDefault="00A91D57" w:rsidP="002B0395">
            <w:pPr>
              <w:ind w:right="-24"/>
              <w:jc w:val="both"/>
            </w:pPr>
            <w:r w:rsidRPr="002B0395">
              <w:t>Около 5 км к северу от поселения, правый берег р</w:t>
            </w:r>
            <w:proofErr w:type="gramStart"/>
            <w:r w:rsidRPr="002B0395">
              <w:t>.Л</w:t>
            </w:r>
            <w:proofErr w:type="gramEnd"/>
            <w:r w:rsidRPr="002B0395">
              <w:t>ютая (левый пр</w:t>
            </w:r>
            <w:r w:rsidRPr="002B0395">
              <w:t>и</w:t>
            </w:r>
            <w:r w:rsidRPr="002B0395">
              <w:t>ток р.Дон), в р-не Кимовского в</w:t>
            </w:r>
            <w:r w:rsidRPr="002B0395">
              <w:t>о</w:t>
            </w:r>
            <w:r w:rsidRPr="002B0395">
              <w:t xml:space="preserve">дохранилища. Площадь около 30 га.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ЖУРИШКИ. ПОСЕЛЕНИЕ (ЖУРИШКИ 4), эпоха бронзы,</w:t>
            </w:r>
          </w:p>
          <w:p w:rsidR="00A91D57" w:rsidRPr="002B0395" w:rsidRDefault="00A91D57" w:rsidP="002B0395">
            <w:pPr>
              <w:ind w:right="-24"/>
              <w:jc w:val="center"/>
            </w:pPr>
            <w:r w:rsidRPr="002B0395">
              <w:t>XII-XIII вв., XVI-XVII вв.</w:t>
            </w:r>
          </w:p>
        </w:tc>
        <w:tc>
          <w:tcPr>
            <w:tcW w:w="3828" w:type="dxa"/>
            <w:shd w:val="clear" w:color="auto" w:fill="auto"/>
          </w:tcPr>
          <w:p w:rsidR="00A91D57" w:rsidRPr="002B0395" w:rsidRDefault="00A91D57" w:rsidP="002B0395">
            <w:pPr>
              <w:ind w:right="-24"/>
              <w:jc w:val="both"/>
            </w:pPr>
            <w:r w:rsidRPr="002B0395">
              <w:t>Северо-восточная часть деревни, пологий левый склон балки Ж</w:t>
            </w:r>
            <w:r w:rsidRPr="002B0395">
              <w:t>у</w:t>
            </w:r>
            <w:r w:rsidRPr="002B0395">
              <w:t>ришки, входящей слева в долину р</w:t>
            </w:r>
            <w:proofErr w:type="gramStart"/>
            <w:r w:rsidRPr="002B0395">
              <w:t>.Д</w:t>
            </w:r>
            <w:proofErr w:type="gramEnd"/>
            <w:r w:rsidRPr="002B0395">
              <w:t xml:space="preserve">он, между домами и прудом. Размеры около 300х100 м, высота над прудом 8-9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ЖУРИШКИ. СЕЛИЩЕ 1,</w:t>
            </w:r>
          </w:p>
          <w:p w:rsidR="00A91D57" w:rsidRPr="002B0395" w:rsidRDefault="00A91D57" w:rsidP="002B0395">
            <w:pPr>
              <w:ind w:right="-24"/>
              <w:jc w:val="center"/>
            </w:pPr>
            <w:r w:rsidRPr="002B0395">
              <w:t>XII-XIII вв.</w:t>
            </w:r>
          </w:p>
        </w:tc>
        <w:tc>
          <w:tcPr>
            <w:tcW w:w="3828" w:type="dxa"/>
            <w:shd w:val="clear" w:color="auto" w:fill="auto"/>
          </w:tcPr>
          <w:p w:rsidR="00A91D57" w:rsidRPr="002B0395" w:rsidRDefault="00A91D57" w:rsidP="002B0395">
            <w:pPr>
              <w:ind w:right="-24"/>
              <w:jc w:val="both"/>
            </w:pPr>
            <w:r w:rsidRPr="002B0395">
              <w:t>0,4 км к юго-востоку от деревни, пологий правый склон балки Ж</w:t>
            </w:r>
            <w:r w:rsidRPr="002B0395">
              <w:t>у</w:t>
            </w:r>
            <w:r w:rsidRPr="002B0395">
              <w:t>ришки, входящей слева в долину р</w:t>
            </w:r>
            <w:proofErr w:type="gramStart"/>
            <w:r w:rsidRPr="002B0395">
              <w:t>.Д</w:t>
            </w:r>
            <w:proofErr w:type="gramEnd"/>
            <w:r w:rsidRPr="002B0395">
              <w:t xml:space="preserve">он. Протянулось вдоль балки, Размеры около 200х50 м, высота над дном балки </w:t>
            </w:r>
          </w:p>
          <w:p w:rsidR="00A91D57" w:rsidRPr="002B0395" w:rsidRDefault="00A91D57" w:rsidP="002B0395">
            <w:pPr>
              <w:ind w:right="-24"/>
              <w:jc w:val="both"/>
            </w:pPr>
            <w:r w:rsidRPr="002B0395">
              <w:t xml:space="preserve">6-10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ЖУРИШКИ. СЕЛИЩЕ 2,</w:t>
            </w:r>
          </w:p>
          <w:p w:rsidR="00A91D57" w:rsidRPr="002B0395" w:rsidRDefault="00A91D57" w:rsidP="002B0395">
            <w:pPr>
              <w:ind w:right="-24"/>
              <w:jc w:val="center"/>
            </w:pPr>
            <w:r w:rsidRPr="002B0395">
              <w:t>XII-XIII вв.</w:t>
            </w:r>
          </w:p>
        </w:tc>
        <w:tc>
          <w:tcPr>
            <w:tcW w:w="3828" w:type="dxa"/>
            <w:shd w:val="clear" w:color="auto" w:fill="auto"/>
          </w:tcPr>
          <w:p w:rsidR="00A91D57" w:rsidRPr="002B0395" w:rsidRDefault="00A91D57" w:rsidP="002B0395">
            <w:pPr>
              <w:ind w:right="-24"/>
              <w:jc w:val="both"/>
            </w:pPr>
            <w:r w:rsidRPr="002B0395">
              <w:t>0,26 км к юго-востоку от деревни, пологий правый склон балки Ж</w:t>
            </w:r>
            <w:r w:rsidRPr="002B0395">
              <w:t>у</w:t>
            </w:r>
            <w:r w:rsidRPr="002B0395">
              <w:t>ришки, входящей слева в долину р</w:t>
            </w:r>
            <w:proofErr w:type="gramStart"/>
            <w:r w:rsidRPr="002B0395">
              <w:t>.Д</w:t>
            </w:r>
            <w:proofErr w:type="gramEnd"/>
            <w:r w:rsidRPr="002B0395">
              <w:t>он, 50 м к северо-востоку от автодороги в деревне Устье. Ра</w:t>
            </w:r>
            <w:r w:rsidRPr="002B0395">
              <w:t>з</w:t>
            </w:r>
            <w:r w:rsidRPr="002B0395">
              <w:t xml:space="preserve">меры около 40х20 м, высота над дном балки </w:t>
            </w:r>
          </w:p>
          <w:p w:rsidR="00A91D57" w:rsidRPr="002B0395" w:rsidRDefault="00A91D57" w:rsidP="002B0395">
            <w:pPr>
              <w:ind w:right="-24"/>
              <w:jc w:val="both"/>
            </w:pPr>
            <w:r w:rsidRPr="002B0395">
              <w:t xml:space="preserve">10-11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ЖУРИШКИ. СЕЛИЩЕ 3,</w:t>
            </w:r>
          </w:p>
          <w:p w:rsidR="00A91D57" w:rsidRPr="002B0395" w:rsidRDefault="00A91D57" w:rsidP="002B0395">
            <w:pPr>
              <w:ind w:right="-24"/>
              <w:jc w:val="center"/>
            </w:pPr>
            <w:r w:rsidRPr="002B0395">
              <w:t>XII-XIII вв.</w:t>
            </w:r>
          </w:p>
        </w:tc>
        <w:tc>
          <w:tcPr>
            <w:tcW w:w="3828" w:type="dxa"/>
            <w:shd w:val="clear" w:color="auto" w:fill="auto"/>
          </w:tcPr>
          <w:p w:rsidR="00A91D57" w:rsidRPr="002B0395" w:rsidRDefault="00A91D57" w:rsidP="002B0395">
            <w:pPr>
              <w:ind w:right="-24"/>
              <w:jc w:val="both"/>
            </w:pPr>
            <w:r w:rsidRPr="002B0395">
              <w:t>Южная часть деревни, пологий правый склон балки Журишки, входящей слева в долину р</w:t>
            </w:r>
            <w:proofErr w:type="gramStart"/>
            <w:r w:rsidRPr="002B0395">
              <w:t>.Д</w:t>
            </w:r>
            <w:proofErr w:type="gramEnd"/>
            <w:r w:rsidRPr="002B0395">
              <w:t>он, между дорогой и прудом. Прот</w:t>
            </w:r>
            <w:r w:rsidRPr="002B0395">
              <w:t>я</w:t>
            </w:r>
            <w:r w:rsidRPr="002B0395">
              <w:t>нулось вдоль балки, Размеры ок</w:t>
            </w:r>
            <w:r w:rsidRPr="002B0395">
              <w:t>о</w:t>
            </w:r>
            <w:r w:rsidRPr="002B0395">
              <w:t>ло 140х30 м, высота над дном ба</w:t>
            </w:r>
            <w:r w:rsidRPr="002B0395">
              <w:t>л</w:t>
            </w:r>
            <w:r w:rsidRPr="002B0395">
              <w:t xml:space="preserve">ки до 12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ЖУРИШКИ. СЕЛИЩЕ 4 (ЖУРИШКИ 5),</w:t>
            </w:r>
          </w:p>
          <w:p w:rsidR="00A91D57" w:rsidRPr="002B0395" w:rsidRDefault="00A91D57" w:rsidP="002B0395">
            <w:pPr>
              <w:ind w:right="-24"/>
              <w:jc w:val="center"/>
            </w:pPr>
            <w:r w:rsidRPr="002B0395">
              <w:t>XII-XIII вв.</w:t>
            </w:r>
          </w:p>
        </w:tc>
        <w:tc>
          <w:tcPr>
            <w:tcW w:w="3828" w:type="dxa"/>
            <w:shd w:val="clear" w:color="auto" w:fill="auto"/>
          </w:tcPr>
          <w:p w:rsidR="00A91D57" w:rsidRPr="002B0395" w:rsidRDefault="00A91D57" w:rsidP="002B0395">
            <w:pPr>
              <w:ind w:right="-24"/>
              <w:jc w:val="both"/>
            </w:pPr>
            <w:r w:rsidRPr="002B0395">
              <w:t>0,7 км к юго-востоку от деревни, пологий левый склон балки Ж</w:t>
            </w:r>
            <w:r w:rsidRPr="002B0395">
              <w:t>у</w:t>
            </w:r>
            <w:r w:rsidRPr="002B0395">
              <w:t>ришки, входящей слева в р</w:t>
            </w:r>
            <w:proofErr w:type="gramStart"/>
            <w:r w:rsidRPr="002B0395">
              <w:t>.Д</w:t>
            </w:r>
            <w:proofErr w:type="gramEnd"/>
            <w:r w:rsidRPr="002B0395">
              <w:t>он, 100 м к югу от сада. На пашне, на высоте 5-7 м над дном балки, в</w:t>
            </w:r>
            <w:r w:rsidRPr="002B0395">
              <w:t>ы</w:t>
            </w:r>
            <w:r w:rsidRPr="002B0395">
              <w:t>явлены два участка культурного слоя Размеры около 30х30 м, ра</w:t>
            </w:r>
            <w:r w:rsidRPr="002B0395">
              <w:t>с</w:t>
            </w:r>
            <w:r w:rsidRPr="002B0395">
              <w:t xml:space="preserve">стояние между которыми около 50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ЖУРИШКИ. СЕЛИЩЕ 5 (ЖУРИШКИ 6),</w:t>
            </w:r>
          </w:p>
          <w:p w:rsidR="00A91D57" w:rsidRPr="002B0395" w:rsidRDefault="00A91D57" w:rsidP="002B0395">
            <w:pPr>
              <w:ind w:right="-24"/>
              <w:jc w:val="center"/>
            </w:pPr>
            <w:r w:rsidRPr="002B0395">
              <w:t>XII-XIII вв.</w:t>
            </w:r>
          </w:p>
        </w:tc>
        <w:tc>
          <w:tcPr>
            <w:tcW w:w="3828" w:type="dxa"/>
            <w:shd w:val="clear" w:color="auto" w:fill="auto"/>
          </w:tcPr>
          <w:p w:rsidR="00A91D57" w:rsidRPr="002B0395" w:rsidRDefault="00A91D57" w:rsidP="002B0395">
            <w:pPr>
              <w:ind w:right="-24"/>
              <w:jc w:val="both"/>
            </w:pPr>
            <w:r w:rsidRPr="002B0395">
              <w:t>0,4 км к юго-востоку от деревни, пологий правый склон балки Ж</w:t>
            </w:r>
            <w:r w:rsidRPr="002B0395">
              <w:t>у</w:t>
            </w:r>
            <w:r w:rsidRPr="002B0395">
              <w:t>ришки, входящей слева в р</w:t>
            </w:r>
            <w:proofErr w:type="gramStart"/>
            <w:r w:rsidRPr="002B0395">
              <w:t>.Д</w:t>
            </w:r>
            <w:proofErr w:type="gramEnd"/>
            <w:r w:rsidRPr="002B0395">
              <w:t>он, 50 м к северо-востоку от шоссе К</w:t>
            </w:r>
            <w:r w:rsidRPr="002B0395">
              <w:t>и</w:t>
            </w:r>
            <w:r w:rsidRPr="002B0395">
              <w:t>мовск - Устье. Размеры около 30х20 м, высота над дном балки 7-</w:t>
            </w:r>
            <w:r w:rsidRPr="002B0395">
              <w:lastRenderedPageBreak/>
              <w:t xml:space="preserve">8 м. </w:t>
            </w:r>
          </w:p>
        </w:tc>
        <w:tc>
          <w:tcPr>
            <w:tcW w:w="1096" w:type="dxa"/>
            <w:shd w:val="clear" w:color="auto" w:fill="auto"/>
          </w:tcPr>
          <w:p w:rsidR="00A91D57" w:rsidRPr="002B0395" w:rsidRDefault="00A91D57" w:rsidP="002B0395">
            <w:pPr>
              <w:ind w:right="-24"/>
              <w:jc w:val="center"/>
            </w:pPr>
            <w:r w:rsidRPr="002B0395">
              <w:lastRenderedPageBreak/>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lastRenderedPageBreak/>
              <w:t>ЖУРИШКИ. СЕЛИЩЕ 6 (ЖУРИШКИ 7),</w:t>
            </w:r>
          </w:p>
          <w:p w:rsidR="00A91D57" w:rsidRPr="002B0395" w:rsidRDefault="00A91D57" w:rsidP="002B0395">
            <w:pPr>
              <w:ind w:right="-24"/>
              <w:jc w:val="center"/>
            </w:pPr>
            <w:r w:rsidRPr="002B0395">
              <w:t>XVI-XVII вв.</w:t>
            </w:r>
          </w:p>
        </w:tc>
        <w:tc>
          <w:tcPr>
            <w:tcW w:w="3828" w:type="dxa"/>
            <w:shd w:val="clear" w:color="auto" w:fill="auto"/>
          </w:tcPr>
          <w:p w:rsidR="00A91D57" w:rsidRPr="002B0395" w:rsidRDefault="00A91D57" w:rsidP="002B0395">
            <w:pPr>
              <w:ind w:right="-24"/>
              <w:jc w:val="both"/>
            </w:pPr>
            <w:r w:rsidRPr="002B0395">
              <w:t>0,6 км к юго-востоку от деревни, пологий склон одного из отрогов балки Журишки, входящей слева в долину р</w:t>
            </w:r>
            <w:proofErr w:type="gramStart"/>
            <w:r w:rsidRPr="002B0395">
              <w:t>.Д</w:t>
            </w:r>
            <w:proofErr w:type="gramEnd"/>
            <w:r w:rsidRPr="002B0395">
              <w:t>он, 60 м к юго-востоку от сада. Размеры около 120х30 м, высота над дном балки 7-8 м.</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ЖУРИШКИ. СЕЛИЩЕ 7 (ЖУРИШКИ 8),</w:t>
            </w:r>
          </w:p>
          <w:p w:rsidR="00A91D57" w:rsidRPr="002B0395" w:rsidRDefault="00A91D57" w:rsidP="002B0395">
            <w:pPr>
              <w:ind w:right="-24"/>
              <w:jc w:val="center"/>
            </w:pPr>
            <w:r w:rsidRPr="002B0395">
              <w:t>XVI-XVII вв.</w:t>
            </w:r>
          </w:p>
        </w:tc>
        <w:tc>
          <w:tcPr>
            <w:tcW w:w="3828" w:type="dxa"/>
            <w:shd w:val="clear" w:color="auto" w:fill="auto"/>
          </w:tcPr>
          <w:p w:rsidR="00A91D57" w:rsidRPr="002B0395" w:rsidRDefault="00A91D57" w:rsidP="002B0395">
            <w:pPr>
              <w:ind w:right="-24"/>
              <w:jc w:val="both"/>
            </w:pPr>
            <w:r w:rsidRPr="002B0395">
              <w:t>0,8 км к юго-востоку от деревни, пологий склон одного из отрогов балки Журишки, входящей слева в долину р</w:t>
            </w:r>
            <w:proofErr w:type="gramStart"/>
            <w:r w:rsidRPr="002B0395">
              <w:t>.Д</w:t>
            </w:r>
            <w:proofErr w:type="gramEnd"/>
            <w:r w:rsidRPr="002B0395">
              <w:t xml:space="preserve">он, 0,18 км к западу от опушки Бучальского леса, 0,22 км к юго-востоку от сада. Размеры около 80х20 м, высота над дном балки 5-6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rPr>
                <w:bCs/>
              </w:rPr>
            </w:pPr>
            <w:r w:rsidRPr="002B0395">
              <w:rPr>
                <w:bCs/>
              </w:rPr>
              <w:t>Приказ министерства культуры и туризма Тульской области от 06.03.2014 № 45 «Об утверждении списка выявленных объектов кул</w:t>
            </w:r>
            <w:r w:rsidRPr="002B0395">
              <w:rPr>
                <w:bCs/>
              </w:rPr>
              <w:t>ь</w:t>
            </w:r>
            <w:r w:rsidRPr="002B0395">
              <w:rPr>
                <w:bCs/>
              </w:rPr>
              <w:t>турного наследия – памятников а</w:t>
            </w:r>
            <w:r w:rsidRPr="002B0395">
              <w:rPr>
                <w:bCs/>
              </w:rPr>
              <w:t>р</w:t>
            </w:r>
            <w:r w:rsidRPr="002B0395">
              <w:rPr>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ЖУРИШКИ. СЕЛИЩЕ 8 (ЖУРИШКИ 9),</w:t>
            </w:r>
          </w:p>
          <w:p w:rsidR="00A91D57" w:rsidRPr="002B0395" w:rsidRDefault="00A91D57" w:rsidP="002B0395">
            <w:pPr>
              <w:ind w:right="-24"/>
              <w:jc w:val="center"/>
            </w:pPr>
            <w:r w:rsidRPr="002B0395">
              <w:t>XVI-XVII вв.</w:t>
            </w:r>
          </w:p>
        </w:tc>
        <w:tc>
          <w:tcPr>
            <w:tcW w:w="3828" w:type="dxa"/>
            <w:shd w:val="clear" w:color="auto" w:fill="auto"/>
          </w:tcPr>
          <w:p w:rsidR="00A91D57" w:rsidRPr="002B0395" w:rsidRDefault="00A91D57" w:rsidP="002B0395">
            <w:pPr>
              <w:ind w:right="-24"/>
              <w:jc w:val="both"/>
            </w:pPr>
            <w:r w:rsidRPr="002B0395">
              <w:t>0,8 км к юго-востоку от деревни, правый склон балки Журишки, входящей слева в долину р</w:t>
            </w:r>
            <w:proofErr w:type="gramStart"/>
            <w:r w:rsidRPr="002B0395">
              <w:t>.Д</w:t>
            </w:r>
            <w:proofErr w:type="gramEnd"/>
            <w:r w:rsidRPr="002B0395">
              <w:t>он, 0,2 км к западу от опушки Бучал</w:t>
            </w:r>
            <w:r w:rsidRPr="002B0395">
              <w:t>ь</w:t>
            </w:r>
            <w:r w:rsidRPr="002B0395">
              <w:t xml:space="preserve">ского леса. Размеры около 90х25 м, высота над дном балки </w:t>
            </w:r>
          </w:p>
          <w:p w:rsidR="00A91D57" w:rsidRPr="002B0395" w:rsidRDefault="00A91D57" w:rsidP="002B0395">
            <w:pPr>
              <w:ind w:right="-24"/>
              <w:jc w:val="both"/>
            </w:pPr>
            <w:r w:rsidRPr="002B0395">
              <w:t xml:space="preserve">XIII-XIV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ЗАДОНЩИНА. СЕЛИЩЕ,</w:t>
            </w:r>
          </w:p>
          <w:p w:rsidR="00A91D57" w:rsidRPr="002B0395" w:rsidRDefault="00A91D57" w:rsidP="002B0395">
            <w:pPr>
              <w:ind w:right="-24"/>
              <w:jc w:val="center"/>
            </w:pPr>
            <w:r w:rsidRPr="002B0395">
              <w:t>XII-XIV вв.</w:t>
            </w:r>
          </w:p>
        </w:tc>
        <w:tc>
          <w:tcPr>
            <w:tcW w:w="3828" w:type="dxa"/>
            <w:shd w:val="clear" w:color="auto" w:fill="auto"/>
          </w:tcPr>
          <w:p w:rsidR="00A91D57" w:rsidRPr="002B0395" w:rsidRDefault="00A91D57" w:rsidP="002B0395">
            <w:pPr>
              <w:ind w:right="-24"/>
              <w:jc w:val="both"/>
            </w:pPr>
            <w:r w:rsidRPr="002B0395">
              <w:t>Северо-западная окраина деревни, пологий склон высокой надпо</w:t>
            </w:r>
            <w:r w:rsidRPr="002B0395">
              <w:t>й</w:t>
            </w:r>
            <w:r w:rsidRPr="002B0395">
              <w:t>менной террасы левого берега р</w:t>
            </w:r>
            <w:proofErr w:type="gramStart"/>
            <w:r w:rsidRPr="002B0395">
              <w:t>.Д</w:t>
            </w:r>
            <w:proofErr w:type="gramEnd"/>
            <w:r w:rsidRPr="002B0395">
              <w:t>он, к востоку от оврага, между двух полевых дорог. Размеры ок</w:t>
            </w:r>
            <w:r w:rsidRPr="002B0395">
              <w:t>о</w:t>
            </w:r>
            <w:r w:rsidRPr="002B0395">
              <w:t xml:space="preserve">ло 40х40 м, высота над рекой 22-24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ИСАКОВКА. СЕЛИЩЕ,</w:t>
            </w:r>
          </w:p>
          <w:p w:rsidR="00A91D57" w:rsidRPr="002B0395" w:rsidRDefault="00A91D57" w:rsidP="002B0395">
            <w:pPr>
              <w:ind w:right="-24"/>
              <w:jc w:val="center"/>
            </w:pPr>
            <w:r w:rsidRPr="002B0395">
              <w:t>XII-XIV вв.</w:t>
            </w:r>
          </w:p>
        </w:tc>
        <w:tc>
          <w:tcPr>
            <w:tcW w:w="3828" w:type="dxa"/>
            <w:shd w:val="clear" w:color="auto" w:fill="auto"/>
          </w:tcPr>
          <w:p w:rsidR="00A91D57" w:rsidRPr="002B0395" w:rsidRDefault="00A91D57" w:rsidP="002B0395">
            <w:pPr>
              <w:ind w:right="-24"/>
              <w:jc w:val="both"/>
            </w:pPr>
            <w:r w:rsidRPr="002B0395">
              <w:t>0,6 км к западу от водокачки в д</w:t>
            </w:r>
            <w:r w:rsidRPr="002B0395">
              <w:t>е</w:t>
            </w:r>
            <w:r w:rsidRPr="002B0395">
              <w:t>ревне, пологий северный склон балки на правобережье р</w:t>
            </w:r>
            <w:proofErr w:type="gramStart"/>
            <w:r w:rsidRPr="002B0395">
              <w:t>.М</w:t>
            </w:r>
            <w:proofErr w:type="gramEnd"/>
            <w:r w:rsidRPr="002B0395">
              <w:t>окрая Табола (левый приток р.Дон), ок</w:t>
            </w:r>
            <w:r w:rsidRPr="002B0395">
              <w:t>о</w:t>
            </w:r>
            <w:r w:rsidRPr="002B0395">
              <w:t xml:space="preserve">ло 0,7 км от русла, 70 м к западу от ЛЭП. Протянулось вдоль балки, Размеры около 160х55 м, высота над дном балки 9-11 м. На пашне зафиксированы четыре участка культурного слоя, отстоящие друг от друга на 20-50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ИСАКОВСКИЕ ВЫСЕЛКИ. С</w:t>
            </w:r>
            <w:r w:rsidRPr="002B0395">
              <w:t>Е</w:t>
            </w:r>
            <w:r w:rsidRPr="002B0395">
              <w:t>ЛИЩЕ,</w:t>
            </w:r>
          </w:p>
          <w:p w:rsidR="00A91D57" w:rsidRPr="002B0395" w:rsidRDefault="00A91D57" w:rsidP="002B0395">
            <w:pPr>
              <w:ind w:right="-24"/>
              <w:jc w:val="center"/>
            </w:pPr>
            <w:r w:rsidRPr="002B0395">
              <w:t>XII-XIV вв.</w:t>
            </w:r>
          </w:p>
        </w:tc>
        <w:tc>
          <w:tcPr>
            <w:tcW w:w="3828" w:type="dxa"/>
            <w:shd w:val="clear" w:color="auto" w:fill="auto"/>
          </w:tcPr>
          <w:p w:rsidR="00A91D57" w:rsidRPr="002B0395" w:rsidRDefault="00A91D57" w:rsidP="002B0395">
            <w:pPr>
              <w:ind w:right="-24"/>
              <w:jc w:val="both"/>
            </w:pPr>
            <w:r w:rsidRPr="002B0395">
              <w:t>0,25 км к юго-западу от деревни, правый коренной берег р</w:t>
            </w:r>
            <w:proofErr w:type="gramStart"/>
            <w:r w:rsidRPr="002B0395">
              <w:t>.М</w:t>
            </w:r>
            <w:proofErr w:type="gramEnd"/>
            <w:r w:rsidRPr="002B0395">
              <w:t>окрая Табола (левый приток р.Дон), у дороги в деревне Красное. Разм</w:t>
            </w:r>
            <w:r w:rsidRPr="002B0395">
              <w:t>е</w:t>
            </w:r>
            <w:r w:rsidRPr="002B0395">
              <w:t xml:space="preserve">ры около 400х100 м, высота над рекой </w:t>
            </w:r>
          </w:p>
          <w:p w:rsidR="00A91D57" w:rsidRPr="002B0395" w:rsidRDefault="00A91D57" w:rsidP="002B0395">
            <w:pPr>
              <w:ind w:right="-24"/>
              <w:jc w:val="both"/>
            </w:pPr>
            <w:r w:rsidRPr="002B0395">
              <w:t xml:space="preserve">27-35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ИСАКОВСКИЕ ВЫСЕЛКИ. ГРУНТОВЫЙ МОГИЛЬНИК,</w:t>
            </w:r>
          </w:p>
          <w:p w:rsidR="00A91D57" w:rsidRPr="002B0395" w:rsidRDefault="00A91D57" w:rsidP="002B0395">
            <w:pPr>
              <w:ind w:right="-24"/>
              <w:jc w:val="center"/>
            </w:pPr>
            <w:r w:rsidRPr="002B0395">
              <w:t>XII-XIV вв.</w:t>
            </w:r>
          </w:p>
        </w:tc>
        <w:tc>
          <w:tcPr>
            <w:tcW w:w="3828" w:type="dxa"/>
            <w:shd w:val="clear" w:color="auto" w:fill="auto"/>
          </w:tcPr>
          <w:p w:rsidR="00A91D57" w:rsidRPr="002B0395" w:rsidRDefault="00A91D57" w:rsidP="002B0395">
            <w:pPr>
              <w:ind w:right="-24"/>
              <w:jc w:val="both"/>
            </w:pPr>
            <w:r w:rsidRPr="002B0395">
              <w:t>Около 0,25 км к югу от деревни, правый коренной берег р</w:t>
            </w:r>
            <w:proofErr w:type="gramStart"/>
            <w:r w:rsidRPr="002B0395">
              <w:t>.М</w:t>
            </w:r>
            <w:proofErr w:type="gramEnd"/>
            <w:r w:rsidRPr="002B0395">
              <w:t xml:space="preserve">окрая Табола (левый приток р.Дон), 0,25 км от русла, у дороги в деревне Красное, неподалеку от селища. </w:t>
            </w:r>
            <w:r w:rsidRPr="002B0395">
              <w:lastRenderedPageBreak/>
              <w:t xml:space="preserve">Размеры около 60х50 м, высота над рекой 30-32 м. </w:t>
            </w:r>
          </w:p>
          <w:p w:rsidR="00A91D57" w:rsidRPr="002B0395" w:rsidRDefault="00A91D57" w:rsidP="002B0395">
            <w:pPr>
              <w:ind w:right="-24"/>
              <w:jc w:val="both"/>
            </w:pPr>
          </w:p>
        </w:tc>
        <w:tc>
          <w:tcPr>
            <w:tcW w:w="1096" w:type="dxa"/>
            <w:shd w:val="clear" w:color="auto" w:fill="auto"/>
          </w:tcPr>
          <w:p w:rsidR="00A91D57" w:rsidRPr="002B0395" w:rsidRDefault="00A91D57" w:rsidP="002B0395">
            <w:pPr>
              <w:ind w:right="-24"/>
              <w:jc w:val="center"/>
            </w:pPr>
            <w:r w:rsidRPr="002B0395">
              <w:lastRenderedPageBreak/>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lastRenderedPageBreak/>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lastRenderedPageBreak/>
              <w:t>КАЗАНОВКА. СЕЛИЩЕ 1 (КАЗАНОВКА 6),</w:t>
            </w:r>
          </w:p>
          <w:p w:rsidR="00A91D57" w:rsidRPr="002B0395" w:rsidRDefault="00A91D57" w:rsidP="002B0395">
            <w:pPr>
              <w:ind w:right="-24"/>
              <w:jc w:val="center"/>
            </w:pPr>
            <w:r w:rsidRPr="002B0395">
              <w:t>XII-XIII вв.</w:t>
            </w:r>
          </w:p>
        </w:tc>
        <w:tc>
          <w:tcPr>
            <w:tcW w:w="3828" w:type="dxa"/>
            <w:shd w:val="clear" w:color="auto" w:fill="auto"/>
          </w:tcPr>
          <w:p w:rsidR="00A91D57" w:rsidRPr="002B0395" w:rsidRDefault="00A91D57" w:rsidP="002B0395">
            <w:pPr>
              <w:ind w:right="-24"/>
              <w:jc w:val="both"/>
            </w:pPr>
            <w:r w:rsidRPr="002B0395">
              <w:t>0,6 км к юго-востоку от поселения, пологий склон правого берега р</w:t>
            </w:r>
            <w:proofErr w:type="gramStart"/>
            <w:r w:rsidRPr="002B0395">
              <w:t>.К</w:t>
            </w:r>
            <w:proofErr w:type="gramEnd"/>
            <w:r w:rsidRPr="002B0395">
              <w:t xml:space="preserve">азановка (левый приток р.Дон). Размеры около 40х40 м, высота над рекой 8-10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КАЗАНОВКА. СЕЛИЩЕ 2 (КАЗАНОВКА 7),</w:t>
            </w:r>
          </w:p>
          <w:p w:rsidR="00A91D57" w:rsidRPr="002B0395" w:rsidRDefault="00A91D57" w:rsidP="002B0395">
            <w:pPr>
              <w:ind w:right="-24"/>
              <w:jc w:val="center"/>
            </w:pPr>
            <w:r w:rsidRPr="002B0395">
              <w:t>XII-XIII вв.</w:t>
            </w:r>
          </w:p>
        </w:tc>
        <w:tc>
          <w:tcPr>
            <w:tcW w:w="3828" w:type="dxa"/>
            <w:shd w:val="clear" w:color="auto" w:fill="auto"/>
          </w:tcPr>
          <w:p w:rsidR="00A91D57" w:rsidRPr="002B0395" w:rsidRDefault="00A91D57" w:rsidP="002B0395">
            <w:pPr>
              <w:ind w:right="-24"/>
              <w:jc w:val="both"/>
            </w:pPr>
            <w:r w:rsidRPr="002B0395">
              <w:t>Центральная часть поселения, п</w:t>
            </w:r>
            <w:r w:rsidRPr="002B0395">
              <w:t>о</w:t>
            </w:r>
            <w:r w:rsidRPr="002B0395">
              <w:t>логий склон правого берега р</w:t>
            </w:r>
            <w:proofErr w:type="gramStart"/>
            <w:r w:rsidRPr="002B0395">
              <w:t>.К</w:t>
            </w:r>
            <w:proofErr w:type="gramEnd"/>
            <w:r w:rsidRPr="002B0395">
              <w:t>азановка (левый приток р.Дон), по обе стороны небольшой балки. Территория памятника распахив</w:t>
            </w:r>
            <w:r w:rsidRPr="002B0395">
              <w:t>а</w:t>
            </w:r>
            <w:r w:rsidRPr="002B0395">
              <w:t>ется под огороды, частично занята строениями. Выявлены два участка культурного слоя Размеры около 30х30 м, располагающиеся на ра</w:t>
            </w:r>
            <w:r w:rsidRPr="002B0395">
              <w:t>с</w:t>
            </w:r>
            <w:r w:rsidRPr="002B0395">
              <w:t xml:space="preserve">стоянии около 100 м друг от друга на высоте 8-10 м над рекой.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rPr>
                <w:bCs/>
              </w:rPr>
            </w:pPr>
            <w:r w:rsidRPr="002B0395">
              <w:rPr>
                <w:bCs/>
              </w:rPr>
              <w:t>Приказ министерства культуры и туризма Тульской области от 06.03.2014 № 45 «Об утверждении списка выявленных объектов кул</w:t>
            </w:r>
            <w:r w:rsidRPr="002B0395">
              <w:rPr>
                <w:bCs/>
              </w:rPr>
              <w:t>ь</w:t>
            </w:r>
            <w:r w:rsidRPr="002B0395">
              <w:rPr>
                <w:bCs/>
              </w:rPr>
              <w:t>турного наследия – памятников а</w:t>
            </w:r>
            <w:r w:rsidRPr="002B0395">
              <w:rPr>
                <w:bCs/>
              </w:rPr>
              <w:t>р</w:t>
            </w:r>
            <w:r w:rsidRPr="002B0395">
              <w:rPr>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КАЗАНОВКА. СЕЛИЩЕ 3  (КАЗАНОВКА 8),</w:t>
            </w:r>
          </w:p>
          <w:p w:rsidR="00A91D57" w:rsidRPr="002B0395" w:rsidRDefault="00A91D57" w:rsidP="002B0395">
            <w:pPr>
              <w:ind w:right="-24"/>
              <w:jc w:val="center"/>
            </w:pPr>
            <w:r w:rsidRPr="002B0395">
              <w:t>XII-XIII вв.</w:t>
            </w:r>
          </w:p>
        </w:tc>
        <w:tc>
          <w:tcPr>
            <w:tcW w:w="3828" w:type="dxa"/>
            <w:shd w:val="clear" w:color="auto" w:fill="auto"/>
          </w:tcPr>
          <w:p w:rsidR="00A91D57" w:rsidRPr="002B0395" w:rsidRDefault="00A91D57" w:rsidP="002B0395">
            <w:pPr>
              <w:ind w:right="-24"/>
              <w:jc w:val="both"/>
            </w:pPr>
            <w:r w:rsidRPr="002B0395">
              <w:t>0,25 км к северо-востоку от пос</w:t>
            </w:r>
            <w:r w:rsidRPr="002B0395">
              <w:t>е</w:t>
            </w:r>
            <w:r w:rsidRPr="002B0395">
              <w:t>ления, мысовидный выступ прав</w:t>
            </w:r>
            <w:r w:rsidRPr="002B0395">
              <w:t>о</w:t>
            </w:r>
            <w:r w:rsidRPr="002B0395">
              <w:t>го берега р</w:t>
            </w:r>
            <w:proofErr w:type="gramStart"/>
            <w:r w:rsidRPr="002B0395">
              <w:t>.К</w:t>
            </w:r>
            <w:proofErr w:type="gramEnd"/>
            <w:r w:rsidRPr="002B0395">
              <w:t>азановка (левый пр</w:t>
            </w:r>
            <w:r w:rsidRPr="002B0395">
              <w:t>и</w:t>
            </w:r>
            <w:r w:rsidRPr="002B0395">
              <w:t xml:space="preserve">ток р.Дон). Размеры около 50х40 м, высота над рекой XII-XIV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КАЗАНОВКА. СЕЛИЩЕ 4  (КАЗАНОВКА 9),</w:t>
            </w:r>
          </w:p>
          <w:p w:rsidR="00A91D57" w:rsidRPr="002B0395" w:rsidRDefault="00A91D57" w:rsidP="002B0395">
            <w:pPr>
              <w:ind w:right="-24"/>
              <w:jc w:val="center"/>
            </w:pPr>
            <w:r w:rsidRPr="002B0395">
              <w:t>XII-XIII вв.</w:t>
            </w:r>
          </w:p>
        </w:tc>
        <w:tc>
          <w:tcPr>
            <w:tcW w:w="3828" w:type="dxa"/>
            <w:shd w:val="clear" w:color="auto" w:fill="auto"/>
          </w:tcPr>
          <w:p w:rsidR="00A91D57" w:rsidRPr="002B0395" w:rsidRDefault="00A91D57" w:rsidP="002B0395">
            <w:pPr>
              <w:ind w:right="-24"/>
              <w:jc w:val="both"/>
            </w:pPr>
            <w:r w:rsidRPr="002B0395">
              <w:t>Западная окраина поселения, пр</w:t>
            </w:r>
            <w:r w:rsidRPr="002B0395">
              <w:t>а</w:t>
            </w:r>
            <w:r w:rsidRPr="002B0395">
              <w:t>вобережье  р</w:t>
            </w:r>
            <w:proofErr w:type="gramStart"/>
            <w:r w:rsidRPr="002B0395">
              <w:t>.К</w:t>
            </w:r>
            <w:proofErr w:type="gramEnd"/>
            <w:r w:rsidRPr="002B0395">
              <w:t xml:space="preserve">азановка (левый приток р.Дон), 1,15 км от русла. Размеры около 20х20 м, высота над рекой 9-11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КАЗАНОВКА. СЕЛИЩЕ 5  (КАЗАНОВКА 10), XII-XIII вв.</w:t>
            </w:r>
          </w:p>
        </w:tc>
        <w:tc>
          <w:tcPr>
            <w:tcW w:w="3828" w:type="dxa"/>
            <w:shd w:val="clear" w:color="auto" w:fill="auto"/>
          </w:tcPr>
          <w:p w:rsidR="00A91D57" w:rsidRPr="002B0395" w:rsidRDefault="00A91D57" w:rsidP="002B0395">
            <w:pPr>
              <w:ind w:right="-24"/>
              <w:jc w:val="both"/>
            </w:pPr>
            <w:r w:rsidRPr="002B0395">
              <w:t>Западная окраина поселения, 100 м к западу от террикона, правый б</w:t>
            </w:r>
            <w:r w:rsidRPr="002B0395">
              <w:t>е</w:t>
            </w:r>
            <w:r w:rsidRPr="002B0395">
              <w:t>рег запруженного ручья, правого притока  р</w:t>
            </w:r>
            <w:proofErr w:type="gramStart"/>
            <w:r w:rsidRPr="002B0395">
              <w:t>.К</w:t>
            </w:r>
            <w:proofErr w:type="gramEnd"/>
            <w:r w:rsidRPr="002B0395">
              <w:t>азановка (левый пр</w:t>
            </w:r>
            <w:r w:rsidRPr="002B0395">
              <w:t>и</w:t>
            </w:r>
            <w:r w:rsidRPr="002B0395">
              <w:t xml:space="preserve">ток р.Дон). Размеры около 130х50 м, высота над ручьем 4-5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КАЗАНОВКА. СЕЛИЩЕ 6  (КАЗАНОВКА 11), XII-XIII вв.</w:t>
            </w:r>
          </w:p>
        </w:tc>
        <w:tc>
          <w:tcPr>
            <w:tcW w:w="3828" w:type="dxa"/>
            <w:shd w:val="clear" w:color="auto" w:fill="auto"/>
          </w:tcPr>
          <w:p w:rsidR="00A91D57" w:rsidRPr="002B0395" w:rsidRDefault="00A91D57" w:rsidP="002B0395">
            <w:pPr>
              <w:ind w:right="-24"/>
              <w:jc w:val="both"/>
            </w:pPr>
            <w:r w:rsidRPr="002B0395">
              <w:t>Западная часть поселения, правый берег ручья, правого притока  р</w:t>
            </w:r>
            <w:proofErr w:type="gramStart"/>
            <w:r w:rsidRPr="002B0395">
              <w:t>.К</w:t>
            </w:r>
            <w:proofErr w:type="gramEnd"/>
            <w:r w:rsidRPr="002B0395">
              <w:t xml:space="preserve">азановка (левый приток р.Дон). Размеры около 30х30 м, высота над ручьем </w:t>
            </w:r>
          </w:p>
          <w:p w:rsidR="00A91D57" w:rsidRPr="002B0395" w:rsidRDefault="00A91D57" w:rsidP="002B0395">
            <w:pPr>
              <w:ind w:right="-24"/>
              <w:jc w:val="both"/>
            </w:pPr>
            <w:r w:rsidRPr="002B0395">
              <w:t xml:space="preserve">4-5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КАЗАНОВКА. СЕЛИЩЕ 7  (КАЗАНОВКА 12), XII-XIII вв.</w:t>
            </w:r>
          </w:p>
        </w:tc>
        <w:tc>
          <w:tcPr>
            <w:tcW w:w="3828" w:type="dxa"/>
            <w:shd w:val="clear" w:color="auto" w:fill="auto"/>
          </w:tcPr>
          <w:p w:rsidR="00A91D57" w:rsidRPr="002B0395" w:rsidRDefault="00A91D57" w:rsidP="002B0395">
            <w:pPr>
              <w:ind w:right="-24"/>
              <w:jc w:val="both"/>
            </w:pPr>
            <w:r w:rsidRPr="002B0395">
              <w:t>0,4 км к востоку от поселения, склон правого берега р</w:t>
            </w:r>
            <w:proofErr w:type="gramStart"/>
            <w:r w:rsidRPr="002B0395">
              <w:t>.К</w:t>
            </w:r>
            <w:proofErr w:type="gramEnd"/>
            <w:r w:rsidRPr="002B0395">
              <w:t xml:space="preserve">азановка (левый приток р.Дон). Размеры около 45х20 м, высота над рекой XIII-XIV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 xml:space="preserve">КАЗАНОВКА. СЕЛИЩЕ 8  (КАЗАНОВКА 13), XVI-XVII </w:t>
            </w:r>
            <w:r w:rsidRPr="002B0395">
              <w:lastRenderedPageBreak/>
              <w:t>вв.</w:t>
            </w:r>
          </w:p>
        </w:tc>
        <w:tc>
          <w:tcPr>
            <w:tcW w:w="3828" w:type="dxa"/>
            <w:shd w:val="clear" w:color="auto" w:fill="auto"/>
          </w:tcPr>
          <w:p w:rsidR="00A91D57" w:rsidRPr="002B0395" w:rsidRDefault="00A91D57" w:rsidP="002B0395">
            <w:pPr>
              <w:ind w:right="-24"/>
              <w:jc w:val="both"/>
            </w:pPr>
            <w:r w:rsidRPr="002B0395">
              <w:lastRenderedPageBreak/>
              <w:t xml:space="preserve"> Северо-восточная окраина пос</w:t>
            </w:r>
            <w:r w:rsidRPr="002B0395">
              <w:t>е</w:t>
            </w:r>
            <w:r w:rsidRPr="002B0395">
              <w:t>ления, склон правого берега р</w:t>
            </w:r>
            <w:proofErr w:type="gramStart"/>
            <w:r w:rsidRPr="002B0395">
              <w:t>.К</w:t>
            </w:r>
            <w:proofErr w:type="gramEnd"/>
            <w:r w:rsidRPr="002B0395">
              <w:t xml:space="preserve">азановка (левый приток р.Дон), 50 м от моста. Размеры около </w:t>
            </w:r>
            <w:r w:rsidRPr="002B0395">
              <w:lastRenderedPageBreak/>
              <w:t xml:space="preserve">50х30 м, высота над рекой 14-15 м. </w:t>
            </w:r>
          </w:p>
        </w:tc>
        <w:tc>
          <w:tcPr>
            <w:tcW w:w="1096" w:type="dxa"/>
            <w:shd w:val="clear" w:color="auto" w:fill="auto"/>
          </w:tcPr>
          <w:p w:rsidR="00A91D57" w:rsidRPr="002B0395" w:rsidRDefault="00A91D57" w:rsidP="002B0395">
            <w:pPr>
              <w:ind w:right="-24"/>
              <w:jc w:val="center"/>
            </w:pPr>
            <w:r w:rsidRPr="002B0395">
              <w:lastRenderedPageBreak/>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lastRenderedPageBreak/>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lastRenderedPageBreak/>
              <w:t>КАЗАНОВКА. СЕЛИЩЕ 9  (КАЗАНОВКА 14), XII-XIII вв.</w:t>
            </w:r>
          </w:p>
        </w:tc>
        <w:tc>
          <w:tcPr>
            <w:tcW w:w="3828" w:type="dxa"/>
            <w:shd w:val="clear" w:color="auto" w:fill="auto"/>
          </w:tcPr>
          <w:p w:rsidR="00A91D57" w:rsidRPr="002B0395" w:rsidRDefault="00A91D57" w:rsidP="002B0395">
            <w:pPr>
              <w:ind w:right="-24"/>
              <w:jc w:val="both"/>
            </w:pPr>
            <w:r w:rsidRPr="002B0395">
              <w:t>4 км к северо-востоку от посел</w:t>
            </w:r>
            <w:r w:rsidRPr="002B0395">
              <w:t>е</w:t>
            </w:r>
            <w:r w:rsidRPr="002B0395">
              <w:t>ния, пологий склон правого берега балки Казановская, входящей в долину р</w:t>
            </w:r>
            <w:proofErr w:type="gramStart"/>
            <w:r w:rsidRPr="002B0395">
              <w:t>.К</w:t>
            </w:r>
            <w:proofErr w:type="gramEnd"/>
            <w:r w:rsidRPr="002B0395">
              <w:t xml:space="preserve">азановка (левый приток р.Дон), между дорогой Епифань - Куркино и прудом. Протянулось вдоль балки, Размеры около 500х70 м, высота над дном балки 5-6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КАЗАНОВКА. СЕЛИЩЕ 10  (КАЗАНОВКА 16), XVI-XVII вв.</w:t>
            </w:r>
          </w:p>
        </w:tc>
        <w:tc>
          <w:tcPr>
            <w:tcW w:w="3828" w:type="dxa"/>
            <w:shd w:val="clear" w:color="auto" w:fill="auto"/>
          </w:tcPr>
          <w:p w:rsidR="00A91D57" w:rsidRPr="002B0395" w:rsidRDefault="00A91D57" w:rsidP="002B0395">
            <w:pPr>
              <w:ind w:right="-24"/>
              <w:jc w:val="both"/>
            </w:pPr>
            <w:r w:rsidRPr="002B0395">
              <w:t>3,8 км к северо-востоку от посел</w:t>
            </w:r>
            <w:r w:rsidRPr="002B0395">
              <w:t>е</w:t>
            </w:r>
            <w:r w:rsidRPr="002B0395">
              <w:t>ния, пологий склон правого берега балки Казановская, входящей в долину р</w:t>
            </w:r>
            <w:proofErr w:type="gramStart"/>
            <w:r w:rsidRPr="002B0395">
              <w:t>.К</w:t>
            </w:r>
            <w:proofErr w:type="gramEnd"/>
            <w:r w:rsidRPr="002B0395">
              <w:t xml:space="preserve">азановка (левый приток р.Дон), 0,2 км к западу от пруда. Размеры около 100х80 м, высота над дном балки 3-4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КОВАЛЕВКА. СЕЛИЩЕ,</w:t>
            </w:r>
          </w:p>
          <w:p w:rsidR="00A91D57" w:rsidRPr="002B0395" w:rsidRDefault="00A91D57" w:rsidP="002B0395">
            <w:pPr>
              <w:ind w:right="-24"/>
              <w:jc w:val="center"/>
            </w:pPr>
            <w:r w:rsidRPr="002B0395">
              <w:t>XV-XVI вв.</w:t>
            </w:r>
          </w:p>
        </w:tc>
        <w:tc>
          <w:tcPr>
            <w:tcW w:w="3828" w:type="dxa"/>
            <w:shd w:val="clear" w:color="auto" w:fill="auto"/>
          </w:tcPr>
          <w:p w:rsidR="00A91D57" w:rsidRPr="002B0395" w:rsidRDefault="00A91D57" w:rsidP="002B0395">
            <w:pPr>
              <w:ind w:right="-24"/>
              <w:jc w:val="both"/>
            </w:pPr>
            <w:r w:rsidRPr="002B0395">
              <w:t xml:space="preserve">Восточная окраина деревни, левый берег р. Улыбыш (левый приток р. Проня, правого притока  р. Ока). Размеры около 230х140 м, высота над рекой </w:t>
            </w:r>
          </w:p>
          <w:p w:rsidR="00A91D57" w:rsidRPr="002B0395" w:rsidRDefault="00A91D57" w:rsidP="002B0395">
            <w:pPr>
              <w:ind w:right="-24"/>
              <w:jc w:val="both"/>
            </w:pPr>
            <w:r w:rsidRPr="002B0395">
              <w:t xml:space="preserve">3-8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КОЛЕСОВКА. СЕЛИЩЕ 1,</w:t>
            </w:r>
          </w:p>
          <w:p w:rsidR="00A91D57" w:rsidRPr="002B0395" w:rsidRDefault="00A91D57" w:rsidP="002B0395">
            <w:pPr>
              <w:ind w:right="-24"/>
              <w:jc w:val="center"/>
            </w:pPr>
            <w:r w:rsidRPr="002B0395">
              <w:t>XII-XIV вв.</w:t>
            </w:r>
          </w:p>
        </w:tc>
        <w:tc>
          <w:tcPr>
            <w:tcW w:w="3828" w:type="dxa"/>
            <w:shd w:val="clear" w:color="auto" w:fill="auto"/>
          </w:tcPr>
          <w:p w:rsidR="00A91D57" w:rsidRPr="002B0395" w:rsidRDefault="00A91D57" w:rsidP="002B0395">
            <w:pPr>
              <w:ind w:right="-24"/>
              <w:jc w:val="both"/>
            </w:pPr>
            <w:r w:rsidRPr="002B0395">
              <w:t>0,3 км к западу от деревни, мыс правого берега р</w:t>
            </w:r>
            <w:proofErr w:type="gramStart"/>
            <w:r w:rsidRPr="002B0395">
              <w:t>.М</w:t>
            </w:r>
            <w:proofErr w:type="gramEnd"/>
            <w:r w:rsidRPr="002B0395">
              <w:t xml:space="preserve">окрая Табола (левый приток р.Дон) при устье оврага, левый берег последнего. Размеры около 170х120 м, высота над рекой 7-12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КОЛЕСОВКА. СЕЛИЩЕ 2,</w:t>
            </w:r>
          </w:p>
          <w:p w:rsidR="00A91D57" w:rsidRPr="002B0395" w:rsidRDefault="00A91D57" w:rsidP="002B0395">
            <w:pPr>
              <w:ind w:right="-24"/>
              <w:jc w:val="center"/>
            </w:pPr>
            <w:r w:rsidRPr="002B0395">
              <w:t>XII-XIV вв.</w:t>
            </w:r>
          </w:p>
        </w:tc>
        <w:tc>
          <w:tcPr>
            <w:tcW w:w="3828" w:type="dxa"/>
            <w:shd w:val="clear" w:color="auto" w:fill="auto"/>
          </w:tcPr>
          <w:p w:rsidR="00A91D57" w:rsidRPr="002B0395" w:rsidRDefault="00A91D57" w:rsidP="002B0395">
            <w:pPr>
              <w:ind w:right="-24"/>
              <w:jc w:val="both"/>
            </w:pPr>
            <w:r w:rsidRPr="002B0395">
              <w:t>0,5 км к юго-западу от водокачки в деревне, первая надпойменная терраса правого берега р</w:t>
            </w:r>
            <w:proofErr w:type="gramStart"/>
            <w:r w:rsidRPr="002B0395">
              <w:t>.М</w:t>
            </w:r>
            <w:proofErr w:type="gramEnd"/>
            <w:r w:rsidRPr="002B0395">
              <w:t>окрая Табола (левый приток р.Дон). На пашне, на высоте 5-9 м над рекой, на площади около 260х150 м в</w:t>
            </w:r>
            <w:r w:rsidRPr="002B0395">
              <w:t>ы</w:t>
            </w:r>
            <w:r w:rsidRPr="002B0395">
              <w:t>явлены четыре участка культурн</w:t>
            </w:r>
            <w:r w:rsidRPr="002B0395">
              <w:t>о</w:t>
            </w:r>
            <w:r w:rsidRPr="002B0395">
              <w:t>го слоя и скопления керамики Ра</w:t>
            </w:r>
            <w:r w:rsidRPr="002B0395">
              <w:t>з</w:t>
            </w:r>
            <w:r w:rsidRPr="002B0395">
              <w:t>меры от 35х25 до 40х40 м, ра</w:t>
            </w:r>
            <w:r w:rsidRPr="002B0395">
              <w:t>с</w:t>
            </w:r>
            <w:r w:rsidRPr="002B0395">
              <w:t xml:space="preserve">стояние между которыми от 35 до 75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КОЛЕСОВКА. СЕЛИЩЕ 3,</w:t>
            </w:r>
          </w:p>
          <w:p w:rsidR="00A91D57" w:rsidRPr="002B0395" w:rsidRDefault="00A91D57" w:rsidP="002B0395">
            <w:pPr>
              <w:ind w:right="-24"/>
              <w:jc w:val="center"/>
            </w:pPr>
            <w:r w:rsidRPr="002B0395">
              <w:t>XII-XIII вв.</w:t>
            </w:r>
          </w:p>
        </w:tc>
        <w:tc>
          <w:tcPr>
            <w:tcW w:w="3828" w:type="dxa"/>
            <w:shd w:val="clear" w:color="auto" w:fill="auto"/>
          </w:tcPr>
          <w:p w:rsidR="00A91D57" w:rsidRPr="002B0395" w:rsidRDefault="00A91D57" w:rsidP="002B0395">
            <w:pPr>
              <w:ind w:right="-24"/>
              <w:jc w:val="both"/>
            </w:pPr>
            <w:r w:rsidRPr="002B0395">
              <w:t>100 м к западу от деревни, высокая пойма правого берега р</w:t>
            </w:r>
            <w:proofErr w:type="gramStart"/>
            <w:r w:rsidRPr="002B0395">
              <w:t>.М</w:t>
            </w:r>
            <w:proofErr w:type="gramEnd"/>
            <w:r w:rsidRPr="002B0395">
              <w:t>окрая Табола (левый приток р.Дон), у проселочной дороги. На пашне, на высоте 4-5 м над рекой, выявлены два участка нарушенного культу</w:t>
            </w:r>
            <w:r w:rsidRPr="002B0395">
              <w:t>р</w:t>
            </w:r>
            <w:r w:rsidRPr="002B0395">
              <w:t xml:space="preserve">ного слоя Размеры около 25х20 м, находящиеся на расстоянии около 80 м друг от друга.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lastRenderedPageBreak/>
              <w:t>КОЛЕСОВКА. СЕЛИЩЕ 4,</w:t>
            </w:r>
          </w:p>
          <w:p w:rsidR="00A91D57" w:rsidRPr="002B0395" w:rsidRDefault="00A91D57" w:rsidP="002B0395">
            <w:pPr>
              <w:ind w:right="-24"/>
              <w:jc w:val="center"/>
            </w:pPr>
            <w:r w:rsidRPr="002B0395">
              <w:rPr>
                <w:lang w:val="en-US"/>
              </w:rPr>
              <w:t>VIII</w:t>
            </w:r>
            <w:r w:rsidRPr="002B0395">
              <w:t>-</w:t>
            </w:r>
            <w:r w:rsidRPr="002B0395">
              <w:rPr>
                <w:lang w:val="en-US"/>
              </w:rPr>
              <w:t>X</w:t>
            </w:r>
            <w:r w:rsidRPr="002B0395">
              <w:t>, XI-XIII вв.</w:t>
            </w:r>
          </w:p>
        </w:tc>
        <w:tc>
          <w:tcPr>
            <w:tcW w:w="3828" w:type="dxa"/>
            <w:shd w:val="clear" w:color="auto" w:fill="auto"/>
          </w:tcPr>
          <w:p w:rsidR="00A91D57" w:rsidRPr="002B0395" w:rsidRDefault="00A91D57" w:rsidP="002B0395">
            <w:pPr>
              <w:ind w:right="-24"/>
              <w:jc w:val="both"/>
            </w:pPr>
            <w:r w:rsidRPr="002B0395">
              <w:t>0,5 км к северо-западу от водока</w:t>
            </w:r>
            <w:r w:rsidRPr="002B0395">
              <w:t>ч</w:t>
            </w:r>
            <w:r w:rsidRPr="002B0395">
              <w:t>ки в деревне, надпойменная терр</w:t>
            </w:r>
            <w:r w:rsidRPr="002B0395">
              <w:t>а</w:t>
            </w:r>
            <w:r w:rsidRPr="002B0395">
              <w:t>са правого берега р</w:t>
            </w:r>
            <w:proofErr w:type="gramStart"/>
            <w:r w:rsidRPr="002B0395">
              <w:t>.М</w:t>
            </w:r>
            <w:proofErr w:type="gramEnd"/>
            <w:r w:rsidRPr="002B0395">
              <w:t>окрая Табола (левый приток р.Дон), у просело</w:t>
            </w:r>
            <w:r w:rsidRPr="002B0395">
              <w:t>ч</w:t>
            </w:r>
            <w:r w:rsidRPr="002B0395">
              <w:t xml:space="preserve">ной дороги. Протянулось вдоль края террасы, Размеры 210х35 м, высота над рекой 7-14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КОЛЕСОВКА. СЕЛИЩЕ 5,</w:t>
            </w:r>
          </w:p>
          <w:p w:rsidR="00A91D57" w:rsidRPr="002B0395" w:rsidRDefault="00A91D57" w:rsidP="002B0395">
            <w:pPr>
              <w:ind w:right="-24"/>
              <w:jc w:val="center"/>
            </w:pPr>
            <w:r w:rsidRPr="002B0395">
              <w:t>Ранний желе</w:t>
            </w:r>
            <w:r w:rsidRPr="002B0395">
              <w:t>з</w:t>
            </w:r>
            <w:r w:rsidRPr="002B0395">
              <w:t>ный век, XII-XIII вв.</w:t>
            </w:r>
          </w:p>
        </w:tc>
        <w:tc>
          <w:tcPr>
            <w:tcW w:w="3828" w:type="dxa"/>
            <w:shd w:val="clear" w:color="auto" w:fill="auto"/>
          </w:tcPr>
          <w:p w:rsidR="00A91D57" w:rsidRPr="002B0395" w:rsidRDefault="00A91D57" w:rsidP="002B0395">
            <w:pPr>
              <w:ind w:right="-24"/>
              <w:jc w:val="both"/>
            </w:pPr>
            <w:r w:rsidRPr="002B0395">
              <w:t>0,7 км к юго-востоку от деревни, краевая часть надпойменной те</w:t>
            </w:r>
            <w:r w:rsidRPr="002B0395">
              <w:t>р</w:t>
            </w:r>
            <w:r w:rsidRPr="002B0395">
              <w:t>расы левого берега р</w:t>
            </w:r>
            <w:proofErr w:type="gramStart"/>
            <w:r w:rsidRPr="002B0395">
              <w:t>.М</w:t>
            </w:r>
            <w:proofErr w:type="gramEnd"/>
            <w:r w:rsidRPr="002B0395">
              <w:t>окрая Т</w:t>
            </w:r>
            <w:r w:rsidRPr="002B0395">
              <w:t>а</w:t>
            </w:r>
            <w:r w:rsidRPr="002B0395">
              <w:t>бола (левый приток р.Дон), у изг</w:t>
            </w:r>
            <w:r w:rsidRPr="002B0395">
              <w:t>и</w:t>
            </w:r>
            <w:r w:rsidRPr="002B0395">
              <w:t>ба русла. Размеры около 70х30 м, высота над рекой 10-11 м. Кул</w:t>
            </w:r>
            <w:r w:rsidRPr="002B0395">
              <w:t>ь</w:t>
            </w:r>
            <w:r w:rsidRPr="002B0395">
              <w:t xml:space="preserve">турный слой толщиной 0,15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КОЛЕСОВКА. СЕЛИЩЕ 6,</w:t>
            </w:r>
          </w:p>
          <w:p w:rsidR="00A91D57" w:rsidRPr="002B0395" w:rsidRDefault="00A91D57" w:rsidP="002B0395">
            <w:pPr>
              <w:ind w:right="-24"/>
              <w:jc w:val="center"/>
            </w:pPr>
            <w:r w:rsidRPr="002B0395">
              <w:t>Ранний желе</w:t>
            </w:r>
            <w:r w:rsidRPr="002B0395">
              <w:t>з</w:t>
            </w:r>
            <w:r w:rsidRPr="002B0395">
              <w:t>ный век, 2-я пол. 1-го тыс. н.э., XII-XIII вв.</w:t>
            </w:r>
          </w:p>
        </w:tc>
        <w:tc>
          <w:tcPr>
            <w:tcW w:w="3828" w:type="dxa"/>
            <w:shd w:val="clear" w:color="auto" w:fill="auto"/>
          </w:tcPr>
          <w:p w:rsidR="00A91D57" w:rsidRPr="002B0395" w:rsidRDefault="00A91D57" w:rsidP="002B0395">
            <w:pPr>
              <w:ind w:right="-24"/>
              <w:jc w:val="both"/>
            </w:pPr>
            <w:r w:rsidRPr="002B0395">
              <w:t>1 км к югу от деревни, краевая часть надпойменной террасы лев</w:t>
            </w:r>
            <w:r w:rsidRPr="002B0395">
              <w:t>о</w:t>
            </w:r>
            <w:r w:rsidRPr="002B0395">
              <w:t>го берега р. Мокрая Табола (левый приток р. Дон), около 0,2 км к с</w:t>
            </w:r>
            <w:r w:rsidRPr="002B0395">
              <w:t>е</w:t>
            </w:r>
            <w:r w:rsidRPr="002B0395">
              <w:t xml:space="preserve">веро-северо-востоку от городища Устье. Размеры 55х45 м, высота над рекой 8-9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КОРАБЛИНО. ПОСЕЛЕНИЕ 1 (КОРАБЛИНО 3), неолит, XII-XIII вв.</w:t>
            </w:r>
          </w:p>
        </w:tc>
        <w:tc>
          <w:tcPr>
            <w:tcW w:w="3828" w:type="dxa"/>
            <w:shd w:val="clear" w:color="auto" w:fill="auto"/>
          </w:tcPr>
          <w:p w:rsidR="00A91D57" w:rsidRPr="002B0395" w:rsidRDefault="00A91D57" w:rsidP="002B0395">
            <w:pPr>
              <w:ind w:right="-24"/>
              <w:jc w:val="both"/>
            </w:pPr>
            <w:r w:rsidRPr="002B0395">
              <w:t xml:space="preserve">0,5 км к западу от деревни, </w:t>
            </w:r>
            <w:proofErr w:type="gramStart"/>
            <w:r w:rsidRPr="002B0395">
              <w:t>нев</w:t>
            </w:r>
            <w:r w:rsidRPr="002B0395">
              <w:t>ы</w:t>
            </w:r>
            <w:r w:rsidRPr="002B0395">
              <w:t>сокое</w:t>
            </w:r>
            <w:proofErr w:type="gramEnd"/>
            <w:r w:rsidRPr="002B0395">
              <w:t xml:space="preserve"> всхолмление в пойме левого берега р. Дон, 0,2 км к северу от устья р. Федосовка. Размеры около 25х20 м, высота над рекой около 2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КОРАБЛИНО. ПОСЕЛЕНИЕ 2 (КОРАБЛИНО 4), эпоха бронзы,</w:t>
            </w:r>
          </w:p>
          <w:p w:rsidR="00A91D57" w:rsidRPr="002B0395" w:rsidRDefault="00A91D57" w:rsidP="002B0395">
            <w:pPr>
              <w:ind w:right="-24"/>
              <w:jc w:val="center"/>
            </w:pPr>
            <w:r w:rsidRPr="002B0395">
              <w:t>XII-XIII вв.</w:t>
            </w:r>
          </w:p>
        </w:tc>
        <w:tc>
          <w:tcPr>
            <w:tcW w:w="3828" w:type="dxa"/>
            <w:shd w:val="clear" w:color="auto" w:fill="auto"/>
          </w:tcPr>
          <w:p w:rsidR="00A91D57" w:rsidRPr="002B0395" w:rsidRDefault="00A91D57" w:rsidP="002B0395">
            <w:pPr>
              <w:ind w:right="-24"/>
              <w:jc w:val="both"/>
            </w:pPr>
            <w:r w:rsidRPr="002B0395">
              <w:t>0,8 км к юго-западу от деревни, невысокое всхолмление в пойме левого берега р</w:t>
            </w:r>
            <w:proofErr w:type="gramStart"/>
            <w:r w:rsidRPr="002B0395">
              <w:t>.Д</w:t>
            </w:r>
            <w:proofErr w:type="gramEnd"/>
            <w:r w:rsidRPr="002B0395">
              <w:t xml:space="preserve">он, 80 м от русла. Размеры около 20х20 м, высота над рекой 3-4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КОРАБЛИНО. СЕЛИЩЕ 1,</w:t>
            </w:r>
          </w:p>
          <w:p w:rsidR="00A91D57" w:rsidRPr="002B0395" w:rsidRDefault="00A91D57" w:rsidP="002B0395">
            <w:pPr>
              <w:ind w:right="-24"/>
              <w:jc w:val="center"/>
            </w:pPr>
            <w:r w:rsidRPr="002B0395">
              <w:t>XIII-XIV вв.</w:t>
            </w:r>
          </w:p>
        </w:tc>
        <w:tc>
          <w:tcPr>
            <w:tcW w:w="3828" w:type="dxa"/>
            <w:shd w:val="clear" w:color="auto" w:fill="auto"/>
          </w:tcPr>
          <w:p w:rsidR="00A91D57" w:rsidRPr="002B0395" w:rsidRDefault="00A91D57" w:rsidP="002B0395">
            <w:pPr>
              <w:ind w:right="-24"/>
              <w:jc w:val="both"/>
            </w:pPr>
            <w:r w:rsidRPr="002B0395">
              <w:t>0,7 км к юго-западу от деревни, мыс первой надпойменной терр</w:t>
            </w:r>
            <w:r w:rsidRPr="002B0395">
              <w:t>а</w:t>
            </w:r>
            <w:r w:rsidRPr="002B0395">
              <w:t>сы левого берега р. Дон при устье р</w:t>
            </w:r>
            <w:proofErr w:type="gramStart"/>
            <w:r w:rsidRPr="002B0395">
              <w:t xml:space="preserve"> .</w:t>
            </w:r>
            <w:proofErr w:type="gramEnd"/>
            <w:r w:rsidRPr="002B0395">
              <w:t>Федосовка, правый берег п</w:t>
            </w:r>
            <w:r w:rsidRPr="002B0395">
              <w:t>о</w:t>
            </w:r>
            <w:r w:rsidRPr="002B0395">
              <w:t xml:space="preserve">следней. Размеры около 230х200 м, высота над рекой 4-9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КОРАБЛИНО. СЕЛИЩЕ 2,</w:t>
            </w:r>
          </w:p>
          <w:p w:rsidR="00A91D57" w:rsidRPr="002B0395" w:rsidRDefault="00A91D57" w:rsidP="002B0395">
            <w:pPr>
              <w:ind w:right="-24"/>
              <w:jc w:val="center"/>
            </w:pPr>
            <w:r w:rsidRPr="002B0395">
              <w:t>XIII-XIV вв.</w:t>
            </w:r>
          </w:p>
        </w:tc>
        <w:tc>
          <w:tcPr>
            <w:tcW w:w="3828" w:type="dxa"/>
            <w:shd w:val="clear" w:color="auto" w:fill="auto"/>
          </w:tcPr>
          <w:p w:rsidR="00A91D57" w:rsidRPr="002B0395" w:rsidRDefault="00A91D57" w:rsidP="002B0395">
            <w:pPr>
              <w:ind w:right="-24"/>
              <w:jc w:val="both"/>
            </w:pPr>
            <w:r w:rsidRPr="002B0395">
              <w:t>0,4 км к западу от деревни, первая надпойменная терраса левого б</w:t>
            </w:r>
            <w:r w:rsidRPr="002B0395">
              <w:t>е</w:t>
            </w:r>
            <w:r w:rsidRPr="002B0395">
              <w:t xml:space="preserve">рега р. Федосовка (левый приток р. Дон).  Протянулось вдоль берега, Размеры около 150х95 м, высота над рекой 4-7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rPr>
                <w:bCs/>
              </w:rPr>
            </w:pPr>
            <w:r w:rsidRPr="002B0395">
              <w:rPr>
                <w:bCs/>
              </w:rPr>
              <w:t>Приказ министерства культуры и туризма Тульской области от 06.03.2014 № 45 «Об утверждении списка выявленных объектов кул</w:t>
            </w:r>
            <w:r w:rsidRPr="002B0395">
              <w:rPr>
                <w:bCs/>
              </w:rPr>
              <w:t>ь</w:t>
            </w:r>
            <w:r w:rsidRPr="002B0395">
              <w:rPr>
                <w:bCs/>
              </w:rPr>
              <w:t>турного наследия – памятников а</w:t>
            </w:r>
            <w:r w:rsidRPr="002B0395">
              <w:rPr>
                <w:bCs/>
              </w:rPr>
              <w:t>р</w:t>
            </w:r>
            <w:r w:rsidRPr="002B0395">
              <w:rPr>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КОРАБЛИНО. СЕЛИЩЕ 3 (КОРАБЛИНО 5),</w:t>
            </w:r>
          </w:p>
          <w:p w:rsidR="00A91D57" w:rsidRPr="002B0395" w:rsidRDefault="00A91D57" w:rsidP="002B0395">
            <w:pPr>
              <w:ind w:right="-24"/>
              <w:jc w:val="center"/>
            </w:pPr>
            <w:r w:rsidRPr="002B0395">
              <w:t>XVI-XVII вв.</w:t>
            </w:r>
          </w:p>
        </w:tc>
        <w:tc>
          <w:tcPr>
            <w:tcW w:w="3828" w:type="dxa"/>
            <w:shd w:val="clear" w:color="auto" w:fill="auto"/>
          </w:tcPr>
          <w:p w:rsidR="00A91D57" w:rsidRPr="002B0395" w:rsidRDefault="00A91D57" w:rsidP="002B0395">
            <w:pPr>
              <w:ind w:right="-24"/>
              <w:jc w:val="both"/>
            </w:pPr>
            <w:r w:rsidRPr="002B0395">
              <w:t>0,7 км к западу-юго-западу от д</w:t>
            </w:r>
            <w:r w:rsidRPr="002B0395">
              <w:t>е</w:t>
            </w:r>
            <w:r w:rsidRPr="002B0395">
              <w:t>ревни, пойма левого берега р</w:t>
            </w:r>
            <w:proofErr w:type="gramStart"/>
            <w:r w:rsidRPr="002B0395">
              <w:t>.Д</w:t>
            </w:r>
            <w:proofErr w:type="gramEnd"/>
            <w:r w:rsidRPr="002B0395">
              <w:t xml:space="preserve">он, около 0,2 км от русла. Размеры около 160х80 м, высота над рекой до 5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КРАСНОЕ. П</w:t>
            </w:r>
            <w:r w:rsidRPr="002B0395">
              <w:t>О</w:t>
            </w:r>
            <w:r w:rsidRPr="002B0395">
              <w:t>СЕЛЕНИЕ 1, эпоха бронзы,</w:t>
            </w:r>
          </w:p>
          <w:p w:rsidR="00A91D57" w:rsidRPr="002B0395" w:rsidRDefault="00A91D57" w:rsidP="002B0395">
            <w:pPr>
              <w:ind w:right="-24"/>
              <w:jc w:val="center"/>
            </w:pPr>
            <w:r w:rsidRPr="002B0395">
              <w:t>XII-XIV вв.</w:t>
            </w:r>
          </w:p>
        </w:tc>
        <w:tc>
          <w:tcPr>
            <w:tcW w:w="3828" w:type="dxa"/>
            <w:shd w:val="clear" w:color="auto" w:fill="auto"/>
          </w:tcPr>
          <w:p w:rsidR="00A91D57" w:rsidRPr="002B0395" w:rsidRDefault="00A91D57" w:rsidP="002B0395">
            <w:pPr>
              <w:ind w:right="-24"/>
              <w:jc w:val="both"/>
            </w:pPr>
            <w:r w:rsidRPr="002B0395">
              <w:t>0,37 км к северо-западу от дере</w:t>
            </w:r>
            <w:r w:rsidRPr="002B0395">
              <w:t>в</w:t>
            </w:r>
            <w:r w:rsidRPr="002B0395">
              <w:t>ни, пологий склон правого берега р</w:t>
            </w:r>
            <w:proofErr w:type="gramStart"/>
            <w:r w:rsidRPr="002B0395">
              <w:t>.М</w:t>
            </w:r>
            <w:proofErr w:type="gramEnd"/>
            <w:r w:rsidRPr="002B0395">
              <w:t xml:space="preserve">окрая Табола (левый приток р.Дон). Размеры не менее 20х15 м, </w:t>
            </w:r>
            <w:r w:rsidRPr="002B0395">
              <w:lastRenderedPageBreak/>
              <w:t xml:space="preserve">высота над рекой 11-12 м. </w:t>
            </w:r>
          </w:p>
        </w:tc>
        <w:tc>
          <w:tcPr>
            <w:tcW w:w="1096" w:type="dxa"/>
            <w:shd w:val="clear" w:color="auto" w:fill="auto"/>
          </w:tcPr>
          <w:p w:rsidR="00A91D57" w:rsidRPr="002B0395" w:rsidRDefault="00A91D57" w:rsidP="002B0395">
            <w:pPr>
              <w:ind w:right="-24"/>
              <w:jc w:val="center"/>
            </w:pPr>
            <w:r w:rsidRPr="002B0395">
              <w:lastRenderedPageBreak/>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lastRenderedPageBreak/>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lastRenderedPageBreak/>
              <w:t>КРАСНОЕ. П</w:t>
            </w:r>
            <w:r w:rsidRPr="002B0395">
              <w:t>О</w:t>
            </w:r>
            <w:r w:rsidRPr="002B0395">
              <w:t>СЕЛЕНИЕ 2 (КРАСНОЕ 1А), эпоха бронзы.</w:t>
            </w:r>
          </w:p>
        </w:tc>
        <w:tc>
          <w:tcPr>
            <w:tcW w:w="3828" w:type="dxa"/>
            <w:shd w:val="clear" w:color="auto" w:fill="auto"/>
          </w:tcPr>
          <w:p w:rsidR="00A91D57" w:rsidRPr="002B0395" w:rsidRDefault="00A91D57" w:rsidP="002B0395">
            <w:pPr>
              <w:ind w:right="-24"/>
              <w:jc w:val="both"/>
            </w:pPr>
            <w:r w:rsidRPr="002B0395">
              <w:t>0,35 км к западу от деревни, пр</w:t>
            </w:r>
            <w:r w:rsidRPr="002B0395">
              <w:t>а</w:t>
            </w:r>
            <w:r w:rsidRPr="002B0395">
              <w:t>вый берег р</w:t>
            </w:r>
            <w:proofErr w:type="gramStart"/>
            <w:r w:rsidRPr="002B0395">
              <w:t>.М</w:t>
            </w:r>
            <w:proofErr w:type="gramEnd"/>
            <w:r w:rsidRPr="002B0395">
              <w:t xml:space="preserve">окрая Табола (левый приток р.Дон), на поле. Размеры 100х70 м, высота над рекой 15-18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КРАСНОЕ.</w:t>
            </w:r>
          </w:p>
          <w:p w:rsidR="00A91D57" w:rsidRPr="002B0395" w:rsidRDefault="00A91D57" w:rsidP="002B0395">
            <w:pPr>
              <w:ind w:right="-24"/>
              <w:jc w:val="center"/>
            </w:pPr>
            <w:r w:rsidRPr="002B0395">
              <w:t>СЕЛИЩЕ 1 (КРАСНОЕ 2),</w:t>
            </w:r>
          </w:p>
          <w:p w:rsidR="00A91D57" w:rsidRPr="002B0395" w:rsidRDefault="00A91D57" w:rsidP="002B0395">
            <w:pPr>
              <w:ind w:right="-24"/>
              <w:jc w:val="center"/>
            </w:pPr>
            <w:r w:rsidRPr="002B0395">
              <w:t>XII-XIV вв.</w:t>
            </w:r>
          </w:p>
        </w:tc>
        <w:tc>
          <w:tcPr>
            <w:tcW w:w="3828" w:type="dxa"/>
            <w:shd w:val="clear" w:color="auto" w:fill="auto"/>
          </w:tcPr>
          <w:p w:rsidR="00A91D57" w:rsidRPr="002B0395" w:rsidRDefault="00A91D57" w:rsidP="002B0395">
            <w:pPr>
              <w:ind w:right="-24"/>
              <w:jc w:val="both"/>
            </w:pPr>
            <w:r w:rsidRPr="002B0395">
              <w:t>0,6 км к западо-северо-западу от деревни, пологий склон правого берега оврага, входящего в долину р</w:t>
            </w:r>
            <w:proofErr w:type="gramStart"/>
            <w:r w:rsidRPr="002B0395">
              <w:t>.М</w:t>
            </w:r>
            <w:proofErr w:type="gramEnd"/>
            <w:r w:rsidRPr="002B0395">
              <w:t xml:space="preserve">окрая Табола (левый приток р.Дон). Размеры около 50х35 м, высота над дном оврага XIII-XV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КРАСНОЕ.</w:t>
            </w:r>
          </w:p>
          <w:p w:rsidR="00A91D57" w:rsidRPr="002B0395" w:rsidRDefault="00A91D57" w:rsidP="002B0395">
            <w:pPr>
              <w:ind w:right="-24"/>
              <w:jc w:val="center"/>
            </w:pPr>
            <w:r w:rsidRPr="002B0395">
              <w:t>СЕЛИЩЕ 2 (КРАСНОЕ 3),</w:t>
            </w:r>
          </w:p>
          <w:p w:rsidR="00A91D57" w:rsidRPr="002B0395" w:rsidRDefault="00A91D57" w:rsidP="002B0395">
            <w:pPr>
              <w:ind w:right="-24"/>
              <w:jc w:val="center"/>
            </w:pPr>
            <w:r w:rsidRPr="002B0395">
              <w:t>XII-XIV вв.</w:t>
            </w:r>
          </w:p>
        </w:tc>
        <w:tc>
          <w:tcPr>
            <w:tcW w:w="3828" w:type="dxa"/>
            <w:shd w:val="clear" w:color="auto" w:fill="auto"/>
          </w:tcPr>
          <w:p w:rsidR="00A91D57" w:rsidRPr="002B0395" w:rsidRDefault="00A91D57" w:rsidP="002B0395">
            <w:pPr>
              <w:ind w:right="-24"/>
              <w:jc w:val="both"/>
            </w:pPr>
            <w:r w:rsidRPr="002B0395">
              <w:t>1 км к западу от деревни, пологий склон правого берега оврага, вх</w:t>
            </w:r>
            <w:r w:rsidRPr="002B0395">
              <w:t>о</w:t>
            </w:r>
            <w:r w:rsidRPr="002B0395">
              <w:t>дящего справа в долину р</w:t>
            </w:r>
            <w:proofErr w:type="gramStart"/>
            <w:r w:rsidRPr="002B0395">
              <w:t>.М</w:t>
            </w:r>
            <w:proofErr w:type="gramEnd"/>
            <w:r w:rsidRPr="002B0395">
              <w:t>окрая Табола (левый приток р.Дон). Протянулось вдоль оврага, Разм</w:t>
            </w:r>
            <w:r w:rsidRPr="002B0395">
              <w:t>е</w:t>
            </w:r>
            <w:r w:rsidRPr="002B0395">
              <w:t xml:space="preserve">ры около 90х50 м, высота над дном оврага 11-12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КРАСНОЕ.</w:t>
            </w:r>
          </w:p>
          <w:p w:rsidR="00A91D57" w:rsidRPr="002B0395" w:rsidRDefault="00A91D57" w:rsidP="002B0395">
            <w:pPr>
              <w:ind w:right="-24"/>
              <w:jc w:val="center"/>
            </w:pPr>
            <w:r w:rsidRPr="002B0395">
              <w:t>СЕЛИЩЕ 3 (КРАСНОЕ 4),</w:t>
            </w:r>
          </w:p>
          <w:p w:rsidR="00A91D57" w:rsidRPr="002B0395" w:rsidRDefault="00A91D57" w:rsidP="002B0395">
            <w:pPr>
              <w:ind w:right="-24"/>
              <w:jc w:val="center"/>
            </w:pPr>
            <w:r w:rsidRPr="002B0395">
              <w:t>XII-XIV вв.</w:t>
            </w:r>
          </w:p>
        </w:tc>
        <w:tc>
          <w:tcPr>
            <w:tcW w:w="3828" w:type="dxa"/>
            <w:shd w:val="clear" w:color="auto" w:fill="auto"/>
          </w:tcPr>
          <w:p w:rsidR="00A91D57" w:rsidRPr="002B0395" w:rsidRDefault="00A91D57" w:rsidP="002B0395">
            <w:pPr>
              <w:ind w:right="-24"/>
              <w:jc w:val="both"/>
            </w:pPr>
            <w:r w:rsidRPr="002B0395">
              <w:t>0,6 км к северо-западу от деревни, пологий склон левого берега овр</w:t>
            </w:r>
            <w:r w:rsidRPr="002B0395">
              <w:t>а</w:t>
            </w:r>
            <w:r w:rsidRPr="002B0395">
              <w:t>га, входящего справа в долину р</w:t>
            </w:r>
            <w:proofErr w:type="gramStart"/>
            <w:r w:rsidRPr="002B0395">
              <w:t>.М</w:t>
            </w:r>
            <w:proofErr w:type="gramEnd"/>
            <w:r w:rsidRPr="002B0395">
              <w:t>окрая Табола (левый приток р.Дон). На пашне, на высоте XV-XVII м над дном оврага, зафикс</w:t>
            </w:r>
            <w:r w:rsidRPr="002B0395">
              <w:t>и</w:t>
            </w:r>
            <w:r w:rsidRPr="002B0395">
              <w:t>рованы два участка культурного слоя Размеры 30х25 и 40х25 м, н</w:t>
            </w:r>
            <w:r w:rsidRPr="002B0395">
              <w:t>а</w:t>
            </w:r>
            <w:r w:rsidRPr="002B0395">
              <w:t xml:space="preserve">ходящиеся в 100 м друг от друга.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КРАСНОЕ.</w:t>
            </w:r>
          </w:p>
          <w:p w:rsidR="00A91D57" w:rsidRPr="002B0395" w:rsidRDefault="00A91D57" w:rsidP="002B0395">
            <w:pPr>
              <w:ind w:right="-24"/>
              <w:jc w:val="center"/>
            </w:pPr>
            <w:r w:rsidRPr="002B0395">
              <w:t>СЕЛИЩЕ 4 (КРАСНОЕ 5),</w:t>
            </w:r>
          </w:p>
          <w:p w:rsidR="00A91D57" w:rsidRPr="002B0395" w:rsidRDefault="00A91D57" w:rsidP="002B0395">
            <w:pPr>
              <w:ind w:right="-24"/>
              <w:jc w:val="center"/>
            </w:pPr>
            <w:r w:rsidRPr="002B0395">
              <w:t>XII-XIV вв.</w:t>
            </w:r>
          </w:p>
        </w:tc>
        <w:tc>
          <w:tcPr>
            <w:tcW w:w="3828" w:type="dxa"/>
            <w:shd w:val="clear" w:color="auto" w:fill="auto"/>
          </w:tcPr>
          <w:p w:rsidR="00A91D57" w:rsidRPr="002B0395" w:rsidRDefault="00A91D57" w:rsidP="002B0395">
            <w:pPr>
              <w:ind w:right="-24"/>
              <w:jc w:val="both"/>
            </w:pPr>
            <w:r w:rsidRPr="002B0395">
              <w:t>1 км к западу от деревни, пологий склон левого берега оврага, вх</w:t>
            </w:r>
            <w:r w:rsidRPr="002B0395">
              <w:t>о</w:t>
            </w:r>
            <w:r w:rsidRPr="002B0395">
              <w:t>дящего справа в долину р</w:t>
            </w:r>
            <w:proofErr w:type="gramStart"/>
            <w:r w:rsidRPr="002B0395">
              <w:t>.М</w:t>
            </w:r>
            <w:proofErr w:type="gramEnd"/>
            <w:r w:rsidRPr="002B0395">
              <w:t>окрая Табола (левый приток р.Дон). Ра</w:t>
            </w:r>
            <w:r w:rsidRPr="002B0395">
              <w:t>з</w:t>
            </w:r>
            <w:r w:rsidRPr="002B0395">
              <w:t xml:space="preserve">меры около 65х35 м, высота над дном оврага до 14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КРАСНОЕ.</w:t>
            </w:r>
          </w:p>
          <w:p w:rsidR="00A91D57" w:rsidRPr="002B0395" w:rsidRDefault="00A91D57" w:rsidP="002B0395">
            <w:pPr>
              <w:ind w:right="-24"/>
              <w:jc w:val="center"/>
            </w:pPr>
            <w:r w:rsidRPr="002B0395">
              <w:t>СЕЛИЩЕ 5 (КРАСНОЕ 6),</w:t>
            </w:r>
          </w:p>
          <w:p w:rsidR="00A91D57" w:rsidRPr="002B0395" w:rsidRDefault="00A91D57" w:rsidP="002B0395">
            <w:pPr>
              <w:ind w:right="-24"/>
              <w:jc w:val="center"/>
            </w:pPr>
            <w:r w:rsidRPr="002B0395">
              <w:t>XII-XIV вв.</w:t>
            </w:r>
          </w:p>
        </w:tc>
        <w:tc>
          <w:tcPr>
            <w:tcW w:w="3828" w:type="dxa"/>
            <w:shd w:val="clear" w:color="auto" w:fill="auto"/>
          </w:tcPr>
          <w:p w:rsidR="00A91D57" w:rsidRPr="002B0395" w:rsidRDefault="00A91D57" w:rsidP="002B0395">
            <w:pPr>
              <w:ind w:right="-24"/>
              <w:jc w:val="both"/>
            </w:pPr>
            <w:r w:rsidRPr="002B0395">
              <w:t>1,2 км к западу от деревни, пол</w:t>
            </w:r>
            <w:r w:rsidRPr="002B0395">
              <w:t>о</w:t>
            </w:r>
            <w:r w:rsidRPr="002B0395">
              <w:t>гий склон левого берега оврага, входящего справа в долину р</w:t>
            </w:r>
            <w:proofErr w:type="gramStart"/>
            <w:r w:rsidRPr="002B0395">
              <w:t>.М</w:t>
            </w:r>
            <w:proofErr w:type="gramEnd"/>
            <w:r w:rsidRPr="002B0395">
              <w:t xml:space="preserve">окрая Табола (левый приток р.Дон). Размеры около 90х45 м, высота над дном оврага 5-7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КРАСНОЕ.</w:t>
            </w:r>
          </w:p>
          <w:p w:rsidR="00A91D57" w:rsidRPr="002B0395" w:rsidRDefault="00A91D57" w:rsidP="002B0395">
            <w:pPr>
              <w:ind w:right="-24"/>
              <w:jc w:val="center"/>
            </w:pPr>
            <w:r w:rsidRPr="002B0395">
              <w:t>СЕЛИЩЕ 6 (КРАСНОЕ 7),</w:t>
            </w:r>
          </w:p>
          <w:p w:rsidR="00A91D57" w:rsidRPr="002B0395" w:rsidRDefault="00A91D57" w:rsidP="002B0395">
            <w:pPr>
              <w:ind w:right="-24"/>
              <w:jc w:val="center"/>
            </w:pPr>
            <w:r w:rsidRPr="002B0395">
              <w:t>XVI-XVII вв.</w:t>
            </w:r>
          </w:p>
        </w:tc>
        <w:tc>
          <w:tcPr>
            <w:tcW w:w="3828" w:type="dxa"/>
            <w:shd w:val="clear" w:color="auto" w:fill="auto"/>
          </w:tcPr>
          <w:p w:rsidR="00A91D57" w:rsidRPr="002B0395" w:rsidRDefault="00A91D57" w:rsidP="002B0395">
            <w:pPr>
              <w:ind w:right="-24"/>
              <w:jc w:val="both"/>
            </w:pPr>
            <w:r w:rsidRPr="002B0395">
              <w:t>2,5 км к северо-западу от деревни, верховья безымянного урочища на правобережье р</w:t>
            </w:r>
            <w:proofErr w:type="gramStart"/>
            <w:r w:rsidRPr="002B0395">
              <w:t>.М</w:t>
            </w:r>
            <w:proofErr w:type="gramEnd"/>
            <w:r w:rsidRPr="002B0395">
              <w:t xml:space="preserve">окрая Табола (левый приток р.Дон), северная опушка Бучальского леса. Размеры около 160х60 м, высота над ручьем 2-5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rPr>
                <w:bCs/>
              </w:rPr>
            </w:pPr>
            <w:r w:rsidRPr="002B0395">
              <w:rPr>
                <w:bCs/>
              </w:rPr>
              <w:t>Приказ министерства культуры и туризма Тульской области от 06.03.2014 № 45 «Об утверждении списка выявленных объектов кул</w:t>
            </w:r>
            <w:r w:rsidRPr="002B0395">
              <w:rPr>
                <w:bCs/>
              </w:rPr>
              <w:t>ь</w:t>
            </w:r>
            <w:r w:rsidRPr="002B0395">
              <w:rPr>
                <w:bCs/>
              </w:rPr>
              <w:t>турного наследия – памятников а</w:t>
            </w:r>
            <w:r w:rsidRPr="002B0395">
              <w:rPr>
                <w:bCs/>
              </w:rPr>
              <w:t>р</w:t>
            </w:r>
            <w:r w:rsidRPr="002B0395">
              <w:rPr>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КРАСНОЕ.</w:t>
            </w:r>
          </w:p>
          <w:p w:rsidR="00A91D57" w:rsidRPr="002B0395" w:rsidRDefault="00A91D57" w:rsidP="002B0395">
            <w:pPr>
              <w:ind w:right="-24"/>
              <w:jc w:val="center"/>
            </w:pPr>
            <w:r w:rsidRPr="002B0395">
              <w:t>СЕЛИЩЕ 7,</w:t>
            </w:r>
          </w:p>
          <w:p w:rsidR="00A91D57" w:rsidRPr="002B0395" w:rsidRDefault="00A91D57" w:rsidP="002B0395">
            <w:pPr>
              <w:ind w:right="-24"/>
              <w:jc w:val="center"/>
            </w:pPr>
            <w:r w:rsidRPr="002B0395">
              <w:t>XVI-XVII вв.</w:t>
            </w:r>
          </w:p>
        </w:tc>
        <w:tc>
          <w:tcPr>
            <w:tcW w:w="3828" w:type="dxa"/>
            <w:shd w:val="clear" w:color="auto" w:fill="auto"/>
          </w:tcPr>
          <w:p w:rsidR="00A91D57" w:rsidRPr="002B0395" w:rsidRDefault="00A91D57" w:rsidP="002B0395">
            <w:pPr>
              <w:ind w:right="-24"/>
              <w:jc w:val="both"/>
            </w:pPr>
            <w:r w:rsidRPr="002B0395">
              <w:t>2,8 км к северо-западу от деревни, пологий южный склон балки на правобережье р</w:t>
            </w:r>
            <w:proofErr w:type="gramStart"/>
            <w:r w:rsidRPr="002B0395">
              <w:t>.М</w:t>
            </w:r>
            <w:proofErr w:type="gramEnd"/>
            <w:r w:rsidRPr="002B0395">
              <w:t xml:space="preserve">окрая Табола (левый приток р.Дон), у опушки </w:t>
            </w:r>
            <w:r w:rsidRPr="002B0395">
              <w:lastRenderedPageBreak/>
              <w:t xml:space="preserve">Бучальского леса. Размеры около 100х50 м, высота над дном балки 5 м. </w:t>
            </w:r>
          </w:p>
        </w:tc>
        <w:tc>
          <w:tcPr>
            <w:tcW w:w="1096" w:type="dxa"/>
            <w:shd w:val="clear" w:color="auto" w:fill="auto"/>
          </w:tcPr>
          <w:p w:rsidR="00A91D57" w:rsidRPr="002B0395" w:rsidRDefault="00A91D57" w:rsidP="002B0395">
            <w:pPr>
              <w:ind w:right="-24"/>
              <w:jc w:val="center"/>
            </w:pPr>
            <w:r w:rsidRPr="002B0395">
              <w:lastRenderedPageBreak/>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lastRenderedPageBreak/>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lastRenderedPageBreak/>
              <w:t>КУЛИКОВКА. СТОЯНКА,</w:t>
            </w:r>
          </w:p>
          <w:p w:rsidR="00A91D57" w:rsidRPr="002B0395" w:rsidRDefault="00A91D57" w:rsidP="002B0395">
            <w:pPr>
              <w:ind w:right="-24"/>
              <w:jc w:val="center"/>
            </w:pPr>
            <w:r w:rsidRPr="002B0395">
              <w:t xml:space="preserve">кон. 4-го - 1-ой пол. 3-го тыс. </w:t>
            </w:r>
            <w:proofErr w:type="gramStart"/>
            <w:r w:rsidRPr="002B0395">
              <w:t>до</w:t>
            </w:r>
            <w:proofErr w:type="gramEnd"/>
            <w:r w:rsidRPr="002B0395">
              <w:t xml:space="preserve"> н.э.</w:t>
            </w:r>
          </w:p>
        </w:tc>
        <w:tc>
          <w:tcPr>
            <w:tcW w:w="3828" w:type="dxa"/>
            <w:shd w:val="clear" w:color="auto" w:fill="auto"/>
          </w:tcPr>
          <w:p w:rsidR="00A91D57" w:rsidRPr="002B0395" w:rsidRDefault="00A91D57" w:rsidP="002B0395">
            <w:pPr>
              <w:ind w:right="-24"/>
              <w:jc w:val="both"/>
            </w:pPr>
            <w:r w:rsidRPr="002B0395">
              <w:t>1 км к востоку-северо-востоку от центра села, небольшое всхолмл</w:t>
            </w:r>
            <w:r w:rsidRPr="002B0395">
              <w:t>е</w:t>
            </w:r>
            <w:r w:rsidRPr="002B0395">
              <w:t>ние в пойме левого берега р</w:t>
            </w:r>
            <w:proofErr w:type="gramStart"/>
            <w:r w:rsidRPr="002B0395">
              <w:t>.Д</w:t>
            </w:r>
            <w:proofErr w:type="gramEnd"/>
            <w:r w:rsidRPr="002B0395">
              <w:t>он в 0,2 км к западо-северо-западу от устья р.Мокрая Табола. Протян</w:t>
            </w:r>
            <w:r w:rsidRPr="002B0395">
              <w:t>у</w:t>
            </w:r>
            <w:r w:rsidRPr="002B0395">
              <w:t xml:space="preserve">лось вдоль всхолмления. Размеры около 140х75 м, высота над рекой 6-7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КУЛИКОВКА. СЕЛИЩЕ 1,</w:t>
            </w:r>
          </w:p>
          <w:p w:rsidR="00A91D57" w:rsidRPr="002B0395" w:rsidRDefault="00A91D57" w:rsidP="002B0395">
            <w:pPr>
              <w:ind w:right="-24"/>
              <w:jc w:val="center"/>
            </w:pPr>
            <w:r w:rsidRPr="002B0395">
              <w:t>XV-XVI вв.</w:t>
            </w:r>
          </w:p>
        </w:tc>
        <w:tc>
          <w:tcPr>
            <w:tcW w:w="3828" w:type="dxa"/>
            <w:shd w:val="clear" w:color="auto" w:fill="auto"/>
          </w:tcPr>
          <w:p w:rsidR="00A91D57" w:rsidRPr="002B0395" w:rsidRDefault="00A91D57" w:rsidP="002B0395">
            <w:pPr>
              <w:ind w:right="-24"/>
              <w:jc w:val="both"/>
            </w:pPr>
            <w:r w:rsidRPr="002B0395">
              <w:t>Восточная окраина села, 0,4 км к северо-востоку от центра, правый берег р</w:t>
            </w:r>
            <w:proofErr w:type="gramStart"/>
            <w:r w:rsidRPr="002B0395">
              <w:t>.Д</w:t>
            </w:r>
            <w:proofErr w:type="gramEnd"/>
            <w:r w:rsidRPr="002B0395">
              <w:t xml:space="preserve">он, 0,25 км от русла, к северу от устья оврага. Размеры около 230х110 м, высота над рекой 5-8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КУЛИКОВКА. СЕЛИЩЕ 2,</w:t>
            </w:r>
          </w:p>
          <w:p w:rsidR="00A91D57" w:rsidRPr="002B0395" w:rsidRDefault="00A91D57" w:rsidP="002B0395">
            <w:pPr>
              <w:ind w:right="-24"/>
              <w:jc w:val="center"/>
            </w:pPr>
            <w:r w:rsidRPr="002B0395">
              <w:t>XII-XIII вв.</w:t>
            </w:r>
          </w:p>
        </w:tc>
        <w:tc>
          <w:tcPr>
            <w:tcW w:w="3828" w:type="dxa"/>
            <w:shd w:val="clear" w:color="auto" w:fill="auto"/>
          </w:tcPr>
          <w:p w:rsidR="00A91D57" w:rsidRPr="002B0395" w:rsidRDefault="00A91D57" w:rsidP="002B0395">
            <w:pPr>
              <w:ind w:right="-24"/>
              <w:jc w:val="both"/>
            </w:pPr>
            <w:r w:rsidRPr="002B0395">
              <w:t>2 км к северо-западу от центра с</w:t>
            </w:r>
            <w:r w:rsidRPr="002B0395">
              <w:t>е</w:t>
            </w:r>
            <w:r w:rsidRPr="002B0395">
              <w:t>ла, левый берег р</w:t>
            </w:r>
            <w:proofErr w:type="gramStart"/>
            <w:r w:rsidRPr="002B0395">
              <w:t>.Д</w:t>
            </w:r>
            <w:proofErr w:type="gramEnd"/>
            <w:r w:rsidRPr="002B0395">
              <w:t>он, к юго-востоку от устья оврага. Протян</w:t>
            </w:r>
            <w:r w:rsidRPr="002B0395">
              <w:t>у</w:t>
            </w:r>
            <w:r w:rsidRPr="002B0395">
              <w:t xml:space="preserve">лось вдоль берега, Размеры около 720х120 м, высота над рекой 7-10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КУЛИКОВКА. СЕЛИЩЕ 3,</w:t>
            </w:r>
          </w:p>
          <w:p w:rsidR="00A91D57" w:rsidRPr="002B0395" w:rsidRDefault="00A91D57" w:rsidP="002B0395">
            <w:pPr>
              <w:ind w:right="-24"/>
              <w:jc w:val="center"/>
            </w:pPr>
            <w:r w:rsidRPr="002B0395">
              <w:t>XII-XIII вв.</w:t>
            </w:r>
          </w:p>
        </w:tc>
        <w:tc>
          <w:tcPr>
            <w:tcW w:w="3828" w:type="dxa"/>
            <w:shd w:val="clear" w:color="auto" w:fill="auto"/>
          </w:tcPr>
          <w:p w:rsidR="00A91D57" w:rsidRPr="002B0395" w:rsidRDefault="00A91D57" w:rsidP="002B0395">
            <w:pPr>
              <w:ind w:right="-24"/>
              <w:jc w:val="both"/>
            </w:pPr>
            <w:r w:rsidRPr="002B0395">
              <w:t>2,3 км к северо-западу от центра села, мыс левого берега р</w:t>
            </w:r>
            <w:proofErr w:type="gramStart"/>
            <w:r w:rsidRPr="002B0395">
              <w:t>.Д</w:t>
            </w:r>
            <w:proofErr w:type="gramEnd"/>
            <w:r w:rsidRPr="002B0395">
              <w:t xml:space="preserve">он, 0,13 км к северо-западу от селища 2. Размеры около 80х45 м, высота над рекой XI-XIII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МАРЧУГИ. С</w:t>
            </w:r>
            <w:r w:rsidRPr="002B0395">
              <w:t>Е</w:t>
            </w:r>
            <w:r w:rsidRPr="002B0395">
              <w:t>ЛИЩЕ,</w:t>
            </w:r>
          </w:p>
          <w:p w:rsidR="00A91D57" w:rsidRPr="002B0395" w:rsidRDefault="00A91D57" w:rsidP="002B0395">
            <w:pPr>
              <w:ind w:right="-24"/>
              <w:jc w:val="center"/>
            </w:pPr>
            <w:r w:rsidRPr="002B0395">
              <w:t>XIV-XVI вв.</w:t>
            </w:r>
          </w:p>
        </w:tc>
        <w:tc>
          <w:tcPr>
            <w:tcW w:w="3828" w:type="dxa"/>
            <w:shd w:val="clear" w:color="auto" w:fill="auto"/>
          </w:tcPr>
          <w:p w:rsidR="00A91D57" w:rsidRPr="002B0395" w:rsidRDefault="00A91D57" w:rsidP="002B0395">
            <w:pPr>
              <w:ind w:right="-24"/>
              <w:jc w:val="both"/>
            </w:pPr>
            <w:r w:rsidRPr="002B0395">
              <w:t>100 м к юго-востоку от деревни, левый берег р</w:t>
            </w:r>
            <w:proofErr w:type="gramStart"/>
            <w:r w:rsidRPr="002B0395">
              <w:t>.У</w:t>
            </w:r>
            <w:proofErr w:type="gramEnd"/>
            <w:r w:rsidRPr="002B0395">
              <w:t>лыбыш (левый приток р.Проня, правого притока  р.Ока), у ее излучины. Протян</w:t>
            </w:r>
            <w:r w:rsidRPr="002B0395">
              <w:t>у</w:t>
            </w:r>
            <w:r w:rsidRPr="002B0395">
              <w:t xml:space="preserve">лось вдоль берега. Размеры около 200х60 м, высота над рекой 4-6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МЕТЕНЕВКА. СЕЛИЩЕ 1,</w:t>
            </w:r>
          </w:p>
          <w:p w:rsidR="00A91D57" w:rsidRPr="002B0395" w:rsidRDefault="00A91D57" w:rsidP="002B0395">
            <w:pPr>
              <w:ind w:right="-24"/>
              <w:jc w:val="center"/>
            </w:pPr>
            <w:r w:rsidRPr="002B0395">
              <w:t>XII-XIII вв., XVI-XVII вв.</w:t>
            </w:r>
          </w:p>
        </w:tc>
        <w:tc>
          <w:tcPr>
            <w:tcW w:w="3828" w:type="dxa"/>
            <w:shd w:val="clear" w:color="auto" w:fill="auto"/>
          </w:tcPr>
          <w:p w:rsidR="00A91D57" w:rsidRPr="002B0395" w:rsidRDefault="00A91D57" w:rsidP="002B0395">
            <w:pPr>
              <w:ind w:right="-24"/>
              <w:jc w:val="both"/>
            </w:pPr>
            <w:r w:rsidRPr="002B0395">
              <w:t>У вост. окраины деревни, левый берег р</w:t>
            </w:r>
            <w:proofErr w:type="gramStart"/>
            <w:r w:rsidRPr="002B0395">
              <w:t>.К</w:t>
            </w:r>
            <w:proofErr w:type="gramEnd"/>
            <w:r w:rsidRPr="002B0395">
              <w:t xml:space="preserve">азановка (левый приток р.Дон), 100 м от русла, к юго-востоку от пруда. Размеры около 150х25 м, высота над рекой 7-9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МЕТЕНЕВКА. СЕЛИЩЕ 2,</w:t>
            </w:r>
          </w:p>
          <w:p w:rsidR="00A91D57" w:rsidRPr="002B0395" w:rsidRDefault="00A91D57" w:rsidP="002B0395">
            <w:pPr>
              <w:ind w:right="-24"/>
              <w:jc w:val="center"/>
            </w:pPr>
            <w:r w:rsidRPr="002B0395">
              <w:t>XII-XIII вв.</w:t>
            </w:r>
          </w:p>
        </w:tc>
        <w:tc>
          <w:tcPr>
            <w:tcW w:w="3828" w:type="dxa"/>
            <w:shd w:val="clear" w:color="auto" w:fill="auto"/>
          </w:tcPr>
          <w:p w:rsidR="00A91D57" w:rsidRPr="002B0395" w:rsidRDefault="00A91D57" w:rsidP="002B0395">
            <w:pPr>
              <w:ind w:right="-24"/>
              <w:jc w:val="both"/>
            </w:pPr>
            <w:r w:rsidRPr="002B0395">
              <w:t>Территория деревни, левый берег р</w:t>
            </w:r>
            <w:proofErr w:type="gramStart"/>
            <w:r w:rsidRPr="002B0395">
              <w:t>.К</w:t>
            </w:r>
            <w:proofErr w:type="gramEnd"/>
            <w:r w:rsidRPr="002B0395">
              <w:t>азановка (левый приток р.Дон), восточный берег пруда. Размеры около 130х40 м, высота над пр</w:t>
            </w:r>
            <w:r w:rsidRPr="002B0395">
              <w:t>у</w:t>
            </w:r>
            <w:r w:rsidRPr="002B0395">
              <w:t xml:space="preserve">дом 4-5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МЕТЕНЕВКА. СЕЛИЩЕ 3,</w:t>
            </w:r>
          </w:p>
          <w:p w:rsidR="00A91D57" w:rsidRPr="002B0395" w:rsidRDefault="00A91D57" w:rsidP="002B0395">
            <w:pPr>
              <w:ind w:right="-24"/>
              <w:jc w:val="center"/>
            </w:pPr>
            <w:r w:rsidRPr="002B0395">
              <w:t>XII-XIII вв.</w:t>
            </w:r>
          </w:p>
        </w:tc>
        <w:tc>
          <w:tcPr>
            <w:tcW w:w="3828" w:type="dxa"/>
            <w:shd w:val="clear" w:color="auto" w:fill="auto"/>
          </w:tcPr>
          <w:p w:rsidR="00A91D57" w:rsidRPr="002B0395" w:rsidRDefault="00A91D57" w:rsidP="002B0395">
            <w:pPr>
              <w:ind w:right="-24"/>
              <w:jc w:val="both"/>
            </w:pPr>
            <w:r w:rsidRPr="002B0395">
              <w:t>0,3 км к югу от деревни, склон правого берега балки Казановская, входящей слева в долину р</w:t>
            </w:r>
            <w:proofErr w:type="gramStart"/>
            <w:r w:rsidRPr="002B0395">
              <w:t>.К</w:t>
            </w:r>
            <w:proofErr w:type="gramEnd"/>
            <w:r w:rsidRPr="002B0395">
              <w:t xml:space="preserve">азановка (левый приток р.Дон), к западу от пруда. Протянулось вдоль балки. Размеры около 280х50 м, высота над прудом 2-4 </w:t>
            </w:r>
            <w:r w:rsidRPr="002B0395">
              <w:lastRenderedPageBreak/>
              <w:t xml:space="preserve">м. </w:t>
            </w:r>
          </w:p>
        </w:tc>
        <w:tc>
          <w:tcPr>
            <w:tcW w:w="1096" w:type="dxa"/>
            <w:shd w:val="clear" w:color="auto" w:fill="auto"/>
          </w:tcPr>
          <w:p w:rsidR="00A91D57" w:rsidRPr="002B0395" w:rsidRDefault="00A91D57" w:rsidP="002B0395">
            <w:pPr>
              <w:ind w:right="-24"/>
              <w:jc w:val="center"/>
            </w:pPr>
            <w:r w:rsidRPr="002B0395">
              <w:lastRenderedPageBreak/>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lastRenderedPageBreak/>
              <w:t>МЕТЕНЕВКА. СЕЛИЩЕ 4,</w:t>
            </w:r>
          </w:p>
          <w:p w:rsidR="00A91D57" w:rsidRPr="002B0395" w:rsidRDefault="00A91D57" w:rsidP="002B0395">
            <w:pPr>
              <w:ind w:right="-24"/>
              <w:jc w:val="center"/>
            </w:pPr>
            <w:r w:rsidRPr="002B0395">
              <w:t>XII-XIII вв.</w:t>
            </w:r>
          </w:p>
        </w:tc>
        <w:tc>
          <w:tcPr>
            <w:tcW w:w="3828" w:type="dxa"/>
            <w:shd w:val="clear" w:color="auto" w:fill="auto"/>
          </w:tcPr>
          <w:p w:rsidR="00A91D57" w:rsidRPr="002B0395" w:rsidRDefault="00A91D57" w:rsidP="002B0395">
            <w:pPr>
              <w:ind w:right="-24"/>
              <w:jc w:val="both"/>
            </w:pPr>
            <w:r w:rsidRPr="002B0395">
              <w:t>Южная окраина деревни, левый пологий склон балки Казановская, входящей слева в долину р</w:t>
            </w:r>
            <w:proofErr w:type="gramStart"/>
            <w:r w:rsidRPr="002B0395">
              <w:t>.К</w:t>
            </w:r>
            <w:proofErr w:type="gramEnd"/>
            <w:r w:rsidRPr="002B0395">
              <w:t>азановка (левый приток р.Дон), к югу от полевой дороги. Прот</w:t>
            </w:r>
            <w:r w:rsidRPr="002B0395">
              <w:t>я</w:t>
            </w:r>
            <w:r w:rsidRPr="002B0395">
              <w:t>нулось вдоль балки. Размеры ок</w:t>
            </w:r>
            <w:r w:rsidRPr="002B0395">
              <w:t>о</w:t>
            </w:r>
            <w:r w:rsidRPr="002B0395">
              <w:t>ло 300х65 м, высота над дном ба</w:t>
            </w:r>
            <w:r w:rsidRPr="002B0395">
              <w:t>л</w:t>
            </w:r>
            <w:r w:rsidRPr="002B0395">
              <w:t xml:space="preserve">ки 5-8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МЕТЕНЕВКА. СЕЛИЩЕ 5,</w:t>
            </w:r>
          </w:p>
          <w:p w:rsidR="00A91D57" w:rsidRPr="002B0395" w:rsidRDefault="00A91D57" w:rsidP="002B0395">
            <w:pPr>
              <w:ind w:right="-24"/>
              <w:jc w:val="center"/>
            </w:pPr>
            <w:r w:rsidRPr="002B0395">
              <w:t>XII-XIII вв.</w:t>
            </w:r>
          </w:p>
        </w:tc>
        <w:tc>
          <w:tcPr>
            <w:tcW w:w="3828" w:type="dxa"/>
            <w:shd w:val="clear" w:color="auto" w:fill="auto"/>
          </w:tcPr>
          <w:p w:rsidR="00A91D57" w:rsidRPr="002B0395" w:rsidRDefault="00A91D57" w:rsidP="002B0395">
            <w:pPr>
              <w:ind w:right="-24"/>
              <w:jc w:val="both"/>
            </w:pPr>
            <w:r w:rsidRPr="002B0395">
              <w:t>Восточная окраина деревни, пол</w:t>
            </w:r>
            <w:r w:rsidRPr="002B0395">
              <w:t>о</w:t>
            </w:r>
            <w:r w:rsidRPr="002B0395">
              <w:t>гий склон левого берега балки К</w:t>
            </w:r>
            <w:r w:rsidRPr="002B0395">
              <w:t>а</w:t>
            </w:r>
            <w:r w:rsidRPr="002B0395">
              <w:t>зановская (левый приток р</w:t>
            </w:r>
            <w:proofErr w:type="gramStart"/>
            <w:r w:rsidRPr="002B0395">
              <w:t>.К</w:t>
            </w:r>
            <w:proofErr w:type="gramEnd"/>
            <w:r w:rsidRPr="002B0395">
              <w:t>азановка, левого притока р.Дон), 50 м к востоку от дамбы, на огородах. Размеры 40х35 м, в</w:t>
            </w:r>
            <w:r w:rsidRPr="002B0395">
              <w:t>ы</w:t>
            </w:r>
            <w:r w:rsidRPr="002B0395">
              <w:t xml:space="preserve">сота над водой 2-5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rPr>
                <w:bCs/>
              </w:rPr>
            </w:pPr>
            <w:r w:rsidRPr="002B0395">
              <w:rPr>
                <w:bCs/>
              </w:rPr>
              <w:t>Приказ министерства культуры и туризма Тульской области от 06.03.2014 № 45 «Об утверждении списка выявленных объектов кул</w:t>
            </w:r>
            <w:r w:rsidRPr="002B0395">
              <w:rPr>
                <w:bCs/>
              </w:rPr>
              <w:t>ь</w:t>
            </w:r>
            <w:r w:rsidRPr="002B0395">
              <w:rPr>
                <w:bCs/>
              </w:rPr>
              <w:t>турного наследия – памятников а</w:t>
            </w:r>
            <w:r w:rsidRPr="002B0395">
              <w:rPr>
                <w:bCs/>
              </w:rPr>
              <w:t>р</w:t>
            </w:r>
            <w:r w:rsidRPr="002B0395">
              <w:rPr>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МЕТЕНЕВКА. СЕЛИЩЕ 6,</w:t>
            </w:r>
          </w:p>
          <w:p w:rsidR="00A91D57" w:rsidRPr="002B0395" w:rsidRDefault="00A91D57" w:rsidP="002B0395">
            <w:pPr>
              <w:ind w:right="-24"/>
              <w:jc w:val="center"/>
            </w:pPr>
            <w:r w:rsidRPr="002B0395">
              <w:t>XII-XIII вв.</w:t>
            </w:r>
          </w:p>
        </w:tc>
        <w:tc>
          <w:tcPr>
            <w:tcW w:w="3828" w:type="dxa"/>
            <w:shd w:val="clear" w:color="auto" w:fill="auto"/>
          </w:tcPr>
          <w:p w:rsidR="00A91D57" w:rsidRPr="002B0395" w:rsidRDefault="00A91D57" w:rsidP="002B0395">
            <w:pPr>
              <w:ind w:right="-24"/>
              <w:jc w:val="both"/>
            </w:pPr>
            <w:r w:rsidRPr="002B0395">
              <w:t>1,7 км к востоку от деревни, пол</w:t>
            </w:r>
            <w:r w:rsidRPr="002B0395">
              <w:t>о</w:t>
            </w:r>
            <w:r w:rsidRPr="002B0395">
              <w:t>гий склон левого берега балки в истоках р</w:t>
            </w:r>
            <w:proofErr w:type="gramStart"/>
            <w:r w:rsidRPr="002B0395">
              <w:t>.В</w:t>
            </w:r>
            <w:proofErr w:type="gramEnd"/>
            <w:r w:rsidRPr="002B0395">
              <w:t>единец (правый приток р.Мокрая Табола, левого притока р.Дон), к западу от грунтовой д</w:t>
            </w:r>
            <w:r w:rsidRPr="002B0395">
              <w:t>о</w:t>
            </w:r>
            <w:r w:rsidRPr="002B0395">
              <w:t>роги. Размеры около 200х75 м, в</w:t>
            </w:r>
            <w:r w:rsidRPr="002B0395">
              <w:t>ы</w:t>
            </w:r>
            <w:r w:rsidRPr="002B0395">
              <w:t xml:space="preserve">сота над дном балки 1-2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МОЛОДЕНКИ. СЕЛИЩЕ 1,</w:t>
            </w:r>
          </w:p>
          <w:p w:rsidR="00A91D57" w:rsidRPr="002B0395" w:rsidRDefault="00A91D57" w:rsidP="002B0395">
            <w:pPr>
              <w:ind w:right="-24"/>
              <w:jc w:val="center"/>
            </w:pPr>
            <w:r w:rsidRPr="002B0395">
              <w:t>XIV-XVII вв.</w:t>
            </w:r>
          </w:p>
        </w:tc>
        <w:tc>
          <w:tcPr>
            <w:tcW w:w="3828" w:type="dxa"/>
            <w:shd w:val="clear" w:color="auto" w:fill="auto"/>
          </w:tcPr>
          <w:p w:rsidR="00A91D57" w:rsidRPr="002B0395" w:rsidRDefault="00A91D57" w:rsidP="002B0395">
            <w:pPr>
              <w:ind w:right="-24"/>
              <w:jc w:val="both"/>
            </w:pPr>
            <w:r w:rsidRPr="002B0395">
              <w:t>Южная окраина села, 1 км к юго-западу от центра, склон первой надпойменной террасы левого б</w:t>
            </w:r>
            <w:r w:rsidRPr="002B0395">
              <w:t>е</w:t>
            </w:r>
            <w:r w:rsidRPr="002B0395">
              <w:t>рега р</w:t>
            </w:r>
            <w:proofErr w:type="gramStart"/>
            <w:r w:rsidRPr="002B0395">
              <w:t>.М</w:t>
            </w:r>
            <w:proofErr w:type="gramEnd"/>
            <w:r w:rsidRPr="002B0395">
              <w:t>уравлянка (левый приток р.Молоденка, правого притока  р.Сухая Табола, левого притока р.Дон), 0,3 км выше устья. Разм</w:t>
            </w:r>
            <w:r w:rsidRPr="002B0395">
              <w:t>е</w:t>
            </w:r>
            <w:r w:rsidRPr="002B0395">
              <w:t xml:space="preserve">ры 170х100 м, высота над рекой </w:t>
            </w:r>
          </w:p>
          <w:p w:rsidR="00A91D57" w:rsidRPr="002B0395" w:rsidRDefault="00A91D57" w:rsidP="002B0395">
            <w:pPr>
              <w:ind w:right="-24"/>
              <w:jc w:val="both"/>
            </w:pPr>
            <w:r w:rsidRPr="002B0395">
              <w:t xml:space="preserve">6-11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МОЛОДЕНКИ. СЕЛИЩЕ 2,</w:t>
            </w:r>
          </w:p>
          <w:p w:rsidR="00A91D57" w:rsidRPr="002B0395" w:rsidRDefault="00A91D57" w:rsidP="002B0395">
            <w:pPr>
              <w:ind w:right="-24"/>
              <w:jc w:val="center"/>
            </w:pPr>
            <w:r w:rsidRPr="002B0395">
              <w:t>XII-XIV вв.</w:t>
            </w:r>
          </w:p>
        </w:tc>
        <w:tc>
          <w:tcPr>
            <w:tcW w:w="3828" w:type="dxa"/>
            <w:shd w:val="clear" w:color="auto" w:fill="auto"/>
          </w:tcPr>
          <w:p w:rsidR="00A91D57" w:rsidRPr="002B0395" w:rsidRDefault="00A91D57" w:rsidP="002B0395">
            <w:pPr>
              <w:ind w:right="-24"/>
              <w:jc w:val="both"/>
            </w:pPr>
            <w:r w:rsidRPr="002B0395">
              <w:t>0,5 км к юго-западу от с., 2,0 км к северо-северо-востоку от центра, мыс левого берега р</w:t>
            </w:r>
            <w:proofErr w:type="gramStart"/>
            <w:r w:rsidRPr="002B0395">
              <w:t>.С</w:t>
            </w:r>
            <w:proofErr w:type="gramEnd"/>
            <w:r w:rsidRPr="002B0395">
              <w:t xml:space="preserve">ухая Табола (левый приток р.Дон), напротив устья р.Молоденка. Размеры 150х60 м, высота над рекой 9-11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МОЛОДЕНКИ. СЕЛИЩЕ 3,</w:t>
            </w:r>
          </w:p>
          <w:p w:rsidR="00A91D57" w:rsidRPr="002B0395" w:rsidRDefault="00A91D57" w:rsidP="002B0395">
            <w:pPr>
              <w:ind w:right="-24"/>
              <w:jc w:val="center"/>
            </w:pPr>
            <w:r w:rsidRPr="002B0395">
              <w:t>XII-XIV вв.</w:t>
            </w:r>
          </w:p>
        </w:tc>
        <w:tc>
          <w:tcPr>
            <w:tcW w:w="3828" w:type="dxa"/>
            <w:shd w:val="clear" w:color="auto" w:fill="auto"/>
          </w:tcPr>
          <w:p w:rsidR="00A91D57" w:rsidRPr="002B0395" w:rsidRDefault="00A91D57" w:rsidP="002B0395">
            <w:pPr>
              <w:ind w:right="-24"/>
              <w:jc w:val="both"/>
            </w:pPr>
            <w:r w:rsidRPr="002B0395">
              <w:t>1,0 км к юго-западу от с., 2,5 км к юго-юго-западу от центра, первая надпойменная терраса левого б</w:t>
            </w:r>
            <w:r w:rsidRPr="002B0395">
              <w:t>е</w:t>
            </w:r>
            <w:r w:rsidRPr="002B0395">
              <w:t>рега р</w:t>
            </w:r>
            <w:proofErr w:type="gramStart"/>
            <w:r w:rsidRPr="002B0395">
              <w:t>.С</w:t>
            </w:r>
            <w:proofErr w:type="gramEnd"/>
            <w:r w:rsidRPr="002B0395">
              <w:t>ухая Табола (левый приток р.Дон), к югу от небольшой лощ</w:t>
            </w:r>
            <w:r w:rsidRPr="002B0395">
              <w:t>и</w:t>
            </w:r>
            <w:r w:rsidRPr="002B0395">
              <w:t xml:space="preserve">ны. Размеры 120х70 м, высота над рекой 8-12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МОНАСТЫ</w:t>
            </w:r>
            <w:r w:rsidRPr="002B0395">
              <w:t>Р</w:t>
            </w:r>
            <w:r w:rsidRPr="002B0395">
              <w:t>ЩИНА. СТ</w:t>
            </w:r>
            <w:r w:rsidRPr="002B0395">
              <w:t>О</w:t>
            </w:r>
            <w:r w:rsidRPr="002B0395">
              <w:t>ЯНКА 1 (М</w:t>
            </w:r>
            <w:r w:rsidRPr="002B0395">
              <w:t>О</w:t>
            </w:r>
            <w:r w:rsidRPr="002B0395">
              <w:t>НАСТЫРЩИНА 4) неолит.</w:t>
            </w:r>
          </w:p>
        </w:tc>
        <w:tc>
          <w:tcPr>
            <w:tcW w:w="3828" w:type="dxa"/>
            <w:shd w:val="clear" w:color="auto" w:fill="auto"/>
          </w:tcPr>
          <w:p w:rsidR="00A91D57" w:rsidRPr="002B0395" w:rsidRDefault="00A91D57" w:rsidP="002B0395">
            <w:pPr>
              <w:ind w:right="-24"/>
              <w:jc w:val="both"/>
            </w:pPr>
            <w:r w:rsidRPr="002B0395">
              <w:t>0,3 км к востоку-северо-востоку от центра села, мыс высокой поймы левого берега р</w:t>
            </w:r>
            <w:proofErr w:type="gramStart"/>
            <w:r w:rsidRPr="002B0395">
              <w:t>.Д</w:t>
            </w:r>
            <w:proofErr w:type="gramEnd"/>
            <w:r w:rsidRPr="002B0395">
              <w:t xml:space="preserve">он при устье р. Непрядва. Размеры около 45х15 м, высота над рекой до 5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lastRenderedPageBreak/>
              <w:t>МОНАСТЫ</w:t>
            </w:r>
            <w:r w:rsidRPr="002B0395">
              <w:t>Р</w:t>
            </w:r>
            <w:r w:rsidRPr="002B0395">
              <w:t>ЩИНА. СТ</w:t>
            </w:r>
            <w:r w:rsidRPr="002B0395">
              <w:t>О</w:t>
            </w:r>
            <w:r w:rsidRPr="002B0395">
              <w:t>ЯНКА 2 (БЕР</w:t>
            </w:r>
            <w:r w:rsidRPr="002B0395">
              <w:t>Е</w:t>
            </w:r>
            <w:r w:rsidRPr="002B0395">
              <w:t>ЗОВКА 3), н</w:t>
            </w:r>
            <w:r w:rsidRPr="002B0395">
              <w:t>е</w:t>
            </w:r>
            <w:r w:rsidRPr="002B0395">
              <w:t>олит.</w:t>
            </w:r>
          </w:p>
        </w:tc>
        <w:tc>
          <w:tcPr>
            <w:tcW w:w="3828" w:type="dxa"/>
            <w:shd w:val="clear" w:color="auto" w:fill="auto"/>
          </w:tcPr>
          <w:p w:rsidR="00A91D57" w:rsidRPr="002B0395" w:rsidRDefault="00A91D57" w:rsidP="002B0395">
            <w:pPr>
              <w:ind w:right="-24"/>
              <w:jc w:val="both"/>
            </w:pPr>
            <w:r w:rsidRPr="002B0395">
              <w:t>Около 2 км к северо-западу от з</w:t>
            </w:r>
            <w:r w:rsidRPr="002B0395">
              <w:t>а</w:t>
            </w:r>
            <w:r w:rsidRPr="002B0395">
              <w:t>падной окраины села, около 1км к северо-востоку от с. Березовка Б</w:t>
            </w:r>
            <w:r w:rsidRPr="002B0395">
              <w:t>о</w:t>
            </w:r>
            <w:r w:rsidRPr="002B0395">
              <w:t>городицкого р-на, пойма левого берега р</w:t>
            </w:r>
            <w:proofErr w:type="gramStart"/>
            <w:r w:rsidRPr="002B0395">
              <w:t>.Н</w:t>
            </w:r>
            <w:proofErr w:type="gramEnd"/>
            <w:r w:rsidRPr="002B0395">
              <w:t xml:space="preserve">епрядва (правый приток р.Дон). Размеры около 30х15 м, высота над рекой 3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МОНАСТЫ</w:t>
            </w:r>
            <w:r w:rsidRPr="002B0395">
              <w:t>Р</w:t>
            </w:r>
            <w:r w:rsidRPr="002B0395">
              <w:t>ЩИНА. ПОС</w:t>
            </w:r>
            <w:r w:rsidRPr="002B0395">
              <w:t>Е</w:t>
            </w:r>
            <w:r w:rsidRPr="002B0395">
              <w:t>ЛЕНИЕ (М</w:t>
            </w:r>
            <w:r w:rsidRPr="002B0395">
              <w:t>О</w:t>
            </w:r>
            <w:r w:rsidRPr="002B0395">
              <w:t>НАСТЫРЩИНА 2, 2А, 2Б),</w:t>
            </w:r>
          </w:p>
          <w:p w:rsidR="00A91D57" w:rsidRPr="002B0395" w:rsidRDefault="00A91D57" w:rsidP="002B0395">
            <w:pPr>
              <w:ind w:right="-24"/>
              <w:jc w:val="center"/>
            </w:pPr>
            <w:r w:rsidRPr="002B0395">
              <w:t>мезолит, неолит, эпоха бронзы,</w:t>
            </w:r>
          </w:p>
          <w:p w:rsidR="00A91D57" w:rsidRPr="002B0395" w:rsidRDefault="00A91D57" w:rsidP="002B0395">
            <w:pPr>
              <w:ind w:right="-24"/>
              <w:jc w:val="center"/>
            </w:pPr>
            <w:r w:rsidRPr="002B0395">
              <w:t>XII-XIV вв.</w:t>
            </w:r>
          </w:p>
        </w:tc>
        <w:tc>
          <w:tcPr>
            <w:tcW w:w="3828" w:type="dxa"/>
            <w:shd w:val="clear" w:color="auto" w:fill="auto"/>
          </w:tcPr>
          <w:p w:rsidR="00A91D57" w:rsidRPr="002B0395" w:rsidRDefault="00A91D57" w:rsidP="002B0395">
            <w:pPr>
              <w:ind w:right="-24"/>
              <w:jc w:val="both"/>
            </w:pPr>
            <w:r w:rsidRPr="002B0395">
              <w:t xml:space="preserve"> 0,2 км к востоку-северо-востоку от центра села, пойма левого бер</w:t>
            </w:r>
            <w:r w:rsidRPr="002B0395">
              <w:t>е</w:t>
            </w:r>
            <w:r w:rsidRPr="002B0395">
              <w:t>га р</w:t>
            </w:r>
            <w:proofErr w:type="gramStart"/>
            <w:r w:rsidRPr="002B0395">
              <w:t>.Д</w:t>
            </w:r>
            <w:proofErr w:type="gramEnd"/>
            <w:r w:rsidRPr="002B0395">
              <w:t>он при устье р.Непрядва, 80 м к юго-западу от стоянки 1. Ра</w:t>
            </w:r>
            <w:r w:rsidRPr="002B0395">
              <w:t>з</w:t>
            </w:r>
            <w:r w:rsidRPr="002B0395">
              <w:t xml:space="preserve">меры около 80х15 м, высота над рекой 5-6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МОНАСТЫ</w:t>
            </w:r>
            <w:r w:rsidRPr="002B0395">
              <w:t>Р</w:t>
            </w:r>
            <w:r w:rsidRPr="002B0395">
              <w:t>ЩИНА. СЕЛ</w:t>
            </w:r>
            <w:r w:rsidRPr="002B0395">
              <w:t>И</w:t>
            </w:r>
            <w:r w:rsidRPr="002B0395">
              <w:t>ЩЕ 1,</w:t>
            </w:r>
          </w:p>
          <w:p w:rsidR="00A91D57" w:rsidRPr="002B0395" w:rsidRDefault="00A91D57" w:rsidP="002B0395">
            <w:pPr>
              <w:ind w:right="-24"/>
              <w:jc w:val="center"/>
            </w:pPr>
            <w:r w:rsidRPr="002B0395">
              <w:t>XV-XVI вв.</w:t>
            </w:r>
          </w:p>
        </w:tc>
        <w:tc>
          <w:tcPr>
            <w:tcW w:w="3828" w:type="dxa"/>
            <w:shd w:val="clear" w:color="auto" w:fill="auto"/>
          </w:tcPr>
          <w:p w:rsidR="00A91D57" w:rsidRPr="002B0395" w:rsidRDefault="00A91D57" w:rsidP="002B0395">
            <w:pPr>
              <w:ind w:right="-24"/>
              <w:jc w:val="both"/>
            </w:pPr>
            <w:r w:rsidRPr="002B0395">
              <w:t>Южная окраина села, надпойме</w:t>
            </w:r>
            <w:r w:rsidRPr="002B0395">
              <w:t>н</w:t>
            </w:r>
            <w:r w:rsidRPr="002B0395">
              <w:t>ная терраса правого берега р</w:t>
            </w:r>
            <w:proofErr w:type="gramStart"/>
            <w:r w:rsidRPr="002B0395">
              <w:t>.Д</w:t>
            </w:r>
            <w:proofErr w:type="gramEnd"/>
            <w:r w:rsidRPr="002B0395">
              <w:t xml:space="preserve">он. Размеры около 275х150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МОНАСТЫ</w:t>
            </w:r>
            <w:r w:rsidRPr="002B0395">
              <w:t>Р</w:t>
            </w:r>
            <w:r w:rsidRPr="002B0395">
              <w:t>ЩИНА. СЕЛ</w:t>
            </w:r>
            <w:r w:rsidRPr="002B0395">
              <w:t>И</w:t>
            </w:r>
            <w:r w:rsidRPr="002B0395">
              <w:t>ЩЕ 2 (МОН</w:t>
            </w:r>
            <w:r w:rsidRPr="002B0395">
              <w:t>А</w:t>
            </w:r>
            <w:r w:rsidRPr="002B0395">
              <w:t>СТЫРЩИНА 3)</w:t>
            </w:r>
          </w:p>
          <w:p w:rsidR="00A91D57" w:rsidRPr="002B0395" w:rsidRDefault="00A91D57" w:rsidP="002B0395">
            <w:pPr>
              <w:ind w:right="-24"/>
              <w:jc w:val="center"/>
            </w:pPr>
            <w:r w:rsidRPr="002B0395">
              <w:t>XII-XIV вв.</w:t>
            </w:r>
          </w:p>
        </w:tc>
        <w:tc>
          <w:tcPr>
            <w:tcW w:w="3828" w:type="dxa"/>
            <w:shd w:val="clear" w:color="auto" w:fill="auto"/>
          </w:tcPr>
          <w:p w:rsidR="00A91D57" w:rsidRPr="002B0395" w:rsidRDefault="00A91D57" w:rsidP="002B0395">
            <w:pPr>
              <w:ind w:right="-24"/>
              <w:jc w:val="both"/>
            </w:pPr>
            <w:r w:rsidRPr="002B0395">
              <w:t>0,2 км к востоку от восточной о</w:t>
            </w:r>
            <w:r w:rsidRPr="002B0395">
              <w:t>к</w:t>
            </w:r>
            <w:r w:rsidRPr="002B0395">
              <w:t>раины села, мыс правого коренн</w:t>
            </w:r>
            <w:r w:rsidRPr="002B0395">
              <w:t>о</w:t>
            </w:r>
            <w:r w:rsidRPr="002B0395">
              <w:t>го берега р</w:t>
            </w:r>
            <w:proofErr w:type="gramStart"/>
            <w:r w:rsidRPr="002B0395">
              <w:t>.Д</w:t>
            </w:r>
            <w:proofErr w:type="gramEnd"/>
            <w:r w:rsidRPr="002B0395">
              <w:t xml:space="preserve">он при устье оврага, вост. берег последнего. Размеры около 170х150 м, высота над рекой 25-26 м. </w:t>
            </w:r>
          </w:p>
          <w:p w:rsidR="00A91D57" w:rsidRPr="002B0395" w:rsidRDefault="00A91D57" w:rsidP="002B0395">
            <w:pPr>
              <w:ind w:right="-24"/>
              <w:jc w:val="both"/>
            </w:pP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МОНАСТЫ</w:t>
            </w:r>
            <w:r w:rsidRPr="002B0395">
              <w:t>Р</w:t>
            </w:r>
            <w:r w:rsidRPr="002B0395">
              <w:t>ЩИНА. СЕЛ</w:t>
            </w:r>
            <w:r w:rsidRPr="002B0395">
              <w:t>И</w:t>
            </w:r>
            <w:r w:rsidRPr="002B0395">
              <w:t>ЩЕ 3 (МОН</w:t>
            </w:r>
            <w:r w:rsidRPr="002B0395">
              <w:t>А</w:t>
            </w:r>
            <w:r w:rsidRPr="002B0395">
              <w:t>СТЫРЩИНА 5) XII-XIV вв.</w:t>
            </w:r>
          </w:p>
        </w:tc>
        <w:tc>
          <w:tcPr>
            <w:tcW w:w="3828" w:type="dxa"/>
            <w:shd w:val="clear" w:color="auto" w:fill="auto"/>
          </w:tcPr>
          <w:p w:rsidR="00A91D57" w:rsidRPr="002B0395" w:rsidRDefault="00A91D57" w:rsidP="002B0395">
            <w:pPr>
              <w:ind w:right="-24"/>
              <w:jc w:val="both"/>
            </w:pPr>
            <w:r w:rsidRPr="002B0395">
              <w:t>3 км к западо-северо-западу от центра села, надпойменная терраса левого берега р</w:t>
            </w:r>
            <w:proofErr w:type="gramStart"/>
            <w:r w:rsidRPr="002B0395">
              <w:t>.Н</w:t>
            </w:r>
            <w:proofErr w:type="gramEnd"/>
            <w:r w:rsidRPr="002B0395">
              <w:t>епрядва (правый приток р.Дон) по обе стороны н</w:t>
            </w:r>
            <w:r w:rsidRPr="002B0395">
              <w:t>е</w:t>
            </w:r>
            <w:r w:rsidRPr="002B0395">
              <w:t xml:space="preserve">большого оврага. Размеры около 420х120 м, высота над рекой 7-17 м. </w:t>
            </w:r>
          </w:p>
          <w:p w:rsidR="00A91D57" w:rsidRPr="002B0395" w:rsidRDefault="00A91D57" w:rsidP="002B0395">
            <w:pPr>
              <w:ind w:right="-24"/>
              <w:jc w:val="both"/>
            </w:pP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МОНАСТЫ</w:t>
            </w:r>
            <w:r w:rsidRPr="002B0395">
              <w:t>Р</w:t>
            </w:r>
            <w:r w:rsidRPr="002B0395">
              <w:t>ЩИНА. СЕЛ</w:t>
            </w:r>
            <w:r w:rsidRPr="002B0395">
              <w:t>И</w:t>
            </w:r>
            <w:r w:rsidRPr="002B0395">
              <w:t>ЩЕ 4 (МОН</w:t>
            </w:r>
            <w:r w:rsidRPr="002B0395">
              <w:t>А</w:t>
            </w:r>
            <w:r w:rsidRPr="002B0395">
              <w:t>СТЫРЩИНА 6),</w:t>
            </w:r>
          </w:p>
          <w:p w:rsidR="00A91D57" w:rsidRPr="002B0395" w:rsidRDefault="00A91D57" w:rsidP="002B0395">
            <w:pPr>
              <w:ind w:right="-24"/>
              <w:jc w:val="center"/>
            </w:pPr>
            <w:r w:rsidRPr="002B0395">
              <w:t>XVI-XVII вв.</w:t>
            </w:r>
          </w:p>
        </w:tc>
        <w:tc>
          <w:tcPr>
            <w:tcW w:w="3828" w:type="dxa"/>
            <w:shd w:val="clear" w:color="auto" w:fill="auto"/>
          </w:tcPr>
          <w:p w:rsidR="00A91D57" w:rsidRPr="002B0395" w:rsidRDefault="00A91D57" w:rsidP="002B0395">
            <w:pPr>
              <w:ind w:right="-24"/>
              <w:jc w:val="both"/>
            </w:pPr>
            <w:r w:rsidRPr="002B0395">
              <w:t>0,6 км к западу от центра села, надпойменная терраса правого б</w:t>
            </w:r>
            <w:r w:rsidRPr="002B0395">
              <w:t>е</w:t>
            </w:r>
            <w:r w:rsidRPr="002B0395">
              <w:t>рега р</w:t>
            </w:r>
            <w:proofErr w:type="gramStart"/>
            <w:r w:rsidRPr="002B0395">
              <w:t>.Н</w:t>
            </w:r>
            <w:proofErr w:type="gramEnd"/>
            <w:r w:rsidRPr="002B0395">
              <w:t xml:space="preserve">епрядва (правый приток р.Дон) между двумя небольшими оврагами. Размеры около 180х50 м, высота над рекой 9-10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rPr>
                <w:bCs/>
              </w:rPr>
            </w:pPr>
            <w:r w:rsidRPr="002B0395">
              <w:rPr>
                <w:bCs/>
              </w:rPr>
              <w:t>Приказ министерства культуры и туризма Тульской области от 06.03.2014 № 45 «Об утверждении списка выявленных объектов кул</w:t>
            </w:r>
            <w:r w:rsidRPr="002B0395">
              <w:rPr>
                <w:bCs/>
              </w:rPr>
              <w:t>ь</w:t>
            </w:r>
            <w:r w:rsidRPr="002B0395">
              <w:rPr>
                <w:bCs/>
              </w:rPr>
              <w:t>турного наследия – памятников а</w:t>
            </w:r>
            <w:r w:rsidRPr="002B0395">
              <w:rPr>
                <w:bCs/>
              </w:rPr>
              <w:t>р</w:t>
            </w:r>
            <w:r w:rsidRPr="002B0395">
              <w:rPr>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МОНАСТЫ</w:t>
            </w:r>
            <w:r w:rsidRPr="002B0395">
              <w:t>Р</w:t>
            </w:r>
            <w:r w:rsidRPr="002B0395">
              <w:t>ЩИНА. СЕЛ</w:t>
            </w:r>
            <w:r w:rsidRPr="002B0395">
              <w:t>И</w:t>
            </w:r>
            <w:r w:rsidRPr="002B0395">
              <w:t>ЩЕ 5 (МОН</w:t>
            </w:r>
            <w:r w:rsidRPr="002B0395">
              <w:t>А</w:t>
            </w:r>
            <w:r w:rsidRPr="002B0395">
              <w:t>СТЫРЩИНА 7) XII-XIV вв.</w:t>
            </w:r>
          </w:p>
        </w:tc>
        <w:tc>
          <w:tcPr>
            <w:tcW w:w="3828" w:type="dxa"/>
            <w:shd w:val="clear" w:color="auto" w:fill="auto"/>
          </w:tcPr>
          <w:p w:rsidR="00A91D57" w:rsidRPr="002B0395" w:rsidRDefault="00A91D57" w:rsidP="002B0395">
            <w:pPr>
              <w:ind w:right="-24"/>
              <w:jc w:val="both"/>
            </w:pPr>
            <w:r w:rsidRPr="002B0395">
              <w:t>1,5 км к  западу от центра села, пойма левого берега р</w:t>
            </w:r>
            <w:proofErr w:type="gramStart"/>
            <w:r w:rsidRPr="002B0395">
              <w:t>.Н</w:t>
            </w:r>
            <w:proofErr w:type="gramEnd"/>
            <w:r w:rsidRPr="002B0395">
              <w:t xml:space="preserve">епрядва (правый приток р.Дон), около 1 км к востоку от селища 3. Размеры около 45х30 м, высота над рекой 4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МОНАСТЫ</w:t>
            </w:r>
            <w:r w:rsidRPr="002B0395">
              <w:t>Р</w:t>
            </w:r>
            <w:r w:rsidRPr="002B0395">
              <w:t>ЩИНА. СЕЛ</w:t>
            </w:r>
            <w:r w:rsidRPr="002B0395">
              <w:t>И</w:t>
            </w:r>
            <w:r w:rsidRPr="002B0395">
              <w:t>ЩЕ 6 (МОН</w:t>
            </w:r>
            <w:r w:rsidRPr="002B0395">
              <w:t>А</w:t>
            </w:r>
            <w:r w:rsidRPr="002B0395">
              <w:t>СТЫРЩИНА 8),</w:t>
            </w:r>
          </w:p>
          <w:p w:rsidR="00A91D57" w:rsidRPr="002B0395" w:rsidRDefault="00A91D57" w:rsidP="002B0395">
            <w:pPr>
              <w:ind w:right="-24"/>
              <w:jc w:val="center"/>
            </w:pPr>
            <w:r w:rsidRPr="002B0395">
              <w:t>XIII-XIV вв.</w:t>
            </w:r>
          </w:p>
        </w:tc>
        <w:tc>
          <w:tcPr>
            <w:tcW w:w="3828" w:type="dxa"/>
            <w:shd w:val="clear" w:color="auto" w:fill="auto"/>
          </w:tcPr>
          <w:p w:rsidR="00A91D57" w:rsidRPr="002B0395" w:rsidRDefault="00A91D57" w:rsidP="002B0395">
            <w:pPr>
              <w:ind w:right="-24"/>
              <w:jc w:val="both"/>
            </w:pPr>
            <w:r w:rsidRPr="002B0395">
              <w:t>0,2 км к северу от северо-восточной окраины села, мыс</w:t>
            </w:r>
            <w:r w:rsidRPr="002B0395">
              <w:t>о</w:t>
            </w:r>
            <w:r w:rsidRPr="002B0395">
              <w:t>видный выступ высокой поймы левого берега р</w:t>
            </w:r>
            <w:proofErr w:type="gramStart"/>
            <w:r w:rsidRPr="002B0395">
              <w:t>.Д</w:t>
            </w:r>
            <w:proofErr w:type="gramEnd"/>
            <w:r w:rsidRPr="002B0395">
              <w:t xml:space="preserve">он напротив устья р.Непрядва. Размеры около 150х70 м, высота над рекой 4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lastRenderedPageBreak/>
              <w:t>МОНАСТЫ</w:t>
            </w:r>
            <w:r w:rsidRPr="002B0395">
              <w:t>Р</w:t>
            </w:r>
            <w:r w:rsidRPr="002B0395">
              <w:t>ЩИНА. СЕЛ</w:t>
            </w:r>
            <w:r w:rsidRPr="002B0395">
              <w:t>И</w:t>
            </w:r>
            <w:r w:rsidRPr="002B0395">
              <w:t>ЩЕ 7 (МОН</w:t>
            </w:r>
            <w:r w:rsidRPr="002B0395">
              <w:t>А</w:t>
            </w:r>
            <w:r w:rsidRPr="002B0395">
              <w:t>СТЫРЩИНА 9) XIV-XVII вв.</w:t>
            </w:r>
          </w:p>
        </w:tc>
        <w:tc>
          <w:tcPr>
            <w:tcW w:w="3828" w:type="dxa"/>
            <w:shd w:val="clear" w:color="auto" w:fill="auto"/>
          </w:tcPr>
          <w:p w:rsidR="00A91D57" w:rsidRPr="002B0395" w:rsidRDefault="00A91D57" w:rsidP="002B0395">
            <w:pPr>
              <w:ind w:right="-24"/>
              <w:jc w:val="both"/>
            </w:pPr>
            <w:r w:rsidRPr="002B0395">
              <w:t>1,3 км к востоку от центра села, высокая пойма левого берега р</w:t>
            </w:r>
            <w:proofErr w:type="gramStart"/>
            <w:r w:rsidRPr="002B0395">
              <w:t>.Д</w:t>
            </w:r>
            <w:proofErr w:type="gramEnd"/>
            <w:r w:rsidRPr="002B0395">
              <w:t xml:space="preserve">он. Размеры не определены, высота над рекой 9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МОНАСТЫ</w:t>
            </w:r>
            <w:r w:rsidRPr="002B0395">
              <w:t>Р</w:t>
            </w:r>
            <w:r w:rsidRPr="002B0395">
              <w:t>ЩИНА. СЕЛ</w:t>
            </w:r>
            <w:r w:rsidRPr="002B0395">
              <w:t>И</w:t>
            </w:r>
            <w:r w:rsidRPr="002B0395">
              <w:t>ЩЕ 8 (МОН</w:t>
            </w:r>
            <w:r w:rsidRPr="002B0395">
              <w:t>А</w:t>
            </w:r>
            <w:r w:rsidRPr="002B0395">
              <w:t>СТЫРЩИНА 10), XIII-XIV вв.</w:t>
            </w:r>
          </w:p>
          <w:p w:rsidR="00A91D57" w:rsidRPr="002B0395" w:rsidRDefault="00A91D57" w:rsidP="002B0395">
            <w:pPr>
              <w:ind w:right="-24"/>
              <w:jc w:val="center"/>
            </w:pPr>
          </w:p>
        </w:tc>
        <w:tc>
          <w:tcPr>
            <w:tcW w:w="3828" w:type="dxa"/>
            <w:shd w:val="clear" w:color="auto" w:fill="auto"/>
          </w:tcPr>
          <w:p w:rsidR="00A91D57" w:rsidRPr="002B0395" w:rsidRDefault="00A91D57" w:rsidP="002B0395">
            <w:pPr>
              <w:ind w:right="-24"/>
              <w:jc w:val="both"/>
            </w:pPr>
            <w:r w:rsidRPr="002B0395">
              <w:t>0,2 км к северу от центра села, п</w:t>
            </w:r>
            <w:r w:rsidRPr="002B0395">
              <w:t>о</w:t>
            </w:r>
            <w:r w:rsidRPr="002B0395">
              <w:t>логий склон первой надпойменной террасы левого берега р</w:t>
            </w:r>
            <w:proofErr w:type="gramStart"/>
            <w:r w:rsidRPr="002B0395">
              <w:t>.Н</w:t>
            </w:r>
            <w:proofErr w:type="gramEnd"/>
            <w:r w:rsidRPr="002B0395">
              <w:t>епрядва (правый приток р.Дон). Размеры не менее  20х20 м, высота над р</w:t>
            </w:r>
            <w:r w:rsidRPr="002B0395">
              <w:t>е</w:t>
            </w:r>
            <w:r w:rsidRPr="002B0395">
              <w:t xml:space="preserve">кой  6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МОНАСТЫ</w:t>
            </w:r>
            <w:r w:rsidRPr="002B0395">
              <w:t>Р</w:t>
            </w:r>
            <w:r w:rsidRPr="002B0395">
              <w:t>ЩИНА. СЕЛ</w:t>
            </w:r>
            <w:r w:rsidRPr="002B0395">
              <w:t>И</w:t>
            </w:r>
            <w:r w:rsidRPr="002B0395">
              <w:t>ЩЕ 9 (СМОЛКА 1),</w:t>
            </w:r>
          </w:p>
          <w:p w:rsidR="00A91D57" w:rsidRPr="002B0395" w:rsidRDefault="00A91D57" w:rsidP="002B0395">
            <w:pPr>
              <w:ind w:right="-24"/>
              <w:jc w:val="center"/>
            </w:pPr>
            <w:r w:rsidRPr="002B0395">
              <w:t>XII-XIV вв.</w:t>
            </w:r>
          </w:p>
        </w:tc>
        <w:tc>
          <w:tcPr>
            <w:tcW w:w="3828" w:type="dxa"/>
            <w:shd w:val="clear" w:color="auto" w:fill="auto"/>
          </w:tcPr>
          <w:p w:rsidR="00A91D57" w:rsidRPr="002B0395" w:rsidRDefault="00A91D57" w:rsidP="002B0395">
            <w:pPr>
              <w:ind w:right="-24"/>
              <w:jc w:val="both"/>
            </w:pPr>
            <w:r w:rsidRPr="002B0395">
              <w:t>4 км к югу от южной окраины с</w:t>
            </w:r>
            <w:r w:rsidRPr="002B0395">
              <w:t>е</w:t>
            </w:r>
            <w:r w:rsidRPr="002B0395">
              <w:t>ла, правый берег р</w:t>
            </w:r>
            <w:proofErr w:type="gramStart"/>
            <w:r w:rsidRPr="002B0395">
              <w:t>.С</w:t>
            </w:r>
            <w:proofErr w:type="gramEnd"/>
            <w:r w:rsidRPr="002B0395">
              <w:t xml:space="preserve">молка (правый приток р.Дон), в ее верховьях, 1 км к юго-западу от урочища Зеленая дубрава. Размеры около 80х30 м, высота над рекой 12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МОНАСТЫ</w:t>
            </w:r>
            <w:r w:rsidRPr="002B0395">
              <w:t>Р</w:t>
            </w:r>
            <w:r w:rsidRPr="002B0395">
              <w:t>ЩИНА. СЕЛ</w:t>
            </w:r>
            <w:r w:rsidRPr="002B0395">
              <w:t>И</w:t>
            </w:r>
            <w:r w:rsidRPr="002B0395">
              <w:t>ЩЕ 10 (СМО</w:t>
            </w:r>
            <w:r w:rsidRPr="002B0395">
              <w:t>Л</w:t>
            </w:r>
            <w:r w:rsidRPr="002B0395">
              <w:t>КА 2),</w:t>
            </w:r>
          </w:p>
          <w:p w:rsidR="00A91D57" w:rsidRPr="002B0395" w:rsidRDefault="00A91D57" w:rsidP="002B0395">
            <w:pPr>
              <w:ind w:right="-24"/>
              <w:jc w:val="center"/>
            </w:pPr>
            <w:r w:rsidRPr="002B0395">
              <w:t>XII-XIII вв.</w:t>
            </w:r>
          </w:p>
        </w:tc>
        <w:tc>
          <w:tcPr>
            <w:tcW w:w="3828" w:type="dxa"/>
            <w:shd w:val="clear" w:color="auto" w:fill="auto"/>
          </w:tcPr>
          <w:p w:rsidR="00A91D57" w:rsidRPr="002B0395" w:rsidRDefault="00A91D57" w:rsidP="002B0395">
            <w:pPr>
              <w:ind w:right="-24"/>
              <w:jc w:val="both"/>
            </w:pPr>
            <w:r w:rsidRPr="002B0395">
              <w:t>3 км к югу от южной окраины с</w:t>
            </w:r>
            <w:r w:rsidRPr="002B0395">
              <w:t>е</w:t>
            </w:r>
            <w:r w:rsidRPr="002B0395">
              <w:t>ла, левый высокий берег р</w:t>
            </w:r>
            <w:proofErr w:type="gramStart"/>
            <w:r w:rsidRPr="002B0395">
              <w:t>.С</w:t>
            </w:r>
            <w:proofErr w:type="gramEnd"/>
            <w:r w:rsidRPr="002B0395">
              <w:t>молка (правый приток р.Дон), 0,7 км к юго-западу от юго-восточной о</w:t>
            </w:r>
            <w:r w:rsidRPr="002B0395">
              <w:t>к</w:t>
            </w:r>
            <w:r w:rsidRPr="002B0395">
              <w:t xml:space="preserve">раины урочища Зеленая дубрава. Размеры около 40х40 м, высота над рекой 10-12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МОНАСТЫ</w:t>
            </w:r>
            <w:r w:rsidRPr="002B0395">
              <w:t>Р</w:t>
            </w:r>
            <w:r w:rsidRPr="002B0395">
              <w:t>ЩИНА. СЕЛ</w:t>
            </w:r>
            <w:r w:rsidRPr="002B0395">
              <w:t>И</w:t>
            </w:r>
            <w:r w:rsidRPr="002B0395">
              <w:t>ЩЕ 11 (СМО</w:t>
            </w:r>
            <w:r w:rsidRPr="002B0395">
              <w:t>Л</w:t>
            </w:r>
            <w:r w:rsidRPr="002B0395">
              <w:t>КА 3),</w:t>
            </w:r>
          </w:p>
          <w:p w:rsidR="00A91D57" w:rsidRPr="002B0395" w:rsidRDefault="00A91D57" w:rsidP="002B0395">
            <w:pPr>
              <w:ind w:right="-24"/>
              <w:jc w:val="center"/>
            </w:pPr>
            <w:r w:rsidRPr="002B0395">
              <w:t>XII-XIV вв.</w:t>
            </w:r>
          </w:p>
        </w:tc>
        <w:tc>
          <w:tcPr>
            <w:tcW w:w="3828" w:type="dxa"/>
            <w:shd w:val="clear" w:color="auto" w:fill="auto"/>
          </w:tcPr>
          <w:p w:rsidR="00A91D57" w:rsidRPr="002B0395" w:rsidRDefault="00A91D57" w:rsidP="002B0395">
            <w:pPr>
              <w:ind w:right="-24"/>
              <w:jc w:val="both"/>
            </w:pPr>
            <w:r w:rsidRPr="002B0395">
              <w:t>Около 3 км к югу от южной о</w:t>
            </w:r>
            <w:r w:rsidRPr="002B0395">
              <w:t>к</w:t>
            </w:r>
            <w:r w:rsidRPr="002B0395">
              <w:t>раины села, левый берег р</w:t>
            </w:r>
            <w:proofErr w:type="gramStart"/>
            <w:r w:rsidRPr="002B0395">
              <w:t>.С</w:t>
            </w:r>
            <w:proofErr w:type="gramEnd"/>
            <w:r w:rsidRPr="002B0395">
              <w:t>молка (правый приток р.Дон), 0,12 км к северо-востоку от селища 10, к востоку от небольшой балки. Ра</w:t>
            </w:r>
            <w:r w:rsidRPr="002B0395">
              <w:t>з</w:t>
            </w:r>
            <w:r w:rsidRPr="002B0395">
              <w:t xml:space="preserve">меры не установлены, высота над рекой 10-12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МОНАСТЫ</w:t>
            </w:r>
            <w:r w:rsidRPr="002B0395">
              <w:t>Р</w:t>
            </w:r>
            <w:r w:rsidRPr="002B0395">
              <w:t>ЩИНА. СЕЛ</w:t>
            </w:r>
            <w:r w:rsidRPr="002B0395">
              <w:t>И</w:t>
            </w:r>
            <w:r w:rsidRPr="002B0395">
              <w:t>ЩЕ 12 (СМО</w:t>
            </w:r>
            <w:r w:rsidRPr="002B0395">
              <w:t>Л</w:t>
            </w:r>
            <w:r w:rsidRPr="002B0395">
              <w:t>КА 4),</w:t>
            </w:r>
          </w:p>
          <w:p w:rsidR="00A91D57" w:rsidRPr="002B0395" w:rsidRDefault="00A91D57" w:rsidP="002B0395">
            <w:pPr>
              <w:ind w:right="-24"/>
              <w:jc w:val="center"/>
            </w:pPr>
            <w:r w:rsidRPr="002B0395">
              <w:t>XII-XIV вв.</w:t>
            </w:r>
          </w:p>
        </w:tc>
        <w:tc>
          <w:tcPr>
            <w:tcW w:w="3828" w:type="dxa"/>
            <w:shd w:val="clear" w:color="auto" w:fill="auto"/>
          </w:tcPr>
          <w:p w:rsidR="00A91D57" w:rsidRPr="002B0395" w:rsidRDefault="00A91D57" w:rsidP="002B0395">
            <w:pPr>
              <w:ind w:right="-24"/>
              <w:jc w:val="both"/>
            </w:pPr>
            <w:r w:rsidRPr="002B0395">
              <w:t>2,5 км к югу от южной окраины села, левый берег р</w:t>
            </w:r>
            <w:proofErr w:type="gramStart"/>
            <w:r w:rsidRPr="002B0395">
              <w:t>.С</w:t>
            </w:r>
            <w:proofErr w:type="gramEnd"/>
            <w:r w:rsidRPr="002B0395">
              <w:t>молка (пр</w:t>
            </w:r>
            <w:r w:rsidRPr="002B0395">
              <w:t>а</w:t>
            </w:r>
            <w:r w:rsidRPr="002B0395">
              <w:t xml:space="preserve">вый приток р.Дон), в ее верховьях, 0,7 км к западу от моста.  Размеры около 100х45 м, высота над рекой 5-7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МОНАСТЫ</w:t>
            </w:r>
            <w:r w:rsidRPr="002B0395">
              <w:t>Р</w:t>
            </w:r>
            <w:r w:rsidRPr="002B0395">
              <w:t>ЩИНА. СЕЛ</w:t>
            </w:r>
            <w:r w:rsidRPr="002B0395">
              <w:t>И</w:t>
            </w:r>
            <w:r w:rsidRPr="002B0395">
              <w:t>ЩЕ 13 (БЕР</w:t>
            </w:r>
            <w:r w:rsidRPr="002B0395">
              <w:t>Е</w:t>
            </w:r>
            <w:r w:rsidRPr="002B0395">
              <w:t>ЗОВКА 4),</w:t>
            </w:r>
          </w:p>
          <w:p w:rsidR="00A91D57" w:rsidRPr="002B0395" w:rsidRDefault="00A91D57" w:rsidP="002B0395">
            <w:pPr>
              <w:ind w:right="-24"/>
              <w:jc w:val="center"/>
            </w:pPr>
            <w:r w:rsidRPr="002B0395">
              <w:t>XIII-XIV вв.</w:t>
            </w:r>
          </w:p>
          <w:p w:rsidR="00A91D57" w:rsidRPr="002B0395" w:rsidRDefault="00A91D57" w:rsidP="002B0395">
            <w:pPr>
              <w:ind w:right="-24"/>
              <w:jc w:val="center"/>
            </w:pPr>
          </w:p>
        </w:tc>
        <w:tc>
          <w:tcPr>
            <w:tcW w:w="3828" w:type="dxa"/>
            <w:shd w:val="clear" w:color="auto" w:fill="auto"/>
          </w:tcPr>
          <w:p w:rsidR="00A91D57" w:rsidRPr="002B0395" w:rsidRDefault="00A91D57" w:rsidP="002B0395">
            <w:pPr>
              <w:ind w:right="-24"/>
              <w:jc w:val="both"/>
            </w:pPr>
            <w:r w:rsidRPr="002B0395">
              <w:t>Около 2 км к западу от западной окраины села, около 1,2 км к юго-востоку от центра в с. Березовка Богородицкого р-на, надпойменная терраса правого берега р</w:t>
            </w:r>
            <w:proofErr w:type="gramStart"/>
            <w:r w:rsidRPr="002B0395">
              <w:t>.Н</w:t>
            </w:r>
            <w:proofErr w:type="gramEnd"/>
            <w:r w:rsidRPr="002B0395">
              <w:t xml:space="preserve">епрядва (правый приток р.Дон). Размеры около 90х40 м, высота над рекой  11-14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МОНАСТЫ</w:t>
            </w:r>
            <w:r w:rsidRPr="002B0395">
              <w:t>Р</w:t>
            </w:r>
            <w:r w:rsidRPr="002B0395">
              <w:t>ЩИНА.</w:t>
            </w:r>
          </w:p>
          <w:p w:rsidR="00A91D57" w:rsidRPr="002B0395" w:rsidRDefault="00A91D57" w:rsidP="002B0395">
            <w:pPr>
              <w:ind w:right="-24"/>
              <w:jc w:val="center"/>
            </w:pPr>
            <w:r w:rsidRPr="002B0395">
              <w:t>СЕЛИЩЕ 14 (БЕРЕЗОВКА 5),</w:t>
            </w:r>
          </w:p>
          <w:p w:rsidR="00A91D57" w:rsidRPr="002B0395" w:rsidRDefault="00A91D57" w:rsidP="002B0395">
            <w:pPr>
              <w:ind w:right="-24"/>
              <w:jc w:val="center"/>
            </w:pPr>
            <w:r w:rsidRPr="002B0395">
              <w:t>XIII-XIV вв.</w:t>
            </w:r>
          </w:p>
          <w:p w:rsidR="00A91D57" w:rsidRPr="002B0395" w:rsidRDefault="00A91D57" w:rsidP="002B0395">
            <w:pPr>
              <w:ind w:right="-24"/>
              <w:jc w:val="center"/>
            </w:pPr>
          </w:p>
        </w:tc>
        <w:tc>
          <w:tcPr>
            <w:tcW w:w="3828" w:type="dxa"/>
            <w:shd w:val="clear" w:color="auto" w:fill="auto"/>
          </w:tcPr>
          <w:p w:rsidR="00A91D57" w:rsidRPr="002B0395" w:rsidRDefault="00A91D57" w:rsidP="002B0395">
            <w:pPr>
              <w:ind w:right="-24"/>
              <w:jc w:val="both"/>
            </w:pPr>
            <w:r w:rsidRPr="002B0395">
              <w:t xml:space="preserve"> Около 1,8 км к западу от западной окраины села, около 1,5 км к юго-востоку от центра в с. Березовка Богородицкого р-на, первая на</w:t>
            </w:r>
            <w:r w:rsidRPr="002B0395">
              <w:t>д</w:t>
            </w:r>
            <w:r w:rsidRPr="002B0395">
              <w:t>пойменная терраса правого берега р</w:t>
            </w:r>
            <w:proofErr w:type="gramStart"/>
            <w:r w:rsidRPr="002B0395">
              <w:t>.Н</w:t>
            </w:r>
            <w:proofErr w:type="gramEnd"/>
            <w:r w:rsidRPr="002B0395">
              <w:t xml:space="preserve">епрядва (правый приток р.Дон). Размеры около 90х65 м, высота над рекой до 6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lastRenderedPageBreak/>
              <w:t>МОНАСТЫ</w:t>
            </w:r>
            <w:r w:rsidRPr="002B0395">
              <w:t>Р</w:t>
            </w:r>
            <w:r w:rsidRPr="002B0395">
              <w:t>ЩИНА. СЕЛ</w:t>
            </w:r>
            <w:r w:rsidRPr="002B0395">
              <w:t>И</w:t>
            </w:r>
            <w:r w:rsidRPr="002B0395">
              <w:t>ЩЕ 15 (БЕР</w:t>
            </w:r>
            <w:r w:rsidRPr="002B0395">
              <w:t>Е</w:t>
            </w:r>
            <w:r w:rsidRPr="002B0395">
              <w:t>ЗОВКА 4А), XIV-XVII вв.</w:t>
            </w:r>
          </w:p>
        </w:tc>
        <w:tc>
          <w:tcPr>
            <w:tcW w:w="3828" w:type="dxa"/>
            <w:shd w:val="clear" w:color="auto" w:fill="auto"/>
          </w:tcPr>
          <w:p w:rsidR="00A91D57" w:rsidRPr="002B0395" w:rsidRDefault="00A91D57" w:rsidP="002B0395">
            <w:pPr>
              <w:ind w:right="-24"/>
              <w:jc w:val="both"/>
            </w:pPr>
            <w:r w:rsidRPr="002B0395">
              <w:t>2 км к северо-западу от с., терр</w:t>
            </w:r>
            <w:r w:rsidRPr="002B0395">
              <w:t>и</w:t>
            </w:r>
            <w:r w:rsidRPr="002B0395">
              <w:t>тория бывшей д. Рыбий Верх, пр</w:t>
            </w:r>
            <w:r w:rsidRPr="002B0395">
              <w:t>а</w:t>
            </w:r>
            <w:r w:rsidRPr="002B0395">
              <w:t>вый коренной берег р</w:t>
            </w:r>
            <w:proofErr w:type="gramStart"/>
            <w:r w:rsidRPr="002B0395">
              <w:t>.Н</w:t>
            </w:r>
            <w:proofErr w:type="gramEnd"/>
            <w:r w:rsidRPr="002B0395">
              <w:t>епрядва (правый приток р.Дон) при устье балки Рыбий верх.  На пашне по обе стороны балки, на высоте ок</w:t>
            </w:r>
            <w:r w:rsidRPr="002B0395">
              <w:t>о</w:t>
            </w:r>
            <w:r w:rsidRPr="002B0395">
              <w:t>ло 29-30 м над рекой, зафиксир</w:t>
            </w:r>
            <w:r w:rsidRPr="002B0395">
              <w:t>о</w:t>
            </w:r>
            <w:r w:rsidRPr="002B0395">
              <w:t xml:space="preserve">ваны два участка культурного слоя Размеры 350х35 и 100х100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rPr>
                <w:bCs/>
              </w:rPr>
            </w:pPr>
            <w:r w:rsidRPr="002B0395">
              <w:rPr>
                <w:bCs/>
              </w:rPr>
              <w:t>Приказ министерства культуры и туризма Тульской области от 06.03.2014 № 45 «Об утверждении списка выявленных объектов кул</w:t>
            </w:r>
            <w:r w:rsidRPr="002B0395">
              <w:rPr>
                <w:bCs/>
              </w:rPr>
              <w:t>ь</w:t>
            </w:r>
            <w:r w:rsidRPr="002B0395">
              <w:rPr>
                <w:bCs/>
              </w:rPr>
              <w:t>турного наследия – памятников а</w:t>
            </w:r>
            <w:r w:rsidRPr="002B0395">
              <w:rPr>
                <w:bCs/>
              </w:rPr>
              <w:t>р</w:t>
            </w:r>
            <w:r w:rsidRPr="002B0395">
              <w:rPr>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МОНАСТЫ</w:t>
            </w:r>
            <w:r w:rsidRPr="002B0395">
              <w:t>Р</w:t>
            </w:r>
            <w:r w:rsidRPr="002B0395">
              <w:t>ЩИНА. ГРУ</w:t>
            </w:r>
            <w:r w:rsidRPr="002B0395">
              <w:t>Н</w:t>
            </w:r>
            <w:r w:rsidRPr="002B0395">
              <w:t>ТОВЫЙ М</w:t>
            </w:r>
            <w:r w:rsidRPr="002B0395">
              <w:t>О</w:t>
            </w:r>
            <w:r w:rsidRPr="002B0395">
              <w:t>ГИЛЬНИК,</w:t>
            </w:r>
          </w:p>
          <w:p w:rsidR="00A91D57" w:rsidRPr="002B0395" w:rsidRDefault="00A91D57" w:rsidP="002B0395">
            <w:pPr>
              <w:ind w:right="-24"/>
              <w:jc w:val="center"/>
            </w:pPr>
            <w:r w:rsidRPr="002B0395">
              <w:t>XII-XIII вв.</w:t>
            </w:r>
          </w:p>
        </w:tc>
        <w:tc>
          <w:tcPr>
            <w:tcW w:w="3828" w:type="dxa"/>
            <w:shd w:val="clear" w:color="auto" w:fill="auto"/>
          </w:tcPr>
          <w:p w:rsidR="00A91D57" w:rsidRPr="002B0395" w:rsidRDefault="00A91D57" w:rsidP="002B0395">
            <w:pPr>
              <w:ind w:right="-24"/>
              <w:jc w:val="both"/>
            </w:pPr>
            <w:r w:rsidRPr="002B0395">
              <w:t>Восточная окраина села, 30 м к с</w:t>
            </w:r>
            <w:r w:rsidRPr="002B0395">
              <w:t>е</w:t>
            </w:r>
            <w:r w:rsidRPr="002B0395">
              <w:t>веро-востоку от усадьбы В.М. Ла</w:t>
            </w:r>
            <w:r w:rsidRPr="002B0395">
              <w:t>б</w:t>
            </w:r>
            <w:r w:rsidRPr="002B0395">
              <w:t>зина, мыс правого коренного бер</w:t>
            </w:r>
            <w:r w:rsidRPr="002B0395">
              <w:t>е</w:t>
            </w:r>
            <w:r w:rsidRPr="002B0395">
              <w:t>га р</w:t>
            </w:r>
            <w:proofErr w:type="gramStart"/>
            <w:r w:rsidRPr="002B0395">
              <w:t>.Д</w:t>
            </w:r>
            <w:proofErr w:type="gramEnd"/>
            <w:r w:rsidRPr="002B0395">
              <w:t xml:space="preserve">он при устье оврага. Размеры не установлены, высота над рекой около 26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МУРАВЛЯНКА.  СЕЛИЩЕ,</w:t>
            </w:r>
          </w:p>
          <w:p w:rsidR="00A91D57" w:rsidRPr="002B0395" w:rsidRDefault="00A91D57" w:rsidP="002B0395">
            <w:pPr>
              <w:ind w:right="-24"/>
              <w:jc w:val="center"/>
            </w:pPr>
            <w:r w:rsidRPr="002B0395">
              <w:t>XVI-XVII вв.</w:t>
            </w:r>
          </w:p>
        </w:tc>
        <w:tc>
          <w:tcPr>
            <w:tcW w:w="3828" w:type="dxa"/>
            <w:shd w:val="clear" w:color="auto" w:fill="auto"/>
          </w:tcPr>
          <w:p w:rsidR="00A91D57" w:rsidRPr="002B0395" w:rsidRDefault="00A91D57" w:rsidP="002B0395">
            <w:pPr>
              <w:ind w:right="-24"/>
              <w:jc w:val="both"/>
            </w:pPr>
            <w:r w:rsidRPr="002B0395">
              <w:t>Северная окраина деревни, мыс высокой поймы правого берега р</w:t>
            </w:r>
            <w:proofErr w:type="gramStart"/>
            <w:r w:rsidRPr="002B0395">
              <w:t>.Д</w:t>
            </w:r>
            <w:proofErr w:type="gramEnd"/>
            <w:r w:rsidRPr="002B0395">
              <w:t xml:space="preserve">он при устье р.Муравлянка. Размеры около 80х70 м, высота над рекой 3-5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МЫЗОВКА. СЕЛИЩЕ,</w:t>
            </w:r>
          </w:p>
          <w:p w:rsidR="00A91D57" w:rsidRPr="002B0395" w:rsidRDefault="00A91D57" w:rsidP="002B0395">
            <w:pPr>
              <w:ind w:right="-24"/>
              <w:jc w:val="center"/>
            </w:pPr>
            <w:r w:rsidRPr="002B0395">
              <w:t>XVI-XVII вв.</w:t>
            </w:r>
          </w:p>
        </w:tc>
        <w:tc>
          <w:tcPr>
            <w:tcW w:w="3828" w:type="dxa"/>
            <w:shd w:val="clear" w:color="auto" w:fill="auto"/>
          </w:tcPr>
          <w:p w:rsidR="00A91D57" w:rsidRPr="002B0395" w:rsidRDefault="00A91D57" w:rsidP="002B0395">
            <w:pPr>
              <w:ind w:right="-24"/>
              <w:jc w:val="both"/>
            </w:pPr>
            <w:r w:rsidRPr="002B0395">
              <w:t>1 км к юго-востоку от юго-восточной окраины деревни, на</w:t>
            </w:r>
            <w:r w:rsidRPr="002B0395">
              <w:t>д</w:t>
            </w:r>
            <w:r w:rsidRPr="002B0395">
              <w:t>пойменная терраса правого берега р</w:t>
            </w:r>
            <w:proofErr w:type="gramStart"/>
            <w:r w:rsidRPr="002B0395">
              <w:t>.Д</w:t>
            </w:r>
            <w:proofErr w:type="gramEnd"/>
            <w:r w:rsidRPr="002B0395">
              <w:t>он в месте ее излучины, напр</w:t>
            </w:r>
            <w:r w:rsidRPr="002B0395">
              <w:t>о</w:t>
            </w:r>
            <w:r w:rsidRPr="002B0395">
              <w:t>тив деревни Милославщина. Ра</w:t>
            </w:r>
            <w:r w:rsidRPr="002B0395">
              <w:t>з</w:t>
            </w:r>
            <w:r w:rsidRPr="002B0395">
              <w:t xml:space="preserve">меры около 135х65 м, высота над рекой  12-15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ОЛЬХОВЕЦ. СЕЛИЩЕ 1,</w:t>
            </w:r>
          </w:p>
          <w:p w:rsidR="00A91D57" w:rsidRPr="002B0395" w:rsidRDefault="00A91D57" w:rsidP="002B0395">
            <w:pPr>
              <w:ind w:right="-24"/>
              <w:jc w:val="center"/>
            </w:pPr>
            <w:r w:rsidRPr="002B0395">
              <w:t>XII-XIV вв.</w:t>
            </w:r>
          </w:p>
        </w:tc>
        <w:tc>
          <w:tcPr>
            <w:tcW w:w="3828" w:type="dxa"/>
            <w:shd w:val="clear" w:color="auto" w:fill="auto"/>
          </w:tcPr>
          <w:p w:rsidR="00A91D57" w:rsidRPr="002B0395" w:rsidRDefault="00A91D57" w:rsidP="002B0395">
            <w:pPr>
              <w:ind w:right="-24"/>
              <w:jc w:val="both"/>
            </w:pPr>
            <w:r w:rsidRPr="002B0395">
              <w:t xml:space="preserve"> Восточная окраина деревни, склон надпойменной террасы правого берега ручья Гремячий (левый приток  р</w:t>
            </w:r>
            <w:proofErr w:type="gramStart"/>
            <w:r w:rsidRPr="002B0395">
              <w:t>.Д</w:t>
            </w:r>
            <w:proofErr w:type="gramEnd"/>
            <w:r w:rsidRPr="002B0395">
              <w:t>егтярка, правого пр</w:t>
            </w:r>
            <w:r w:rsidRPr="002B0395">
              <w:t>и</w:t>
            </w:r>
            <w:r w:rsidRPr="002B0395">
              <w:t>тока  р.Сухая Табола, левого пр</w:t>
            </w:r>
            <w:r w:rsidRPr="002B0395">
              <w:t>и</w:t>
            </w:r>
            <w:r w:rsidRPr="002B0395">
              <w:t>тока р.Мокрая Табола, левого пр</w:t>
            </w:r>
            <w:r w:rsidRPr="002B0395">
              <w:t>и</w:t>
            </w:r>
            <w:r w:rsidRPr="002B0395">
              <w:t xml:space="preserve">тока р.Дон). Протянулось вдоль ручья, Размеры около 200х60 м, высота над ручьем </w:t>
            </w:r>
          </w:p>
          <w:p w:rsidR="00A91D57" w:rsidRPr="002B0395" w:rsidRDefault="00A91D57" w:rsidP="002B0395">
            <w:pPr>
              <w:ind w:right="-24"/>
              <w:jc w:val="both"/>
            </w:pPr>
            <w:r w:rsidRPr="002B0395">
              <w:t xml:space="preserve">8-12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ОЛЬХОВЕЦ. СЕЛИЩЕ 2,</w:t>
            </w:r>
          </w:p>
          <w:p w:rsidR="00A91D57" w:rsidRPr="002B0395" w:rsidRDefault="00A91D57" w:rsidP="002B0395">
            <w:pPr>
              <w:ind w:right="-24"/>
              <w:jc w:val="center"/>
            </w:pPr>
            <w:r w:rsidRPr="002B0395">
              <w:t>XII-XIV вв.</w:t>
            </w:r>
          </w:p>
        </w:tc>
        <w:tc>
          <w:tcPr>
            <w:tcW w:w="3828" w:type="dxa"/>
            <w:shd w:val="clear" w:color="auto" w:fill="auto"/>
          </w:tcPr>
          <w:p w:rsidR="00A91D57" w:rsidRPr="002B0395" w:rsidRDefault="00A91D57" w:rsidP="002B0395">
            <w:pPr>
              <w:ind w:right="-24"/>
              <w:jc w:val="both"/>
            </w:pPr>
            <w:r w:rsidRPr="002B0395">
              <w:t>Западная окраина деревни, левый берег ручья Полуньевский (правый приток  р. Дегтярка, правого пр</w:t>
            </w:r>
            <w:r w:rsidRPr="002B0395">
              <w:t>и</w:t>
            </w:r>
            <w:r w:rsidRPr="002B0395">
              <w:t>тока  р. Сухая Табола, левого пр</w:t>
            </w:r>
            <w:r w:rsidRPr="002B0395">
              <w:t>и</w:t>
            </w:r>
            <w:r w:rsidRPr="002B0395">
              <w:t>тока р. Мокрая Табола, левого притока р</w:t>
            </w:r>
            <w:proofErr w:type="gramStart"/>
            <w:r w:rsidRPr="002B0395">
              <w:t>.Д</w:t>
            </w:r>
            <w:proofErr w:type="gramEnd"/>
            <w:r w:rsidRPr="002B0395">
              <w:t xml:space="preserve">он). Протянулось вдоль ручья, Размеры около 250х50 м, высота над ручьем 5-9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ОТРАДА. С</w:t>
            </w:r>
            <w:r w:rsidRPr="002B0395">
              <w:t>Е</w:t>
            </w:r>
            <w:r w:rsidRPr="002B0395">
              <w:t>ЛИЩЕ,</w:t>
            </w:r>
          </w:p>
          <w:p w:rsidR="00A91D57" w:rsidRPr="002B0395" w:rsidRDefault="00A91D57" w:rsidP="002B0395">
            <w:pPr>
              <w:ind w:right="-24"/>
              <w:jc w:val="center"/>
            </w:pPr>
            <w:r w:rsidRPr="002B0395">
              <w:t>XVI-XVII вв.</w:t>
            </w:r>
          </w:p>
        </w:tc>
        <w:tc>
          <w:tcPr>
            <w:tcW w:w="3828" w:type="dxa"/>
            <w:shd w:val="clear" w:color="auto" w:fill="auto"/>
          </w:tcPr>
          <w:p w:rsidR="00A91D57" w:rsidRPr="002B0395" w:rsidRDefault="00A91D57" w:rsidP="002B0395">
            <w:pPr>
              <w:ind w:right="-24"/>
              <w:jc w:val="both"/>
            </w:pPr>
            <w:r w:rsidRPr="002B0395">
              <w:t>1,4 км к северо-востоку от дере</w:t>
            </w:r>
            <w:r w:rsidRPr="002B0395">
              <w:t>в</w:t>
            </w:r>
            <w:r w:rsidRPr="002B0395">
              <w:t>ни, верховья одного из отрогов балки Казановская в бассейне р</w:t>
            </w:r>
            <w:proofErr w:type="gramStart"/>
            <w:r w:rsidRPr="002B0395">
              <w:t>.К</w:t>
            </w:r>
            <w:proofErr w:type="gramEnd"/>
            <w:r w:rsidRPr="002B0395">
              <w:t xml:space="preserve">азановка (левый приток р.Дон), к югу от опушки леса. Размеры около 220х100 м, высота над дном балки до 12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lastRenderedPageBreak/>
              <w:t>ПОКРОВКА. СЕЛИЩЕ 1 (ГРЯЗНОВКА),</w:t>
            </w:r>
          </w:p>
          <w:p w:rsidR="00A91D57" w:rsidRPr="002B0395" w:rsidRDefault="00A91D57" w:rsidP="002B0395">
            <w:pPr>
              <w:ind w:right="-24"/>
              <w:jc w:val="center"/>
            </w:pPr>
            <w:r w:rsidRPr="002B0395">
              <w:t>XV-XVII вв.</w:t>
            </w:r>
          </w:p>
        </w:tc>
        <w:tc>
          <w:tcPr>
            <w:tcW w:w="3828" w:type="dxa"/>
            <w:shd w:val="clear" w:color="auto" w:fill="auto"/>
          </w:tcPr>
          <w:p w:rsidR="00A91D57" w:rsidRPr="002B0395" w:rsidRDefault="00A91D57" w:rsidP="002B0395">
            <w:pPr>
              <w:ind w:right="-24"/>
              <w:jc w:val="both"/>
            </w:pPr>
            <w:r w:rsidRPr="002B0395">
              <w:t>2,7 км к юго-западу от деревни, пологий склон левого берега балки Грязновская, входящей слева в д</w:t>
            </w:r>
            <w:r w:rsidRPr="002B0395">
              <w:t>о</w:t>
            </w:r>
            <w:r w:rsidRPr="002B0395">
              <w:t>лину р</w:t>
            </w:r>
            <w:proofErr w:type="gramStart"/>
            <w:r w:rsidRPr="002B0395">
              <w:t>.Г</w:t>
            </w:r>
            <w:proofErr w:type="gramEnd"/>
            <w:r w:rsidRPr="002B0395">
              <w:t>рязновка (левый приток р.Дон), к северу от проселочной дороги, к юго-западу от небольш</w:t>
            </w:r>
            <w:r w:rsidRPr="002B0395">
              <w:t>о</w:t>
            </w:r>
            <w:r w:rsidRPr="002B0395">
              <w:t xml:space="preserve">го оврага. Размеры не менее 20х20 м, высота над дном балки 14-15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ПОКРОВКА. СЕЛИЩЕ 2,</w:t>
            </w:r>
          </w:p>
          <w:p w:rsidR="00A91D57" w:rsidRPr="002B0395" w:rsidRDefault="00A91D57" w:rsidP="002B0395">
            <w:pPr>
              <w:ind w:right="-24"/>
              <w:jc w:val="center"/>
            </w:pPr>
            <w:r w:rsidRPr="002B0395">
              <w:t>XV-XVII вв.</w:t>
            </w:r>
          </w:p>
        </w:tc>
        <w:tc>
          <w:tcPr>
            <w:tcW w:w="3828" w:type="dxa"/>
            <w:shd w:val="clear" w:color="auto" w:fill="auto"/>
          </w:tcPr>
          <w:p w:rsidR="00A91D57" w:rsidRPr="002B0395" w:rsidRDefault="00A91D57" w:rsidP="002B0395">
            <w:pPr>
              <w:ind w:right="-24"/>
              <w:jc w:val="both"/>
            </w:pPr>
            <w:r w:rsidRPr="002B0395">
              <w:t>2,5 км к юго-западу от деревни, пологий склон левого берега балки Грязновская, входящей слева в д</w:t>
            </w:r>
            <w:r w:rsidRPr="002B0395">
              <w:t>о</w:t>
            </w:r>
            <w:r w:rsidRPr="002B0395">
              <w:t>лину р</w:t>
            </w:r>
            <w:proofErr w:type="gramStart"/>
            <w:r w:rsidRPr="002B0395">
              <w:t>.Г</w:t>
            </w:r>
            <w:proofErr w:type="gramEnd"/>
            <w:r w:rsidRPr="002B0395">
              <w:t xml:space="preserve">рязновка (левый приток р.Дон), урочище Грязново, между двумя оврагами. Протянулось вдоль балки. Размеры около 450х75 м, высота над дном балки 18-22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ПОКРОВКА. СЕЛИЩЕ 3,</w:t>
            </w:r>
          </w:p>
          <w:p w:rsidR="00A91D57" w:rsidRPr="002B0395" w:rsidRDefault="00A91D57" w:rsidP="002B0395">
            <w:pPr>
              <w:ind w:right="-24"/>
              <w:jc w:val="center"/>
            </w:pPr>
            <w:r w:rsidRPr="002B0395">
              <w:t>XIV-XVII вв.</w:t>
            </w:r>
          </w:p>
        </w:tc>
        <w:tc>
          <w:tcPr>
            <w:tcW w:w="3828" w:type="dxa"/>
            <w:shd w:val="clear" w:color="auto" w:fill="auto"/>
          </w:tcPr>
          <w:p w:rsidR="00A91D57" w:rsidRPr="002B0395" w:rsidRDefault="00A91D57" w:rsidP="002B0395">
            <w:pPr>
              <w:ind w:right="-24"/>
              <w:jc w:val="both"/>
            </w:pPr>
            <w:r w:rsidRPr="002B0395">
              <w:t xml:space="preserve"> 2,3 км к югу от деревни, пологий склон левого берега балки Гря</w:t>
            </w:r>
            <w:r w:rsidRPr="002B0395">
              <w:t>з</w:t>
            </w:r>
            <w:r w:rsidRPr="002B0395">
              <w:t>новская, входящей слева в долину р</w:t>
            </w:r>
            <w:proofErr w:type="gramStart"/>
            <w:r w:rsidRPr="002B0395">
              <w:t>.Г</w:t>
            </w:r>
            <w:proofErr w:type="gramEnd"/>
            <w:r w:rsidRPr="002B0395">
              <w:t xml:space="preserve">рязновка (левый приток р.Дон), урочище Грязново, к востоку от небольшого оврага. Размеры около 100х90 м, высота над дном балки 9-15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ПОКРОВКА. СЕЛИЩЕ 4,</w:t>
            </w:r>
          </w:p>
          <w:p w:rsidR="00A91D57" w:rsidRPr="002B0395" w:rsidRDefault="00A91D57" w:rsidP="002B0395">
            <w:pPr>
              <w:ind w:right="-24"/>
              <w:jc w:val="center"/>
            </w:pPr>
            <w:r w:rsidRPr="002B0395">
              <w:t>XII-XIII вв.</w:t>
            </w:r>
          </w:p>
        </w:tc>
        <w:tc>
          <w:tcPr>
            <w:tcW w:w="3828" w:type="dxa"/>
            <w:shd w:val="clear" w:color="auto" w:fill="auto"/>
          </w:tcPr>
          <w:p w:rsidR="00A91D57" w:rsidRPr="002B0395" w:rsidRDefault="00A91D57" w:rsidP="002B0395">
            <w:pPr>
              <w:ind w:right="-24"/>
              <w:jc w:val="both"/>
            </w:pPr>
            <w:r w:rsidRPr="002B0395">
              <w:t>3 км к юго-востоку от деревни, п</w:t>
            </w:r>
            <w:r w:rsidRPr="002B0395">
              <w:t>о</w:t>
            </w:r>
            <w:r w:rsidRPr="002B0395">
              <w:t>логий склон одного из отрогов балки Грязновская, входящей сл</w:t>
            </w:r>
            <w:r w:rsidRPr="002B0395">
              <w:t>е</w:t>
            </w:r>
            <w:r w:rsidRPr="002B0395">
              <w:t>ва в долину р</w:t>
            </w:r>
            <w:proofErr w:type="gramStart"/>
            <w:r w:rsidRPr="002B0395">
              <w:t>.Г</w:t>
            </w:r>
            <w:proofErr w:type="gramEnd"/>
            <w:r w:rsidRPr="002B0395">
              <w:t xml:space="preserve">рязновка (левый приток р.Дон). Размеры около 300х150 м, высота над дном отрога балки 6-7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ПОКРОВКА. СЕЛИЩЕ 5,</w:t>
            </w:r>
          </w:p>
          <w:p w:rsidR="00A91D57" w:rsidRPr="002B0395" w:rsidRDefault="00A91D57" w:rsidP="002B0395">
            <w:pPr>
              <w:ind w:right="-24"/>
              <w:jc w:val="center"/>
            </w:pPr>
            <w:r w:rsidRPr="002B0395">
              <w:t>XII-XIII вв.</w:t>
            </w:r>
          </w:p>
        </w:tc>
        <w:tc>
          <w:tcPr>
            <w:tcW w:w="3828" w:type="dxa"/>
            <w:shd w:val="clear" w:color="auto" w:fill="auto"/>
          </w:tcPr>
          <w:p w:rsidR="00A91D57" w:rsidRPr="002B0395" w:rsidRDefault="00A91D57" w:rsidP="002B0395">
            <w:pPr>
              <w:ind w:right="-24"/>
              <w:jc w:val="both"/>
            </w:pPr>
            <w:r w:rsidRPr="002B0395">
              <w:t>1,5 км к юго-востоку от деревни, пологий склон северного берега одного из отрогов балки Грязно</w:t>
            </w:r>
            <w:r w:rsidRPr="002B0395">
              <w:t>в</w:t>
            </w:r>
            <w:r w:rsidRPr="002B0395">
              <w:t>ская, входящей слева в долину р</w:t>
            </w:r>
            <w:proofErr w:type="gramStart"/>
            <w:r w:rsidRPr="002B0395">
              <w:t>.Г</w:t>
            </w:r>
            <w:proofErr w:type="gramEnd"/>
            <w:r w:rsidRPr="002B0395">
              <w:t>рязновка (левый приток р.Дон), 0,17 км к северу от селища 4. Ра</w:t>
            </w:r>
            <w:r w:rsidRPr="002B0395">
              <w:t>з</w:t>
            </w:r>
            <w:r w:rsidRPr="002B0395">
              <w:t xml:space="preserve">меры около 60х25 м, высота над дном балки 7-8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ПОКРОВКА. СЕЛИЩЕ 6,</w:t>
            </w:r>
          </w:p>
          <w:p w:rsidR="00A91D57" w:rsidRPr="002B0395" w:rsidRDefault="00A91D57" w:rsidP="002B0395">
            <w:pPr>
              <w:ind w:right="-24"/>
              <w:jc w:val="center"/>
            </w:pPr>
            <w:r w:rsidRPr="002B0395">
              <w:t>XII-XIII вв.</w:t>
            </w:r>
          </w:p>
        </w:tc>
        <w:tc>
          <w:tcPr>
            <w:tcW w:w="3828" w:type="dxa"/>
            <w:shd w:val="clear" w:color="auto" w:fill="auto"/>
          </w:tcPr>
          <w:p w:rsidR="00A91D57" w:rsidRPr="002B0395" w:rsidRDefault="00A91D57" w:rsidP="002B0395">
            <w:pPr>
              <w:ind w:right="-24"/>
              <w:jc w:val="both"/>
            </w:pPr>
            <w:r w:rsidRPr="002B0395">
              <w:t>Около 1,5 км к юго-востоку от д</w:t>
            </w:r>
            <w:r w:rsidRPr="002B0395">
              <w:t>е</w:t>
            </w:r>
            <w:r w:rsidRPr="002B0395">
              <w:t>ревни, пологий склон одного из отрогов балки Грязновская, вх</w:t>
            </w:r>
            <w:r w:rsidRPr="002B0395">
              <w:t>о</w:t>
            </w:r>
            <w:r w:rsidRPr="002B0395">
              <w:t>дящей слева в долину р</w:t>
            </w:r>
            <w:proofErr w:type="gramStart"/>
            <w:r w:rsidRPr="002B0395">
              <w:t>.Г</w:t>
            </w:r>
            <w:proofErr w:type="gramEnd"/>
            <w:r w:rsidRPr="002B0395">
              <w:t xml:space="preserve">рязновка (левый приток р.Дон), 0,25 км к востоку от селища 5. Протянулось вдоль отрога балки. Размеры около 100х15 м, высота над дном балки 7-8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ПОКРОВКА. СЕЛИЩЕ 7,</w:t>
            </w:r>
          </w:p>
          <w:p w:rsidR="00A91D57" w:rsidRPr="002B0395" w:rsidRDefault="00A91D57" w:rsidP="002B0395">
            <w:pPr>
              <w:ind w:right="-24"/>
              <w:jc w:val="center"/>
            </w:pPr>
            <w:r w:rsidRPr="002B0395">
              <w:t>XII-XIII вв.</w:t>
            </w:r>
          </w:p>
        </w:tc>
        <w:tc>
          <w:tcPr>
            <w:tcW w:w="3828" w:type="dxa"/>
            <w:shd w:val="clear" w:color="auto" w:fill="auto"/>
          </w:tcPr>
          <w:p w:rsidR="00A91D57" w:rsidRPr="002B0395" w:rsidRDefault="00A91D57" w:rsidP="002B0395">
            <w:pPr>
              <w:ind w:right="-24"/>
              <w:jc w:val="both"/>
            </w:pPr>
            <w:r w:rsidRPr="002B0395">
              <w:t>1,7 км к юго-востоку от деревни, правый берег одного из отрогов балки Грязновская, входящей сл</w:t>
            </w:r>
            <w:r w:rsidRPr="002B0395">
              <w:t>е</w:t>
            </w:r>
            <w:r w:rsidRPr="002B0395">
              <w:t>ва в долину р</w:t>
            </w:r>
            <w:proofErr w:type="gramStart"/>
            <w:r w:rsidRPr="002B0395">
              <w:t>.Г</w:t>
            </w:r>
            <w:proofErr w:type="gramEnd"/>
            <w:r w:rsidRPr="002B0395">
              <w:t xml:space="preserve">рязновка (левый приток р.Дон), 0,15 км от родника, на опушке леса. Размеры около </w:t>
            </w:r>
            <w:r w:rsidRPr="002B0395">
              <w:lastRenderedPageBreak/>
              <w:t xml:space="preserve">60х40 м, высота над дном балки 10-12 м. </w:t>
            </w:r>
          </w:p>
        </w:tc>
        <w:tc>
          <w:tcPr>
            <w:tcW w:w="1096" w:type="dxa"/>
            <w:shd w:val="clear" w:color="auto" w:fill="auto"/>
          </w:tcPr>
          <w:p w:rsidR="00A91D57" w:rsidRPr="002B0395" w:rsidRDefault="00A91D57" w:rsidP="002B0395">
            <w:pPr>
              <w:ind w:right="-24"/>
              <w:jc w:val="center"/>
            </w:pPr>
            <w:r w:rsidRPr="002B0395">
              <w:lastRenderedPageBreak/>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lastRenderedPageBreak/>
              <w:t>ПОКРОВКА. СЕЛИЩЕ 8,</w:t>
            </w:r>
          </w:p>
          <w:p w:rsidR="00A91D57" w:rsidRPr="002B0395" w:rsidRDefault="00A91D57" w:rsidP="002B0395">
            <w:pPr>
              <w:ind w:right="-24"/>
              <w:jc w:val="center"/>
            </w:pPr>
            <w:r w:rsidRPr="002B0395">
              <w:t>XII-XIII вв.</w:t>
            </w:r>
          </w:p>
        </w:tc>
        <w:tc>
          <w:tcPr>
            <w:tcW w:w="3828" w:type="dxa"/>
            <w:shd w:val="clear" w:color="auto" w:fill="auto"/>
          </w:tcPr>
          <w:p w:rsidR="00A91D57" w:rsidRPr="002B0395" w:rsidRDefault="00A91D57" w:rsidP="002B0395">
            <w:pPr>
              <w:ind w:right="-24"/>
              <w:jc w:val="both"/>
            </w:pPr>
            <w:r w:rsidRPr="002B0395">
              <w:t>1,7 км к юго-востоку от деревни, левый берег одного из отрогов балки Грязновская, входящей сл</w:t>
            </w:r>
            <w:r w:rsidRPr="002B0395">
              <w:t>е</w:t>
            </w:r>
            <w:r w:rsidRPr="002B0395">
              <w:t>ва в долину р</w:t>
            </w:r>
            <w:proofErr w:type="gramStart"/>
            <w:r w:rsidRPr="002B0395">
              <w:t>.Г</w:t>
            </w:r>
            <w:proofErr w:type="gramEnd"/>
            <w:r w:rsidRPr="002B0395">
              <w:t>рязновка (левый приток р.Дон), 0,4 км к западу от родника. На распаханном поле з</w:t>
            </w:r>
            <w:r w:rsidRPr="002B0395">
              <w:t>а</w:t>
            </w:r>
            <w:r w:rsidRPr="002B0395">
              <w:t>фиксированы два участка культу</w:t>
            </w:r>
            <w:r w:rsidRPr="002B0395">
              <w:t>р</w:t>
            </w:r>
            <w:r w:rsidRPr="002B0395">
              <w:t>ного слоя. Размеры около 17х15 и 18х12 м, находящиеся на рассто</w:t>
            </w:r>
            <w:r w:rsidRPr="002B0395">
              <w:t>я</w:t>
            </w:r>
            <w:r w:rsidRPr="002B0395">
              <w:t xml:space="preserve">нии 50 м друг от друга на высоте 10-11 м над дном балки.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ПОКРОВКА. СЕЛИЩЕ 9,</w:t>
            </w:r>
          </w:p>
          <w:p w:rsidR="00A91D57" w:rsidRPr="002B0395" w:rsidRDefault="00A91D57" w:rsidP="002B0395">
            <w:pPr>
              <w:ind w:right="-24"/>
              <w:jc w:val="center"/>
            </w:pPr>
            <w:r w:rsidRPr="002B0395">
              <w:t>XII-XIII вв.</w:t>
            </w:r>
          </w:p>
        </w:tc>
        <w:tc>
          <w:tcPr>
            <w:tcW w:w="3828" w:type="dxa"/>
            <w:shd w:val="clear" w:color="auto" w:fill="auto"/>
          </w:tcPr>
          <w:p w:rsidR="00A91D57" w:rsidRPr="002B0395" w:rsidRDefault="00A91D57" w:rsidP="002B0395">
            <w:pPr>
              <w:ind w:right="-24"/>
              <w:jc w:val="both"/>
            </w:pPr>
            <w:r w:rsidRPr="002B0395">
              <w:t>1,7 км к юго-востоку от деревни, с севера ограничено левым бортом балки Грязновской. Размеры около 48х100 м. Делиться на два скопл</w:t>
            </w:r>
            <w:r w:rsidRPr="002B0395">
              <w:t>е</w:t>
            </w:r>
            <w:r w:rsidRPr="002B0395">
              <w:t>ния, разделенных ложбиной, на высоте 3-4 м над дном балки.</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СЕБИНО.</w:t>
            </w:r>
          </w:p>
          <w:p w:rsidR="00A91D57" w:rsidRPr="002B0395" w:rsidRDefault="00A91D57" w:rsidP="002B0395">
            <w:pPr>
              <w:ind w:right="-24"/>
              <w:jc w:val="center"/>
            </w:pPr>
            <w:r w:rsidRPr="002B0395">
              <w:t>СЕЛИЩЕ 1,</w:t>
            </w:r>
          </w:p>
          <w:p w:rsidR="00A91D57" w:rsidRPr="002B0395" w:rsidRDefault="00A91D57" w:rsidP="002B0395">
            <w:pPr>
              <w:ind w:right="-24"/>
              <w:jc w:val="center"/>
            </w:pPr>
            <w:r w:rsidRPr="002B0395">
              <w:t>XV-XVII вв.</w:t>
            </w:r>
          </w:p>
        </w:tc>
        <w:tc>
          <w:tcPr>
            <w:tcW w:w="3828" w:type="dxa"/>
            <w:shd w:val="clear" w:color="auto" w:fill="auto"/>
          </w:tcPr>
          <w:p w:rsidR="00A91D57" w:rsidRPr="002B0395" w:rsidRDefault="00A91D57" w:rsidP="002B0395">
            <w:pPr>
              <w:ind w:right="-24"/>
              <w:jc w:val="both"/>
            </w:pPr>
            <w:r w:rsidRPr="002B0395">
              <w:t>У западной окраины села, высокая надпойменная терраса правого б</w:t>
            </w:r>
            <w:r w:rsidRPr="002B0395">
              <w:t>е</w:t>
            </w:r>
            <w:r w:rsidRPr="002B0395">
              <w:t>рега р</w:t>
            </w:r>
            <w:proofErr w:type="gramStart"/>
            <w:r w:rsidRPr="002B0395">
              <w:t>.М</w:t>
            </w:r>
            <w:proofErr w:type="gramEnd"/>
            <w:r w:rsidRPr="002B0395">
              <w:t>окрая Табола (левый пр</w:t>
            </w:r>
            <w:r w:rsidRPr="002B0395">
              <w:t>и</w:t>
            </w:r>
            <w:r w:rsidRPr="002B0395">
              <w:t xml:space="preserve">ток р.Дон). Размеры около 240х130 м, высота над рекой XV-XVII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СЕБИНО.</w:t>
            </w:r>
          </w:p>
          <w:p w:rsidR="00A91D57" w:rsidRPr="002B0395" w:rsidRDefault="00A91D57" w:rsidP="002B0395">
            <w:pPr>
              <w:ind w:right="-24"/>
              <w:jc w:val="center"/>
            </w:pPr>
            <w:r w:rsidRPr="002B0395">
              <w:t>СЕЛИЩЕ 2,</w:t>
            </w:r>
          </w:p>
          <w:p w:rsidR="00A91D57" w:rsidRPr="002B0395" w:rsidRDefault="00A91D57" w:rsidP="002B0395">
            <w:pPr>
              <w:ind w:right="-24"/>
              <w:jc w:val="center"/>
            </w:pPr>
            <w:r w:rsidRPr="002B0395">
              <w:t>XII-XIII вв.</w:t>
            </w:r>
          </w:p>
        </w:tc>
        <w:tc>
          <w:tcPr>
            <w:tcW w:w="3828" w:type="dxa"/>
            <w:shd w:val="clear" w:color="auto" w:fill="auto"/>
          </w:tcPr>
          <w:p w:rsidR="00A91D57" w:rsidRPr="002B0395" w:rsidRDefault="00A91D57" w:rsidP="002B0395">
            <w:pPr>
              <w:ind w:right="-24"/>
              <w:jc w:val="both"/>
            </w:pPr>
            <w:r w:rsidRPr="002B0395">
              <w:t>2 км к северу от центра села, пр</w:t>
            </w:r>
            <w:r w:rsidRPr="002B0395">
              <w:t>а</w:t>
            </w:r>
            <w:r w:rsidRPr="002B0395">
              <w:t>вый коренной берег р</w:t>
            </w:r>
            <w:proofErr w:type="gramStart"/>
            <w:r w:rsidRPr="002B0395">
              <w:t>.М</w:t>
            </w:r>
            <w:proofErr w:type="gramEnd"/>
            <w:r w:rsidRPr="002B0395">
              <w:t>окрая Т</w:t>
            </w:r>
            <w:r w:rsidRPr="002B0395">
              <w:t>а</w:t>
            </w:r>
            <w:r w:rsidRPr="002B0395">
              <w:t>бола (левый приток р.Дон), у ве</w:t>
            </w:r>
            <w:r w:rsidRPr="002B0395">
              <w:t>р</w:t>
            </w:r>
            <w:r w:rsidRPr="002B0395">
              <w:t xml:space="preserve">ховьев оврага, 0,12 км к юго-западу от городища Дорожень. Размеры около 125х60 м, высота над рекой 46-49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СЕБИНО.</w:t>
            </w:r>
          </w:p>
          <w:p w:rsidR="00A91D57" w:rsidRPr="002B0395" w:rsidRDefault="00A91D57" w:rsidP="002B0395">
            <w:pPr>
              <w:ind w:right="-24"/>
              <w:jc w:val="center"/>
            </w:pPr>
            <w:r w:rsidRPr="002B0395">
              <w:t>СЕЛИЩЕ 3,</w:t>
            </w:r>
          </w:p>
          <w:p w:rsidR="00A91D57" w:rsidRPr="002B0395" w:rsidRDefault="00A91D57" w:rsidP="002B0395">
            <w:pPr>
              <w:ind w:right="-24"/>
              <w:jc w:val="center"/>
            </w:pPr>
            <w:r w:rsidRPr="002B0395">
              <w:t>XII-XIV вв.</w:t>
            </w:r>
          </w:p>
        </w:tc>
        <w:tc>
          <w:tcPr>
            <w:tcW w:w="3828" w:type="dxa"/>
            <w:shd w:val="clear" w:color="auto" w:fill="auto"/>
          </w:tcPr>
          <w:p w:rsidR="00A91D57" w:rsidRPr="002B0395" w:rsidRDefault="00A91D57" w:rsidP="002B0395">
            <w:pPr>
              <w:ind w:right="-24"/>
              <w:jc w:val="both"/>
            </w:pPr>
            <w:r w:rsidRPr="002B0395">
              <w:t>1,5 км к северу от центра села, склон правого берега р</w:t>
            </w:r>
            <w:proofErr w:type="gramStart"/>
            <w:r w:rsidRPr="002B0395">
              <w:t>.М</w:t>
            </w:r>
            <w:proofErr w:type="gramEnd"/>
            <w:r w:rsidRPr="002B0395">
              <w:t>окрая Табола (левый приток р.Дон). На пашне, на площади около 360х120 м, на высоте от 5 до 24 м над р</w:t>
            </w:r>
            <w:r w:rsidRPr="002B0395">
              <w:t>е</w:t>
            </w:r>
            <w:r w:rsidRPr="002B0395">
              <w:t xml:space="preserve">кой, выявлены шесть скоплений керамики. Размеры от 12х10 до 40х35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СЕБИНО.</w:t>
            </w:r>
          </w:p>
          <w:p w:rsidR="00A91D57" w:rsidRPr="002B0395" w:rsidRDefault="00A91D57" w:rsidP="002B0395">
            <w:pPr>
              <w:ind w:right="-24"/>
              <w:jc w:val="center"/>
            </w:pPr>
            <w:r w:rsidRPr="002B0395">
              <w:t>СЕЛИЩЕ 4,</w:t>
            </w:r>
          </w:p>
          <w:p w:rsidR="00A91D57" w:rsidRPr="002B0395" w:rsidRDefault="00A91D57" w:rsidP="002B0395">
            <w:pPr>
              <w:ind w:right="-24"/>
              <w:jc w:val="center"/>
            </w:pPr>
            <w:r w:rsidRPr="002B0395">
              <w:t>XII-XIV вв.</w:t>
            </w:r>
          </w:p>
        </w:tc>
        <w:tc>
          <w:tcPr>
            <w:tcW w:w="3828" w:type="dxa"/>
            <w:shd w:val="clear" w:color="auto" w:fill="auto"/>
          </w:tcPr>
          <w:p w:rsidR="00A91D57" w:rsidRPr="002B0395" w:rsidRDefault="00A91D57" w:rsidP="002B0395">
            <w:pPr>
              <w:ind w:right="-24"/>
              <w:jc w:val="both"/>
            </w:pPr>
            <w:r w:rsidRPr="002B0395">
              <w:t>1,5 км к северо-северо-востоку от центра села, небольшое всхолмл</w:t>
            </w:r>
            <w:r w:rsidRPr="002B0395">
              <w:t>е</w:t>
            </w:r>
            <w:r w:rsidRPr="002B0395">
              <w:t>ние в пойме правого берега р</w:t>
            </w:r>
            <w:proofErr w:type="gramStart"/>
            <w:r w:rsidRPr="002B0395">
              <w:t>.М</w:t>
            </w:r>
            <w:proofErr w:type="gramEnd"/>
            <w:r w:rsidRPr="002B0395">
              <w:t>окрая Табола (левый приток р.Дон), у полевой дороги. Размеры не менее 15х15 м, высота над р</w:t>
            </w:r>
            <w:r w:rsidRPr="002B0395">
              <w:t>е</w:t>
            </w:r>
            <w:r w:rsidRPr="002B0395">
              <w:t xml:space="preserve">кой 3,5-4,0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СЕБИНО.</w:t>
            </w:r>
          </w:p>
          <w:p w:rsidR="00A91D57" w:rsidRPr="002B0395" w:rsidRDefault="00A91D57" w:rsidP="002B0395">
            <w:pPr>
              <w:ind w:right="-24"/>
              <w:jc w:val="center"/>
            </w:pPr>
            <w:r w:rsidRPr="002B0395">
              <w:t>СЕЛИЩЕ 5,</w:t>
            </w:r>
          </w:p>
          <w:p w:rsidR="00A91D57" w:rsidRPr="002B0395" w:rsidRDefault="00A91D57" w:rsidP="002B0395">
            <w:pPr>
              <w:ind w:right="-24"/>
              <w:jc w:val="center"/>
            </w:pPr>
            <w:r w:rsidRPr="002B0395">
              <w:t>XII-XIV вв.</w:t>
            </w:r>
          </w:p>
        </w:tc>
        <w:tc>
          <w:tcPr>
            <w:tcW w:w="3828" w:type="dxa"/>
            <w:shd w:val="clear" w:color="auto" w:fill="auto"/>
          </w:tcPr>
          <w:p w:rsidR="00A91D57" w:rsidRPr="002B0395" w:rsidRDefault="00A91D57" w:rsidP="002B0395">
            <w:pPr>
              <w:ind w:right="-24"/>
              <w:jc w:val="both"/>
            </w:pPr>
            <w:r w:rsidRPr="002B0395">
              <w:t>1 км к северо-востоку от центра села, надпойменная терраса левого берега р</w:t>
            </w:r>
            <w:proofErr w:type="gramStart"/>
            <w:r w:rsidRPr="002B0395">
              <w:t>.М</w:t>
            </w:r>
            <w:proofErr w:type="gramEnd"/>
            <w:r w:rsidRPr="002B0395">
              <w:t xml:space="preserve">окрая Табола (левый приток р.Дон). Размеры не менее 20х15 м, высота над рекой 11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lastRenderedPageBreak/>
              <w:t>СЕБИНО.</w:t>
            </w:r>
          </w:p>
          <w:p w:rsidR="00A91D57" w:rsidRPr="002B0395" w:rsidRDefault="00A91D57" w:rsidP="002B0395">
            <w:pPr>
              <w:ind w:right="-24"/>
              <w:jc w:val="center"/>
            </w:pPr>
            <w:r w:rsidRPr="002B0395">
              <w:t>СЕЛИЩЕ 6,</w:t>
            </w:r>
          </w:p>
          <w:p w:rsidR="00A91D57" w:rsidRPr="002B0395" w:rsidRDefault="00A91D57" w:rsidP="002B0395">
            <w:pPr>
              <w:ind w:right="-24"/>
              <w:jc w:val="center"/>
            </w:pPr>
            <w:r w:rsidRPr="002B0395">
              <w:t>XII-XIV вв.</w:t>
            </w:r>
          </w:p>
        </w:tc>
        <w:tc>
          <w:tcPr>
            <w:tcW w:w="3828" w:type="dxa"/>
            <w:shd w:val="clear" w:color="auto" w:fill="auto"/>
          </w:tcPr>
          <w:p w:rsidR="00A91D57" w:rsidRPr="002B0395" w:rsidRDefault="00A91D57" w:rsidP="002B0395">
            <w:pPr>
              <w:ind w:right="-24"/>
              <w:jc w:val="both"/>
            </w:pPr>
            <w:r w:rsidRPr="002B0395">
              <w:t xml:space="preserve"> 0,7 км к северо-востоку от центра села, надпойменная терраса левого берега р</w:t>
            </w:r>
            <w:proofErr w:type="gramStart"/>
            <w:r w:rsidRPr="002B0395">
              <w:t>.М</w:t>
            </w:r>
            <w:proofErr w:type="gramEnd"/>
            <w:r w:rsidRPr="002B0395">
              <w:t>окрая Табола (левый приток р.Дон). На пашне, на пл</w:t>
            </w:r>
            <w:r w:rsidRPr="002B0395">
              <w:t>о</w:t>
            </w:r>
            <w:r w:rsidRPr="002B0395">
              <w:t>щади около 130х35 м, на высоте 9-11 м над рекой, выявлены три ск</w:t>
            </w:r>
            <w:r w:rsidRPr="002B0395">
              <w:t>о</w:t>
            </w:r>
            <w:r w:rsidRPr="002B0395">
              <w:t xml:space="preserve">пления керамики диаметром около 20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СЕБИНО.</w:t>
            </w:r>
          </w:p>
          <w:p w:rsidR="00A91D57" w:rsidRPr="002B0395" w:rsidRDefault="00A91D57" w:rsidP="002B0395">
            <w:pPr>
              <w:ind w:right="-24"/>
              <w:jc w:val="center"/>
            </w:pPr>
            <w:r w:rsidRPr="002B0395">
              <w:t>СЕЛИЩЕ 7,</w:t>
            </w:r>
          </w:p>
          <w:p w:rsidR="00A91D57" w:rsidRPr="002B0395" w:rsidRDefault="00A91D57" w:rsidP="002B0395">
            <w:pPr>
              <w:ind w:right="-24"/>
              <w:jc w:val="center"/>
            </w:pPr>
            <w:r w:rsidRPr="002B0395">
              <w:t>XII-XIV вв.</w:t>
            </w:r>
          </w:p>
        </w:tc>
        <w:tc>
          <w:tcPr>
            <w:tcW w:w="3828" w:type="dxa"/>
            <w:shd w:val="clear" w:color="auto" w:fill="auto"/>
          </w:tcPr>
          <w:p w:rsidR="00A91D57" w:rsidRPr="002B0395" w:rsidRDefault="00A91D57" w:rsidP="002B0395">
            <w:pPr>
              <w:ind w:right="-24"/>
              <w:jc w:val="both"/>
            </w:pPr>
            <w:r w:rsidRPr="002B0395">
              <w:t>0,4 км к северо-востоку от центра села, надпойменная терраса прав</w:t>
            </w:r>
            <w:r w:rsidRPr="002B0395">
              <w:t>о</w:t>
            </w:r>
            <w:r w:rsidRPr="002B0395">
              <w:t>го берега р</w:t>
            </w:r>
            <w:proofErr w:type="gramStart"/>
            <w:r w:rsidRPr="002B0395">
              <w:t>.М</w:t>
            </w:r>
            <w:proofErr w:type="gramEnd"/>
            <w:r w:rsidRPr="002B0395">
              <w:t xml:space="preserve">окрая Табола (левый приток р.Дон). Размеры около 80х30 м, высота над рекой XII-XIV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СЕБИНО.</w:t>
            </w:r>
          </w:p>
          <w:p w:rsidR="00A91D57" w:rsidRPr="002B0395" w:rsidRDefault="00A91D57" w:rsidP="002B0395">
            <w:pPr>
              <w:ind w:right="-24"/>
              <w:jc w:val="center"/>
            </w:pPr>
            <w:r w:rsidRPr="002B0395">
              <w:t>СЕЛИЩЕ 8,</w:t>
            </w:r>
          </w:p>
          <w:p w:rsidR="00A91D57" w:rsidRPr="002B0395" w:rsidRDefault="00A91D57" w:rsidP="002B0395">
            <w:pPr>
              <w:ind w:right="-24"/>
              <w:jc w:val="center"/>
            </w:pPr>
            <w:r w:rsidRPr="002B0395">
              <w:t>XII-XIV вв.</w:t>
            </w:r>
          </w:p>
        </w:tc>
        <w:tc>
          <w:tcPr>
            <w:tcW w:w="3828" w:type="dxa"/>
            <w:shd w:val="clear" w:color="auto" w:fill="auto"/>
          </w:tcPr>
          <w:p w:rsidR="00A91D57" w:rsidRPr="002B0395" w:rsidRDefault="00A91D57" w:rsidP="002B0395">
            <w:pPr>
              <w:ind w:right="-24"/>
              <w:jc w:val="both"/>
            </w:pPr>
            <w:r w:rsidRPr="002B0395">
              <w:t>1,2 км к востоку от центра села, 0,3 км к востоку от его восточной о</w:t>
            </w:r>
            <w:r w:rsidRPr="002B0395">
              <w:t>к</w:t>
            </w:r>
            <w:r w:rsidRPr="002B0395">
              <w:t>раины, первая надпойменная те</w:t>
            </w:r>
            <w:r w:rsidRPr="002B0395">
              <w:t>р</w:t>
            </w:r>
            <w:r w:rsidRPr="002B0395">
              <w:t>раса правого берега р</w:t>
            </w:r>
            <w:proofErr w:type="gramStart"/>
            <w:r w:rsidRPr="002B0395">
              <w:t>.М</w:t>
            </w:r>
            <w:proofErr w:type="gramEnd"/>
            <w:r w:rsidRPr="002B0395">
              <w:t>окрая Т</w:t>
            </w:r>
            <w:r w:rsidRPr="002B0395">
              <w:t>а</w:t>
            </w:r>
            <w:r w:rsidRPr="002B0395">
              <w:t>бола (левый приток р.Дон). Разм</w:t>
            </w:r>
            <w:r w:rsidRPr="002B0395">
              <w:t>е</w:t>
            </w:r>
            <w:r w:rsidRPr="002B0395">
              <w:t>ры около 50х30 м, высота над р</w:t>
            </w:r>
            <w:r w:rsidRPr="002B0395">
              <w:t>е</w:t>
            </w:r>
            <w:r w:rsidRPr="002B0395">
              <w:t xml:space="preserve">кой 6-8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СЕБИНО.</w:t>
            </w:r>
          </w:p>
          <w:p w:rsidR="00A91D57" w:rsidRPr="002B0395" w:rsidRDefault="00A91D57" w:rsidP="002B0395">
            <w:pPr>
              <w:ind w:right="-24"/>
              <w:jc w:val="center"/>
            </w:pPr>
            <w:r w:rsidRPr="002B0395">
              <w:t>СЕЛИЩЕ 9,</w:t>
            </w:r>
          </w:p>
          <w:p w:rsidR="00A91D57" w:rsidRPr="002B0395" w:rsidRDefault="00A91D57" w:rsidP="002B0395">
            <w:pPr>
              <w:ind w:right="-24"/>
              <w:jc w:val="center"/>
            </w:pPr>
            <w:r w:rsidRPr="002B0395">
              <w:t>XII-XIV вв.</w:t>
            </w:r>
          </w:p>
        </w:tc>
        <w:tc>
          <w:tcPr>
            <w:tcW w:w="3828" w:type="dxa"/>
            <w:shd w:val="clear" w:color="auto" w:fill="auto"/>
          </w:tcPr>
          <w:p w:rsidR="00A91D57" w:rsidRPr="002B0395" w:rsidRDefault="00A91D57" w:rsidP="002B0395">
            <w:pPr>
              <w:ind w:right="-24"/>
              <w:jc w:val="both"/>
            </w:pPr>
            <w:r w:rsidRPr="002B0395">
              <w:t>1,5 км к востоку от центра села, 0,3 км к северу от песчаного карьера, пологий склон правого берега р</w:t>
            </w:r>
            <w:proofErr w:type="gramStart"/>
            <w:r w:rsidRPr="002B0395">
              <w:t>.М</w:t>
            </w:r>
            <w:proofErr w:type="gramEnd"/>
            <w:r w:rsidRPr="002B0395">
              <w:t xml:space="preserve">окрая Табола (левый приток р.Дон). Размеры 35х35 м, высота над рекой 5-6 м. Исследовано (А.Н. Наумов, 1996 г.) 356 кв.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СУХАНОВО. СЕЛИЩЕ 1 (СЕБИНКА 1),</w:t>
            </w:r>
          </w:p>
          <w:p w:rsidR="00A91D57" w:rsidRPr="002B0395" w:rsidRDefault="00A91D57" w:rsidP="002B0395">
            <w:pPr>
              <w:ind w:right="-24"/>
              <w:jc w:val="center"/>
            </w:pPr>
            <w:r w:rsidRPr="002B0395">
              <w:t>XII-XIII вв.</w:t>
            </w:r>
          </w:p>
        </w:tc>
        <w:tc>
          <w:tcPr>
            <w:tcW w:w="3828" w:type="dxa"/>
            <w:shd w:val="clear" w:color="auto" w:fill="auto"/>
          </w:tcPr>
          <w:p w:rsidR="00A91D57" w:rsidRPr="002B0395" w:rsidRDefault="00A91D57" w:rsidP="002B0395">
            <w:pPr>
              <w:ind w:right="-24"/>
              <w:jc w:val="both"/>
            </w:pPr>
            <w:r w:rsidRPr="002B0395">
              <w:t>3,2 км к юго-западу от центра села, правый берег балки Себинка, вх</w:t>
            </w:r>
            <w:r w:rsidRPr="002B0395">
              <w:t>о</w:t>
            </w:r>
            <w:r w:rsidRPr="002B0395">
              <w:t>дящей слева в долину р</w:t>
            </w:r>
            <w:proofErr w:type="gramStart"/>
            <w:r w:rsidRPr="002B0395">
              <w:t>.Д</w:t>
            </w:r>
            <w:proofErr w:type="gramEnd"/>
            <w:r w:rsidRPr="002B0395">
              <w:t>он. Ра</w:t>
            </w:r>
            <w:r w:rsidRPr="002B0395">
              <w:t>з</w:t>
            </w:r>
            <w:r w:rsidRPr="002B0395">
              <w:t xml:space="preserve">меры не менее 30х30 м, высота над дном балки 10-11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СУХАНОВО. СЕЛИЩЕ 2 (СЕБИНКА 2),</w:t>
            </w:r>
          </w:p>
          <w:p w:rsidR="00A91D57" w:rsidRPr="002B0395" w:rsidRDefault="00A91D57" w:rsidP="002B0395">
            <w:pPr>
              <w:ind w:right="-24"/>
              <w:jc w:val="center"/>
            </w:pPr>
            <w:r w:rsidRPr="002B0395">
              <w:t>XII-XIII вв.</w:t>
            </w:r>
          </w:p>
        </w:tc>
        <w:tc>
          <w:tcPr>
            <w:tcW w:w="3828" w:type="dxa"/>
            <w:shd w:val="clear" w:color="auto" w:fill="auto"/>
          </w:tcPr>
          <w:p w:rsidR="00A91D57" w:rsidRPr="002B0395" w:rsidRDefault="00A91D57" w:rsidP="002B0395">
            <w:pPr>
              <w:ind w:right="-24"/>
              <w:jc w:val="both"/>
            </w:pPr>
            <w:r w:rsidRPr="002B0395">
              <w:t>Около 3,2 км к юго-западу от це</w:t>
            </w:r>
            <w:r w:rsidRPr="002B0395">
              <w:t>н</w:t>
            </w:r>
            <w:r w:rsidRPr="002B0395">
              <w:t>тра села, пологий склон балки С</w:t>
            </w:r>
            <w:r w:rsidRPr="002B0395">
              <w:t>е</w:t>
            </w:r>
            <w:r w:rsidRPr="002B0395">
              <w:t>бинка, входящей слева в долину р</w:t>
            </w:r>
            <w:proofErr w:type="gramStart"/>
            <w:r w:rsidRPr="002B0395">
              <w:t>.Д</w:t>
            </w:r>
            <w:proofErr w:type="gramEnd"/>
            <w:r w:rsidRPr="002B0395">
              <w:t xml:space="preserve">он. Размеры не менее 35х30 м, высота над дном балки 9-11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rPr>
                <w:bCs/>
              </w:rPr>
            </w:pPr>
            <w:r w:rsidRPr="002B0395">
              <w:rPr>
                <w:bCs/>
              </w:rPr>
              <w:t>Приказ министерства культуры и туризма Тульской области от 06.03.2014 № 45 «Об утверждении списка выявленных объектов кул</w:t>
            </w:r>
            <w:r w:rsidRPr="002B0395">
              <w:rPr>
                <w:bCs/>
              </w:rPr>
              <w:t>ь</w:t>
            </w:r>
            <w:r w:rsidRPr="002B0395">
              <w:rPr>
                <w:bCs/>
              </w:rPr>
              <w:t>турного наследия – памятников а</w:t>
            </w:r>
            <w:r w:rsidRPr="002B0395">
              <w:rPr>
                <w:bCs/>
              </w:rPr>
              <w:t>р</w:t>
            </w:r>
            <w:r w:rsidRPr="002B0395">
              <w:rPr>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СУХАНОВО. СЕЛИЩЕ 3 (СЕБИНКА 3),</w:t>
            </w:r>
          </w:p>
          <w:p w:rsidR="00A91D57" w:rsidRPr="002B0395" w:rsidRDefault="00A91D57" w:rsidP="002B0395">
            <w:pPr>
              <w:ind w:right="-24"/>
              <w:jc w:val="center"/>
            </w:pPr>
            <w:r w:rsidRPr="002B0395">
              <w:t>XII-XIII вв.</w:t>
            </w:r>
          </w:p>
        </w:tc>
        <w:tc>
          <w:tcPr>
            <w:tcW w:w="3828" w:type="dxa"/>
            <w:shd w:val="clear" w:color="auto" w:fill="auto"/>
          </w:tcPr>
          <w:p w:rsidR="00A91D57" w:rsidRPr="002B0395" w:rsidRDefault="00A91D57" w:rsidP="002B0395">
            <w:pPr>
              <w:ind w:right="-24"/>
              <w:jc w:val="both"/>
            </w:pPr>
            <w:r w:rsidRPr="002B0395">
              <w:t>Около 3,2 км к юго-западу от це</w:t>
            </w:r>
            <w:r w:rsidRPr="002B0395">
              <w:t>н</w:t>
            </w:r>
            <w:r w:rsidRPr="002B0395">
              <w:t>тра села, пологий склон левого б</w:t>
            </w:r>
            <w:r w:rsidRPr="002B0395">
              <w:t>е</w:t>
            </w:r>
            <w:r w:rsidRPr="002B0395">
              <w:t>рега балки Себинка, входящей слева в долину р</w:t>
            </w:r>
            <w:proofErr w:type="gramStart"/>
            <w:r w:rsidRPr="002B0395">
              <w:t>.Д</w:t>
            </w:r>
            <w:proofErr w:type="gramEnd"/>
            <w:r w:rsidRPr="002B0395">
              <w:t>он, к югу от н</w:t>
            </w:r>
            <w:r w:rsidRPr="002B0395">
              <w:t>е</w:t>
            </w:r>
            <w:r w:rsidRPr="002B0395">
              <w:t>большого оврага. Размеры не м</w:t>
            </w:r>
            <w:r w:rsidRPr="002B0395">
              <w:t>е</w:t>
            </w:r>
            <w:r w:rsidRPr="002B0395">
              <w:t>нее 30х30 м, высота над дном ба</w:t>
            </w:r>
            <w:r w:rsidRPr="002B0395">
              <w:t>л</w:t>
            </w:r>
            <w:r w:rsidRPr="002B0395">
              <w:t xml:space="preserve">ки 8-10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СУХАНОВО. СЕЛИЩЕ 4 (СЕБИНКА 4),</w:t>
            </w:r>
          </w:p>
          <w:p w:rsidR="00A91D57" w:rsidRPr="002B0395" w:rsidRDefault="00A91D57" w:rsidP="002B0395">
            <w:pPr>
              <w:ind w:right="-24"/>
              <w:jc w:val="center"/>
            </w:pPr>
            <w:r w:rsidRPr="002B0395">
              <w:t>XII-XIII вв.</w:t>
            </w:r>
          </w:p>
        </w:tc>
        <w:tc>
          <w:tcPr>
            <w:tcW w:w="3828" w:type="dxa"/>
            <w:shd w:val="clear" w:color="auto" w:fill="auto"/>
          </w:tcPr>
          <w:p w:rsidR="00A91D57" w:rsidRPr="002B0395" w:rsidRDefault="00A91D57" w:rsidP="002B0395">
            <w:pPr>
              <w:ind w:right="-24"/>
              <w:jc w:val="both"/>
            </w:pPr>
            <w:r w:rsidRPr="002B0395">
              <w:t xml:space="preserve"> 2,5 км к юго-западу от центра с</w:t>
            </w:r>
            <w:r w:rsidRPr="002B0395">
              <w:t>е</w:t>
            </w:r>
            <w:r w:rsidRPr="002B0395">
              <w:t>ла, мыс правого берега балки С</w:t>
            </w:r>
            <w:r w:rsidRPr="002B0395">
              <w:t>е</w:t>
            </w:r>
            <w:r w:rsidRPr="002B0395">
              <w:t>бинка, входящей слева в долину р</w:t>
            </w:r>
            <w:proofErr w:type="gramStart"/>
            <w:r w:rsidRPr="002B0395">
              <w:t>.Д</w:t>
            </w:r>
            <w:proofErr w:type="gramEnd"/>
            <w:r w:rsidRPr="002B0395">
              <w:t xml:space="preserve">он. Размеры 60х40 м, высота над дном балки 10-14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lastRenderedPageBreak/>
              <w:t>СУХАНОВО. СЕЛИЩЕ 5 (СЕБИНКА 5),</w:t>
            </w:r>
          </w:p>
          <w:p w:rsidR="00A91D57" w:rsidRPr="002B0395" w:rsidRDefault="00A91D57" w:rsidP="002B0395">
            <w:pPr>
              <w:ind w:right="-24"/>
              <w:jc w:val="center"/>
            </w:pPr>
            <w:r w:rsidRPr="002B0395">
              <w:t>XII-XIII вв.</w:t>
            </w:r>
          </w:p>
        </w:tc>
        <w:tc>
          <w:tcPr>
            <w:tcW w:w="3828" w:type="dxa"/>
            <w:shd w:val="clear" w:color="auto" w:fill="auto"/>
          </w:tcPr>
          <w:p w:rsidR="00A91D57" w:rsidRPr="002B0395" w:rsidRDefault="00A91D57" w:rsidP="002B0395">
            <w:pPr>
              <w:ind w:right="-24"/>
              <w:jc w:val="both"/>
            </w:pPr>
            <w:r w:rsidRPr="002B0395">
              <w:t>Около 2,5 км к юго-западу от це</w:t>
            </w:r>
            <w:r w:rsidRPr="002B0395">
              <w:t>н</w:t>
            </w:r>
            <w:r w:rsidRPr="002B0395">
              <w:t>тра села, левый берег балки С</w:t>
            </w:r>
            <w:r w:rsidRPr="002B0395">
              <w:t>е</w:t>
            </w:r>
            <w:r w:rsidRPr="002B0395">
              <w:t>бинка, входящей слева в долину р</w:t>
            </w:r>
            <w:proofErr w:type="gramStart"/>
            <w:r w:rsidRPr="002B0395">
              <w:t>.Д</w:t>
            </w:r>
            <w:proofErr w:type="gramEnd"/>
            <w:r w:rsidRPr="002B0395">
              <w:t>он, между двумя небольшими оврагами. Протянулось вдоль ба</w:t>
            </w:r>
            <w:r w:rsidRPr="002B0395">
              <w:t>л</w:t>
            </w:r>
            <w:r w:rsidRPr="002B0395">
              <w:t>ки, Размеры около 300х60 м, выс</w:t>
            </w:r>
            <w:r w:rsidRPr="002B0395">
              <w:t>о</w:t>
            </w:r>
            <w:r w:rsidRPr="002B0395">
              <w:t xml:space="preserve">та над дном балки 10-14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СУХАНОВО. СЕЛИЩЕ 6 (СЕБИНКА 6),</w:t>
            </w:r>
          </w:p>
          <w:p w:rsidR="00A91D57" w:rsidRPr="002B0395" w:rsidRDefault="00A91D57" w:rsidP="002B0395">
            <w:pPr>
              <w:ind w:right="-24"/>
              <w:jc w:val="center"/>
            </w:pPr>
            <w:r w:rsidRPr="002B0395">
              <w:t>XII-XIII вв.</w:t>
            </w:r>
          </w:p>
        </w:tc>
        <w:tc>
          <w:tcPr>
            <w:tcW w:w="3828" w:type="dxa"/>
            <w:shd w:val="clear" w:color="auto" w:fill="auto"/>
          </w:tcPr>
          <w:p w:rsidR="00A91D57" w:rsidRPr="002B0395" w:rsidRDefault="00A91D57" w:rsidP="002B0395">
            <w:pPr>
              <w:ind w:right="-24"/>
              <w:jc w:val="both"/>
            </w:pPr>
            <w:r w:rsidRPr="002B0395">
              <w:t>0,25 км к западу от водокачки в селе, на обоих берегах балки С</w:t>
            </w:r>
            <w:r w:rsidRPr="002B0395">
              <w:t>е</w:t>
            </w:r>
            <w:r w:rsidRPr="002B0395">
              <w:t>бинка, входящей слева в долину р</w:t>
            </w:r>
            <w:proofErr w:type="gramStart"/>
            <w:r w:rsidRPr="002B0395">
              <w:t>.Д</w:t>
            </w:r>
            <w:proofErr w:type="gramEnd"/>
            <w:r w:rsidRPr="002B0395">
              <w:t>он. На пахотном поле, на пл</w:t>
            </w:r>
            <w:r w:rsidRPr="002B0395">
              <w:t>о</w:t>
            </w:r>
            <w:r w:rsidRPr="002B0395">
              <w:t>щади около 1600х300 м, на высоте 2-4 м над дном балки зафиксир</w:t>
            </w:r>
            <w:r w:rsidRPr="002B0395">
              <w:t>о</w:t>
            </w:r>
            <w:r w:rsidRPr="002B0395">
              <w:t xml:space="preserve">вано десять участков культурного слоя.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СУХАНОВО. СЕЛИЩЕ 7 (СЕБИНКА 7),</w:t>
            </w:r>
          </w:p>
          <w:p w:rsidR="00A91D57" w:rsidRPr="002B0395" w:rsidRDefault="00A91D57" w:rsidP="002B0395">
            <w:pPr>
              <w:ind w:right="-24"/>
              <w:jc w:val="center"/>
            </w:pPr>
            <w:r w:rsidRPr="002B0395">
              <w:t>XII-XIII вв.</w:t>
            </w:r>
          </w:p>
        </w:tc>
        <w:tc>
          <w:tcPr>
            <w:tcW w:w="3828" w:type="dxa"/>
            <w:shd w:val="clear" w:color="auto" w:fill="auto"/>
          </w:tcPr>
          <w:p w:rsidR="00A91D57" w:rsidRPr="002B0395" w:rsidRDefault="00A91D57" w:rsidP="002B0395">
            <w:pPr>
              <w:ind w:right="-24"/>
              <w:jc w:val="both"/>
            </w:pPr>
            <w:r w:rsidRPr="002B0395">
              <w:t>1 км к юго-западу от центра села, пологий склон балки Себинка, входящей слева в долину р</w:t>
            </w:r>
            <w:proofErr w:type="gramStart"/>
            <w:r w:rsidRPr="002B0395">
              <w:t>.Д</w:t>
            </w:r>
            <w:proofErr w:type="gramEnd"/>
            <w:r w:rsidRPr="002B0395">
              <w:t>он. На пахотном поле, на площади около 450х360 м, зафиксировано пять участков культурного слоя Размеры 30-40х35 м, располага</w:t>
            </w:r>
            <w:r w:rsidRPr="002B0395">
              <w:t>ю</w:t>
            </w:r>
            <w:r w:rsidRPr="002B0395">
              <w:t>щихся на высоте</w:t>
            </w:r>
          </w:p>
          <w:p w:rsidR="00A91D57" w:rsidRPr="002B0395" w:rsidRDefault="00A91D57" w:rsidP="002B0395">
            <w:pPr>
              <w:ind w:right="-24"/>
              <w:jc w:val="both"/>
            </w:pPr>
            <w:r w:rsidRPr="002B0395">
              <w:t xml:space="preserve"> 2-5 м над дном балки.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ТАТИНКИ. П</w:t>
            </w:r>
            <w:r w:rsidRPr="002B0395">
              <w:t>О</w:t>
            </w:r>
            <w:r w:rsidRPr="002B0395">
              <w:t>СЕЛЕНИЕ,</w:t>
            </w:r>
          </w:p>
          <w:p w:rsidR="00A91D57" w:rsidRPr="002B0395" w:rsidRDefault="00A91D57" w:rsidP="002B0395">
            <w:pPr>
              <w:ind w:right="-24"/>
              <w:jc w:val="center"/>
            </w:pPr>
            <w:r w:rsidRPr="002B0395">
              <w:t>эпоха бронзы,</w:t>
            </w:r>
          </w:p>
          <w:p w:rsidR="00A91D57" w:rsidRPr="002B0395" w:rsidRDefault="00A91D57" w:rsidP="002B0395">
            <w:pPr>
              <w:ind w:right="-24"/>
              <w:jc w:val="center"/>
            </w:pPr>
            <w:r w:rsidRPr="002B0395">
              <w:t>XII-XIV вв.</w:t>
            </w:r>
          </w:p>
        </w:tc>
        <w:tc>
          <w:tcPr>
            <w:tcW w:w="3828" w:type="dxa"/>
            <w:shd w:val="clear" w:color="auto" w:fill="auto"/>
          </w:tcPr>
          <w:p w:rsidR="00A91D57" w:rsidRPr="002B0395" w:rsidRDefault="00A91D57" w:rsidP="002B0395">
            <w:pPr>
              <w:ind w:right="-24"/>
              <w:jc w:val="both"/>
            </w:pPr>
            <w:r w:rsidRPr="002B0395">
              <w:t>Юго-восточная окраина деревни, высокая пойма левого берега р</w:t>
            </w:r>
            <w:proofErr w:type="gramStart"/>
            <w:r w:rsidRPr="002B0395">
              <w:t>.Д</w:t>
            </w:r>
            <w:proofErr w:type="gramEnd"/>
            <w:r w:rsidRPr="002B0395">
              <w:t xml:space="preserve">он, 0,3 км от русла, к югу от остатков противотанкового рва. Размеры около 80х45 м, высота над рекой 4-5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ТАТИНКИ.</w:t>
            </w:r>
          </w:p>
          <w:p w:rsidR="00A91D57" w:rsidRPr="002B0395" w:rsidRDefault="00A91D57" w:rsidP="002B0395">
            <w:pPr>
              <w:ind w:right="-24"/>
              <w:jc w:val="center"/>
            </w:pPr>
            <w:r w:rsidRPr="002B0395">
              <w:t>СЕЛИЩЕ 1,</w:t>
            </w:r>
          </w:p>
          <w:p w:rsidR="00A91D57" w:rsidRPr="002B0395" w:rsidRDefault="00A91D57" w:rsidP="002B0395">
            <w:pPr>
              <w:ind w:right="-24"/>
              <w:jc w:val="center"/>
            </w:pPr>
            <w:r w:rsidRPr="002B0395">
              <w:t>XIV-XVII вв.</w:t>
            </w:r>
          </w:p>
        </w:tc>
        <w:tc>
          <w:tcPr>
            <w:tcW w:w="3828" w:type="dxa"/>
            <w:shd w:val="clear" w:color="auto" w:fill="auto"/>
          </w:tcPr>
          <w:p w:rsidR="00A91D57" w:rsidRPr="002B0395" w:rsidRDefault="00A91D57" w:rsidP="002B0395">
            <w:pPr>
              <w:ind w:right="-24"/>
              <w:jc w:val="both"/>
            </w:pPr>
            <w:r w:rsidRPr="002B0395">
              <w:t>1 км к востоку-юго-востоку от во</w:t>
            </w:r>
            <w:r w:rsidRPr="002B0395">
              <w:t>с</w:t>
            </w:r>
            <w:r w:rsidRPr="002B0395">
              <w:t>точной окраины деревни, у бы</w:t>
            </w:r>
            <w:r w:rsidRPr="002B0395">
              <w:t>в</w:t>
            </w:r>
            <w:r w:rsidRPr="002B0395">
              <w:t>шей д. Култуково, склон надпо</w:t>
            </w:r>
            <w:r w:rsidRPr="002B0395">
              <w:t>й</w:t>
            </w:r>
            <w:r w:rsidRPr="002B0395">
              <w:t>менной террасы правого берега р</w:t>
            </w:r>
            <w:proofErr w:type="gramStart"/>
            <w:r w:rsidRPr="002B0395">
              <w:t>.Д</w:t>
            </w:r>
            <w:proofErr w:type="gramEnd"/>
            <w:r w:rsidRPr="002B0395">
              <w:t xml:space="preserve">он, между двумя небольшими оврагами. Размеры около 170х60 м, высота над рекой 10-13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ТАТИНКИ.</w:t>
            </w:r>
          </w:p>
          <w:p w:rsidR="00A91D57" w:rsidRPr="002B0395" w:rsidRDefault="00A91D57" w:rsidP="002B0395">
            <w:pPr>
              <w:ind w:right="-24"/>
              <w:jc w:val="center"/>
            </w:pPr>
            <w:r w:rsidRPr="002B0395">
              <w:t>СЕЛИЩЕ 2,</w:t>
            </w:r>
          </w:p>
          <w:p w:rsidR="00A91D57" w:rsidRPr="002B0395" w:rsidRDefault="00A91D57" w:rsidP="002B0395">
            <w:pPr>
              <w:ind w:right="-24"/>
              <w:jc w:val="center"/>
            </w:pPr>
            <w:r w:rsidRPr="002B0395">
              <w:t>XIV-XVII вв.</w:t>
            </w:r>
          </w:p>
        </w:tc>
        <w:tc>
          <w:tcPr>
            <w:tcW w:w="3828" w:type="dxa"/>
            <w:shd w:val="clear" w:color="auto" w:fill="auto"/>
          </w:tcPr>
          <w:p w:rsidR="00A91D57" w:rsidRPr="002B0395" w:rsidRDefault="00A91D57" w:rsidP="002B0395">
            <w:pPr>
              <w:ind w:right="-24"/>
              <w:jc w:val="both"/>
            </w:pPr>
            <w:r w:rsidRPr="002B0395">
              <w:t>0,2 км к востоку от восточной о</w:t>
            </w:r>
            <w:r w:rsidRPr="002B0395">
              <w:t>к</w:t>
            </w:r>
            <w:r w:rsidRPr="002B0395">
              <w:t>раины деревни, мыс первой на</w:t>
            </w:r>
            <w:r w:rsidRPr="002B0395">
              <w:t>д</w:t>
            </w:r>
            <w:r w:rsidRPr="002B0395">
              <w:t>пойменной террасы левого берега р</w:t>
            </w:r>
            <w:proofErr w:type="gramStart"/>
            <w:r w:rsidRPr="002B0395">
              <w:t>.Д</w:t>
            </w:r>
            <w:proofErr w:type="gramEnd"/>
            <w:r w:rsidRPr="002B0395">
              <w:t>он при вхождении в ее пойму оврага. Протянулось вдоль терр</w:t>
            </w:r>
            <w:r w:rsidRPr="002B0395">
              <w:t>а</w:t>
            </w:r>
            <w:r w:rsidRPr="002B0395">
              <w:t>сы, Размеры около 350х130 м, в</w:t>
            </w:r>
            <w:r w:rsidRPr="002B0395">
              <w:t>ы</w:t>
            </w:r>
            <w:r w:rsidRPr="002B0395">
              <w:t xml:space="preserve">сота над рекой 5-11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ТАТИНКИ.</w:t>
            </w:r>
          </w:p>
          <w:p w:rsidR="00A91D57" w:rsidRPr="002B0395" w:rsidRDefault="00A91D57" w:rsidP="002B0395">
            <w:pPr>
              <w:ind w:right="-24"/>
              <w:jc w:val="center"/>
            </w:pPr>
            <w:r w:rsidRPr="002B0395">
              <w:t>СЕЛИЩЕ 3,</w:t>
            </w:r>
          </w:p>
          <w:p w:rsidR="00A91D57" w:rsidRPr="002B0395" w:rsidRDefault="00A91D57" w:rsidP="002B0395">
            <w:pPr>
              <w:ind w:right="-24"/>
              <w:jc w:val="center"/>
            </w:pPr>
            <w:r w:rsidRPr="002B0395">
              <w:t>XII-XIV вв.</w:t>
            </w:r>
          </w:p>
        </w:tc>
        <w:tc>
          <w:tcPr>
            <w:tcW w:w="3828" w:type="dxa"/>
            <w:shd w:val="clear" w:color="auto" w:fill="auto"/>
          </w:tcPr>
          <w:p w:rsidR="00A91D57" w:rsidRPr="002B0395" w:rsidRDefault="00A91D57" w:rsidP="002B0395">
            <w:pPr>
              <w:ind w:right="-24"/>
              <w:jc w:val="both"/>
            </w:pPr>
            <w:r w:rsidRPr="002B0395">
              <w:t>0,6 км к В от восточной окраины деревни, мыс левого берега р</w:t>
            </w:r>
            <w:proofErr w:type="gramStart"/>
            <w:r w:rsidRPr="002B0395">
              <w:t>.Д</w:t>
            </w:r>
            <w:proofErr w:type="gramEnd"/>
            <w:r w:rsidRPr="002B0395">
              <w:t xml:space="preserve">он, при устье оврага. Размеры около 80х40 м, высота над рекой XIV-XVI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rPr>
                <w:bCs/>
              </w:rPr>
            </w:pPr>
            <w:r w:rsidRPr="002B0395">
              <w:rPr>
                <w:bCs/>
              </w:rPr>
              <w:t>Приказ министерства культуры и туризма Тульской области от 06.03.2014 № 45 «Об утверждении списка выявленных объектов кул</w:t>
            </w:r>
            <w:r w:rsidRPr="002B0395">
              <w:rPr>
                <w:bCs/>
              </w:rPr>
              <w:t>ь</w:t>
            </w:r>
            <w:r w:rsidRPr="002B0395">
              <w:rPr>
                <w:bCs/>
              </w:rPr>
              <w:t>турного наследия – памятников а</w:t>
            </w:r>
            <w:r w:rsidRPr="002B0395">
              <w:rPr>
                <w:bCs/>
              </w:rPr>
              <w:t>р</w:t>
            </w:r>
            <w:r w:rsidRPr="002B0395">
              <w:rPr>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ТАТИНКИ.</w:t>
            </w:r>
          </w:p>
          <w:p w:rsidR="00A91D57" w:rsidRPr="002B0395" w:rsidRDefault="00A91D57" w:rsidP="002B0395">
            <w:pPr>
              <w:ind w:right="-24"/>
              <w:jc w:val="center"/>
            </w:pPr>
            <w:r w:rsidRPr="002B0395">
              <w:t>СЕЛИЩЕ 4,</w:t>
            </w:r>
          </w:p>
          <w:p w:rsidR="00A91D57" w:rsidRPr="002B0395" w:rsidRDefault="00A91D57" w:rsidP="002B0395">
            <w:pPr>
              <w:ind w:right="-24"/>
              <w:jc w:val="center"/>
            </w:pPr>
            <w:r w:rsidRPr="002B0395">
              <w:t>XII-XIV вв.</w:t>
            </w:r>
          </w:p>
        </w:tc>
        <w:tc>
          <w:tcPr>
            <w:tcW w:w="3828" w:type="dxa"/>
            <w:shd w:val="clear" w:color="auto" w:fill="auto"/>
          </w:tcPr>
          <w:p w:rsidR="00A91D57" w:rsidRPr="002B0395" w:rsidRDefault="00A91D57" w:rsidP="002B0395">
            <w:pPr>
              <w:ind w:right="-24"/>
              <w:jc w:val="both"/>
            </w:pPr>
            <w:r w:rsidRPr="002B0395">
              <w:t>1,1 км к востоку от восточной о</w:t>
            </w:r>
            <w:r w:rsidRPr="002B0395">
              <w:t>к</w:t>
            </w:r>
            <w:r w:rsidRPr="002B0395">
              <w:t>раины деревни, мыс левого берега р</w:t>
            </w:r>
            <w:proofErr w:type="gramStart"/>
            <w:r w:rsidRPr="002B0395">
              <w:t>.Д</w:t>
            </w:r>
            <w:proofErr w:type="gramEnd"/>
            <w:r w:rsidRPr="002B0395">
              <w:t>он, при вхождении в ее долину оврага, к юго-юго-западу от сел</w:t>
            </w:r>
            <w:r w:rsidRPr="002B0395">
              <w:t>и</w:t>
            </w:r>
            <w:r w:rsidRPr="002B0395">
              <w:t>ща 3. Размеры около 45х45 м, в</w:t>
            </w:r>
            <w:r w:rsidRPr="002B0395">
              <w:t>ы</w:t>
            </w:r>
            <w:r w:rsidRPr="002B0395">
              <w:lastRenderedPageBreak/>
              <w:t xml:space="preserve">сота над рекой 7-10 м. </w:t>
            </w:r>
          </w:p>
        </w:tc>
        <w:tc>
          <w:tcPr>
            <w:tcW w:w="1096" w:type="dxa"/>
            <w:shd w:val="clear" w:color="auto" w:fill="auto"/>
          </w:tcPr>
          <w:p w:rsidR="00A91D57" w:rsidRPr="002B0395" w:rsidRDefault="00A91D57" w:rsidP="002B0395">
            <w:pPr>
              <w:ind w:right="-24"/>
              <w:jc w:val="center"/>
            </w:pPr>
            <w:r w:rsidRPr="002B0395">
              <w:lastRenderedPageBreak/>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lastRenderedPageBreak/>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lastRenderedPageBreak/>
              <w:t>ТАТИНКИ. С</w:t>
            </w:r>
            <w:r w:rsidRPr="002B0395">
              <w:t>Е</w:t>
            </w:r>
            <w:r w:rsidRPr="002B0395">
              <w:t>ЛИЩЕ 5 (Т</w:t>
            </w:r>
            <w:r w:rsidRPr="002B0395">
              <w:t>А</w:t>
            </w:r>
            <w:r w:rsidRPr="002B0395">
              <w:t>ТИНКИ 6),</w:t>
            </w:r>
          </w:p>
          <w:p w:rsidR="00A91D57" w:rsidRPr="002B0395" w:rsidRDefault="00A91D57" w:rsidP="002B0395">
            <w:pPr>
              <w:ind w:right="-24"/>
              <w:jc w:val="center"/>
            </w:pPr>
            <w:r w:rsidRPr="002B0395">
              <w:t>XII-XIV вв.</w:t>
            </w:r>
          </w:p>
        </w:tc>
        <w:tc>
          <w:tcPr>
            <w:tcW w:w="3828" w:type="dxa"/>
            <w:shd w:val="clear" w:color="auto" w:fill="auto"/>
          </w:tcPr>
          <w:p w:rsidR="00A91D57" w:rsidRPr="002B0395" w:rsidRDefault="00A91D57" w:rsidP="002B0395">
            <w:pPr>
              <w:ind w:right="-24"/>
              <w:jc w:val="both"/>
            </w:pPr>
            <w:r w:rsidRPr="002B0395">
              <w:t>0,15 км к югу от восточной окра</w:t>
            </w:r>
            <w:r w:rsidRPr="002B0395">
              <w:t>и</w:t>
            </w:r>
            <w:r w:rsidRPr="002B0395">
              <w:t>ны деревни, пойма левого берега р</w:t>
            </w:r>
            <w:proofErr w:type="gramStart"/>
            <w:r w:rsidRPr="002B0395">
              <w:t>.Д</w:t>
            </w:r>
            <w:proofErr w:type="gramEnd"/>
            <w:r w:rsidRPr="002B0395">
              <w:t xml:space="preserve">он, 0,15 км от русла, к югу от противотанкового рва. Размеры около 130х80 м, высота над рекой 5-7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ТАТИНКИ. С</w:t>
            </w:r>
            <w:r w:rsidRPr="002B0395">
              <w:t>Е</w:t>
            </w:r>
            <w:r w:rsidRPr="002B0395">
              <w:t>ЛИЩЕ 6 (Т</w:t>
            </w:r>
            <w:r w:rsidRPr="002B0395">
              <w:t>А</w:t>
            </w:r>
            <w:r w:rsidRPr="002B0395">
              <w:t>ТИНКИ 4А),</w:t>
            </w:r>
          </w:p>
          <w:p w:rsidR="00A91D57" w:rsidRPr="002B0395" w:rsidRDefault="00A91D57" w:rsidP="002B0395">
            <w:pPr>
              <w:ind w:right="-24"/>
              <w:jc w:val="center"/>
            </w:pPr>
            <w:r w:rsidRPr="002B0395">
              <w:rPr>
                <w:lang w:val="en-US"/>
              </w:rPr>
              <w:t>XIV</w:t>
            </w:r>
            <w:r w:rsidRPr="002B0395">
              <w:t>в.</w:t>
            </w:r>
          </w:p>
        </w:tc>
        <w:tc>
          <w:tcPr>
            <w:tcW w:w="3828" w:type="dxa"/>
            <w:shd w:val="clear" w:color="auto" w:fill="auto"/>
          </w:tcPr>
          <w:p w:rsidR="00A91D57" w:rsidRPr="002B0395" w:rsidRDefault="00A91D57" w:rsidP="002B0395">
            <w:pPr>
              <w:ind w:right="-24"/>
              <w:jc w:val="both"/>
            </w:pPr>
            <w:r w:rsidRPr="002B0395">
              <w:t>1,4 км к востоку от деревни, склон надпойменной террасы левого б</w:t>
            </w:r>
            <w:r w:rsidRPr="002B0395">
              <w:t>е</w:t>
            </w:r>
            <w:r w:rsidRPr="002B0395">
              <w:t>рега р</w:t>
            </w:r>
            <w:proofErr w:type="gramStart"/>
            <w:r w:rsidRPr="002B0395">
              <w:t>.Д</w:t>
            </w:r>
            <w:proofErr w:type="gramEnd"/>
            <w:r w:rsidRPr="002B0395">
              <w:t>он, к западу от небольшой балки. Протянулось вдоль терр</w:t>
            </w:r>
            <w:r w:rsidRPr="002B0395">
              <w:t>а</w:t>
            </w:r>
            <w:r w:rsidRPr="002B0395">
              <w:t>сы, Размеры около 260х40 м, в</w:t>
            </w:r>
            <w:r w:rsidRPr="002B0395">
              <w:t>ы</w:t>
            </w:r>
            <w:r w:rsidRPr="002B0395">
              <w:t xml:space="preserve">сота над рекой 10-13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ТАТИНКИ.</w:t>
            </w:r>
          </w:p>
          <w:p w:rsidR="00A91D57" w:rsidRPr="002B0395" w:rsidRDefault="00A91D57" w:rsidP="002B0395">
            <w:pPr>
              <w:ind w:right="-24"/>
              <w:jc w:val="center"/>
            </w:pPr>
            <w:r w:rsidRPr="002B0395">
              <w:t>СЕЛИЩЕ 7 (ТАТИНКИ 4Б),</w:t>
            </w:r>
          </w:p>
          <w:p w:rsidR="00A91D57" w:rsidRPr="002B0395" w:rsidRDefault="00A91D57" w:rsidP="002B0395">
            <w:pPr>
              <w:ind w:right="-24"/>
              <w:jc w:val="center"/>
            </w:pPr>
            <w:r w:rsidRPr="002B0395">
              <w:rPr>
                <w:lang w:val="en-US"/>
              </w:rPr>
              <w:t>XIV</w:t>
            </w:r>
            <w:r w:rsidRPr="002B0395">
              <w:t>в.</w:t>
            </w:r>
          </w:p>
        </w:tc>
        <w:tc>
          <w:tcPr>
            <w:tcW w:w="3828" w:type="dxa"/>
            <w:shd w:val="clear" w:color="auto" w:fill="auto"/>
          </w:tcPr>
          <w:p w:rsidR="00A91D57" w:rsidRPr="002B0395" w:rsidRDefault="00A91D57" w:rsidP="002B0395">
            <w:pPr>
              <w:ind w:right="-24"/>
              <w:jc w:val="both"/>
            </w:pPr>
            <w:r w:rsidRPr="002B0395">
              <w:t>1,6 км к востоку от деревни, склон первой надпойменной террасы л</w:t>
            </w:r>
            <w:r w:rsidRPr="002B0395">
              <w:t>е</w:t>
            </w:r>
            <w:r w:rsidRPr="002B0395">
              <w:t>вого берега р</w:t>
            </w:r>
            <w:proofErr w:type="gramStart"/>
            <w:r w:rsidRPr="002B0395">
              <w:t>.Д</w:t>
            </w:r>
            <w:proofErr w:type="gramEnd"/>
            <w:r w:rsidRPr="002B0395">
              <w:t xml:space="preserve">он. Размеры 60х30 м, высота над рекой 10-13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УСТЬЕ. ПОС</w:t>
            </w:r>
            <w:r w:rsidRPr="002B0395">
              <w:t>Е</w:t>
            </w:r>
            <w:r w:rsidRPr="002B0395">
              <w:t>ЛЕНИЕ 1,</w:t>
            </w:r>
          </w:p>
          <w:p w:rsidR="00A91D57" w:rsidRPr="002B0395" w:rsidRDefault="00A91D57" w:rsidP="002B0395">
            <w:pPr>
              <w:ind w:right="-24"/>
              <w:jc w:val="center"/>
            </w:pPr>
            <w:r w:rsidRPr="002B0395">
              <w:t>эпоха бронзы.</w:t>
            </w:r>
          </w:p>
        </w:tc>
        <w:tc>
          <w:tcPr>
            <w:tcW w:w="3828" w:type="dxa"/>
            <w:shd w:val="clear" w:color="auto" w:fill="auto"/>
          </w:tcPr>
          <w:p w:rsidR="00A91D57" w:rsidRPr="002B0395" w:rsidRDefault="00A91D57" w:rsidP="002B0395">
            <w:pPr>
              <w:ind w:right="-24"/>
              <w:jc w:val="both"/>
            </w:pPr>
            <w:r w:rsidRPr="002B0395">
              <w:t>1,6 км к северу от деревни, правый коренной берег р</w:t>
            </w:r>
            <w:proofErr w:type="gramStart"/>
            <w:r w:rsidRPr="002B0395">
              <w:t>.М</w:t>
            </w:r>
            <w:proofErr w:type="gramEnd"/>
            <w:r w:rsidRPr="002B0395">
              <w:t>окрая Табола (левый приток р.Дон), 0,25 км от русла, к западу от грунтовой дор</w:t>
            </w:r>
            <w:r w:rsidRPr="002B0395">
              <w:t>о</w:t>
            </w:r>
            <w:r w:rsidRPr="002B0395">
              <w:t xml:space="preserve">ги. Размеры около 30х30 м, высота над рекой 41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УСТЬЕ. ПОС</w:t>
            </w:r>
            <w:r w:rsidRPr="002B0395">
              <w:t>Е</w:t>
            </w:r>
            <w:r w:rsidRPr="002B0395">
              <w:t>ЛЕНИЕ 2,</w:t>
            </w:r>
          </w:p>
          <w:p w:rsidR="00A91D57" w:rsidRPr="002B0395" w:rsidRDefault="00A91D57" w:rsidP="002B0395">
            <w:pPr>
              <w:ind w:right="-24"/>
              <w:jc w:val="center"/>
            </w:pPr>
            <w:r w:rsidRPr="002B0395">
              <w:t>эпоха бронзы.</w:t>
            </w:r>
          </w:p>
        </w:tc>
        <w:tc>
          <w:tcPr>
            <w:tcW w:w="3828" w:type="dxa"/>
            <w:shd w:val="clear" w:color="auto" w:fill="auto"/>
          </w:tcPr>
          <w:p w:rsidR="00A91D57" w:rsidRPr="002B0395" w:rsidRDefault="00A91D57" w:rsidP="002B0395">
            <w:pPr>
              <w:ind w:right="-24"/>
              <w:jc w:val="both"/>
            </w:pPr>
            <w:r w:rsidRPr="002B0395">
              <w:t>1 км к северо-северо-востоку от деревни, надпойменная терраса правого берега р</w:t>
            </w:r>
            <w:proofErr w:type="gramStart"/>
            <w:r w:rsidRPr="002B0395">
              <w:t>.М</w:t>
            </w:r>
            <w:proofErr w:type="gramEnd"/>
            <w:r w:rsidRPr="002B0395">
              <w:t>окрая Табола (левый приток р.Дон). На пашне, на высоте 9-12 м над рекой, выя</w:t>
            </w:r>
            <w:r w:rsidRPr="002B0395">
              <w:t>в</w:t>
            </w:r>
            <w:r w:rsidRPr="002B0395">
              <w:t xml:space="preserve">лены два участка культурного слоя и находок керамики Размеры 80х30 и 30х30 м, находящиеся на расстоянии 140 м друг от друга.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УСТЬЕ.</w:t>
            </w:r>
          </w:p>
          <w:p w:rsidR="00A91D57" w:rsidRPr="002B0395" w:rsidRDefault="00A91D57" w:rsidP="002B0395">
            <w:pPr>
              <w:ind w:right="-24"/>
              <w:jc w:val="center"/>
            </w:pPr>
            <w:r w:rsidRPr="002B0395">
              <w:t>СЕЛИЩЕ 1,</w:t>
            </w:r>
          </w:p>
          <w:p w:rsidR="00A91D57" w:rsidRPr="002B0395" w:rsidRDefault="00A91D57" w:rsidP="002B0395">
            <w:pPr>
              <w:ind w:right="-24"/>
              <w:jc w:val="center"/>
            </w:pPr>
            <w:r w:rsidRPr="002B0395">
              <w:t>Ранний желе</w:t>
            </w:r>
            <w:r w:rsidRPr="002B0395">
              <w:t>з</w:t>
            </w:r>
            <w:r w:rsidRPr="002B0395">
              <w:t>ный век</w:t>
            </w:r>
          </w:p>
        </w:tc>
        <w:tc>
          <w:tcPr>
            <w:tcW w:w="3828" w:type="dxa"/>
            <w:shd w:val="clear" w:color="auto" w:fill="auto"/>
          </w:tcPr>
          <w:p w:rsidR="00A91D57" w:rsidRPr="002B0395" w:rsidRDefault="00A91D57" w:rsidP="002B0395">
            <w:pPr>
              <w:ind w:right="-24"/>
              <w:jc w:val="both"/>
            </w:pPr>
            <w:r w:rsidRPr="002B0395">
              <w:t>Около 1 км к северу от деревни, высокая надпойменная терраса правого берега р</w:t>
            </w:r>
            <w:proofErr w:type="gramStart"/>
            <w:r w:rsidRPr="002B0395">
              <w:t>.М</w:t>
            </w:r>
            <w:proofErr w:type="gramEnd"/>
            <w:r w:rsidRPr="002B0395">
              <w:t xml:space="preserve">окрая Табола (левый приток р.Дон), к западу от вала городища. Размеры около 40х30 м, высота над рекой 34-37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УСТЬЕ.</w:t>
            </w:r>
          </w:p>
          <w:p w:rsidR="00A91D57" w:rsidRPr="002B0395" w:rsidRDefault="00A91D57" w:rsidP="002B0395">
            <w:pPr>
              <w:ind w:right="-24"/>
              <w:jc w:val="center"/>
            </w:pPr>
            <w:r w:rsidRPr="002B0395">
              <w:t>СЕЛИЩЕ 2,</w:t>
            </w:r>
          </w:p>
          <w:p w:rsidR="00A91D57" w:rsidRPr="002B0395" w:rsidRDefault="00A91D57" w:rsidP="002B0395">
            <w:pPr>
              <w:ind w:right="-24"/>
              <w:jc w:val="center"/>
            </w:pPr>
            <w:r w:rsidRPr="002B0395">
              <w:t>XV-XVII вв.</w:t>
            </w:r>
          </w:p>
        </w:tc>
        <w:tc>
          <w:tcPr>
            <w:tcW w:w="3828" w:type="dxa"/>
            <w:shd w:val="clear" w:color="auto" w:fill="auto"/>
          </w:tcPr>
          <w:p w:rsidR="00A91D57" w:rsidRPr="002B0395" w:rsidRDefault="00A91D57" w:rsidP="002B0395">
            <w:pPr>
              <w:ind w:right="-24"/>
              <w:jc w:val="both"/>
            </w:pPr>
            <w:r w:rsidRPr="002B0395">
              <w:t>1,5 км к северо-западу от деревни, высокая надпойменная терраса правого берега р</w:t>
            </w:r>
            <w:proofErr w:type="gramStart"/>
            <w:r w:rsidRPr="002B0395">
              <w:t>.М</w:t>
            </w:r>
            <w:proofErr w:type="gramEnd"/>
            <w:r w:rsidRPr="002B0395">
              <w:t xml:space="preserve">окрая Табола (левый приток р.Дон), к северу от городища. Размеры около 300х50 м, высота над рекой 30-35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УСТЬЕ.</w:t>
            </w:r>
          </w:p>
          <w:p w:rsidR="00A91D57" w:rsidRPr="002B0395" w:rsidRDefault="00A91D57" w:rsidP="002B0395">
            <w:pPr>
              <w:ind w:right="-24"/>
              <w:jc w:val="center"/>
            </w:pPr>
            <w:r w:rsidRPr="002B0395">
              <w:t>СЕЛИЩЕ 3,</w:t>
            </w:r>
          </w:p>
          <w:p w:rsidR="00A91D57" w:rsidRPr="002B0395" w:rsidRDefault="00A91D57" w:rsidP="002B0395">
            <w:pPr>
              <w:ind w:right="-24"/>
              <w:jc w:val="center"/>
            </w:pPr>
            <w:r w:rsidRPr="002B0395">
              <w:t>XIII-XIV вв.</w:t>
            </w:r>
          </w:p>
          <w:p w:rsidR="00A91D57" w:rsidRPr="002B0395" w:rsidRDefault="00A91D57" w:rsidP="002B0395">
            <w:pPr>
              <w:ind w:right="-24"/>
              <w:jc w:val="center"/>
            </w:pPr>
          </w:p>
        </w:tc>
        <w:tc>
          <w:tcPr>
            <w:tcW w:w="3828" w:type="dxa"/>
            <w:shd w:val="clear" w:color="auto" w:fill="auto"/>
          </w:tcPr>
          <w:p w:rsidR="00A91D57" w:rsidRPr="002B0395" w:rsidRDefault="00A91D57" w:rsidP="002B0395">
            <w:pPr>
              <w:ind w:right="-24"/>
              <w:jc w:val="both"/>
            </w:pPr>
            <w:r w:rsidRPr="002B0395">
              <w:t>1,7 км к северу от деревни, на</w:t>
            </w:r>
            <w:r w:rsidRPr="002B0395">
              <w:t>д</w:t>
            </w:r>
            <w:r w:rsidRPr="002B0395">
              <w:t>пойменная терраса правого берега р</w:t>
            </w:r>
            <w:proofErr w:type="gramStart"/>
            <w:r w:rsidRPr="002B0395">
              <w:t>.М</w:t>
            </w:r>
            <w:proofErr w:type="gramEnd"/>
            <w:r w:rsidRPr="002B0395">
              <w:t>окрая Табола (левый приток р.Дон), 0,14 км к югу от оврага. Размеры около 60х30 м, высота над рекой XIV-XVII м.</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rPr>
                <w:bCs/>
              </w:rPr>
            </w:pPr>
            <w:r w:rsidRPr="002B0395">
              <w:rPr>
                <w:bCs/>
              </w:rPr>
              <w:t>Приказ министерства культуры и туризма Тульской области от 06.03.2014 № 45 «Об утверждении списка выявленных объектов кул</w:t>
            </w:r>
            <w:r w:rsidRPr="002B0395">
              <w:rPr>
                <w:bCs/>
              </w:rPr>
              <w:t>ь</w:t>
            </w:r>
            <w:r w:rsidRPr="002B0395">
              <w:rPr>
                <w:bCs/>
              </w:rPr>
              <w:t>турного наследия – памятников а</w:t>
            </w:r>
            <w:r w:rsidRPr="002B0395">
              <w:rPr>
                <w:bCs/>
              </w:rPr>
              <w:t>р</w:t>
            </w:r>
            <w:r w:rsidRPr="002B0395">
              <w:rPr>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lastRenderedPageBreak/>
              <w:t>УСТЬЕ. ГРУ</w:t>
            </w:r>
            <w:r w:rsidRPr="002B0395">
              <w:t>Н</w:t>
            </w:r>
            <w:r w:rsidRPr="002B0395">
              <w:t>ТОВЫЙ М</w:t>
            </w:r>
            <w:r w:rsidRPr="002B0395">
              <w:t>О</w:t>
            </w:r>
            <w:r w:rsidRPr="002B0395">
              <w:t>ГИЛЬНИК.</w:t>
            </w:r>
          </w:p>
          <w:p w:rsidR="00A91D57" w:rsidRPr="002B0395" w:rsidRDefault="00A91D57" w:rsidP="002B0395">
            <w:pPr>
              <w:ind w:right="-24"/>
              <w:jc w:val="center"/>
            </w:pPr>
            <w:r w:rsidRPr="002B0395">
              <w:t>XIII-XIV вв.</w:t>
            </w:r>
          </w:p>
          <w:p w:rsidR="00A91D57" w:rsidRPr="002B0395" w:rsidRDefault="00A91D57" w:rsidP="002B0395">
            <w:pPr>
              <w:ind w:right="-24"/>
              <w:jc w:val="center"/>
            </w:pPr>
          </w:p>
        </w:tc>
        <w:tc>
          <w:tcPr>
            <w:tcW w:w="3828" w:type="dxa"/>
            <w:shd w:val="clear" w:color="auto" w:fill="auto"/>
          </w:tcPr>
          <w:p w:rsidR="00A91D57" w:rsidRPr="002B0395" w:rsidRDefault="00A91D57" w:rsidP="002B0395">
            <w:pPr>
              <w:ind w:right="-24"/>
              <w:jc w:val="both"/>
            </w:pPr>
            <w:r w:rsidRPr="002B0395">
              <w:t>1,4 км к северу от деревни, правый коренной берег р</w:t>
            </w:r>
            <w:proofErr w:type="gramStart"/>
            <w:r w:rsidRPr="002B0395">
              <w:t>.М</w:t>
            </w:r>
            <w:proofErr w:type="gramEnd"/>
            <w:r w:rsidRPr="002B0395">
              <w:t>окрая Табола (левый приток р.Дон), 0,25 км от русла, 0,35 км к северо-западу от городища. Размеры около 35х20 м, высота над рекой около 40 м.</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ФЕДОРОВКА. СЕЛИЩЕ 1,</w:t>
            </w:r>
          </w:p>
          <w:p w:rsidR="00A91D57" w:rsidRPr="002B0395" w:rsidRDefault="00A91D57" w:rsidP="002B0395">
            <w:pPr>
              <w:ind w:right="-24"/>
              <w:jc w:val="center"/>
            </w:pPr>
            <w:r w:rsidRPr="002B0395">
              <w:t>XII-XIII вв.</w:t>
            </w:r>
          </w:p>
        </w:tc>
        <w:tc>
          <w:tcPr>
            <w:tcW w:w="3828" w:type="dxa"/>
            <w:shd w:val="clear" w:color="auto" w:fill="auto"/>
          </w:tcPr>
          <w:p w:rsidR="00A91D57" w:rsidRPr="002B0395" w:rsidRDefault="00A91D57" w:rsidP="002B0395">
            <w:pPr>
              <w:ind w:right="-24"/>
              <w:jc w:val="both"/>
            </w:pPr>
            <w:r w:rsidRPr="002B0395">
              <w:t>Центральная часть деревни, пол</w:t>
            </w:r>
            <w:r w:rsidRPr="002B0395">
              <w:t>о</w:t>
            </w:r>
            <w:r w:rsidRPr="002B0395">
              <w:t>гий склон левого берега балки, входящей слева в р</w:t>
            </w:r>
            <w:proofErr w:type="gramStart"/>
            <w:r w:rsidRPr="002B0395">
              <w:t>.В</w:t>
            </w:r>
            <w:proofErr w:type="gramEnd"/>
            <w:r w:rsidRPr="002B0395">
              <w:t>единец (пр</w:t>
            </w:r>
            <w:r w:rsidRPr="002B0395">
              <w:t>а</w:t>
            </w:r>
            <w:r w:rsidRPr="002B0395">
              <w:t>вый приток р.Мокрая Табола, л</w:t>
            </w:r>
            <w:r w:rsidRPr="002B0395">
              <w:t>е</w:t>
            </w:r>
            <w:r w:rsidRPr="002B0395">
              <w:t xml:space="preserve">вого притока р.Дон). Протянулось вдоль балки, Размеры около 250х70 м, высота над дном балки 6-15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ФЕДОРОВКА. СЕЛИЩЕ 2,</w:t>
            </w:r>
          </w:p>
          <w:p w:rsidR="00A91D57" w:rsidRPr="002B0395" w:rsidRDefault="00A91D57" w:rsidP="002B0395">
            <w:pPr>
              <w:ind w:right="-24"/>
              <w:jc w:val="center"/>
            </w:pPr>
            <w:r w:rsidRPr="002B0395">
              <w:t>XII-XIII вв.</w:t>
            </w:r>
          </w:p>
        </w:tc>
        <w:tc>
          <w:tcPr>
            <w:tcW w:w="3828" w:type="dxa"/>
            <w:shd w:val="clear" w:color="auto" w:fill="auto"/>
          </w:tcPr>
          <w:p w:rsidR="00A91D57" w:rsidRPr="002B0395" w:rsidRDefault="00A91D57" w:rsidP="002B0395">
            <w:pPr>
              <w:ind w:right="-24"/>
              <w:jc w:val="both"/>
            </w:pPr>
            <w:r w:rsidRPr="002B0395">
              <w:t>Центральная часть деревни, пол</w:t>
            </w:r>
            <w:r w:rsidRPr="002B0395">
              <w:t>о</w:t>
            </w:r>
            <w:r w:rsidRPr="002B0395">
              <w:t>гий склон правого берега балки, входящей слева в р</w:t>
            </w:r>
            <w:proofErr w:type="gramStart"/>
            <w:r w:rsidRPr="002B0395">
              <w:t>.В</w:t>
            </w:r>
            <w:proofErr w:type="gramEnd"/>
            <w:r w:rsidRPr="002B0395">
              <w:t>единец (пр</w:t>
            </w:r>
            <w:r w:rsidRPr="002B0395">
              <w:t>а</w:t>
            </w:r>
            <w:r w:rsidRPr="002B0395">
              <w:t>вый приток р.Мокрая Табола, л</w:t>
            </w:r>
            <w:r w:rsidRPr="002B0395">
              <w:t>е</w:t>
            </w:r>
            <w:r w:rsidRPr="002B0395">
              <w:t xml:space="preserve">вого притока р.Дон), при ее устье. Протянулось вдоль балки, Размеры около 300х30-40 м, высота над дном балки 5-8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ФЕДОРОВКА. СЕЛИЩЕ 3,</w:t>
            </w:r>
          </w:p>
          <w:p w:rsidR="00A91D57" w:rsidRPr="002B0395" w:rsidRDefault="00A91D57" w:rsidP="002B0395">
            <w:pPr>
              <w:ind w:right="-24"/>
              <w:jc w:val="center"/>
            </w:pPr>
            <w:r w:rsidRPr="002B0395">
              <w:t>XII-XIII вв.</w:t>
            </w:r>
          </w:p>
        </w:tc>
        <w:tc>
          <w:tcPr>
            <w:tcW w:w="3828" w:type="dxa"/>
            <w:shd w:val="clear" w:color="auto" w:fill="auto"/>
          </w:tcPr>
          <w:p w:rsidR="00A91D57" w:rsidRPr="002B0395" w:rsidRDefault="00A91D57" w:rsidP="002B0395">
            <w:pPr>
              <w:ind w:right="-24"/>
              <w:jc w:val="both"/>
            </w:pPr>
            <w:r w:rsidRPr="002B0395">
              <w:t>Центральная часть деревни, пол</w:t>
            </w:r>
            <w:r w:rsidRPr="002B0395">
              <w:t>о</w:t>
            </w:r>
            <w:r w:rsidRPr="002B0395">
              <w:t>гий склон правого берега р</w:t>
            </w:r>
            <w:proofErr w:type="gramStart"/>
            <w:r w:rsidRPr="002B0395">
              <w:t>.В</w:t>
            </w:r>
            <w:proofErr w:type="gramEnd"/>
            <w:r w:rsidRPr="002B0395">
              <w:t xml:space="preserve">единец (правый приток р.Мокрая Табола, левого притока р.Дон). Размеры около 20х22 м, высота над рекой 3-4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ФЕДОРОВКА. СЕЛИЩЕ 4,</w:t>
            </w:r>
          </w:p>
          <w:p w:rsidR="00A91D57" w:rsidRPr="002B0395" w:rsidRDefault="00A91D57" w:rsidP="002B0395">
            <w:pPr>
              <w:ind w:right="-24"/>
              <w:jc w:val="center"/>
            </w:pPr>
            <w:r w:rsidRPr="002B0395">
              <w:t>XII-XIII вв.</w:t>
            </w:r>
          </w:p>
        </w:tc>
        <w:tc>
          <w:tcPr>
            <w:tcW w:w="3828" w:type="dxa"/>
            <w:shd w:val="clear" w:color="auto" w:fill="auto"/>
          </w:tcPr>
          <w:p w:rsidR="00A91D57" w:rsidRPr="002B0395" w:rsidRDefault="00A91D57" w:rsidP="002B0395">
            <w:pPr>
              <w:ind w:right="-24"/>
              <w:jc w:val="both"/>
            </w:pPr>
            <w:r w:rsidRPr="002B0395">
              <w:t>0,3 км к юго-западу от юго-западной окраины деревни, пол</w:t>
            </w:r>
            <w:r w:rsidRPr="002B0395">
              <w:t>о</w:t>
            </w:r>
            <w:r w:rsidRPr="002B0395">
              <w:t>гий склон оврага на правом берегу р</w:t>
            </w:r>
            <w:proofErr w:type="gramStart"/>
            <w:r w:rsidRPr="002B0395">
              <w:t>.В</w:t>
            </w:r>
            <w:proofErr w:type="gramEnd"/>
            <w:r w:rsidRPr="002B0395">
              <w:t xml:space="preserve">единец (правый приток р.Мокрая Табола, левого притока р.Дон), 100 м к западу от полевой дороги. Размеры около 40х40 м, высота над рекой 9-11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ФЕДОРОВКА. СЕЛИЩЕ 5,</w:t>
            </w:r>
          </w:p>
          <w:p w:rsidR="00A91D57" w:rsidRPr="002B0395" w:rsidRDefault="00A91D57" w:rsidP="002B0395">
            <w:pPr>
              <w:ind w:right="-24"/>
              <w:jc w:val="center"/>
            </w:pPr>
            <w:r w:rsidRPr="002B0395">
              <w:t>XII-XIII вв.</w:t>
            </w:r>
          </w:p>
        </w:tc>
        <w:tc>
          <w:tcPr>
            <w:tcW w:w="3828" w:type="dxa"/>
            <w:shd w:val="clear" w:color="auto" w:fill="auto"/>
          </w:tcPr>
          <w:p w:rsidR="00A91D57" w:rsidRPr="002B0395" w:rsidRDefault="00A91D57" w:rsidP="002B0395">
            <w:pPr>
              <w:ind w:right="-24"/>
              <w:jc w:val="both"/>
            </w:pPr>
            <w:r w:rsidRPr="002B0395">
              <w:t>0,4 км к западу от западной окра</w:t>
            </w:r>
            <w:r w:rsidRPr="002B0395">
              <w:t>и</w:t>
            </w:r>
            <w:r w:rsidRPr="002B0395">
              <w:t>ны деревни, пологий склон мыса между двумя оврагами, входящ</w:t>
            </w:r>
            <w:r w:rsidRPr="002B0395">
              <w:t>и</w:t>
            </w:r>
            <w:r w:rsidRPr="002B0395">
              <w:t>ми в пойму р</w:t>
            </w:r>
            <w:proofErr w:type="gramStart"/>
            <w:r w:rsidRPr="002B0395">
              <w:t>.В</w:t>
            </w:r>
            <w:proofErr w:type="gramEnd"/>
            <w:r w:rsidRPr="002B0395">
              <w:t xml:space="preserve">единец (правый приток р.Мокрая Табола, левого притока р.Дон), к северу и югу от ЛЭП. Размеры около 200х70 м, высота над рекой 10-11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ФЕДОРОВКА. СЕЛИЩЕ 6 (ВЕДИНЕЦ 4),</w:t>
            </w:r>
          </w:p>
          <w:p w:rsidR="00A91D57" w:rsidRPr="002B0395" w:rsidRDefault="00A91D57" w:rsidP="002B0395">
            <w:pPr>
              <w:ind w:right="-24"/>
              <w:jc w:val="center"/>
            </w:pPr>
            <w:r w:rsidRPr="002B0395">
              <w:t>XIII-XIV вв.</w:t>
            </w:r>
          </w:p>
        </w:tc>
        <w:tc>
          <w:tcPr>
            <w:tcW w:w="3828" w:type="dxa"/>
            <w:shd w:val="clear" w:color="auto" w:fill="auto"/>
          </w:tcPr>
          <w:p w:rsidR="00A91D57" w:rsidRPr="002B0395" w:rsidRDefault="00A91D57" w:rsidP="002B0395">
            <w:pPr>
              <w:ind w:right="-24"/>
              <w:jc w:val="both"/>
            </w:pPr>
            <w:r w:rsidRPr="002B0395">
              <w:t>1,3 км к востоку от деревни, пол</w:t>
            </w:r>
            <w:r w:rsidRPr="002B0395">
              <w:t>о</w:t>
            </w:r>
            <w:r w:rsidRPr="002B0395">
              <w:t>гий склон левого берега р</w:t>
            </w:r>
            <w:proofErr w:type="gramStart"/>
            <w:r w:rsidRPr="002B0395">
              <w:t>.В</w:t>
            </w:r>
            <w:proofErr w:type="gramEnd"/>
            <w:r w:rsidRPr="002B0395">
              <w:t xml:space="preserve">единец  (правый приток р.Мокрая Табола, левого притока р.Дон). Размеры 110х40 м, высота над рекой 5-7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ФЕДОРОВКА. СЕЛИЩЕ 7 (ВЕДИНЕЦ 5),</w:t>
            </w:r>
          </w:p>
          <w:p w:rsidR="00A91D57" w:rsidRPr="002B0395" w:rsidRDefault="00A91D57" w:rsidP="002B0395">
            <w:pPr>
              <w:ind w:right="-24"/>
              <w:jc w:val="center"/>
            </w:pPr>
            <w:r w:rsidRPr="002B0395">
              <w:t>XII-XIII вв.</w:t>
            </w:r>
          </w:p>
        </w:tc>
        <w:tc>
          <w:tcPr>
            <w:tcW w:w="3828" w:type="dxa"/>
            <w:shd w:val="clear" w:color="auto" w:fill="auto"/>
          </w:tcPr>
          <w:p w:rsidR="00A91D57" w:rsidRPr="002B0395" w:rsidRDefault="00A91D57" w:rsidP="002B0395">
            <w:pPr>
              <w:ind w:right="-24"/>
              <w:jc w:val="both"/>
            </w:pPr>
            <w:r w:rsidRPr="002B0395">
              <w:t>1,6 км к юго-востоку от деревни, правый берег ручья, правого пр</w:t>
            </w:r>
            <w:r w:rsidRPr="002B0395">
              <w:t>и</w:t>
            </w:r>
            <w:r w:rsidRPr="002B0395">
              <w:t>тока  р</w:t>
            </w:r>
            <w:proofErr w:type="gramStart"/>
            <w:r w:rsidRPr="002B0395">
              <w:t>.В</w:t>
            </w:r>
            <w:proofErr w:type="gramEnd"/>
            <w:r w:rsidRPr="002B0395">
              <w:t xml:space="preserve">единец (правый приток р.Мокрая Табола, левого притока р.Дон). Размеры около 30х30 м, </w:t>
            </w:r>
            <w:r w:rsidRPr="002B0395">
              <w:lastRenderedPageBreak/>
              <w:t>высота над ручьем</w:t>
            </w:r>
          </w:p>
          <w:p w:rsidR="00A91D57" w:rsidRPr="002B0395" w:rsidRDefault="00A91D57" w:rsidP="002B0395">
            <w:pPr>
              <w:ind w:right="-24"/>
              <w:jc w:val="both"/>
            </w:pPr>
            <w:r w:rsidRPr="002B0395">
              <w:t xml:space="preserve">6-8 м. </w:t>
            </w:r>
          </w:p>
        </w:tc>
        <w:tc>
          <w:tcPr>
            <w:tcW w:w="1096" w:type="dxa"/>
            <w:shd w:val="clear" w:color="auto" w:fill="auto"/>
          </w:tcPr>
          <w:p w:rsidR="00A91D57" w:rsidRPr="002B0395" w:rsidRDefault="00A91D57" w:rsidP="002B0395">
            <w:pPr>
              <w:ind w:right="-24"/>
              <w:jc w:val="center"/>
            </w:pPr>
            <w:r w:rsidRPr="002B0395">
              <w:lastRenderedPageBreak/>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lastRenderedPageBreak/>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lastRenderedPageBreak/>
              <w:t>ХИТРОВЩИНА. СЕЛИЩЕ,</w:t>
            </w:r>
          </w:p>
          <w:p w:rsidR="00A91D57" w:rsidRPr="002B0395" w:rsidRDefault="00A91D57" w:rsidP="002B0395">
            <w:pPr>
              <w:ind w:right="-24"/>
              <w:jc w:val="center"/>
            </w:pPr>
            <w:r w:rsidRPr="002B0395">
              <w:t>XV-XVI вв.</w:t>
            </w:r>
          </w:p>
        </w:tc>
        <w:tc>
          <w:tcPr>
            <w:tcW w:w="3828" w:type="dxa"/>
            <w:shd w:val="clear" w:color="auto" w:fill="auto"/>
          </w:tcPr>
          <w:p w:rsidR="00A91D57" w:rsidRPr="002B0395" w:rsidRDefault="00A91D57" w:rsidP="002B0395">
            <w:pPr>
              <w:ind w:right="-24"/>
              <w:jc w:val="both"/>
            </w:pPr>
            <w:r w:rsidRPr="002B0395">
              <w:t>Восточная окраина деревни, пойма левого берега р</w:t>
            </w:r>
            <w:proofErr w:type="gramStart"/>
            <w:r w:rsidRPr="002B0395">
              <w:t>.У</w:t>
            </w:r>
            <w:proofErr w:type="gramEnd"/>
            <w:r w:rsidRPr="002B0395">
              <w:t xml:space="preserve">лыбыш (левый приток р.Проня, правого притока  р.Ока). Размеры около 250х180 м, высота над рекой 2-6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ХОВАНЩИНА. СЕЛИЩЕ,</w:t>
            </w:r>
          </w:p>
          <w:p w:rsidR="00A91D57" w:rsidRPr="002B0395" w:rsidRDefault="00A91D57" w:rsidP="002B0395">
            <w:pPr>
              <w:ind w:right="-24"/>
              <w:jc w:val="center"/>
            </w:pPr>
            <w:r w:rsidRPr="002B0395">
              <w:t>XII-XIV вв.</w:t>
            </w:r>
          </w:p>
        </w:tc>
        <w:tc>
          <w:tcPr>
            <w:tcW w:w="3828" w:type="dxa"/>
            <w:shd w:val="clear" w:color="auto" w:fill="auto"/>
          </w:tcPr>
          <w:p w:rsidR="00A91D57" w:rsidRPr="002B0395" w:rsidRDefault="00A91D57" w:rsidP="002B0395">
            <w:pPr>
              <w:ind w:right="-24"/>
              <w:jc w:val="both"/>
            </w:pPr>
            <w:r w:rsidRPr="002B0395">
              <w:t>2 км к юго-западу от южной о</w:t>
            </w:r>
            <w:r w:rsidRPr="002B0395">
              <w:t>к</w:t>
            </w:r>
            <w:r w:rsidRPr="002B0395">
              <w:t>раины деревни, к юго-западу от развалин бывшей усадьбы «Бар</w:t>
            </w:r>
            <w:r w:rsidRPr="002B0395">
              <w:t>я</w:t>
            </w:r>
            <w:r w:rsidRPr="002B0395">
              <w:t>тино», левый берег р</w:t>
            </w:r>
            <w:proofErr w:type="gramStart"/>
            <w:r w:rsidRPr="002B0395">
              <w:t>.С</w:t>
            </w:r>
            <w:proofErr w:type="gramEnd"/>
            <w:r w:rsidRPr="002B0395">
              <w:t xml:space="preserve">ухая Табола (левый приток р.Мокрая Табола, левого притока р.Дон). Размеры около 120х60 м, высота над рекой 5-9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ШАТАЛОВКА. СЕЛИЩЕ 1,</w:t>
            </w:r>
          </w:p>
          <w:p w:rsidR="00A91D57" w:rsidRPr="002B0395" w:rsidRDefault="00A91D57" w:rsidP="002B0395">
            <w:pPr>
              <w:ind w:right="-24"/>
              <w:jc w:val="center"/>
            </w:pPr>
            <w:r w:rsidRPr="002B0395">
              <w:t>XIII-XIV вв.</w:t>
            </w:r>
          </w:p>
          <w:p w:rsidR="00A91D57" w:rsidRPr="002B0395" w:rsidRDefault="00A91D57" w:rsidP="002B0395">
            <w:pPr>
              <w:ind w:right="-24"/>
              <w:jc w:val="center"/>
            </w:pPr>
          </w:p>
        </w:tc>
        <w:tc>
          <w:tcPr>
            <w:tcW w:w="3828" w:type="dxa"/>
            <w:shd w:val="clear" w:color="auto" w:fill="auto"/>
          </w:tcPr>
          <w:p w:rsidR="00A91D57" w:rsidRPr="002B0395" w:rsidRDefault="00A91D57" w:rsidP="002B0395">
            <w:pPr>
              <w:ind w:right="-24"/>
              <w:jc w:val="both"/>
            </w:pPr>
            <w:r w:rsidRPr="002B0395">
              <w:t>Западная окраина деревни, на</w:t>
            </w:r>
            <w:r w:rsidRPr="002B0395">
              <w:t>д</w:t>
            </w:r>
            <w:r w:rsidRPr="002B0395">
              <w:t>пойменная терраса правого берега р</w:t>
            </w:r>
            <w:proofErr w:type="gramStart"/>
            <w:r w:rsidRPr="002B0395">
              <w:t>.С</w:t>
            </w:r>
            <w:proofErr w:type="gramEnd"/>
            <w:r w:rsidRPr="002B0395">
              <w:t xml:space="preserve">ухая Табола (левый приток р.Мокрая Табола, левого притока р.Дон), у плотины. Размеры около 50х50 м, высота над рекой XIII-XIV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rPr>
                <w:bCs/>
              </w:rPr>
            </w:pPr>
            <w:r w:rsidRPr="002B0395">
              <w:rPr>
                <w:bCs/>
              </w:rPr>
              <w:t>Приказ министерства культуры и туризма Тульской области от 06.03.2014 № 45 «Об утверждении списка выявленных объектов кул</w:t>
            </w:r>
            <w:r w:rsidRPr="002B0395">
              <w:rPr>
                <w:bCs/>
              </w:rPr>
              <w:t>ь</w:t>
            </w:r>
            <w:r w:rsidRPr="002B0395">
              <w:rPr>
                <w:bCs/>
              </w:rPr>
              <w:t>турного наследия – памятников а</w:t>
            </w:r>
            <w:r w:rsidRPr="002B0395">
              <w:rPr>
                <w:bCs/>
              </w:rPr>
              <w:t>р</w:t>
            </w:r>
            <w:r w:rsidRPr="002B0395">
              <w:rPr>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ШАТАЛОВКА. СЕЛИЩЕ 2,</w:t>
            </w:r>
          </w:p>
          <w:p w:rsidR="00A91D57" w:rsidRPr="002B0395" w:rsidRDefault="00A91D57" w:rsidP="002B0395">
            <w:pPr>
              <w:ind w:right="-24"/>
              <w:jc w:val="center"/>
            </w:pPr>
            <w:r w:rsidRPr="002B0395">
              <w:t>XIII-XIV вв., XVI-XVII вв.</w:t>
            </w:r>
          </w:p>
        </w:tc>
        <w:tc>
          <w:tcPr>
            <w:tcW w:w="3828" w:type="dxa"/>
            <w:shd w:val="clear" w:color="auto" w:fill="auto"/>
          </w:tcPr>
          <w:p w:rsidR="00A91D57" w:rsidRPr="002B0395" w:rsidRDefault="00A91D57" w:rsidP="002B0395">
            <w:pPr>
              <w:ind w:right="-24"/>
              <w:jc w:val="both"/>
            </w:pPr>
            <w:r w:rsidRPr="002B0395">
              <w:t>Центральная часть деревни, склон первой надпойменной террасы правого берега р</w:t>
            </w:r>
            <w:proofErr w:type="gramStart"/>
            <w:r w:rsidRPr="002B0395">
              <w:t>.С</w:t>
            </w:r>
            <w:proofErr w:type="gramEnd"/>
            <w:r w:rsidRPr="002B0395">
              <w:t>ухая Табола (левый приток р.Мокрая Табола, левого притока р.Дон, 0,5 км к с</w:t>
            </w:r>
            <w:r w:rsidRPr="002B0395">
              <w:t>е</w:t>
            </w:r>
            <w:r w:rsidRPr="002B0395">
              <w:t>веро-западу от селища 1. Протян</w:t>
            </w:r>
            <w:r w:rsidRPr="002B0395">
              <w:t>у</w:t>
            </w:r>
            <w:r w:rsidRPr="002B0395">
              <w:t>лось вдоль террасы, Размеры ок</w:t>
            </w:r>
            <w:r w:rsidRPr="002B0395">
              <w:t>о</w:t>
            </w:r>
            <w:r w:rsidRPr="002B0395">
              <w:t xml:space="preserve">ло 300х70 м, высота над рекой 5-9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ШЕВЫРЕВО. СЕЛИЩЕ,</w:t>
            </w:r>
          </w:p>
          <w:p w:rsidR="00A91D57" w:rsidRPr="002B0395" w:rsidRDefault="00A91D57" w:rsidP="002B0395">
            <w:pPr>
              <w:ind w:right="-24"/>
              <w:jc w:val="center"/>
            </w:pPr>
            <w:r w:rsidRPr="002B0395">
              <w:t>XVI-XVII вв.</w:t>
            </w:r>
          </w:p>
        </w:tc>
        <w:tc>
          <w:tcPr>
            <w:tcW w:w="3828" w:type="dxa"/>
            <w:shd w:val="clear" w:color="auto" w:fill="auto"/>
          </w:tcPr>
          <w:p w:rsidR="00A91D57" w:rsidRPr="002B0395" w:rsidRDefault="00A91D57" w:rsidP="002B0395">
            <w:pPr>
              <w:ind w:right="-24"/>
              <w:jc w:val="both"/>
            </w:pPr>
            <w:r w:rsidRPr="002B0395">
              <w:t>Западная окраина села, левый к</w:t>
            </w:r>
            <w:r w:rsidRPr="002B0395">
              <w:t>о</w:t>
            </w:r>
            <w:r w:rsidRPr="002B0395">
              <w:t>ренной берег р</w:t>
            </w:r>
            <w:proofErr w:type="gramStart"/>
            <w:r w:rsidRPr="002B0395">
              <w:t>.Д</w:t>
            </w:r>
            <w:proofErr w:type="gramEnd"/>
            <w:r w:rsidRPr="002B0395">
              <w:t>он, 0,35 км к во</w:t>
            </w:r>
            <w:r w:rsidRPr="002B0395">
              <w:t>с</w:t>
            </w:r>
            <w:r w:rsidRPr="002B0395">
              <w:t xml:space="preserve">току от берега. Размеры 215х75 м, высота над поймой 4-6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 xml:space="preserve">Селище 9 у п. </w:t>
            </w:r>
            <w:proofErr w:type="gramStart"/>
            <w:r w:rsidRPr="002B0395">
              <w:t>Благовещенский</w:t>
            </w:r>
            <w:proofErr w:type="gramEnd"/>
          </w:p>
          <w:p w:rsidR="00A91D57" w:rsidRPr="002B0395" w:rsidRDefault="00A91D57" w:rsidP="002B0395">
            <w:pPr>
              <w:ind w:right="-24"/>
              <w:jc w:val="center"/>
            </w:pPr>
            <w:r w:rsidRPr="002B0395">
              <w:t>Эпоха бронзы, XII-XIV, XVI-XVII вв.</w:t>
            </w:r>
          </w:p>
        </w:tc>
        <w:tc>
          <w:tcPr>
            <w:tcW w:w="3828" w:type="dxa"/>
            <w:shd w:val="clear" w:color="auto" w:fill="auto"/>
          </w:tcPr>
          <w:p w:rsidR="00A91D57" w:rsidRPr="002B0395" w:rsidRDefault="00A91D57" w:rsidP="002B0395">
            <w:pPr>
              <w:ind w:right="-24"/>
              <w:jc w:val="both"/>
            </w:pPr>
            <w:r w:rsidRPr="002B0395">
              <w:t>Расположено  на левом берегу Пронского   водохранилища на мысовидно останце в 3600 м к с</w:t>
            </w:r>
            <w:r w:rsidRPr="002B0395">
              <w:t>е</w:t>
            </w:r>
            <w:r w:rsidRPr="002B0395">
              <w:t>веро-востоку от пос. Апарки, и  в 4000 м. к   северо-западу от посе</w:t>
            </w:r>
            <w:r w:rsidRPr="002B0395">
              <w:t>л</w:t>
            </w:r>
            <w:r w:rsidRPr="002B0395">
              <w:t>ка Благовещенский, на месте бы</w:t>
            </w:r>
            <w:r w:rsidRPr="002B0395">
              <w:t>в</w:t>
            </w:r>
            <w:r w:rsidRPr="002B0395">
              <w:t>шего села Александровка (Нижнее  Городище).</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Селище Вединец 1а</w:t>
            </w:r>
          </w:p>
          <w:p w:rsidR="00A91D57" w:rsidRPr="002B0395" w:rsidRDefault="00A91D57" w:rsidP="002B0395">
            <w:pPr>
              <w:ind w:right="-24"/>
              <w:jc w:val="center"/>
            </w:pPr>
            <w:r w:rsidRPr="002B0395">
              <w:t>у с. Бучалки.</w:t>
            </w:r>
          </w:p>
          <w:p w:rsidR="00A91D57" w:rsidRPr="002B0395" w:rsidRDefault="00A91D57" w:rsidP="002B0395">
            <w:pPr>
              <w:ind w:right="-24"/>
              <w:jc w:val="center"/>
            </w:pPr>
            <w:r w:rsidRPr="002B0395">
              <w:t>конец XII-XIII вв.</w:t>
            </w:r>
          </w:p>
        </w:tc>
        <w:tc>
          <w:tcPr>
            <w:tcW w:w="3828" w:type="dxa"/>
            <w:shd w:val="clear" w:color="auto" w:fill="auto"/>
          </w:tcPr>
          <w:p w:rsidR="00A91D57" w:rsidRPr="002B0395" w:rsidRDefault="00A91D57" w:rsidP="002B0395">
            <w:pPr>
              <w:ind w:right="-24"/>
              <w:jc w:val="both"/>
            </w:pPr>
            <w:r w:rsidRPr="002B0395">
              <w:t>Расположено в 3,1 км к западу от церкви с. Бучалки, в 1,45 км к юго-западу от пункта триангуляции геосети, на пологом правом приб</w:t>
            </w:r>
            <w:r w:rsidRPr="002B0395">
              <w:t>а</w:t>
            </w:r>
            <w:r w:rsidRPr="002B0395">
              <w:t xml:space="preserve">лочном склоне ручья, впадающем </w:t>
            </w:r>
            <w:proofErr w:type="gramStart"/>
            <w:r w:rsidRPr="002B0395">
              <w:t>в</w:t>
            </w:r>
            <w:proofErr w:type="gramEnd"/>
            <w:r w:rsidRPr="002B0395">
              <w:t xml:space="preserve"> </w:t>
            </w:r>
          </w:p>
          <w:p w:rsidR="00A91D57" w:rsidRPr="002B0395" w:rsidRDefault="00A91D57" w:rsidP="002B0395">
            <w:pPr>
              <w:ind w:right="-24"/>
              <w:jc w:val="both"/>
            </w:pPr>
            <w:r w:rsidRPr="002B0395">
              <w:t>р. Вединец.</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rPr>
                <w:bCs/>
              </w:rPr>
            </w:pPr>
            <w:r w:rsidRPr="002B0395">
              <w:rPr>
                <w:bCs/>
              </w:rPr>
              <w:t>Приказ министерства культуры и туризма Тульской области от 06.03.2014 № 45 «Об утверждении списка выявленных объектов кул</w:t>
            </w:r>
            <w:r w:rsidRPr="002B0395">
              <w:rPr>
                <w:bCs/>
              </w:rPr>
              <w:t>ь</w:t>
            </w:r>
            <w:r w:rsidRPr="002B0395">
              <w:rPr>
                <w:bCs/>
              </w:rPr>
              <w:t>турного наследия – памятников а</w:t>
            </w:r>
            <w:r w:rsidRPr="002B0395">
              <w:rPr>
                <w:bCs/>
              </w:rPr>
              <w:t>р</w:t>
            </w:r>
            <w:r w:rsidRPr="002B0395">
              <w:rPr>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lastRenderedPageBreak/>
              <w:t>КУЛИКОВКА. СЕЛИЩЕ 2,</w:t>
            </w:r>
          </w:p>
          <w:p w:rsidR="00A91D57" w:rsidRPr="002B0395" w:rsidRDefault="00A91D57" w:rsidP="002B0395">
            <w:pPr>
              <w:ind w:right="-24"/>
              <w:jc w:val="center"/>
            </w:pPr>
            <w:r w:rsidRPr="002B0395">
              <w:t>XII-XIII вв.</w:t>
            </w:r>
          </w:p>
        </w:tc>
        <w:tc>
          <w:tcPr>
            <w:tcW w:w="3828" w:type="dxa"/>
            <w:shd w:val="clear" w:color="auto" w:fill="auto"/>
          </w:tcPr>
          <w:p w:rsidR="00A91D57" w:rsidRPr="002B0395" w:rsidRDefault="00A91D57" w:rsidP="002B0395">
            <w:pPr>
              <w:ind w:right="-24"/>
              <w:jc w:val="both"/>
            </w:pPr>
            <w:r w:rsidRPr="002B0395">
              <w:t xml:space="preserve">Северо-западная окраина села, в 0,45 км к северо-западу от церкви, правый берег р. Смолка, при устье безымянного ручья. Размеры около 50х40 м, высота над рекой 3-5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КУЛИКОВКА. СЕЛИЩЕ 3,</w:t>
            </w:r>
          </w:p>
          <w:p w:rsidR="00A91D57" w:rsidRPr="002B0395" w:rsidRDefault="00A91D57" w:rsidP="002B0395">
            <w:pPr>
              <w:ind w:right="-24"/>
              <w:jc w:val="center"/>
            </w:pPr>
            <w:r w:rsidRPr="002B0395">
              <w:t>X</w:t>
            </w:r>
            <w:r w:rsidRPr="002B0395">
              <w:rPr>
                <w:lang w:val="en-US"/>
              </w:rPr>
              <w:t>V</w:t>
            </w:r>
            <w:r w:rsidRPr="002B0395">
              <w:t>I-X</w:t>
            </w:r>
            <w:r w:rsidRPr="002B0395">
              <w:rPr>
                <w:lang w:val="en-US"/>
              </w:rPr>
              <w:t>V</w:t>
            </w:r>
            <w:r w:rsidRPr="002B0395">
              <w:t>II вв.</w:t>
            </w:r>
          </w:p>
        </w:tc>
        <w:tc>
          <w:tcPr>
            <w:tcW w:w="3828" w:type="dxa"/>
            <w:shd w:val="clear" w:color="auto" w:fill="auto"/>
          </w:tcPr>
          <w:p w:rsidR="00A91D57" w:rsidRPr="002B0395" w:rsidRDefault="00A91D57" w:rsidP="002B0395">
            <w:pPr>
              <w:ind w:right="-24"/>
              <w:jc w:val="both"/>
            </w:pPr>
            <w:r w:rsidRPr="002B0395">
              <w:t>Северо-западная окраина села, в 0,4 км к северу от церкви села, правый берег р</w:t>
            </w:r>
            <w:proofErr w:type="gramStart"/>
            <w:r w:rsidRPr="002B0395">
              <w:t>.Д</w:t>
            </w:r>
            <w:proofErr w:type="gramEnd"/>
            <w:r w:rsidRPr="002B0395">
              <w:t xml:space="preserve">он, к востоку от устья р. Смолка, Размеры около 200х85 м, высота над рекой 5-8 м. </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pStyle w:val="af6"/>
              <w:tabs>
                <w:tab w:val="left" w:pos="-108"/>
                <w:tab w:val="left" w:pos="3465"/>
              </w:tabs>
              <w:ind w:right="-24"/>
            </w:pPr>
            <w:r w:rsidRPr="002B0395">
              <w:t>Татинки.</w:t>
            </w:r>
          </w:p>
          <w:p w:rsidR="00A91D57" w:rsidRPr="002B0395" w:rsidRDefault="00A91D57" w:rsidP="002B0395">
            <w:pPr>
              <w:pStyle w:val="af6"/>
              <w:tabs>
                <w:tab w:val="left" w:pos="-108"/>
                <w:tab w:val="left" w:pos="3465"/>
              </w:tabs>
              <w:ind w:right="-24"/>
            </w:pPr>
            <w:r w:rsidRPr="002B0395">
              <w:t>Шлюз Ивано</w:t>
            </w:r>
            <w:r w:rsidRPr="002B0395">
              <w:t>в</w:t>
            </w:r>
            <w:r w:rsidRPr="002B0395">
              <w:t>ской водной си</w:t>
            </w:r>
            <w:r w:rsidRPr="002B0395">
              <w:t>с</w:t>
            </w:r>
            <w:r w:rsidRPr="002B0395">
              <w:t>темы, нач</w:t>
            </w:r>
            <w:r w:rsidRPr="002B0395">
              <w:t>а</w:t>
            </w:r>
            <w:r w:rsidRPr="002B0395">
              <w:t>ло XVIII в. (К</w:t>
            </w:r>
            <w:r w:rsidRPr="002B0395">
              <w:t>и</w:t>
            </w:r>
            <w:r w:rsidRPr="002B0395">
              <w:t>мовский район Тульской обла</w:t>
            </w:r>
            <w:r w:rsidRPr="002B0395">
              <w:t>с</w:t>
            </w:r>
            <w:r w:rsidRPr="002B0395">
              <w:t>ти)</w:t>
            </w:r>
          </w:p>
        </w:tc>
        <w:tc>
          <w:tcPr>
            <w:tcW w:w="3828" w:type="dxa"/>
            <w:shd w:val="clear" w:color="auto" w:fill="auto"/>
          </w:tcPr>
          <w:p w:rsidR="00A91D57" w:rsidRPr="002B0395" w:rsidRDefault="00A91D57" w:rsidP="002B0395">
            <w:pPr>
              <w:pStyle w:val="af6"/>
              <w:tabs>
                <w:tab w:val="left" w:pos="720"/>
                <w:tab w:val="left" w:pos="3465"/>
              </w:tabs>
              <w:ind w:right="-24"/>
              <w:jc w:val="both"/>
            </w:pPr>
            <w:r w:rsidRPr="002B0395">
              <w:t>Расположен в 0,4 км к юго-западу от д. Татинки, по обоим берегам высокой поймы и в русле р. Дон. Площадь памятника около 3500 кв. м. (70х50 м).</w:t>
            </w:r>
          </w:p>
          <w:p w:rsidR="00A91D57" w:rsidRPr="002B0395" w:rsidRDefault="00A91D57" w:rsidP="002B0395">
            <w:pPr>
              <w:ind w:right="-24"/>
              <w:jc w:val="both"/>
            </w:pP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Монастырщино, селище 16 (Смолка 5), 12-13 вв.</w:t>
            </w:r>
          </w:p>
        </w:tc>
        <w:tc>
          <w:tcPr>
            <w:tcW w:w="3828" w:type="dxa"/>
            <w:shd w:val="clear" w:color="auto" w:fill="auto"/>
          </w:tcPr>
          <w:p w:rsidR="00A91D57" w:rsidRPr="002B0395" w:rsidRDefault="00A91D57" w:rsidP="002B0395">
            <w:pPr>
              <w:pStyle w:val="af6"/>
              <w:tabs>
                <w:tab w:val="left" w:pos="720"/>
                <w:tab w:val="left" w:pos="3465"/>
              </w:tabs>
              <w:ind w:right="-24"/>
              <w:jc w:val="both"/>
            </w:pPr>
            <w:r w:rsidRPr="002B0395">
              <w:t>Расположено в 2,2 км к югу от с. Монастырщино, на левой стороне балки Верходуб, притока р</w:t>
            </w:r>
            <w:proofErr w:type="gramStart"/>
            <w:r w:rsidRPr="002B0395">
              <w:t>.С</w:t>
            </w:r>
            <w:proofErr w:type="gramEnd"/>
            <w:r w:rsidRPr="002B0395">
              <w:t>молка, в непосредственной близости от ее впадения. Высота над дном балки – 14-16 м. Пл</w:t>
            </w:r>
            <w:r w:rsidRPr="002B0395">
              <w:t>о</w:t>
            </w:r>
            <w:r w:rsidRPr="002B0395">
              <w:t>щадь памятника около 1600 кв. м. (40х40 м).</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Монастырщино, стоянка 3 (Бер</w:t>
            </w:r>
            <w:r w:rsidRPr="002B0395">
              <w:t>е</w:t>
            </w:r>
            <w:r w:rsidRPr="002B0395">
              <w:t>зовка 4Б), неолит</w:t>
            </w:r>
          </w:p>
        </w:tc>
        <w:tc>
          <w:tcPr>
            <w:tcW w:w="3828" w:type="dxa"/>
            <w:shd w:val="clear" w:color="auto" w:fill="auto"/>
          </w:tcPr>
          <w:p w:rsidR="00A91D57" w:rsidRPr="002B0395" w:rsidRDefault="00A91D57" w:rsidP="002B0395">
            <w:pPr>
              <w:ind w:right="-24"/>
              <w:jc w:val="both"/>
            </w:pPr>
            <w:r w:rsidRPr="002B0395">
              <w:t>Расположена на высокой пойме правого берега реки Непрядва, в 1,5 км к востоку от деревни Кул</w:t>
            </w:r>
            <w:r w:rsidRPr="002B0395">
              <w:t>и</w:t>
            </w:r>
            <w:r w:rsidRPr="002B0395">
              <w:t>ковка. Высота над урезом воды – 3-4 м. Поверхность памятника з</w:t>
            </w:r>
            <w:r w:rsidRPr="002B0395">
              <w:t>а</w:t>
            </w:r>
            <w:r w:rsidRPr="002B0395">
              <w:t>дернована. Площадь памятника (по данным бурения) около 600 кв.м. (50 х 12 м).</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ind w:right="-24"/>
              <w:jc w:val="center"/>
            </w:pPr>
            <w:r w:rsidRPr="002B0395">
              <w:t>Монастырщино, стоянка 4, н</w:t>
            </w:r>
            <w:r w:rsidRPr="002B0395">
              <w:t>е</w:t>
            </w:r>
            <w:r w:rsidRPr="002B0395">
              <w:t>олит (Кимовский район Тульской области)</w:t>
            </w:r>
          </w:p>
        </w:tc>
        <w:tc>
          <w:tcPr>
            <w:tcW w:w="3828" w:type="dxa"/>
            <w:shd w:val="clear" w:color="auto" w:fill="auto"/>
          </w:tcPr>
          <w:p w:rsidR="00A91D57" w:rsidRPr="002B0395" w:rsidRDefault="00A91D57" w:rsidP="002B0395">
            <w:pPr>
              <w:ind w:right="-24"/>
              <w:jc w:val="both"/>
            </w:pPr>
            <w:r w:rsidRPr="002B0395">
              <w:t>Обнаружена в обрыве левого бер</w:t>
            </w:r>
            <w:r w:rsidRPr="002B0395">
              <w:t>е</w:t>
            </w:r>
            <w:r w:rsidRPr="002B0395">
              <w:t>га р</w:t>
            </w:r>
            <w:proofErr w:type="gramStart"/>
            <w:r w:rsidRPr="002B0395">
              <w:t>.Д</w:t>
            </w:r>
            <w:proofErr w:type="gramEnd"/>
            <w:r w:rsidRPr="002B0395">
              <w:t>он в 120 метрах к северу от села и 140 метрах к востоку от впадения в Дон р.Непрядвы. Н</w:t>
            </w:r>
            <w:r w:rsidRPr="002B0395">
              <w:t>а</w:t>
            </w:r>
            <w:r w:rsidRPr="002B0395">
              <w:t xml:space="preserve">ходка неолитического горшка </w:t>
            </w:r>
            <w:proofErr w:type="gramStart"/>
            <w:r w:rsidRPr="002B0395">
              <w:t>сд</w:t>
            </w:r>
            <w:r w:rsidRPr="002B0395">
              <w:t>е</w:t>
            </w:r>
            <w:r w:rsidRPr="002B0395">
              <w:t>ла на</w:t>
            </w:r>
            <w:proofErr w:type="gramEnd"/>
            <w:r w:rsidRPr="002B0395">
              <w:t xml:space="preserve"> урезе воды. Предполагаемая площадь стоянки около 400 кв. м. (20х20 м). Высота над урезом воды до 2 м.</w:t>
            </w:r>
          </w:p>
        </w:tc>
        <w:tc>
          <w:tcPr>
            <w:tcW w:w="1096" w:type="dxa"/>
            <w:shd w:val="clear" w:color="auto" w:fill="auto"/>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pPr>
            <w:r w:rsidRPr="002B0395">
              <w:rPr>
                <w:bCs/>
              </w:rPr>
              <w:t>Приказ</w:t>
            </w:r>
            <w:r w:rsidRPr="002B0395">
              <w:rPr>
                <w:rFonts w:eastAsia="Calibri"/>
                <w:bCs/>
              </w:rPr>
              <w:t xml:space="preserve"> министерства культуры и туризма Тульской области от 06.03.2014 № 45 «Об утверждении списка выявленных объектов кул</w:t>
            </w:r>
            <w:r w:rsidRPr="002B0395">
              <w:rPr>
                <w:rFonts w:eastAsia="Calibri"/>
                <w:bCs/>
              </w:rPr>
              <w:t>ь</w:t>
            </w:r>
            <w:r w:rsidRPr="002B0395">
              <w:rPr>
                <w:rFonts w:eastAsia="Calibri"/>
                <w:bCs/>
              </w:rPr>
              <w:t>турного наследия – памятников а</w:t>
            </w:r>
            <w:r w:rsidRPr="002B0395">
              <w:rPr>
                <w:rFonts w:eastAsia="Calibri"/>
                <w:bCs/>
              </w:rPr>
              <w:t>р</w:t>
            </w:r>
            <w:r w:rsidRPr="002B0395">
              <w:rPr>
                <w:rFonts w:eastAsia="Calibri"/>
                <w:bCs/>
              </w:rPr>
              <w:t>хеологии Тульской области»</w:t>
            </w:r>
          </w:p>
        </w:tc>
      </w:tr>
      <w:tr w:rsidR="00A91D57" w:rsidRPr="002B0395" w:rsidTr="001664EE">
        <w:trPr>
          <w:trHeight w:val="982"/>
        </w:trPr>
        <w:tc>
          <w:tcPr>
            <w:tcW w:w="1984" w:type="dxa"/>
            <w:shd w:val="clear" w:color="auto" w:fill="auto"/>
          </w:tcPr>
          <w:p w:rsidR="00A91D57" w:rsidRPr="002B0395" w:rsidRDefault="00A91D57" w:rsidP="002B0395">
            <w:pPr>
              <w:shd w:val="clear" w:color="auto" w:fill="FFFFFF"/>
              <w:ind w:right="-24"/>
            </w:pPr>
            <w:r w:rsidRPr="002B0395">
              <w:t>Зеленая дубрава</w:t>
            </w:r>
          </w:p>
        </w:tc>
        <w:tc>
          <w:tcPr>
            <w:tcW w:w="3828" w:type="dxa"/>
            <w:shd w:val="clear" w:color="auto" w:fill="auto"/>
            <w:vAlign w:val="center"/>
          </w:tcPr>
          <w:p w:rsidR="00A91D57" w:rsidRPr="002B0395" w:rsidRDefault="00A91D57" w:rsidP="002B0395">
            <w:pPr>
              <w:shd w:val="clear" w:color="auto" w:fill="FFFFFF"/>
              <w:ind w:right="-24"/>
              <w:jc w:val="both"/>
            </w:pPr>
            <w:r w:rsidRPr="002B0395">
              <w:t>территория, ограниченная н.п</w:t>
            </w:r>
            <w:proofErr w:type="gramStart"/>
            <w:r w:rsidRPr="002B0395">
              <w:t>.Д</w:t>
            </w:r>
            <w:proofErr w:type="gramEnd"/>
            <w:r w:rsidRPr="002B0395">
              <w:t>аниловка, Ивановка, Сабуров (Куркинский р-н), Куликовка, М</w:t>
            </w:r>
            <w:r w:rsidRPr="002B0395">
              <w:t>о</w:t>
            </w:r>
            <w:r w:rsidRPr="002B0395">
              <w:t>настырщина (Кимовский р-н), К</w:t>
            </w:r>
            <w:r w:rsidRPr="002B0395">
              <w:t>и</w:t>
            </w:r>
            <w:r w:rsidRPr="002B0395">
              <w:t>чевский (Богородицкий р-н), с. Монастырщина, 2 км южнее села, урочище Зеленая Дубрава (Кимо</w:t>
            </w:r>
            <w:r w:rsidRPr="002B0395">
              <w:t>в</w:t>
            </w:r>
            <w:r w:rsidRPr="002B0395">
              <w:t>ский р-н)</w:t>
            </w:r>
          </w:p>
        </w:tc>
        <w:tc>
          <w:tcPr>
            <w:tcW w:w="1096" w:type="dxa"/>
            <w:shd w:val="clear" w:color="auto" w:fill="auto"/>
            <w:vAlign w:val="center"/>
          </w:tcPr>
          <w:p w:rsidR="00A91D57" w:rsidRPr="002B0395" w:rsidRDefault="00A91D57" w:rsidP="002B0395">
            <w:pPr>
              <w:shd w:val="clear" w:color="auto" w:fill="FFFFFF"/>
              <w:ind w:right="-24"/>
              <w:jc w:val="center"/>
            </w:pPr>
            <w:r w:rsidRPr="002B0395">
              <w:t>выя</w:t>
            </w:r>
            <w:r w:rsidRPr="002B0395">
              <w:t>в</w:t>
            </w:r>
            <w:r w:rsidRPr="002B0395">
              <w:t>ленный</w:t>
            </w:r>
          </w:p>
        </w:tc>
        <w:tc>
          <w:tcPr>
            <w:tcW w:w="3866" w:type="dxa"/>
            <w:shd w:val="clear" w:color="auto" w:fill="auto"/>
          </w:tcPr>
          <w:p w:rsidR="00A91D57" w:rsidRPr="002B0395" w:rsidRDefault="00A91D57" w:rsidP="002B0395">
            <w:pPr>
              <w:ind w:right="-24"/>
              <w:jc w:val="both"/>
              <w:rPr>
                <w:bCs/>
              </w:rPr>
            </w:pPr>
            <w:r w:rsidRPr="002B0395">
              <w:rPr>
                <w:spacing w:val="-20"/>
              </w:rPr>
              <w:t xml:space="preserve">Постановление </w:t>
            </w:r>
            <w:proofErr w:type="gramStart"/>
            <w:r w:rsidRPr="002B0395">
              <w:rPr>
                <w:spacing w:val="-20"/>
              </w:rPr>
              <w:t>СМ</w:t>
            </w:r>
            <w:proofErr w:type="gramEnd"/>
            <w:r w:rsidRPr="002B0395">
              <w:rPr>
                <w:spacing w:val="-20"/>
              </w:rPr>
              <w:t xml:space="preserve"> РСФСР от 04.12.1974 N 624 «О дополнении и частичном изм</w:t>
            </w:r>
            <w:r w:rsidRPr="002B0395">
              <w:rPr>
                <w:spacing w:val="-20"/>
              </w:rPr>
              <w:t>е</w:t>
            </w:r>
            <w:r w:rsidRPr="002B0395">
              <w:rPr>
                <w:spacing w:val="-20"/>
              </w:rPr>
              <w:t>нении постановления Совета Министров РСФСР от 30 августа 1960 г. № 1327 «О дальнейшем улучшении дела охраны п</w:t>
            </w:r>
            <w:r w:rsidRPr="002B0395">
              <w:rPr>
                <w:spacing w:val="-20"/>
              </w:rPr>
              <w:t>а</w:t>
            </w:r>
            <w:r w:rsidRPr="002B0395">
              <w:rPr>
                <w:spacing w:val="-20"/>
              </w:rPr>
              <w:t>мятников культуры в РСФСР</w:t>
            </w:r>
          </w:p>
        </w:tc>
      </w:tr>
      <w:tr w:rsidR="00A91D57" w:rsidRPr="002B0395" w:rsidTr="001664EE">
        <w:trPr>
          <w:trHeight w:val="982"/>
        </w:trPr>
        <w:tc>
          <w:tcPr>
            <w:tcW w:w="1984" w:type="dxa"/>
            <w:shd w:val="clear" w:color="auto" w:fill="auto"/>
          </w:tcPr>
          <w:p w:rsidR="00A91D57" w:rsidRPr="002B0395" w:rsidRDefault="00A91D57" w:rsidP="002B0395">
            <w:pPr>
              <w:ind w:right="-24"/>
            </w:pPr>
            <w:r w:rsidRPr="002B0395">
              <w:lastRenderedPageBreak/>
              <w:t>Нижний Дубик</w:t>
            </w:r>
          </w:p>
        </w:tc>
        <w:tc>
          <w:tcPr>
            <w:tcW w:w="3828" w:type="dxa"/>
            <w:shd w:val="clear" w:color="auto" w:fill="auto"/>
            <w:vAlign w:val="center"/>
          </w:tcPr>
          <w:p w:rsidR="00A91D57" w:rsidRPr="002B0395" w:rsidRDefault="00A91D57" w:rsidP="002B0395">
            <w:pPr>
              <w:shd w:val="clear" w:color="auto" w:fill="FFFFFF"/>
              <w:ind w:right="-24"/>
              <w:jc w:val="both"/>
            </w:pPr>
          </w:p>
        </w:tc>
        <w:tc>
          <w:tcPr>
            <w:tcW w:w="1096" w:type="dxa"/>
            <w:shd w:val="clear" w:color="auto" w:fill="auto"/>
            <w:vAlign w:val="center"/>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vAlign w:val="center"/>
          </w:tcPr>
          <w:p w:rsidR="00A91D57" w:rsidRPr="002B0395" w:rsidRDefault="00A91D57" w:rsidP="002B0395">
            <w:pPr>
              <w:ind w:right="-24"/>
              <w:jc w:val="both"/>
              <w:rPr>
                <w:bCs/>
              </w:rPr>
            </w:pPr>
            <w:r w:rsidRPr="002B0395">
              <w:rPr>
                <w:spacing w:val="-20"/>
              </w:rPr>
              <w:t xml:space="preserve">Постановление </w:t>
            </w:r>
            <w:proofErr w:type="gramStart"/>
            <w:r w:rsidRPr="002B0395">
              <w:rPr>
                <w:spacing w:val="-20"/>
              </w:rPr>
              <w:t>СМ</w:t>
            </w:r>
            <w:proofErr w:type="gramEnd"/>
            <w:r w:rsidRPr="002B0395">
              <w:rPr>
                <w:spacing w:val="-20"/>
              </w:rPr>
              <w:t xml:space="preserve"> РСФСР от 04.12.1974 N 624 «О дополнении и частичном изм</w:t>
            </w:r>
            <w:r w:rsidRPr="002B0395">
              <w:rPr>
                <w:spacing w:val="-20"/>
              </w:rPr>
              <w:t>е</w:t>
            </w:r>
            <w:r w:rsidRPr="002B0395">
              <w:rPr>
                <w:spacing w:val="-20"/>
              </w:rPr>
              <w:t>нении постановления Совета Министров РСФСР от 30 августа 1960 г. № 1327 «О дальнейшем улучшении дела охраны п</w:t>
            </w:r>
            <w:r w:rsidRPr="002B0395">
              <w:rPr>
                <w:spacing w:val="-20"/>
              </w:rPr>
              <w:t>а</w:t>
            </w:r>
            <w:r w:rsidRPr="002B0395">
              <w:rPr>
                <w:spacing w:val="-20"/>
              </w:rPr>
              <w:t>мятников культуры в РСФСР</w:t>
            </w:r>
          </w:p>
        </w:tc>
      </w:tr>
      <w:tr w:rsidR="00A91D57" w:rsidRPr="002B0395" w:rsidTr="001664EE">
        <w:trPr>
          <w:trHeight w:val="982"/>
        </w:trPr>
        <w:tc>
          <w:tcPr>
            <w:tcW w:w="1984" w:type="dxa"/>
            <w:shd w:val="clear" w:color="auto" w:fill="auto"/>
          </w:tcPr>
          <w:p w:rsidR="00A91D57" w:rsidRPr="002B0395" w:rsidRDefault="00A91D57" w:rsidP="002B0395">
            <w:pPr>
              <w:shd w:val="clear" w:color="auto" w:fill="FFFFFF"/>
              <w:ind w:right="-24"/>
            </w:pPr>
            <w:r w:rsidRPr="002B0395">
              <w:t>река Смолка</w:t>
            </w:r>
          </w:p>
        </w:tc>
        <w:tc>
          <w:tcPr>
            <w:tcW w:w="3828" w:type="dxa"/>
            <w:shd w:val="clear" w:color="auto" w:fill="auto"/>
            <w:vAlign w:val="center"/>
          </w:tcPr>
          <w:p w:rsidR="00A91D57" w:rsidRPr="002B0395" w:rsidRDefault="00A91D57" w:rsidP="002B0395">
            <w:pPr>
              <w:shd w:val="clear" w:color="auto" w:fill="FFFFFF"/>
              <w:ind w:right="-24"/>
              <w:jc w:val="both"/>
              <w:rPr>
                <w:lang w:val="en-US"/>
              </w:rPr>
            </w:pPr>
          </w:p>
        </w:tc>
        <w:tc>
          <w:tcPr>
            <w:tcW w:w="1096" w:type="dxa"/>
            <w:shd w:val="clear" w:color="auto" w:fill="auto"/>
            <w:vAlign w:val="center"/>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vAlign w:val="center"/>
          </w:tcPr>
          <w:p w:rsidR="00A91D57" w:rsidRPr="002B0395" w:rsidRDefault="00A91D57" w:rsidP="002B0395">
            <w:pPr>
              <w:ind w:right="-24"/>
              <w:jc w:val="both"/>
              <w:rPr>
                <w:bCs/>
              </w:rPr>
            </w:pPr>
            <w:r w:rsidRPr="002B0395">
              <w:rPr>
                <w:spacing w:val="-20"/>
              </w:rPr>
              <w:t xml:space="preserve">Постановление </w:t>
            </w:r>
            <w:proofErr w:type="gramStart"/>
            <w:r w:rsidRPr="002B0395">
              <w:rPr>
                <w:spacing w:val="-20"/>
              </w:rPr>
              <w:t>СМ</w:t>
            </w:r>
            <w:proofErr w:type="gramEnd"/>
            <w:r w:rsidRPr="002B0395">
              <w:rPr>
                <w:spacing w:val="-20"/>
              </w:rPr>
              <w:t xml:space="preserve"> РСФСР от 04.12.1974 N 624 «О дополнении и частичном изм</w:t>
            </w:r>
            <w:r w:rsidRPr="002B0395">
              <w:rPr>
                <w:spacing w:val="-20"/>
              </w:rPr>
              <w:t>е</w:t>
            </w:r>
            <w:r w:rsidRPr="002B0395">
              <w:rPr>
                <w:spacing w:val="-20"/>
              </w:rPr>
              <w:t>нении постановления Совета Министров РСФСР от 30 августа 1960 г. № 1327 «О дальнейшем улучшении дела охраны п</w:t>
            </w:r>
            <w:r w:rsidRPr="002B0395">
              <w:rPr>
                <w:spacing w:val="-20"/>
              </w:rPr>
              <w:t>а</w:t>
            </w:r>
            <w:r w:rsidRPr="002B0395">
              <w:rPr>
                <w:spacing w:val="-20"/>
              </w:rPr>
              <w:t>мятников культуры в РСФСР</w:t>
            </w:r>
          </w:p>
        </w:tc>
      </w:tr>
      <w:tr w:rsidR="00A91D57" w:rsidRPr="002B0395" w:rsidTr="001664EE">
        <w:trPr>
          <w:trHeight w:val="982"/>
        </w:trPr>
        <w:tc>
          <w:tcPr>
            <w:tcW w:w="1984" w:type="dxa"/>
            <w:shd w:val="clear" w:color="auto" w:fill="auto"/>
          </w:tcPr>
          <w:p w:rsidR="00A91D57" w:rsidRPr="002B0395" w:rsidRDefault="00A91D57" w:rsidP="002B0395">
            <w:pPr>
              <w:shd w:val="clear" w:color="auto" w:fill="FFFFFF"/>
              <w:ind w:right="-24"/>
            </w:pPr>
            <w:r w:rsidRPr="002B0395">
              <w:t>Татинские броды</w:t>
            </w:r>
          </w:p>
        </w:tc>
        <w:tc>
          <w:tcPr>
            <w:tcW w:w="3828" w:type="dxa"/>
            <w:shd w:val="clear" w:color="auto" w:fill="auto"/>
          </w:tcPr>
          <w:p w:rsidR="00A91D57" w:rsidRPr="002B0395" w:rsidRDefault="00A91D57" w:rsidP="002B0395">
            <w:pPr>
              <w:shd w:val="clear" w:color="auto" w:fill="FFFFFF"/>
              <w:ind w:right="-24"/>
              <w:jc w:val="both"/>
              <w:rPr>
                <w:rFonts w:eastAsia="Calibri"/>
              </w:rPr>
            </w:pPr>
            <w:r w:rsidRPr="002B0395">
              <w:t>д</w:t>
            </w:r>
            <w:proofErr w:type="gramStart"/>
            <w:r w:rsidRPr="002B0395">
              <w:t>.Т</w:t>
            </w:r>
            <w:proofErr w:type="gramEnd"/>
            <w:r w:rsidRPr="002B0395">
              <w:t>атинки, 6 км восточнее дере</w:t>
            </w:r>
            <w:r w:rsidRPr="002B0395">
              <w:t>в</w:t>
            </w:r>
            <w:r w:rsidRPr="002B0395">
              <w:t>ни, урочище Татинские броды (Кимовский р-н)</w:t>
            </w:r>
          </w:p>
          <w:p w:rsidR="00A91D57" w:rsidRPr="002B0395" w:rsidRDefault="00A91D57" w:rsidP="002B0395">
            <w:pPr>
              <w:shd w:val="clear" w:color="auto" w:fill="FFFFFF"/>
              <w:ind w:right="-24"/>
              <w:jc w:val="both"/>
            </w:pPr>
          </w:p>
        </w:tc>
        <w:tc>
          <w:tcPr>
            <w:tcW w:w="1096" w:type="dxa"/>
            <w:shd w:val="clear" w:color="auto" w:fill="auto"/>
            <w:vAlign w:val="center"/>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vAlign w:val="center"/>
          </w:tcPr>
          <w:p w:rsidR="00A91D57" w:rsidRPr="002B0395" w:rsidRDefault="00A91D57" w:rsidP="002B0395">
            <w:pPr>
              <w:ind w:right="-24"/>
              <w:jc w:val="both"/>
              <w:rPr>
                <w:bCs/>
              </w:rPr>
            </w:pPr>
            <w:r w:rsidRPr="002B0395">
              <w:rPr>
                <w:spacing w:val="-20"/>
              </w:rPr>
              <w:t xml:space="preserve">Постановление </w:t>
            </w:r>
            <w:proofErr w:type="gramStart"/>
            <w:r w:rsidRPr="002B0395">
              <w:rPr>
                <w:spacing w:val="-20"/>
              </w:rPr>
              <w:t>СМ</w:t>
            </w:r>
            <w:proofErr w:type="gramEnd"/>
            <w:r w:rsidRPr="002B0395">
              <w:rPr>
                <w:spacing w:val="-20"/>
              </w:rPr>
              <w:t xml:space="preserve"> РСФСР от 04.12.1974 N 624 «О дополнении и частичном изм</w:t>
            </w:r>
            <w:r w:rsidRPr="002B0395">
              <w:rPr>
                <w:spacing w:val="-20"/>
              </w:rPr>
              <w:t>е</w:t>
            </w:r>
            <w:r w:rsidRPr="002B0395">
              <w:rPr>
                <w:spacing w:val="-20"/>
              </w:rPr>
              <w:t>нении постановления Совета Министров РСФСР от 30 августа 1960 г. № 1327 «О дальнейшем улучшении дела охраны п</w:t>
            </w:r>
            <w:r w:rsidRPr="002B0395">
              <w:rPr>
                <w:spacing w:val="-20"/>
              </w:rPr>
              <w:t>а</w:t>
            </w:r>
            <w:r w:rsidRPr="002B0395">
              <w:rPr>
                <w:spacing w:val="-20"/>
              </w:rPr>
              <w:t>мятников культуры в РСФСР</w:t>
            </w:r>
          </w:p>
        </w:tc>
      </w:tr>
      <w:tr w:rsidR="00A91D57" w:rsidRPr="002B0395" w:rsidTr="001664EE">
        <w:trPr>
          <w:trHeight w:val="982"/>
        </w:trPr>
        <w:tc>
          <w:tcPr>
            <w:tcW w:w="1984" w:type="dxa"/>
            <w:shd w:val="clear" w:color="auto" w:fill="auto"/>
          </w:tcPr>
          <w:p w:rsidR="00A91D57" w:rsidRPr="002B0395" w:rsidRDefault="00A91D57" w:rsidP="002B0395">
            <w:pPr>
              <w:shd w:val="clear" w:color="auto" w:fill="FFFFFF"/>
              <w:ind w:right="-24"/>
            </w:pPr>
            <w:r w:rsidRPr="002B0395">
              <w:t>чугунный мон</w:t>
            </w:r>
            <w:r w:rsidRPr="002B0395">
              <w:t>у</w:t>
            </w:r>
            <w:r w:rsidRPr="002B0395">
              <w:t>мент, сооруже</w:t>
            </w:r>
            <w:r w:rsidRPr="002B0395">
              <w:t>н</w:t>
            </w:r>
            <w:r w:rsidRPr="002B0395">
              <w:t>ный в 1848 г. в честь победы Дмитрия До</w:t>
            </w:r>
            <w:r w:rsidRPr="002B0395">
              <w:t>н</w:t>
            </w:r>
            <w:r w:rsidRPr="002B0395">
              <w:t>ского над татаро-монгольскими завоевателями</w:t>
            </w:r>
          </w:p>
        </w:tc>
        <w:tc>
          <w:tcPr>
            <w:tcW w:w="3828" w:type="dxa"/>
            <w:shd w:val="clear" w:color="auto" w:fill="auto"/>
          </w:tcPr>
          <w:p w:rsidR="00A91D57" w:rsidRPr="002B0395" w:rsidRDefault="00A91D57" w:rsidP="002B0395">
            <w:pPr>
              <w:shd w:val="clear" w:color="auto" w:fill="FFFFFF"/>
              <w:ind w:right="-24"/>
              <w:jc w:val="both"/>
            </w:pPr>
            <w:r w:rsidRPr="002B0395">
              <w:t>д</w:t>
            </w:r>
            <w:proofErr w:type="gramStart"/>
            <w:r w:rsidRPr="002B0395">
              <w:t>.И</w:t>
            </w:r>
            <w:proofErr w:type="gramEnd"/>
            <w:r w:rsidRPr="002B0395">
              <w:t>вановка, 1,5 км северо-восточнее деревни, урочище Кра</w:t>
            </w:r>
            <w:r w:rsidRPr="002B0395">
              <w:t>с</w:t>
            </w:r>
            <w:r w:rsidRPr="002B0395">
              <w:t>ный Холм (Куркинский р-н)</w:t>
            </w:r>
          </w:p>
        </w:tc>
        <w:tc>
          <w:tcPr>
            <w:tcW w:w="1096" w:type="dxa"/>
            <w:shd w:val="clear" w:color="auto" w:fill="auto"/>
            <w:vAlign w:val="center"/>
          </w:tcPr>
          <w:p w:rsidR="00A91D57" w:rsidRPr="002B0395" w:rsidRDefault="00A91D57" w:rsidP="002B0395">
            <w:pPr>
              <w:ind w:right="-24"/>
              <w:jc w:val="center"/>
            </w:pPr>
          </w:p>
          <w:p w:rsidR="00A91D57" w:rsidRPr="002B0395" w:rsidRDefault="00A91D57" w:rsidP="002B0395">
            <w:pPr>
              <w:ind w:right="-24"/>
              <w:jc w:val="center"/>
            </w:pPr>
          </w:p>
          <w:p w:rsidR="00A91D57" w:rsidRPr="002B0395" w:rsidRDefault="00A91D57" w:rsidP="002B0395">
            <w:pPr>
              <w:ind w:right="-24"/>
              <w:jc w:val="center"/>
            </w:pPr>
            <w:r w:rsidRPr="002B0395">
              <w:t>выя</w:t>
            </w:r>
            <w:r w:rsidRPr="002B0395">
              <w:t>в</w:t>
            </w:r>
            <w:r w:rsidRPr="002B0395">
              <w:t>ленный</w:t>
            </w:r>
          </w:p>
          <w:p w:rsidR="00A91D57" w:rsidRPr="002B0395" w:rsidRDefault="00A91D57" w:rsidP="002B0395">
            <w:pPr>
              <w:ind w:right="-24"/>
              <w:jc w:val="center"/>
            </w:pPr>
          </w:p>
          <w:p w:rsidR="00A91D57" w:rsidRPr="002B0395" w:rsidRDefault="00A91D57" w:rsidP="002B0395">
            <w:pPr>
              <w:ind w:right="-24"/>
              <w:jc w:val="center"/>
            </w:pPr>
          </w:p>
        </w:tc>
        <w:tc>
          <w:tcPr>
            <w:tcW w:w="3866" w:type="dxa"/>
            <w:shd w:val="clear" w:color="auto" w:fill="auto"/>
            <w:vAlign w:val="center"/>
          </w:tcPr>
          <w:p w:rsidR="00A91D57" w:rsidRPr="002B0395" w:rsidRDefault="00A91D57" w:rsidP="002B0395">
            <w:pPr>
              <w:ind w:right="-24"/>
              <w:jc w:val="both"/>
              <w:rPr>
                <w:bCs/>
              </w:rPr>
            </w:pPr>
            <w:r w:rsidRPr="002B0395">
              <w:rPr>
                <w:spacing w:val="-20"/>
              </w:rPr>
              <w:t xml:space="preserve">Постановление </w:t>
            </w:r>
            <w:proofErr w:type="gramStart"/>
            <w:r w:rsidRPr="002B0395">
              <w:rPr>
                <w:spacing w:val="-20"/>
              </w:rPr>
              <w:t>СМ</w:t>
            </w:r>
            <w:proofErr w:type="gramEnd"/>
            <w:r w:rsidRPr="002B0395">
              <w:rPr>
                <w:spacing w:val="-20"/>
              </w:rPr>
              <w:t xml:space="preserve"> РСФСР от 04.12.1974 N 624 «О дополнении и частичном изм</w:t>
            </w:r>
            <w:r w:rsidRPr="002B0395">
              <w:rPr>
                <w:spacing w:val="-20"/>
              </w:rPr>
              <w:t>е</w:t>
            </w:r>
            <w:r w:rsidRPr="002B0395">
              <w:rPr>
                <w:spacing w:val="-20"/>
              </w:rPr>
              <w:t>нении постановления Совета Министров РСФСР от 30 августа 1960 г. № 1327 «О дальнейшем улучшении дела охраны п</w:t>
            </w:r>
            <w:r w:rsidRPr="002B0395">
              <w:rPr>
                <w:spacing w:val="-20"/>
              </w:rPr>
              <w:t>а</w:t>
            </w:r>
            <w:r w:rsidRPr="002B0395">
              <w:rPr>
                <w:spacing w:val="-20"/>
              </w:rPr>
              <w:t>мятников культуры в РСФСР</w:t>
            </w:r>
          </w:p>
        </w:tc>
      </w:tr>
      <w:tr w:rsidR="00A91D57" w:rsidRPr="002B0395" w:rsidTr="001664EE">
        <w:trPr>
          <w:trHeight w:val="982"/>
        </w:trPr>
        <w:tc>
          <w:tcPr>
            <w:tcW w:w="1984" w:type="dxa"/>
            <w:shd w:val="clear" w:color="auto" w:fill="auto"/>
          </w:tcPr>
          <w:p w:rsidR="00A91D57" w:rsidRPr="002B0395" w:rsidRDefault="00A91D57" w:rsidP="002B0395">
            <w:pPr>
              <w:shd w:val="clear" w:color="auto" w:fill="FFFFFF"/>
              <w:ind w:right="-24"/>
            </w:pPr>
            <w:r w:rsidRPr="002B0395">
              <w:t>церковь Сергия Радонежского, построенная в 1915 г. по прое</w:t>
            </w:r>
            <w:r w:rsidRPr="002B0395">
              <w:t>к</w:t>
            </w:r>
            <w:r w:rsidRPr="002B0395">
              <w:t>ту А.В.Щусева</w:t>
            </w:r>
          </w:p>
        </w:tc>
        <w:tc>
          <w:tcPr>
            <w:tcW w:w="3828" w:type="dxa"/>
            <w:shd w:val="clear" w:color="auto" w:fill="auto"/>
          </w:tcPr>
          <w:p w:rsidR="00A91D57" w:rsidRPr="002B0395" w:rsidRDefault="00A91D57" w:rsidP="002B0395">
            <w:pPr>
              <w:shd w:val="clear" w:color="auto" w:fill="FFFFFF"/>
              <w:ind w:right="-24"/>
              <w:jc w:val="both"/>
            </w:pPr>
            <w:r w:rsidRPr="002B0395">
              <w:t>д</w:t>
            </w:r>
            <w:proofErr w:type="gramStart"/>
            <w:r w:rsidRPr="002B0395">
              <w:t>.И</w:t>
            </w:r>
            <w:proofErr w:type="gramEnd"/>
            <w:r w:rsidRPr="002B0395">
              <w:t>вановка, 1,5 км северо-восточнее деревни, урочище Кра</w:t>
            </w:r>
            <w:r w:rsidRPr="002B0395">
              <w:t>с</w:t>
            </w:r>
            <w:r w:rsidRPr="002B0395">
              <w:t>ный Холм (Куркинский р-н)</w:t>
            </w:r>
          </w:p>
        </w:tc>
        <w:tc>
          <w:tcPr>
            <w:tcW w:w="1096" w:type="dxa"/>
            <w:shd w:val="clear" w:color="auto" w:fill="auto"/>
            <w:vAlign w:val="center"/>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vAlign w:val="center"/>
          </w:tcPr>
          <w:p w:rsidR="00A91D57" w:rsidRPr="002B0395" w:rsidRDefault="00A91D57" w:rsidP="002B0395">
            <w:pPr>
              <w:ind w:right="-24"/>
              <w:jc w:val="both"/>
              <w:rPr>
                <w:bCs/>
              </w:rPr>
            </w:pPr>
            <w:r w:rsidRPr="002B0395">
              <w:rPr>
                <w:spacing w:val="-20"/>
              </w:rPr>
              <w:t xml:space="preserve">Постановление </w:t>
            </w:r>
            <w:proofErr w:type="gramStart"/>
            <w:r w:rsidRPr="002B0395">
              <w:rPr>
                <w:spacing w:val="-20"/>
              </w:rPr>
              <w:t>СМ</w:t>
            </w:r>
            <w:proofErr w:type="gramEnd"/>
            <w:r w:rsidRPr="002B0395">
              <w:rPr>
                <w:spacing w:val="-20"/>
              </w:rPr>
              <w:t xml:space="preserve"> РСФСР от 04.12.1974 N 624 «О дополнении и частичном изм</w:t>
            </w:r>
            <w:r w:rsidRPr="002B0395">
              <w:rPr>
                <w:spacing w:val="-20"/>
              </w:rPr>
              <w:t>е</w:t>
            </w:r>
            <w:r w:rsidRPr="002B0395">
              <w:rPr>
                <w:spacing w:val="-20"/>
              </w:rPr>
              <w:t>нении постановления Совета Министров РСФСР от 30 августа 1960 г. № 1327 «О дальнейшем улучшении дела охраны п</w:t>
            </w:r>
            <w:r w:rsidRPr="002B0395">
              <w:rPr>
                <w:spacing w:val="-20"/>
              </w:rPr>
              <w:t>а</w:t>
            </w:r>
            <w:r w:rsidRPr="002B0395">
              <w:rPr>
                <w:spacing w:val="-20"/>
              </w:rPr>
              <w:t>мятников культуры в РСФСР</w:t>
            </w:r>
          </w:p>
        </w:tc>
      </w:tr>
      <w:tr w:rsidR="00A91D57" w:rsidRPr="002B0395" w:rsidTr="001664EE">
        <w:trPr>
          <w:trHeight w:val="982"/>
        </w:trPr>
        <w:tc>
          <w:tcPr>
            <w:tcW w:w="1984" w:type="dxa"/>
            <w:shd w:val="clear" w:color="auto" w:fill="auto"/>
          </w:tcPr>
          <w:p w:rsidR="00A91D57" w:rsidRPr="002B0395" w:rsidRDefault="00A91D57" w:rsidP="002B0395">
            <w:pPr>
              <w:ind w:right="-24"/>
              <w:jc w:val="both"/>
            </w:pPr>
            <w:r w:rsidRPr="002B0395">
              <w:t>Городище "Д</w:t>
            </w:r>
            <w:r w:rsidRPr="002B0395">
              <w:t>а</w:t>
            </w:r>
            <w:r w:rsidRPr="002B0395">
              <w:t>рожень", XVI-XVII вв. н. э.</w:t>
            </w:r>
          </w:p>
          <w:p w:rsidR="00A91D57" w:rsidRPr="002B0395" w:rsidRDefault="00A91D57" w:rsidP="002B0395">
            <w:pPr>
              <w:shd w:val="clear" w:color="auto" w:fill="FFFFFF"/>
              <w:ind w:right="-24"/>
            </w:pPr>
          </w:p>
        </w:tc>
        <w:tc>
          <w:tcPr>
            <w:tcW w:w="3828" w:type="dxa"/>
            <w:shd w:val="clear" w:color="auto" w:fill="auto"/>
          </w:tcPr>
          <w:p w:rsidR="00A91D57" w:rsidRPr="002B0395" w:rsidRDefault="00A91D57" w:rsidP="002B0395">
            <w:pPr>
              <w:shd w:val="clear" w:color="auto" w:fill="FFFFFF"/>
              <w:ind w:right="-24"/>
              <w:jc w:val="both"/>
            </w:pPr>
            <w:r w:rsidRPr="002B0395">
              <w:t xml:space="preserve">2 км восточнее </w:t>
            </w:r>
          </w:p>
          <w:p w:rsidR="00A91D57" w:rsidRPr="002B0395" w:rsidRDefault="00A91D57" w:rsidP="002B0395">
            <w:pPr>
              <w:shd w:val="clear" w:color="auto" w:fill="FFFFFF"/>
              <w:ind w:right="-24"/>
              <w:jc w:val="both"/>
            </w:pPr>
            <w:r w:rsidRPr="002B0395">
              <w:t>д. Судаково</w:t>
            </w:r>
          </w:p>
        </w:tc>
        <w:tc>
          <w:tcPr>
            <w:tcW w:w="1096" w:type="dxa"/>
            <w:shd w:val="clear" w:color="auto" w:fill="auto"/>
            <w:vAlign w:val="center"/>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vAlign w:val="center"/>
          </w:tcPr>
          <w:p w:rsidR="00A91D57" w:rsidRPr="002B0395" w:rsidRDefault="00A91D57" w:rsidP="002B0395">
            <w:pPr>
              <w:ind w:right="-24"/>
              <w:jc w:val="both"/>
              <w:rPr>
                <w:spacing w:val="-20"/>
              </w:rPr>
            </w:pPr>
          </w:p>
        </w:tc>
      </w:tr>
      <w:tr w:rsidR="00A91D57" w:rsidRPr="002B0395" w:rsidTr="001664EE">
        <w:trPr>
          <w:trHeight w:val="982"/>
        </w:trPr>
        <w:tc>
          <w:tcPr>
            <w:tcW w:w="1984" w:type="dxa"/>
            <w:shd w:val="clear" w:color="auto" w:fill="auto"/>
          </w:tcPr>
          <w:p w:rsidR="00A91D57" w:rsidRPr="002B0395" w:rsidRDefault="00A91D57" w:rsidP="002B0395">
            <w:pPr>
              <w:ind w:right="-24"/>
              <w:jc w:val="both"/>
            </w:pPr>
            <w:r w:rsidRPr="002B0395">
              <w:t xml:space="preserve">Городище, II-V вв. н. э.               </w:t>
            </w:r>
          </w:p>
          <w:p w:rsidR="00A91D57" w:rsidRPr="002B0395" w:rsidRDefault="00A91D57" w:rsidP="002B0395">
            <w:pPr>
              <w:ind w:right="-24"/>
              <w:jc w:val="both"/>
            </w:pPr>
          </w:p>
        </w:tc>
        <w:tc>
          <w:tcPr>
            <w:tcW w:w="3828" w:type="dxa"/>
            <w:shd w:val="clear" w:color="auto" w:fill="auto"/>
          </w:tcPr>
          <w:p w:rsidR="00A91D57" w:rsidRPr="002B0395" w:rsidRDefault="00A91D57" w:rsidP="002B0395">
            <w:pPr>
              <w:shd w:val="clear" w:color="auto" w:fill="FFFFFF"/>
              <w:ind w:right="-24"/>
              <w:jc w:val="both"/>
            </w:pPr>
            <w:r w:rsidRPr="002B0395">
              <w:t xml:space="preserve">1,5 км юго-восточнее </w:t>
            </w:r>
          </w:p>
          <w:p w:rsidR="00A91D57" w:rsidRPr="002B0395" w:rsidRDefault="00A91D57" w:rsidP="002B0395">
            <w:pPr>
              <w:shd w:val="clear" w:color="auto" w:fill="FFFFFF"/>
              <w:ind w:right="-24"/>
              <w:jc w:val="both"/>
            </w:pPr>
            <w:r w:rsidRPr="002B0395">
              <w:t>д. Устье</w:t>
            </w:r>
          </w:p>
        </w:tc>
        <w:tc>
          <w:tcPr>
            <w:tcW w:w="1096" w:type="dxa"/>
            <w:shd w:val="clear" w:color="auto" w:fill="auto"/>
            <w:vAlign w:val="center"/>
          </w:tcPr>
          <w:p w:rsidR="00A91D57" w:rsidRPr="002B0395" w:rsidRDefault="00A91D57" w:rsidP="002B0395">
            <w:pPr>
              <w:ind w:right="-24"/>
              <w:jc w:val="center"/>
            </w:pPr>
            <w:r w:rsidRPr="002B0395">
              <w:t>выя</w:t>
            </w:r>
            <w:r w:rsidRPr="002B0395">
              <w:t>в</w:t>
            </w:r>
            <w:r w:rsidRPr="002B0395">
              <w:t>ленный</w:t>
            </w:r>
          </w:p>
        </w:tc>
        <w:tc>
          <w:tcPr>
            <w:tcW w:w="3866" w:type="dxa"/>
            <w:shd w:val="clear" w:color="auto" w:fill="auto"/>
            <w:vAlign w:val="center"/>
          </w:tcPr>
          <w:p w:rsidR="00A91D57" w:rsidRPr="002B0395" w:rsidRDefault="00A91D57" w:rsidP="002B0395">
            <w:pPr>
              <w:ind w:right="-24"/>
              <w:jc w:val="both"/>
              <w:rPr>
                <w:spacing w:val="-20"/>
              </w:rPr>
            </w:pPr>
          </w:p>
        </w:tc>
      </w:tr>
      <w:tr w:rsidR="003F4B55" w:rsidRPr="002B0395" w:rsidTr="00323625">
        <w:trPr>
          <w:trHeight w:val="77"/>
        </w:trPr>
        <w:tc>
          <w:tcPr>
            <w:tcW w:w="10774" w:type="dxa"/>
            <w:gridSpan w:val="4"/>
            <w:shd w:val="clear" w:color="auto" w:fill="auto"/>
            <w:vAlign w:val="center"/>
            <w:hideMark/>
          </w:tcPr>
          <w:p w:rsidR="003F4B55" w:rsidRPr="002B0395" w:rsidRDefault="003F4B55" w:rsidP="002B0395">
            <w:pPr>
              <w:ind w:right="-24" w:firstLine="567"/>
              <w:jc w:val="center"/>
              <w:rPr>
                <w:b/>
                <w:spacing w:val="-20"/>
              </w:rPr>
            </w:pPr>
          </w:p>
        </w:tc>
      </w:tr>
    </w:tbl>
    <w:p w:rsidR="00323625" w:rsidRPr="005F7EAD" w:rsidRDefault="00323625" w:rsidP="00323625">
      <w:pPr>
        <w:jc w:val="center"/>
      </w:pPr>
      <w:r w:rsidRPr="002B0395">
        <w:rPr>
          <w:b/>
          <w:spacing w:val="-20"/>
        </w:rPr>
        <w:t>Памятники архитектуры</w:t>
      </w: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1525"/>
        <w:gridCol w:w="1843"/>
        <w:gridCol w:w="1984"/>
        <w:gridCol w:w="1418"/>
        <w:gridCol w:w="1701"/>
        <w:gridCol w:w="1701"/>
      </w:tblGrid>
      <w:tr w:rsidR="00323625" w:rsidRPr="005F7EAD" w:rsidTr="00323625">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323625" w:rsidRPr="005F7EAD" w:rsidRDefault="00323625" w:rsidP="00323625">
            <w:pPr>
              <w:jc w:val="center"/>
              <w:rPr>
                <w:b/>
                <w:lang w:eastAsia="en-US"/>
              </w:rPr>
            </w:pPr>
            <w:r w:rsidRPr="005F7EAD">
              <w:rPr>
                <w:b/>
                <w:lang w:eastAsia="en-US"/>
              </w:rPr>
              <w:t xml:space="preserve">№ </w:t>
            </w:r>
            <w:proofErr w:type="gramStart"/>
            <w:r w:rsidRPr="005F7EAD">
              <w:rPr>
                <w:b/>
                <w:lang w:eastAsia="en-US"/>
              </w:rPr>
              <w:t>п</w:t>
            </w:r>
            <w:proofErr w:type="gramEnd"/>
            <w:r w:rsidRPr="005F7EAD">
              <w:rPr>
                <w:b/>
                <w:lang w:eastAsia="en-US"/>
              </w:rPr>
              <w:t>/п</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tcPr>
          <w:p w:rsidR="00323625" w:rsidRPr="005F7EAD" w:rsidRDefault="00323625" w:rsidP="00323625">
            <w:pPr>
              <w:jc w:val="center"/>
              <w:rPr>
                <w:b/>
              </w:rPr>
            </w:pPr>
            <w:r w:rsidRPr="005F7EAD">
              <w:rPr>
                <w:b/>
              </w:rPr>
              <w:t>Наимен</w:t>
            </w:r>
            <w:r w:rsidRPr="005F7EAD">
              <w:rPr>
                <w:b/>
              </w:rPr>
              <w:t>о</w:t>
            </w:r>
            <w:r w:rsidRPr="005F7EAD">
              <w:rPr>
                <w:b/>
              </w:rPr>
              <w:t>вание ОКН</w:t>
            </w:r>
          </w:p>
          <w:p w:rsidR="00323625" w:rsidRPr="005F7EAD" w:rsidRDefault="00323625" w:rsidP="00323625">
            <w:pPr>
              <w:jc w:val="center"/>
              <w:rPr>
                <w:b/>
              </w:rPr>
            </w:pPr>
            <w:r w:rsidRPr="005F7EAD">
              <w:rPr>
                <w:b/>
              </w:rPr>
              <w:t>(рег. № в ЕГРОКН)</w:t>
            </w:r>
          </w:p>
        </w:tc>
        <w:tc>
          <w:tcPr>
            <w:tcW w:w="1843" w:type="dxa"/>
            <w:tcBorders>
              <w:top w:val="single" w:sz="4" w:space="0" w:color="auto"/>
              <w:left w:val="single" w:sz="4" w:space="0" w:color="auto"/>
              <w:bottom w:val="single" w:sz="4" w:space="0" w:color="auto"/>
              <w:right w:val="single" w:sz="4" w:space="0" w:color="auto"/>
            </w:tcBorders>
            <w:vAlign w:val="center"/>
          </w:tcPr>
          <w:p w:rsidR="00323625" w:rsidRPr="005F7EAD" w:rsidRDefault="00323625" w:rsidP="00323625">
            <w:pPr>
              <w:jc w:val="center"/>
              <w:rPr>
                <w:b/>
              </w:rPr>
            </w:pPr>
            <w:r w:rsidRPr="005F7EAD">
              <w:rPr>
                <w:b/>
              </w:rPr>
              <w:t>Местонахо</w:t>
            </w:r>
            <w:r w:rsidRPr="005F7EAD">
              <w:rPr>
                <w:b/>
              </w:rPr>
              <w:t>ж</w:t>
            </w:r>
            <w:r w:rsidRPr="005F7EAD">
              <w:rPr>
                <w:b/>
              </w:rPr>
              <w:t>дение объекта культурного наследия в с</w:t>
            </w:r>
            <w:r w:rsidRPr="005F7EAD">
              <w:rPr>
                <w:b/>
              </w:rPr>
              <w:t>о</w:t>
            </w:r>
            <w:r w:rsidRPr="005F7EAD">
              <w:rPr>
                <w:b/>
              </w:rPr>
              <w:t>ответствии с документом о постановке на гос. охрану</w:t>
            </w:r>
          </w:p>
        </w:tc>
        <w:tc>
          <w:tcPr>
            <w:tcW w:w="1984" w:type="dxa"/>
            <w:tcBorders>
              <w:top w:val="single" w:sz="4" w:space="0" w:color="auto"/>
              <w:left w:val="single" w:sz="4" w:space="0" w:color="auto"/>
              <w:bottom w:val="single" w:sz="4" w:space="0" w:color="auto"/>
              <w:right w:val="single" w:sz="4" w:space="0" w:color="auto"/>
            </w:tcBorders>
            <w:vAlign w:val="center"/>
          </w:tcPr>
          <w:p w:rsidR="00323625" w:rsidRPr="005F7EAD" w:rsidRDefault="00323625" w:rsidP="00323625">
            <w:pPr>
              <w:jc w:val="center"/>
              <w:rPr>
                <w:b/>
              </w:rPr>
            </w:pPr>
            <w:r w:rsidRPr="005F7EAD">
              <w:rPr>
                <w:b/>
              </w:rPr>
              <w:t>Местонахожд</w:t>
            </w:r>
            <w:r w:rsidRPr="005F7EAD">
              <w:rPr>
                <w:b/>
              </w:rPr>
              <w:t>е</w:t>
            </w:r>
            <w:r w:rsidRPr="005F7EAD">
              <w:rPr>
                <w:b/>
              </w:rPr>
              <w:t>ние объекта в соответствии с данными орг</w:t>
            </w:r>
            <w:r w:rsidRPr="005F7EAD">
              <w:rPr>
                <w:b/>
              </w:rPr>
              <w:t>а</w:t>
            </w:r>
            <w:r w:rsidRPr="005F7EAD">
              <w:rPr>
                <w:b/>
              </w:rPr>
              <w:t>нов технич</w:t>
            </w:r>
            <w:r w:rsidRPr="005F7EAD">
              <w:rPr>
                <w:b/>
              </w:rPr>
              <w:t>е</w:t>
            </w:r>
            <w:r w:rsidRPr="005F7EAD">
              <w:rPr>
                <w:b/>
              </w:rPr>
              <w:t>ской инвент</w:t>
            </w:r>
            <w:r w:rsidRPr="005F7EAD">
              <w:rPr>
                <w:b/>
              </w:rPr>
              <w:t>а</w:t>
            </w:r>
            <w:r w:rsidRPr="005F7EAD">
              <w:rPr>
                <w:b/>
              </w:rPr>
              <w:t>ризации</w:t>
            </w:r>
          </w:p>
        </w:tc>
        <w:tc>
          <w:tcPr>
            <w:tcW w:w="1418" w:type="dxa"/>
            <w:tcBorders>
              <w:top w:val="single" w:sz="4" w:space="0" w:color="auto"/>
              <w:left w:val="single" w:sz="4" w:space="0" w:color="auto"/>
              <w:bottom w:val="single" w:sz="4" w:space="0" w:color="auto"/>
              <w:right w:val="single" w:sz="4" w:space="0" w:color="auto"/>
            </w:tcBorders>
            <w:vAlign w:val="center"/>
          </w:tcPr>
          <w:p w:rsidR="00323625" w:rsidRPr="005F7EAD" w:rsidRDefault="00323625" w:rsidP="00323625">
            <w:pPr>
              <w:jc w:val="center"/>
              <w:rPr>
                <w:b/>
              </w:rPr>
            </w:pPr>
            <w:r w:rsidRPr="005F7EAD">
              <w:rPr>
                <w:b/>
              </w:rPr>
              <w:t>Категория охраны</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323625" w:rsidRPr="005F7EAD" w:rsidRDefault="00323625" w:rsidP="00323625">
            <w:pPr>
              <w:jc w:val="center"/>
              <w:rPr>
                <w:b/>
              </w:rPr>
            </w:pPr>
            <w:r w:rsidRPr="005F7EAD">
              <w:rPr>
                <w:b/>
              </w:rPr>
              <w:t>Документ о постановке на гос. охр</w:t>
            </w:r>
            <w:r w:rsidRPr="005F7EAD">
              <w:rPr>
                <w:b/>
              </w:rPr>
              <w:t>а</w:t>
            </w:r>
            <w:r w:rsidRPr="005F7EAD">
              <w:rPr>
                <w:b/>
              </w:rPr>
              <w:t>ну</w:t>
            </w:r>
          </w:p>
        </w:tc>
        <w:tc>
          <w:tcPr>
            <w:tcW w:w="1701" w:type="dxa"/>
            <w:tcBorders>
              <w:top w:val="single" w:sz="4" w:space="0" w:color="auto"/>
              <w:left w:val="single" w:sz="4" w:space="0" w:color="auto"/>
              <w:bottom w:val="single" w:sz="4" w:space="0" w:color="auto"/>
              <w:right w:val="single" w:sz="4" w:space="0" w:color="auto"/>
            </w:tcBorders>
            <w:vAlign w:val="center"/>
          </w:tcPr>
          <w:p w:rsidR="00323625" w:rsidRPr="005F7EAD" w:rsidRDefault="00323625" w:rsidP="00323625">
            <w:pPr>
              <w:jc w:val="center"/>
              <w:rPr>
                <w:b/>
              </w:rPr>
            </w:pPr>
            <w:r w:rsidRPr="005F7EAD">
              <w:rPr>
                <w:b/>
              </w:rPr>
              <w:t>Наличие/ о</w:t>
            </w:r>
            <w:r w:rsidRPr="005F7EAD">
              <w:rPr>
                <w:b/>
              </w:rPr>
              <w:t>т</w:t>
            </w:r>
            <w:r w:rsidRPr="005F7EAD">
              <w:rPr>
                <w:b/>
              </w:rPr>
              <w:t>сутствие з</w:t>
            </w:r>
            <w:r w:rsidRPr="005F7EAD">
              <w:rPr>
                <w:b/>
              </w:rPr>
              <w:t>а</w:t>
            </w:r>
            <w:r w:rsidRPr="005F7EAD">
              <w:rPr>
                <w:b/>
              </w:rPr>
              <w:t>щи</w:t>
            </w:r>
            <w:r w:rsidRPr="005F7EAD">
              <w:rPr>
                <w:b/>
              </w:rPr>
              <w:t>т</w:t>
            </w:r>
            <w:r w:rsidRPr="005F7EAD">
              <w:rPr>
                <w:b/>
              </w:rPr>
              <w:t>ной/охранной зоны</w:t>
            </w:r>
          </w:p>
        </w:tc>
      </w:tr>
      <w:tr w:rsidR="00323625" w:rsidRPr="005F7EAD" w:rsidTr="00323625">
        <w:tc>
          <w:tcPr>
            <w:tcW w:w="568" w:type="dxa"/>
            <w:tcBorders>
              <w:top w:val="single" w:sz="4" w:space="0" w:color="auto"/>
              <w:left w:val="single" w:sz="4" w:space="0" w:color="auto"/>
              <w:bottom w:val="single" w:sz="4" w:space="0" w:color="auto"/>
              <w:right w:val="single" w:sz="4" w:space="0" w:color="auto"/>
            </w:tcBorders>
            <w:shd w:val="clear" w:color="auto" w:fill="auto"/>
          </w:tcPr>
          <w:p w:rsidR="00323625" w:rsidRPr="005F7EAD" w:rsidRDefault="00323625" w:rsidP="00323625">
            <w:pPr>
              <w:jc w:val="center"/>
              <w:rPr>
                <w:sz w:val="20"/>
                <w:szCs w:val="20"/>
              </w:rPr>
            </w:pPr>
            <w:r w:rsidRPr="005F7EAD">
              <w:rPr>
                <w:sz w:val="20"/>
                <w:szCs w:val="20"/>
              </w:rPr>
              <w:t>1</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323625" w:rsidRPr="005F7EAD" w:rsidRDefault="00323625" w:rsidP="00323625">
            <w:pPr>
              <w:jc w:val="center"/>
              <w:rPr>
                <w:sz w:val="20"/>
                <w:szCs w:val="20"/>
              </w:rPr>
            </w:pPr>
            <w:r w:rsidRPr="005F7EAD">
              <w:rPr>
                <w:sz w:val="20"/>
                <w:szCs w:val="20"/>
              </w:rPr>
              <w:t>2</w:t>
            </w:r>
          </w:p>
        </w:tc>
        <w:tc>
          <w:tcPr>
            <w:tcW w:w="1843" w:type="dxa"/>
            <w:tcBorders>
              <w:top w:val="single" w:sz="4" w:space="0" w:color="auto"/>
              <w:left w:val="single" w:sz="4" w:space="0" w:color="auto"/>
              <w:bottom w:val="single" w:sz="4" w:space="0" w:color="auto"/>
              <w:right w:val="single" w:sz="4" w:space="0" w:color="auto"/>
            </w:tcBorders>
          </w:tcPr>
          <w:p w:rsidR="00323625" w:rsidRPr="005F7EAD" w:rsidRDefault="00323625" w:rsidP="00323625">
            <w:pPr>
              <w:jc w:val="center"/>
              <w:rPr>
                <w:sz w:val="20"/>
                <w:szCs w:val="20"/>
              </w:rPr>
            </w:pPr>
            <w:r w:rsidRPr="005F7EAD">
              <w:rPr>
                <w:sz w:val="20"/>
                <w:szCs w:val="20"/>
              </w:rPr>
              <w:t>3</w:t>
            </w:r>
          </w:p>
        </w:tc>
        <w:tc>
          <w:tcPr>
            <w:tcW w:w="1984" w:type="dxa"/>
            <w:tcBorders>
              <w:top w:val="single" w:sz="4" w:space="0" w:color="auto"/>
              <w:left w:val="single" w:sz="4" w:space="0" w:color="auto"/>
              <w:bottom w:val="single" w:sz="4" w:space="0" w:color="auto"/>
              <w:right w:val="single" w:sz="4" w:space="0" w:color="auto"/>
            </w:tcBorders>
          </w:tcPr>
          <w:p w:rsidR="00323625" w:rsidRPr="005F7EAD" w:rsidRDefault="00323625" w:rsidP="00323625">
            <w:pPr>
              <w:jc w:val="center"/>
              <w:rPr>
                <w:sz w:val="20"/>
                <w:szCs w:val="20"/>
              </w:rPr>
            </w:pPr>
            <w:r w:rsidRPr="005F7EAD">
              <w:rPr>
                <w:sz w:val="20"/>
                <w:szCs w:val="20"/>
              </w:rPr>
              <w:t>4</w:t>
            </w:r>
          </w:p>
        </w:tc>
        <w:tc>
          <w:tcPr>
            <w:tcW w:w="1418" w:type="dxa"/>
            <w:tcBorders>
              <w:top w:val="single" w:sz="4" w:space="0" w:color="auto"/>
              <w:left w:val="single" w:sz="4" w:space="0" w:color="auto"/>
              <w:bottom w:val="single" w:sz="4" w:space="0" w:color="auto"/>
              <w:right w:val="single" w:sz="4" w:space="0" w:color="auto"/>
            </w:tcBorders>
          </w:tcPr>
          <w:p w:rsidR="00323625" w:rsidRPr="005F7EAD" w:rsidRDefault="00323625" w:rsidP="00323625">
            <w:pPr>
              <w:jc w:val="center"/>
              <w:rPr>
                <w:sz w:val="20"/>
                <w:szCs w:val="20"/>
              </w:rPr>
            </w:pPr>
            <w:r w:rsidRPr="005F7EAD">
              <w:rPr>
                <w:sz w:val="20"/>
                <w:szCs w:val="20"/>
              </w:rPr>
              <w:t>5</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323625" w:rsidRPr="005F7EAD" w:rsidRDefault="00323625" w:rsidP="00323625">
            <w:pPr>
              <w:jc w:val="center"/>
              <w:rPr>
                <w:sz w:val="20"/>
                <w:szCs w:val="20"/>
              </w:rPr>
            </w:pPr>
            <w:r w:rsidRPr="005F7EAD">
              <w:rPr>
                <w:sz w:val="20"/>
                <w:szCs w:val="20"/>
              </w:rPr>
              <w:t>6</w:t>
            </w:r>
          </w:p>
        </w:tc>
        <w:tc>
          <w:tcPr>
            <w:tcW w:w="1701" w:type="dxa"/>
            <w:tcBorders>
              <w:top w:val="single" w:sz="4" w:space="0" w:color="auto"/>
              <w:left w:val="single" w:sz="4" w:space="0" w:color="auto"/>
              <w:bottom w:val="single" w:sz="4" w:space="0" w:color="auto"/>
              <w:right w:val="single" w:sz="4" w:space="0" w:color="auto"/>
            </w:tcBorders>
          </w:tcPr>
          <w:p w:rsidR="00323625" w:rsidRPr="005F7EAD" w:rsidRDefault="00323625" w:rsidP="00323625">
            <w:pPr>
              <w:jc w:val="center"/>
              <w:rPr>
                <w:sz w:val="20"/>
                <w:szCs w:val="20"/>
              </w:rPr>
            </w:pPr>
            <w:r w:rsidRPr="005F7EAD">
              <w:rPr>
                <w:sz w:val="20"/>
                <w:szCs w:val="20"/>
              </w:rPr>
              <w:t>7</w:t>
            </w:r>
          </w:p>
        </w:tc>
      </w:tr>
      <w:tr w:rsidR="00323625" w:rsidRPr="005F7EAD" w:rsidTr="00323625">
        <w:tc>
          <w:tcPr>
            <w:tcW w:w="10740" w:type="dxa"/>
            <w:gridSpan w:val="7"/>
            <w:tcBorders>
              <w:top w:val="single" w:sz="4" w:space="0" w:color="auto"/>
              <w:left w:val="single" w:sz="4" w:space="0" w:color="auto"/>
              <w:bottom w:val="single" w:sz="4" w:space="0" w:color="auto"/>
              <w:right w:val="single" w:sz="4" w:space="0" w:color="auto"/>
            </w:tcBorders>
            <w:shd w:val="clear" w:color="auto" w:fill="auto"/>
          </w:tcPr>
          <w:p w:rsidR="00323625" w:rsidRPr="005F7EAD" w:rsidRDefault="00323625" w:rsidP="00323625">
            <w:pPr>
              <w:jc w:val="center"/>
              <w:rPr>
                <w:b/>
              </w:rPr>
            </w:pPr>
            <w:r w:rsidRPr="005F7EAD">
              <w:rPr>
                <w:b/>
              </w:rPr>
              <w:t>Федерального значения</w:t>
            </w:r>
          </w:p>
        </w:tc>
      </w:tr>
      <w:tr w:rsidR="00323625" w:rsidRPr="005F7EAD" w:rsidTr="00323625">
        <w:trPr>
          <w:trHeight w:val="597"/>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323625" w:rsidRPr="005F7EAD" w:rsidRDefault="00323625" w:rsidP="00323625">
            <w:pPr>
              <w:jc w:val="center"/>
            </w:pPr>
            <w:r w:rsidRPr="005F7EAD">
              <w:t>1</w:t>
            </w:r>
          </w:p>
        </w:tc>
        <w:tc>
          <w:tcPr>
            <w:tcW w:w="1525" w:type="dxa"/>
            <w:vMerge w:val="restart"/>
            <w:tcBorders>
              <w:top w:val="single" w:sz="4" w:space="0" w:color="auto"/>
              <w:left w:val="single" w:sz="4" w:space="0" w:color="auto"/>
              <w:right w:val="single" w:sz="4" w:space="0" w:color="auto"/>
            </w:tcBorders>
            <w:shd w:val="clear" w:color="auto" w:fill="auto"/>
          </w:tcPr>
          <w:p w:rsidR="00323625" w:rsidRPr="005F7EAD" w:rsidRDefault="00323625" w:rsidP="00323625">
            <w:r w:rsidRPr="008E6CEA">
              <w:rPr>
                <w:highlight w:val="yellow"/>
              </w:rPr>
              <w:t xml:space="preserve">Церковь Успенская с </w:t>
            </w:r>
            <w:r w:rsidRPr="008E6CEA">
              <w:rPr>
                <w:highlight w:val="yellow"/>
              </w:rPr>
              <w:lastRenderedPageBreak/>
              <w:t xml:space="preserve">колокольней и оградой, XVIII </w:t>
            </w:r>
            <w:proofErr w:type="gramStart"/>
            <w:r w:rsidRPr="008E6CEA">
              <w:rPr>
                <w:highlight w:val="yellow"/>
              </w:rPr>
              <w:t>в</w:t>
            </w:r>
            <w:proofErr w:type="gramEnd"/>
            <w:r w:rsidRPr="008E6CEA">
              <w:rPr>
                <w:highlight w:val="yellow"/>
              </w:rPr>
              <w:t>.</w:t>
            </w:r>
          </w:p>
        </w:tc>
        <w:tc>
          <w:tcPr>
            <w:tcW w:w="1843" w:type="dxa"/>
            <w:vMerge w:val="restart"/>
            <w:tcBorders>
              <w:top w:val="single" w:sz="4" w:space="0" w:color="auto"/>
              <w:left w:val="single" w:sz="4" w:space="0" w:color="auto"/>
              <w:right w:val="single" w:sz="4" w:space="0" w:color="auto"/>
            </w:tcBorders>
          </w:tcPr>
          <w:p w:rsidR="00323625" w:rsidRPr="005F7EAD" w:rsidRDefault="00323625" w:rsidP="00323625">
            <w:r w:rsidRPr="005F7EAD">
              <w:lastRenderedPageBreak/>
              <w:t xml:space="preserve">Кимовский район поселок </w:t>
            </w:r>
            <w:r w:rsidRPr="005F7EAD">
              <w:lastRenderedPageBreak/>
              <w:t>Епифань</w:t>
            </w:r>
          </w:p>
        </w:tc>
        <w:tc>
          <w:tcPr>
            <w:tcW w:w="1984" w:type="dxa"/>
            <w:vMerge w:val="restart"/>
            <w:tcBorders>
              <w:top w:val="single" w:sz="4" w:space="0" w:color="auto"/>
              <w:left w:val="single" w:sz="4" w:space="0" w:color="auto"/>
              <w:right w:val="single" w:sz="4" w:space="0" w:color="auto"/>
            </w:tcBorders>
          </w:tcPr>
          <w:p w:rsidR="00323625" w:rsidRPr="005F7EAD" w:rsidRDefault="00323625" w:rsidP="00323625">
            <w:r w:rsidRPr="005F7EAD">
              <w:lastRenderedPageBreak/>
              <w:t>Кимовский ра</w:t>
            </w:r>
            <w:r w:rsidRPr="005F7EAD">
              <w:t>й</w:t>
            </w:r>
            <w:r w:rsidRPr="005F7EAD">
              <w:t>он пос</w:t>
            </w:r>
            <w:proofErr w:type="gramStart"/>
            <w:r w:rsidRPr="005F7EAD">
              <w:t>.Е</w:t>
            </w:r>
            <w:proofErr w:type="gramEnd"/>
            <w:r w:rsidRPr="005F7EAD">
              <w:t xml:space="preserve">пифань, </w:t>
            </w:r>
            <w:r w:rsidRPr="005F7EAD">
              <w:lastRenderedPageBreak/>
              <w:t>ул.Малая До</w:t>
            </w:r>
            <w:r w:rsidRPr="005F7EAD">
              <w:t>н</w:t>
            </w:r>
            <w:r w:rsidRPr="005F7EAD">
              <w:t>ская, д.9</w:t>
            </w:r>
          </w:p>
        </w:tc>
        <w:tc>
          <w:tcPr>
            <w:tcW w:w="1418" w:type="dxa"/>
            <w:vMerge w:val="restart"/>
            <w:tcBorders>
              <w:top w:val="single" w:sz="4" w:space="0" w:color="auto"/>
              <w:left w:val="single" w:sz="4" w:space="0" w:color="auto"/>
              <w:right w:val="single" w:sz="4" w:space="0" w:color="auto"/>
            </w:tcBorders>
          </w:tcPr>
          <w:p w:rsidR="00323625" w:rsidRPr="005F7EAD" w:rsidRDefault="00323625" w:rsidP="00323625">
            <w:r w:rsidRPr="005F7EAD">
              <w:lastRenderedPageBreak/>
              <w:t>федерал</w:t>
            </w:r>
            <w:r w:rsidRPr="005F7EAD">
              <w:t>ь</w:t>
            </w:r>
            <w:r w:rsidRPr="005F7EAD">
              <w:t>ная</w:t>
            </w:r>
          </w:p>
          <w:p w:rsidR="00323625" w:rsidRPr="005F7EAD" w:rsidRDefault="00323625" w:rsidP="00323625"/>
          <w:p w:rsidR="00323625" w:rsidRPr="005F7EAD" w:rsidRDefault="00323625" w:rsidP="00323625"/>
          <w:p w:rsidR="00323625" w:rsidRPr="005F7EAD" w:rsidRDefault="00323625" w:rsidP="00323625">
            <w:r w:rsidRPr="005F7EAD">
              <w:t>федерал</w:t>
            </w:r>
            <w:r w:rsidRPr="005F7EAD">
              <w:t>ь</w:t>
            </w:r>
            <w:r w:rsidRPr="005F7EAD">
              <w:t>ная</w:t>
            </w:r>
          </w:p>
          <w:p w:rsidR="00323625" w:rsidRPr="005F7EAD" w:rsidRDefault="00323625" w:rsidP="00323625"/>
          <w:p w:rsidR="00323625" w:rsidRPr="005F7EAD" w:rsidRDefault="00323625" w:rsidP="00323625"/>
          <w:p w:rsidR="00323625" w:rsidRPr="005F7EAD" w:rsidRDefault="00323625" w:rsidP="00323625">
            <w:r w:rsidRPr="005F7EAD">
              <w:t>федерал</w:t>
            </w:r>
            <w:r w:rsidRPr="005F7EAD">
              <w:t>ь</w:t>
            </w:r>
            <w:r w:rsidRPr="005F7EAD">
              <w:t>ная</w:t>
            </w:r>
          </w:p>
        </w:tc>
        <w:tc>
          <w:tcPr>
            <w:tcW w:w="1701" w:type="dxa"/>
            <w:vMerge w:val="restart"/>
            <w:tcBorders>
              <w:top w:val="single" w:sz="4" w:space="0" w:color="auto"/>
              <w:left w:val="single" w:sz="4" w:space="0" w:color="auto"/>
              <w:right w:val="single" w:sz="4" w:space="0" w:color="auto"/>
            </w:tcBorders>
            <w:shd w:val="clear" w:color="auto" w:fill="auto"/>
          </w:tcPr>
          <w:p w:rsidR="00323625" w:rsidRPr="005F7EAD" w:rsidRDefault="00323625" w:rsidP="00323625">
            <w:r w:rsidRPr="005F7EAD">
              <w:lastRenderedPageBreak/>
              <w:t>Постановл</w:t>
            </w:r>
            <w:r w:rsidRPr="005F7EAD">
              <w:t>е</w:t>
            </w:r>
            <w:r w:rsidRPr="005F7EAD">
              <w:t xml:space="preserve">ние </w:t>
            </w:r>
            <w:proofErr w:type="gramStart"/>
            <w:r w:rsidRPr="005F7EAD">
              <w:t>СМ</w:t>
            </w:r>
            <w:proofErr w:type="gramEnd"/>
            <w:r w:rsidRPr="005F7EAD">
              <w:t xml:space="preserve"> </w:t>
            </w:r>
            <w:r w:rsidRPr="005F7EAD">
              <w:lastRenderedPageBreak/>
              <w:t>РСФСР от 30.08.1960 N 1327 «О дал</w:t>
            </w:r>
            <w:r w:rsidRPr="005F7EAD">
              <w:t>ь</w:t>
            </w:r>
            <w:r w:rsidRPr="005F7EAD">
              <w:t>нейшем улучшении дела охраны памятников культуры в РСФСР»</w:t>
            </w:r>
          </w:p>
        </w:tc>
        <w:tc>
          <w:tcPr>
            <w:tcW w:w="1701" w:type="dxa"/>
            <w:vMerge w:val="restart"/>
            <w:tcBorders>
              <w:top w:val="single" w:sz="4" w:space="0" w:color="auto"/>
              <w:left w:val="single" w:sz="4" w:space="0" w:color="auto"/>
              <w:right w:val="single" w:sz="4" w:space="0" w:color="auto"/>
            </w:tcBorders>
          </w:tcPr>
          <w:p w:rsidR="00323625" w:rsidRPr="005F7EAD" w:rsidRDefault="00323625" w:rsidP="00323625">
            <w:r w:rsidRPr="005F7EAD">
              <w:lastRenderedPageBreak/>
              <w:t xml:space="preserve">Установлена защитная зона </w:t>
            </w:r>
            <w:r w:rsidRPr="005F7EAD">
              <w:lastRenderedPageBreak/>
              <w:t>согласно Ф</w:t>
            </w:r>
            <w:r w:rsidRPr="005F7EAD">
              <w:t>е</w:t>
            </w:r>
            <w:r w:rsidRPr="005F7EAD">
              <w:t>деральному закону от 25.06.2002 № 73-ФЗ «Об объектах культурного наследия</w:t>
            </w:r>
          </w:p>
        </w:tc>
      </w:tr>
      <w:tr w:rsidR="00323625" w:rsidRPr="005F7EAD" w:rsidTr="00323625">
        <w:trPr>
          <w:trHeight w:val="70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323625" w:rsidRPr="005F7EAD" w:rsidRDefault="00323625" w:rsidP="00323625">
            <w:pPr>
              <w:jc w:val="center"/>
            </w:pPr>
            <w:r w:rsidRPr="005F7EAD">
              <w:lastRenderedPageBreak/>
              <w:t>2</w:t>
            </w:r>
          </w:p>
        </w:tc>
        <w:tc>
          <w:tcPr>
            <w:tcW w:w="1525" w:type="dxa"/>
            <w:vMerge/>
            <w:tcBorders>
              <w:left w:val="single" w:sz="4" w:space="0" w:color="auto"/>
              <w:right w:val="single" w:sz="4" w:space="0" w:color="auto"/>
            </w:tcBorders>
            <w:shd w:val="clear" w:color="auto" w:fill="auto"/>
          </w:tcPr>
          <w:p w:rsidR="00323625" w:rsidRPr="005F7EAD" w:rsidRDefault="00323625" w:rsidP="00323625"/>
        </w:tc>
        <w:tc>
          <w:tcPr>
            <w:tcW w:w="1843" w:type="dxa"/>
            <w:vMerge/>
            <w:tcBorders>
              <w:left w:val="single" w:sz="4" w:space="0" w:color="auto"/>
              <w:right w:val="single" w:sz="4" w:space="0" w:color="auto"/>
            </w:tcBorders>
          </w:tcPr>
          <w:p w:rsidR="00323625" w:rsidRPr="005F7EAD" w:rsidRDefault="00323625" w:rsidP="00323625"/>
        </w:tc>
        <w:tc>
          <w:tcPr>
            <w:tcW w:w="1984" w:type="dxa"/>
            <w:vMerge/>
            <w:tcBorders>
              <w:left w:val="single" w:sz="4" w:space="0" w:color="auto"/>
              <w:right w:val="single" w:sz="4" w:space="0" w:color="auto"/>
            </w:tcBorders>
          </w:tcPr>
          <w:p w:rsidR="00323625" w:rsidRPr="005F7EAD" w:rsidRDefault="00323625" w:rsidP="00323625"/>
        </w:tc>
        <w:tc>
          <w:tcPr>
            <w:tcW w:w="1418" w:type="dxa"/>
            <w:vMerge/>
            <w:tcBorders>
              <w:left w:val="single" w:sz="4" w:space="0" w:color="auto"/>
              <w:right w:val="single" w:sz="4" w:space="0" w:color="auto"/>
            </w:tcBorders>
          </w:tcPr>
          <w:p w:rsidR="00323625" w:rsidRPr="005F7EAD" w:rsidRDefault="00323625" w:rsidP="00323625"/>
        </w:tc>
        <w:tc>
          <w:tcPr>
            <w:tcW w:w="1701" w:type="dxa"/>
            <w:vMerge/>
            <w:tcBorders>
              <w:left w:val="single" w:sz="4" w:space="0" w:color="auto"/>
              <w:right w:val="single" w:sz="4" w:space="0" w:color="auto"/>
            </w:tcBorders>
            <w:shd w:val="clear" w:color="auto" w:fill="auto"/>
          </w:tcPr>
          <w:p w:rsidR="00323625" w:rsidRPr="005F7EAD" w:rsidRDefault="00323625" w:rsidP="00323625"/>
        </w:tc>
        <w:tc>
          <w:tcPr>
            <w:tcW w:w="1701" w:type="dxa"/>
            <w:vMerge/>
            <w:tcBorders>
              <w:left w:val="single" w:sz="4" w:space="0" w:color="auto"/>
              <w:right w:val="single" w:sz="4" w:space="0" w:color="auto"/>
            </w:tcBorders>
          </w:tcPr>
          <w:p w:rsidR="00323625" w:rsidRPr="005F7EAD" w:rsidRDefault="00323625" w:rsidP="00323625"/>
        </w:tc>
      </w:tr>
      <w:tr w:rsidR="00323625" w:rsidRPr="005F7EAD" w:rsidTr="00323625">
        <w:trPr>
          <w:trHeight w:val="699"/>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323625" w:rsidRPr="005F7EAD" w:rsidRDefault="00323625" w:rsidP="00323625">
            <w:pPr>
              <w:jc w:val="center"/>
            </w:pPr>
            <w:r w:rsidRPr="005F7EAD">
              <w:lastRenderedPageBreak/>
              <w:t>3</w:t>
            </w:r>
          </w:p>
        </w:tc>
        <w:tc>
          <w:tcPr>
            <w:tcW w:w="1525" w:type="dxa"/>
            <w:vMerge/>
            <w:tcBorders>
              <w:left w:val="single" w:sz="4" w:space="0" w:color="auto"/>
              <w:bottom w:val="single" w:sz="4" w:space="0" w:color="auto"/>
              <w:right w:val="single" w:sz="4" w:space="0" w:color="auto"/>
            </w:tcBorders>
            <w:shd w:val="clear" w:color="auto" w:fill="auto"/>
          </w:tcPr>
          <w:p w:rsidR="00323625" w:rsidRPr="005F7EAD" w:rsidRDefault="00323625" w:rsidP="00323625"/>
        </w:tc>
        <w:tc>
          <w:tcPr>
            <w:tcW w:w="1843" w:type="dxa"/>
            <w:vMerge/>
            <w:tcBorders>
              <w:left w:val="single" w:sz="4" w:space="0" w:color="auto"/>
              <w:bottom w:val="single" w:sz="4" w:space="0" w:color="auto"/>
              <w:right w:val="single" w:sz="4" w:space="0" w:color="auto"/>
            </w:tcBorders>
          </w:tcPr>
          <w:p w:rsidR="00323625" w:rsidRPr="005F7EAD" w:rsidRDefault="00323625" w:rsidP="00323625"/>
        </w:tc>
        <w:tc>
          <w:tcPr>
            <w:tcW w:w="1984" w:type="dxa"/>
            <w:vMerge/>
            <w:tcBorders>
              <w:left w:val="single" w:sz="4" w:space="0" w:color="auto"/>
              <w:bottom w:val="single" w:sz="4" w:space="0" w:color="auto"/>
              <w:right w:val="single" w:sz="4" w:space="0" w:color="auto"/>
            </w:tcBorders>
          </w:tcPr>
          <w:p w:rsidR="00323625" w:rsidRPr="005F7EAD" w:rsidRDefault="00323625" w:rsidP="00323625"/>
        </w:tc>
        <w:tc>
          <w:tcPr>
            <w:tcW w:w="1418" w:type="dxa"/>
            <w:vMerge/>
            <w:tcBorders>
              <w:left w:val="single" w:sz="4" w:space="0" w:color="auto"/>
              <w:bottom w:val="single" w:sz="4" w:space="0" w:color="auto"/>
              <w:right w:val="single" w:sz="4" w:space="0" w:color="auto"/>
            </w:tcBorders>
          </w:tcPr>
          <w:p w:rsidR="00323625" w:rsidRPr="005F7EAD" w:rsidRDefault="00323625" w:rsidP="00323625"/>
        </w:tc>
        <w:tc>
          <w:tcPr>
            <w:tcW w:w="1701" w:type="dxa"/>
            <w:vMerge/>
            <w:tcBorders>
              <w:left w:val="single" w:sz="4" w:space="0" w:color="auto"/>
              <w:bottom w:val="single" w:sz="4" w:space="0" w:color="auto"/>
              <w:right w:val="single" w:sz="4" w:space="0" w:color="auto"/>
            </w:tcBorders>
            <w:shd w:val="clear" w:color="auto" w:fill="auto"/>
          </w:tcPr>
          <w:p w:rsidR="00323625" w:rsidRPr="005F7EAD" w:rsidRDefault="00323625" w:rsidP="00323625"/>
        </w:tc>
        <w:tc>
          <w:tcPr>
            <w:tcW w:w="1701" w:type="dxa"/>
            <w:vMerge/>
            <w:tcBorders>
              <w:left w:val="single" w:sz="4" w:space="0" w:color="auto"/>
              <w:bottom w:val="single" w:sz="4" w:space="0" w:color="auto"/>
              <w:right w:val="single" w:sz="4" w:space="0" w:color="auto"/>
            </w:tcBorders>
          </w:tcPr>
          <w:p w:rsidR="00323625" w:rsidRPr="005F7EAD" w:rsidRDefault="00323625" w:rsidP="00323625"/>
        </w:tc>
      </w:tr>
      <w:tr w:rsidR="00323625" w:rsidRPr="005F7EAD" w:rsidTr="00323625">
        <w:trPr>
          <w:trHeight w:val="697"/>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323625" w:rsidRPr="005F7EAD" w:rsidRDefault="00323625" w:rsidP="00323625">
            <w:pPr>
              <w:jc w:val="center"/>
            </w:pPr>
            <w:r w:rsidRPr="005F7EAD">
              <w:t>4</w:t>
            </w:r>
          </w:p>
        </w:tc>
        <w:tc>
          <w:tcPr>
            <w:tcW w:w="1525" w:type="dxa"/>
            <w:vMerge w:val="restart"/>
            <w:tcBorders>
              <w:top w:val="single" w:sz="4" w:space="0" w:color="auto"/>
              <w:left w:val="single" w:sz="4" w:space="0" w:color="auto"/>
              <w:right w:val="single" w:sz="4" w:space="0" w:color="auto"/>
            </w:tcBorders>
            <w:shd w:val="clear" w:color="auto" w:fill="auto"/>
          </w:tcPr>
          <w:p w:rsidR="00323625" w:rsidRPr="008E6CEA" w:rsidRDefault="00323625" w:rsidP="00323625">
            <w:pPr>
              <w:rPr>
                <w:highlight w:val="yellow"/>
              </w:rPr>
            </w:pPr>
            <w:r w:rsidRPr="008E6CEA">
              <w:rPr>
                <w:highlight w:val="yellow"/>
              </w:rPr>
              <w:t>Церковь Никольская</w:t>
            </w:r>
          </w:p>
          <w:p w:rsidR="00323625" w:rsidRPr="008E6CEA" w:rsidRDefault="00323625" w:rsidP="00323625">
            <w:pPr>
              <w:rPr>
                <w:highlight w:val="yellow"/>
              </w:rPr>
            </w:pPr>
          </w:p>
          <w:p w:rsidR="00323625" w:rsidRPr="008E6CEA" w:rsidRDefault="00323625" w:rsidP="00323625">
            <w:pPr>
              <w:rPr>
                <w:highlight w:val="yellow"/>
              </w:rPr>
            </w:pPr>
          </w:p>
          <w:p w:rsidR="00323625" w:rsidRPr="008E6CEA" w:rsidRDefault="00323625" w:rsidP="00323625">
            <w:pPr>
              <w:rPr>
                <w:highlight w:val="yellow"/>
              </w:rPr>
            </w:pPr>
            <w:r w:rsidRPr="008E6CEA">
              <w:rPr>
                <w:highlight w:val="yellow"/>
              </w:rPr>
              <w:t xml:space="preserve"> с колокол</w:t>
            </w:r>
            <w:r w:rsidRPr="008E6CEA">
              <w:rPr>
                <w:highlight w:val="yellow"/>
              </w:rPr>
              <w:t>ь</w:t>
            </w:r>
            <w:r w:rsidRPr="008E6CEA">
              <w:rPr>
                <w:highlight w:val="yellow"/>
              </w:rPr>
              <w:t xml:space="preserve">ней </w:t>
            </w:r>
          </w:p>
          <w:p w:rsidR="00323625" w:rsidRPr="008E6CEA" w:rsidRDefault="00323625" w:rsidP="00323625">
            <w:pPr>
              <w:rPr>
                <w:highlight w:val="yellow"/>
              </w:rPr>
            </w:pPr>
          </w:p>
          <w:p w:rsidR="00323625" w:rsidRPr="008E6CEA" w:rsidRDefault="00323625" w:rsidP="00323625">
            <w:pPr>
              <w:rPr>
                <w:highlight w:val="yellow"/>
              </w:rPr>
            </w:pPr>
          </w:p>
          <w:p w:rsidR="00323625" w:rsidRPr="005F7EAD" w:rsidRDefault="00323625" w:rsidP="00323625">
            <w:r w:rsidRPr="008E6CEA">
              <w:rPr>
                <w:highlight w:val="yellow"/>
              </w:rPr>
              <w:t xml:space="preserve">и башней ограды, XVII </w:t>
            </w:r>
            <w:proofErr w:type="gramStart"/>
            <w:r w:rsidRPr="008E6CEA">
              <w:rPr>
                <w:highlight w:val="yellow"/>
              </w:rPr>
              <w:t>в</w:t>
            </w:r>
            <w:proofErr w:type="gramEnd"/>
            <w:r w:rsidRPr="008E6CEA">
              <w:rPr>
                <w:highlight w:val="yellow"/>
              </w:rPr>
              <w:t>.</w:t>
            </w:r>
          </w:p>
        </w:tc>
        <w:tc>
          <w:tcPr>
            <w:tcW w:w="1843" w:type="dxa"/>
            <w:vMerge w:val="restart"/>
            <w:tcBorders>
              <w:top w:val="single" w:sz="4" w:space="0" w:color="auto"/>
              <w:left w:val="single" w:sz="4" w:space="0" w:color="auto"/>
              <w:right w:val="single" w:sz="4" w:space="0" w:color="auto"/>
            </w:tcBorders>
          </w:tcPr>
          <w:p w:rsidR="00323625" w:rsidRPr="005F7EAD" w:rsidRDefault="00323625" w:rsidP="00323625">
            <w:r w:rsidRPr="005F7EAD">
              <w:t>Кимовский район поселок Епифань</w:t>
            </w:r>
          </w:p>
        </w:tc>
        <w:tc>
          <w:tcPr>
            <w:tcW w:w="1984" w:type="dxa"/>
            <w:vMerge w:val="restart"/>
            <w:tcBorders>
              <w:top w:val="single" w:sz="4" w:space="0" w:color="auto"/>
              <w:left w:val="single" w:sz="4" w:space="0" w:color="auto"/>
              <w:right w:val="single" w:sz="4" w:space="0" w:color="auto"/>
            </w:tcBorders>
          </w:tcPr>
          <w:p w:rsidR="00323625" w:rsidRPr="005F7EAD" w:rsidRDefault="00323625" w:rsidP="00323625">
            <w:r w:rsidRPr="005F7EAD">
              <w:t>Кимовский ра</w:t>
            </w:r>
            <w:r w:rsidRPr="005F7EAD">
              <w:t>й</w:t>
            </w:r>
            <w:r w:rsidRPr="005F7EAD">
              <w:t>он пос</w:t>
            </w:r>
            <w:proofErr w:type="gramStart"/>
            <w:r w:rsidRPr="005F7EAD">
              <w:t>.Е</w:t>
            </w:r>
            <w:proofErr w:type="gramEnd"/>
            <w:r w:rsidRPr="005F7EAD">
              <w:t>пифань, Красная пл</w:t>
            </w:r>
            <w:r w:rsidRPr="005F7EAD">
              <w:t>о</w:t>
            </w:r>
            <w:r w:rsidRPr="005F7EAD">
              <w:t>щадь</w:t>
            </w:r>
          </w:p>
        </w:tc>
        <w:tc>
          <w:tcPr>
            <w:tcW w:w="1418" w:type="dxa"/>
            <w:vMerge w:val="restart"/>
            <w:tcBorders>
              <w:top w:val="single" w:sz="4" w:space="0" w:color="auto"/>
              <w:left w:val="single" w:sz="4" w:space="0" w:color="auto"/>
              <w:right w:val="single" w:sz="4" w:space="0" w:color="auto"/>
            </w:tcBorders>
          </w:tcPr>
          <w:p w:rsidR="00323625" w:rsidRPr="005F7EAD" w:rsidRDefault="00323625" w:rsidP="00323625">
            <w:r w:rsidRPr="005F7EAD">
              <w:t>федерал</w:t>
            </w:r>
            <w:r w:rsidRPr="005F7EAD">
              <w:t>ь</w:t>
            </w:r>
            <w:r w:rsidRPr="005F7EAD">
              <w:t>ная</w:t>
            </w:r>
          </w:p>
          <w:p w:rsidR="00323625" w:rsidRPr="005F7EAD" w:rsidRDefault="00323625" w:rsidP="00323625"/>
          <w:p w:rsidR="00323625" w:rsidRPr="005F7EAD" w:rsidRDefault="00323625" w:rsidP="00323625"/>
          <w:p w:rsidR="00323625" w:rsidRPr="005F7EAD" w:rsidRDefault="00323625" w:rsidP="00323625">
            <w:r w:rsidRPr="005F7EAD">
              <w:t>федерал</w:t>
            </w:r>
            <w:r w:rsidRPr="005F7EAD">
              <w:t>ь</w:t>
            </w:r>
            <w:r w:rsidRPr="005F7EAD">
              <w:t>ная</w:t>
            </w:r>
          </w:p>
          <w:p w:rsidR="00323625" w:rsidRPr="005F7EAD" w:rsidRDefault="00323625" w:rsidP="00323625"/>
          <w:p w:rsidR="00323625" w:rsidRPr="005F7EAD" w:rsidRDefault="00323625" w:rsidP="00323625"/>
          <w:p w:rsidR="00323625" w:rsidRPr="005F7EAD" w:rsidRDefault="00323625" w:rsidP="00323625">
            <w:r w:rsidRPr="005F7EAD">
              <w:t>федерал</w:t>
            </w:r>
            <w:r w:rsidRPr="005F7EAD">
              <w:t>ь</w:t>
            </w:r>
            <w:r w:rsidRPr="005F7EAD">
              <w:t>ная</w:t>
            </w:r>
          </w:p>
        </w:tc>
        <w:tc>
          <w:tcPr>
            <w:tcW w:w="1701" w:type="dxa"/>
            <w:vMerge w:val="restart"/>
            <w:tcBorders>
              <w:top w:val="single" w:sz="4" w:space="0" w:color="auto"/>
              <w:left w:val="single" w:sz="4" w:space="0" w:color="auto"/>
              <w:right w:val="single" w:sz="4" w:space="0" w:color="auto"/>
            </w:tcBorders>
            <w:shd w:val="clear" w:color="auto" w:fill="auto"/>
          </w:tcPr>
          <w:p w:rsidR="00323625" w:rsidRPr="005F7EAD" w:rsidRDefault="00323625" w:rsidP="00323625">
            <w:r w:rsidRPr="005F7EAD">
              <w:t>Постановл</w:t>
            </w:r>
            <w:r w:rsidRPr="005F7EAD">
              <w:t>е</w:t>
            </w:r>
            <w:r w:rsidRPr="005F7EAD">
              <w:t xml:space="preserve">ние </w:t>
            </w:r>
            <w:proofErr w:type="gramStart"/>
            <w:r w:rsidRPr="005F7EAD">
              <w:t>СМ</w:t>
            </w:r>
            <w:proofErr w:type="gramEnd"/>
            <w:r w:rsidRPr="005F7EAD">
              <w:t xml:space="preserve"> РСФСР от 30.08.1960 N 1327 «О дал</w:t>
            </w:r>
            <w:r w:rsidRPr="005F7EAD">
              <w:t>ь</w:t>
            </w:r>
            <w:r w:rsidRPr="005F7EAD">
              <w:t>нейшем улучшении дела охраны памятников культуры в РСФСР»</w:t>
            </w:r>
          </w:p>
        </w:tc>
        <w:tc>
          <w:tcPr>
            <w:tcW w:w="1701" w:type="dxa"/>
            <w:vMerge w:val="restart"/>
            <w:tcBorders>
              <w:top w:val="single" w:sz="4" w:space="0" w:color="auto"/>
              <w:left w:val="single" w:sz="4" w:space="0" w:color="auto"/>
              <w:right w:val="single" w:sz="4" w:space="0" w:color="auto"/>
            </w:tcBorders>
          </w:tcPr>
          <w:p w:rsidR="00323625" w:rsidRPr="005F7EAD" w:rsidRDefault="00323625" w:rsidP="00323625">
            <w:r w:rsidRPr="005F7EAD">
              <w:t>Установлена защитная зона согласно Ф</w:t>
            </w:r>
            <w:r w:rsidRPr="005F7EAD">
              <w:t>е</w:t>
            </w:r>
            <w:r w:rsidRPr="005F7EAD">
              <w:t>деральному закону от 25.06.2002 № 73-ФЗ «Об объектах культурного наследия</w:t>
            </w:r>
          </w:p>
          <w:p w:rsidR="00323625" w:rsidRPr="005F7EAD" w:rsidRDefault="00323625" w:rsidP="00323625"/>
        </w:tc>
      </w:tr>
      <w:tr w:rsidR="00323625" w:rsidRPr="005F7EAD" w:rsidTr="00323625">
        <w:trPr>
          <w:trHeight w:val="706"/>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323625" w:rsidRPr="005F7EAD" w:rsidRDefault="00323625" w:rsidP="00323625">
            <w:pPr>
              <w:jc w:val="center"/>
            </w:pPr>
            <w:r w:rsidRPr="005F7EAD">
              <w:t>5</w:t>
            </w:r>
          </w:p>
        </w:tc>
        <w:tc>
          <w:tcPr>
            <w:tcW w:w="1525" w:type="dxa"/>
            <w:vMerge/>
            <w:tcBorders>
              <w:left w:val="single" w:sz="4" w:space="0" w:color="auto"/>
              <w:right w:val="single" w:sz="4" w:space="0" w:color="auto"/>
            </w:tcBorders>
            <w:shd w:val="clear" w:color="auto" w:fill="auto"/>
          </w:tcPr>
          <w:p w:rsidR="00323625" w:rsidRPr="005F7EAD" w:rsidRDefault="00323625" w:rsidP="00323625"/>
        </w:tc>
        <w:tc>
          <w:tcPr>
            <w:tcW w:w="1843" w:type="dxa"/>
            <w:vMerge/>
            <w:tcBorders>
              <w:left w:val="single" w:sz="4" w:space="0" w:color="auto"/>
              <w:right w:val="single" w:sz="4" w:space="0" w:color="auto"/>
            </w:tcBorders>
          </w:tcPr>
          <w:p w:rsidR="00323625" w:rsidRPr="005F7EAD" w:rsidRDefault="00323625" w:rsidP="00323625"/>
        </w:tc>
        <w:tc>
          <w:tcPr>
            <w:tcW w:w="1984" w:type="dxa"/>
            <w:vMerge/>
            <w:tcBorders>
              <w:left w:val="single" w:sz="4" w:space="0" w:color="auto"/>
              <w:right w:val="single" w:sz="4" w:space="0" w:color="auto"/>
            </w:tcBorders>
          </w:tcPr>
          <w:p w:rsidR="00323625" w:rsidRPr="005F7EAD" w:rsidRDefault="00323625" w:rsidP="00323625"/>
        </w:tc>
        <w:tc>
          <w:tcPr>
            <w:tcW w:w="1418" w:type="dxa"/>
            <w:vMerge/>
            <w:tcBorders>
              <w:left w:val="single" w:sz="4" w:space="0" w:color="auto"/>
              <w:right w:val="single" w:sz="4" w:space="0" w:color="auto"/>
            </w:tcBorders>
          </w:tcPr>
          <w:p w:rsidR="00323625" w:rsidRPr="005F7EAD" w:rsidRDefault="00323625" w:rsidP="00323625"/>
        </w:tc>
        <w:tc>
          <w:tcPr>
            <w:tcW w:w="1701" w:type="dxa"/>
            <w:vMerge/>
            <w:tcBorders>
              <w:left w:val="single" w:sz="4" w:space="0" w:color="auto"/>
              <w:right w:val="single" w:sz="4" w:space="0" w:color="auto"/>
            </w:tcBorders>
            <w:shd w:val="clear" w:color="auto" w:fill="auto"/>
          </w:tcPr>
          <w:p w:rsidR="00323625" w:rsidRPr="005F7EAD" w:rsidRDefault="00323625" w:rsidP="00323625"/>
        </w:tc>
        <w:tc>
          <w:tcPr>
            <w:tcW w:w="1701" w:type="dxa"/>
            <w:vMerge/>
            <w:tcBorders>
              <w:left w:val="single" w:sz="4" w:space="0" w:color="auto"/>
              <w:right w:val="single" w:sz="4" w:space="0" w:color="auto"/>
            </w:tcBorders>
          </w:tcPr>
          <w:p w:rsidR="00323625" w:rsidRPr="005F7EAD" w:rsidRDefault="00323625" w:rsidP="00323625"/>
        </w:tc>
      </w:tr>
      <w:tr w:rsidR="00323625" w:rsidRPr="005F7EAD" w:rsidTr="00323625">
        <w:trPr>
          <w:trHeight w:val="689"/>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323625" w:rsidRPr="005F7EAD" w:rsidRDefault="00323625" w:rsidP="00323625">
            <w:pPr>
              <w:jc w:val="center"/>
            </w:pPr>
            <w:r w:rsidRPr="005F7EAD">
              <w:t>6</w:t>
            </w:r>
          </w:p>
        </w:tc>
        <w:tc>
          <w:tcPr>
            <w:tcW w:w="1525" w:type="dxa"/>
            <w:vMerge/>
            <w:tcBorders>
              <w:left w:val="single" w:sz="4" w:space="0" w:color="auto"/>
              <w:right w:val="single" w:sz="4" w:space="0" w:color="auto"/>
            </w:tcBorders>
            <w:shd w:val="clear" w:color="auto" w:fill="auto"/>
          </w:tcPr>
          <w:p w:rsidR="00323625" w:rsidRPr="005F7EAD" w:rsidRDefault="00323625" w:rsidP="00323625"/>
        </w:tc>
        <w:tc>
          <w:tcPr>
            <w:tcW w:w="1843" w:type="dxa"/>
            <w:vMerge/>
            <w:tcBorders>
              <w:left w:val="single" w:sz="4" w:space="0" w:color="auto"/>
              <w:right w:val="single" w:sz="4" w:space="0" w:color="auto"/>
            </w:tcBorders>
          </w:tcPr>
          <w:p w:rsidR="00323625" w:rsidRPr="005F7EAD" w:rsidRDefault="00323625" w:rsidP="00323625"/>
        </w:tc>
        <w:tc>
          <w:tcPr>
            <w:tcW w:w="1984" w:type="dxa"/>
            <w:vMerge/>
            <w:tcBorders>
              <w:left w:val="single" w:sz="4" w:space="0" w:color="auto"/>
              <w:right w:val="single" w:sz="4" w:space="0" w:color="auto"/>
            </w:tcBorders>
          </w:tcPr>
          <w:p w:rsidR="00323625" w:rsidRPr="005F7EAD" w:rsidRDefault="00323625" w:rsidP="00323625"/>
        </w:tc>
        <w:tc>
          <w:tcPr>
            <w:tcW w:w="1418" w:type="dxa"/>
            <w:vMerge/>
            <w:tcBorders>
              <w:left w:val="single" w:sz="4" w:space="0" w:color="auto"/>
              <w:right w:val="single" w:sz="4" w:space="0" w:color="auto"/>
            </w:tcBorders>
          </w:tcPr>
          <w:p w:rsidR="00323625" w:rsidRPr="005F7EAD" w:rsidRDefault="00323625" w:rsidP="00323625"/>
        </w:tc>
        <w:tc>
          <w:tcPr>
            <w:tcW w:w="1701" w:type="dxa"/>
            <w:vMerge/>
            <w:tcBorders>
              <w:left w:val="single" w:sz="4" w:space="0" w:color="auto"/>
              <w:right w:val="single" w:sz="4" w:space="0" w:color="auto"/>
            </w:tcBorders>
            <w:shd w:val="clear" w:color="auto" w:fill="auto"/>
          </w:tcPr>
          <w:p w:rsidR="00323625" w:rsidRPr="005F7EAD" w:rsidRDefault="00323625" w:rsidP="00323625"/>
        </w:tc>
        <w:tc>
          <w:tcPr>
            <w:tcW w:w="1701" w:type="dxa"/>
            <w:vMerge/>
            <w:tcBorders>
              <w:left w:val="single" w:sz="4" w:space="0" w:color="auto"/>
              <w:right w:val="single" w:sz="4" w:space="0" w:color="auto"/>
            </w:tcBorders>
          </w:tcPr>
          <w:p w:rsidR="00323625" w:rsidRPr="005F7EAD" w:rsidRDefault="00323625" w:rsidP="00323625"/>
        </w:tc>
      </w:tr>
      <w:tr w:rsidR="00323625" w:rsidRPr="005F7EAD" w:rsidTr="00323625">
        <w:trPr>
          <w:trHeight w:val="202"/>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323625" w:rsidRPr="005F7EAD" w:rsidRDefault="00323625" w:rsidP="00323625">
            <w:pPr>
              <w:jc w:val="center"/>
              <w:rPr>
                <w:b/>
              </w:rPr>
            </w:pP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tcPr>
          <w:p w:rsidR="00323625" w:rsidRPr="005F7EAD" w:rsidRDefault="00323625" w:rsidP="00323625">
            <w:r w:rsidRPr="008E6CEA">
              <w:rPr>
                <w:highlight w:val="yellow"/>
              </w:rPr>
              <w:t>Куликово поле и п</w:t>
            </w:r>
            <w:r w:rsidRPr="008E6CEA">
              <w:rPr>
                <w:highlight w:val="yellow"/>
              </w:rPr>
              <w:t>а</w:t>
            </w:r>
            <w:r w:rsidRPr="008E6CEA">
              <w:rPr>
                <w:highlight w:val="yellow"/>
              </w:rPr>
              <w:t>мятники на нем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323625" w:rsidRPr="005F7EAD" w:rsidRDefault="00323625" w:rsidP="00323625"/>
          <w:p w:rsidR="00323625" w:rsidRPr="005F7EAD" w:rsidRDefault="00323625" w:rsidP="00323625">
            <w:r w:rsidRPr="005F7EAD">
              <w:t>Куркинский район</w:t>
            </w:r>
          </w:p>
          <w:p w:rsidR="00323625" w:rsidRPr="005F7EAD" w:rsidRDefault="00323625" w:rsidP="00323625">
            <w:r w:rsidRPr="005F7EAD">
              <w:t>Куликово поле</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323625" w:rsidRPr="005F7EAD" w:rsidRDefault="00323625" w:rsidP="00323625">
            <w:r w:rsidRPr="005F7EAD">
              <w:t>территория, о</w:t>
            </w:r>
            <w:r w:rsidRPr="005F7EAD">
              <w:t>г</w:t>
            </w:r>
            <w:r w:rsidRPr="005F7EAD">
              <w:t>раниченная н.п</w:t>
            </w:r>
            <w:proofErr w:type="gramStart"/>
            <w:r w:rsidRPr="005F7EAD">
              <w:t>.Д</w:t>
            </w:r>
            <w:proofErr w:type="gramEnd"/>
            <w:r w:rsidRPr="005F7EAD">
              <w:t>аниловка, Ивановка, Саб</w:t>
            </w:r>
            <w:r w:rsidRPr="005F7EAD">
              <w:t>у</w:t>
            </w:r>
            <w:r w:rsidRPr="005F7EAD">
              <w:t>ров (Куркинский р-н), Куликовка, Монастырщина (Кимовский р-н), Кичевский (Б</w:t>
            </w:r>
            <w:r w:rsidRPr="005F7EAD">
              <w:t>о</w:t>
            </w:r>
            <w:r w:rsidRPr="005F7EAD">
              <w:t>городицкий р-н)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23625" w:rsidRPr="005F7EAD" w:rsidRDefault="00323625" w:rsidP="00323625">
            <w:r w:rsidRPr="005F7EAD">
              <w:t>федерал</w:t>
            </w:r>
            <w:r w:rsidRPr="005F7EAD">
              <w:t>ь</w:t>
            </w:r>
            <w:r w:rsidRPr="005F7EAD">
              <w:t>ная</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323625" w:rsidRPr="005F7EAD" w:rsidRDefault="00323625" w:rsidP="00323625">
            <w:r w:rsidRPr="005F7EAD">
              <w:t>Постановл</w:t>
            </w:r>
            <w:r w:rsidRPr="005F7EAD">
              <w:t>е</w:t>
            </w:r>
            <w:r w:rsidRPr="005F7EAD">
              <w:t xml:space="preserve">ние </w:t>
            </w:r>
            <w:proofErr w:type="gramStart"/>
            <w:r w:rsidRPr="005F7EAD">
              <w:t>СМ</w:t>
            </w:r>
            <w:proofErr w:type="gramEnd"/>
            <w:r w:rsidRPr="005F7EAD">
              <w:t xml:space="preserve"> РСФСР от 04.12.1974 N 624 «О д</w:t>
            </w:r>
            <w:r w:rsidRPr="005F7EAD">
              <w:t>о</w:t>
            </w:r>
            <w:r w:rsidRPr="005F7EAD">
              <w:t>полнении и частичном изменении постановл</w:t>
            </w:r>
            <w:r w:rsidRPr="005F7EAD">
              <w:t>е</w:t>
            </w:r>
            <w:r w:rsidRPr="005F7EAD">
              <w:t>ния Совета Министров РСФСР от 30 августа 1960 г. № 1327 «О дальнейшем улучшении дела охраны памятников культуры в РСФСР»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323625" w:rsidRPr="005F7EAD" w:rsidRDefault="00323625" w:rsidP="00323625">
            <w:r w:rsidRPr="005F7EAD">
              <w:t>Приказ М</w:t>
            </w:r>
            <w:r w:rsidRPr="005F7EAD">
              <w:t>и</w:t>
            </w:r>
            <w:r w:rsidRPr="005F7EAD">
              <w:t>нистерства культуры Российской Федерации от 21.08.2017 № 1462</w:t>
            </w:r>
          </w:p>
        </w:tc>
      </w:tr>
      <w:tr w:rsidR="00323625" w:rsidRPr="005F7EAD" w:rsidTr="00323625">
        <w:trPr>
          <w:trHeight w:val="202"/>
        </w:trPr>
        <w:tc>
          <w:tcPr>
            <w:tcW w:w="10740"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323625" w:rsidRPr="005F7EAD" w:rsidRDefault="00323625" w:rsidP="00323625">
            <w:pPr>
              <w:jc w:val="center"/>
              <w:rPr>
                <w:b/>
              </w:rPr>
            </w:pPr>
            <w:r w:rsidRPr="005F7EAD">
              <w:rPr>
                <w:b/>
              </w:rPr>
              <w:t>Регионального значения</w:t>
            </w:r>
          </w:p>
        </w:tc>
      </w:tr>
      <w:tr w:rsidR="00323625" w:rsidRPr="005F7EAD" w:rsidTr="00323625">
        <w:trPr>
          <w:trHeight w:val="689"/>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323625" w:rsidRPr="005F7EAD" w:rsidRDefault="00323625" w:rsidP="00323625">
            <w:pPr>
              <w:jc w:val="center"/>
            </w:pPr>
            <w:r w:rsidRPr="005F7EAD">
              <w:t>7</w:t>
            </w:r>
          </w:p>
        </w:tc>
        <w:tc>
          <w:tcPr>
            <w:tcW w:w="1525" w:type="dxa"/>
            <w:tcBorders>
              <w:left w:val="single" w:sz="4" w:space="0" w:color="auto"/>
              <w:right w:val="single" w:sz="4" w:space="0" w:color="auto"/>
            </w:tcBorders>
            <w:shd w:val="clear" w:color="auto" w:fill="auto"/>
          </w:tcPr>
          <w:p w:rsidR="00323625" w:rsidRPr="005F7EAD" w:rsidRDefault="00323625" w:rsidP="00323625">
            <w:r w:rsidRPr="008E6CEA">
              <w:rPr>
                <w:highlight w:val="yellow"/>
              </w:rPr>
              <w:t>Братская могила с з</w:t>
            </w:r>
            <w:r w:rsidRPr="008E6CEA">
              <w:rPr>
                <w:highlight w:val="yellow"/>
              </w:rPr>
              <w:t>а</w:t>
            </w:r>
            <w:r w:rsidRPr="008E6CEA">
              <w:rPr>
                <w:highlight w:val="yellow"/>
              </w:rPr>
              <w:t>хоронением воинов, п</w:t>
            </w:r>
            <w:r w:rsidRPr="008E6CEA">
              <w:rPr>
                <w:highlight w:val="yellow"/>
              </w:rPr>
              <w:t>о</w:t>
            </w:r>
            <w:r w:rsidRPr="008E6CEA">
              <w:rPr>
                <w:highlight w:val="yellow"/>
              </w:rPr>
              <w:t>гибших в боях с ф</w:t>
            </w:r>
            <w:r w:rsidRPr="008E6CEA">
              <w:rPr>
                <w:highlight w:val="yellow"/>
              </w:rPr>
              <w:t>а</w:t>
            </w:r>
            <w:r w:rsidRPr="008E6CEA">
              <w:rPr>
                <w:highlight w:val="yellow"/>
              </w:rPr>
              <w:t>шистскими захватчик</w:t>
            </w:r>
            <w:r w:rsidRPr="008E6CEA">
              <w:rPr>
                <w:highlight w:val="yellow"/>
              </w:rPr>
              <w:t>а</w:t>
            </w:r>
            <w:r w:rsidRPr="008E6CEA">
              <w:rPr>
                <w:highlight w:val="yellow"/>
              </w:rPr>
              <w:t>ми</w:t>
            </w:r>
          </w:p>
        </w:tc>
        <w:tc>
          <w:tcPr>
            <w:tcW w:w="1843" w:type="dxa"/>
            <w:tcBorders>
              <w:left w:val="single" w:sz="4" w:space="0" w:color="auto"/>
              <w:right w:val="single" w:sz="4" w:space="0" w:color="auto"/>
            </w:tcBorders>
          </w:tcPr>
          <w:p w:rsidR="00323625" w:rsidRPr="005F7EAD" w:rsidRDefault="00323625" w:rsidP="00323625">
            <w:r w:rsidRPr="005F7EAD">
              <w:t xml:space="preserve">Кимовский  район </w:t>
            </w:r>
          </w:p>
          <w:p w:rsidR="00EF57BD" w:rsidRPr="005F7EAD" w:rsidRDefault="00EF57BD" w:rsidP="00EF57BD">
            <w:r w:rsidRPr="005F7EAD">
              <w:t>дер. Бучалки</w:t>
            </w:r>
          </w:p>
          <w:p w:rsidR="00323625" w:rsidRPr="005F7EAD" w:rsidRDefault="00323625" w:rsidP="00323625"/>
        </w:tc>
        <w:tc>
          <w:tcPr>
            <w:tcW w:w="1984" w:type="dxa"/>
            <w:tcBorders>
              <w:left w:val="single" w:sz="4" w:space="0" w:color="auto"/>
              <w:right w:val="single" w:sz="4" w:space="0" w:color="auto"/>
            </w:tcBorders>
          </w:tcPr>
          <w:p w:rsidR="00323625" w:rsidRPr="005F7EAD" w:rsidRDefault="00323625" w:rsidP="00323625">
            <w:r w:rsidRPr="005F7EAD">
              <w:t>Кимовский  ра</w:t>
            </w:r>
            <w:r w:rsidRPr="005F7EAD">
              <w:t>й</w:t>
            </w:r>
            <w:r w:rsidRPr="005F7EAD">
              <w:t xml:space="preserve">он </w:t>
            </w:r>
          </w:p>
          <w:p w:rsidR="00323625" w:rsidRPr="005F7EAD" w:rsidRDefault="00323625" w:rsidP="00323625">
            <w:r w:rsidRPr="005F7EAD">
              <w:t>дер. Бучалки</w:t>
            </w:r>
          </w:p>
          <w:p w:rsidR="00323625" w:rsidRPr="005F7EAD" w:rsidRDefault="00323625" w:rsidP="00323625">
            <w:r w:rsidRPr="005F7EAD">
              <w:t> </w:t>
            </w:r>
          </w:p>
        </w:tc>
        <w:tc>
          <w:tcPr>
            <w:tcW w:w="1418" w:type="dxa"/>
            <w:tcBorders>
              <w:left w:val="single" w:sz="4" w:space="0" w:color="auto"/>
              <w:right w:val="single" w:sz="4" w:space="0" w:color="auto"/>
            </w:tcBorders>
          </w:tcPr>
          <w:p w:rsidR="00323625" w:rsidRPr="005F7EAD" w:rsidRDefault="00323625" w:rsidP="00323625">
            <w:pPr>
              <w:rPr>
                <w:sz w:val="22"/>
                <w:szCs w:val="22"/>
              </w:rPr>
            </w:pPr>
            <w:r w:rsidRPr="005F7EAD">
              <w:rPr>
                <w:sz w:val="22"/>
                <w:szCs w:val="22"/>
              </w:rPr>
              <w:t>регионал</w:t>
            </w:r>
            <w:r w:rsidRPr="005F7EAD">
              <w:rPr>
                <w:sz w:val="22"/>
                <w:szCs w:val="22"/>
              </w:rPr>
              <w:t>ь</w:t>
            </w:r>
            <w:r w:rsidRPr="005F7EAD">
              <w:rPr>
                <w:sz w:val="22"/>
                <w:szCs w:val="22"/>
              </w:rPr>
              <w:t>ная</w:t>
            </w:r>
          </w:p>
        </w:tc>
        <w:tc>
          <w:tcPr>
            <w:tcW w:w="1701" w:type="dxa"/>
            <w:tcBorders>
              <w:left w:val="single" w:sz="4" w:space="0" w:color="auto"/>
              <w:right w:val="single" w:sz="4" w:space="0" w:color="auto"/>
            </w:tcBorders>
            <w:shd w:val="clear" w:color="auto" w:fill="auto"/>
          </w:tcPr>
          <w:p w:rsidR="00323625" w:rsidRPr="005F7EAD" w:rsidRDefault="00323625" w:rsidP="00323625">
            <w:r w:rsidRPr="005F7EAD">
              <w:t>решение  и</w:t>
            </w:r>
            <w:r w:rsidRPr="005F7EAD">
              <w:t>с</w:t>
            </w:r>
            <w:r w:rsidRPr="005F7EAD">
              <w:t>полнительн</w:t>
            </w:r>
            <w:r w:rsidRPr="005F7EAD">
              <w:t>о</w:t>
            </w:r>
            <w:r w:rsidRPr="005F7EAD">
              <w:t>го комитета Тульского о</w:t>
            </w:r>
            <w:r w:rsidRPr="005F7EAD">
              <w:t>б</w:t>
            </w:r>
            <w:r w:rsidRPr="005F7EAD">
              <w:t>ластного С</w:t>
            </w:r>
            <w:r w:rsidRPr="005F7EAD">
              <w:t>о</w:t>
            </w:r>
            <w:r w:rsidRPr="005F7EAD">
              <w:t>вета депут</w:t>
            </w:r>
            <w:r w:rsidRPr="005F7EAD">
              <w:t>а</w:t>
            </w:r>
            <w:r w:rsidRPr="005F7EAD">
              <w:t>тов труд</w:t>
            </w:r>
            <w:r w:rsidRPr="005F7EAD">
              <w:t>я</w:t>
            </w:r>
            <w:r w:rsidRPr="005F7EAD">
              <w:t xml:space="preserve">щихся от 09.04.1969г. №6-294 «Об улучшении постановки дела охраны, эксплуатации </w:t>
            </w:r>
            <w:r w:rsidRPr="005F7EAD">
              <w:lastRenderedPageBreak/>
              <w:t>и учета п</w:t>
            </w:r>
            <w:r w:rsidRPr="005F7EAD">
              <w:t>а</w:t>
            </w:r>
            <w:r w:rsidRPr="005F7EAD">
              <w:t>мятников и</w:t>
            </w:r>
            <w:r w:rsidRPr="005F7EAD">
              <w:t>с</w:t>
            </w:r>
            <w:r w:rsidRPr="005F7EAD">
              <w:t>тории и кул</w:t>
            </w:r>
            <w:r w:rsidRPr="005F7EAD">
              <w:t>ь</w:t>
            </w:r>
            <w:r w:rsidRPr="005F7EAD">
              <w:t>туры»</w:t>
            </w:r>
          </w:p>
        </w:tc>
        <w:tc>
          <w:tcPr>
            <w:tcW w:w="1701" w:type="dxa"/>
            <w:tcBorders>
              <w:left w:val="single" w:sz="4" w:space="0" w:color="auto"/>
              <w:right w:val="single" w:sz="4" w:space="0" w:color="auto"/>
            </w:tcBorders>
          </w:tcPr>
          <w:p w:rsidR="00323625" w:rsidRPr="005F7EAD" w:rsidRDefault="00323625" w:rsidP="00323625">
            <w:r w:rsidRPr="005F7EAD">
              <w:lastRenderedPageBreak/>
              <w:t>отсутствует</w:t>
            </w:r>
          </w:p>
        </w:tc>
      </w:tr>
      <w:tr w:rsidR="00323625" w:rsidRPr="005F7EAD" w:rsidTr="00323625">
        <w:trPr>
          <w:trHeight w:val="689"/>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323625" w:rsidRPr="005F7EAD" w:rsidRDefault="00323625" w:rsidP="00323625">
            <w:pPr>
              <w:jc w:val="center"/>
            </w:pPr>
            <w:r w:rsidRPr="005F7EAD">
              <w:lastRenderedPageBreak/>
              <w:t>8</w:t>
            </w:r>
          </w:p>
        </w:tc>
        <w:tc>
          <w:tcPr>
            <w:tcW w:w="1525" w:type="dxa"/>
            <w:tcBorders>
              <w:left w:val="single" w:sz="4" w:space="0" w:color="auto"/>
              <w:right w:val="single" w:sz="4" w:space="0" w:color="auto"/>
            </w:tcBorders>
            <w:shd w:val="clear" w:color="auto" w:fill="auto"/>
          </w:tcPr>
          <w:p w:rsidR="00323625" w:rsidRPr="005F7EAD" w:rsidRDefault="00323625" w:rsidP="00323625">
            <w:r w:rsidRPr="00BE0596">
              <w:rPr>
                <w:highlight w:val="yellow"/>
              </w:rPr>
              <w:t>Братская могила с з</w:t>
            </w:r>
            <w:r w:rsidRPr="00BE0596">
              <w:rPr>
                <w:highlight w:val="yellow"/>
              </w:rPr>
              <w:t>а</w:t>
            </w:r>
            <w:r w:rsidRPr="00BE0596">
              <w:rPr>
                <w:highlight w:val="yellow"/>
              </w:rPr>
              <w:t>хоронением воинов, п</w:t>
            </w:r>
            <w:r w:rsidRPr="00BE0596">
              <w:rPr>
                <w:highlight w:val="yellow"/>
              </w:rPr>
              <w:t>о</w:t>
            </w:r>
            <w:r w:rsidRPr="00BE0596">
              <w:rPr>
                <w:highlight w:val="yellow"/>
              </w:rPr>
              <w:t>гибших в период В</w:t>
            </w:r>
            <w:r w:rsidRPr="00BE0596">
              <w:rPr>
                <w:highlight w:val="yellow"/>
              </w:rPr>
              <w:t>е</w:t>
            </w:r>
            <w:r w:rsidRPr="00BE0596">
              <w:rPr>
                <w:highlight w:val="yellow"/>
              </w:rPr>
              <w:t>ликой От</w:t>
            </w:r>
            <w:r w:rsidRPr="00BE0596">
              <w:rPr>
                <w:highlight w:val="yellow"/>
              </w:rPr>
              <w:t>е</w:t>
            </w:r>
            <w:r w:rsidRPr="00BE0596">
              <w:rPr>
                <w:highlight w:val="yellow"/>
              </w:rPr>
              <w:t>чественной войны 1941—1945 гг.</w:t>
            </w:r>
          </w:p>
        </w:tc>
        <w:tc>
          <w:tcPr>
            <w:tcW w:w="1843" w:type="dxa"/>
            <w:tcBorders>
              <w:left w:val="single" w:sz="4" w:space="0" w:color="auto"/>
              <w:right w:val="single" w:sz="4" w:space="0" w:color="auto"/>
            </w:tcBorders>
          </w:tcPr>
          <w:p w:rsidR="00323625" w:rsidRPr="005F7EAD" w:rsidRDefault="00323625" w:rsidP="00323625">
            <w:r w:rsidRPr="005F7EAD">
              <w:t>Кимовский  район</w:t>
            </w:r>
          </w:p>
          <w:p w:rsidR="00323625" w:rsidRPr="005F7EAD" w:rsidRDefault="00323625" w:rsidP="00323625">
            <w:r w:rsidRPr="005F7EAD">
              <w:t>с. Гранки</w:t>
            </w:r>
          </w:p>
          <w:p w:rsidR="00323625" w:rsidRPr="005F7EAD" w:rsidRDefault="00323625" w:rsidP="00323625"/>
        </w:tc>
        <w:tc>
          <w:tcPr>
            <w:tcW w:w="1984" w:type="dxa"/>
            <w:tcBorders>
              <w:left w:val="single" w:sz="4" w:space="0" w:color="auto"/>
              <w:right w:val="single" w:sz="4" w:space="0" w:color="auto"/>
            </w:tcBorders>
          </w:tcPr>
          <w:p w:rsidR="00323625" w:rsidRPr="005F7EAD" w:rsidRDefault="00323625" w:rsidP="00323625">
            <w:r w:rsidRPr="005F7EAD">
              <w:t>Кимовский  ра</w:t>
            </w:r>
            <w:r w:rsidRPr="005F7EAD">
              <w:t>й</w:t>
            </w:r>
            <w:r w:rsidRPr="005F7EAD">
              <w:t>он</w:t>
            </w:r>
          </w:p>
          <w:p w:rsidR="00323625" w:rsidRPr="005F7EAD" w:rsidRDefault="00323625" w:rsidP="00323625">
            <w:r w:rsidRPr="005F7EAD">
              <w:t>с.</w:t>
            </w:r>
            <w:r w:rsidRPr="005F7EAD">
              <w:rPr>
                <w:lang w:val="en-US"/>
              </w:rPr>
              <w:t xml:space="preserve"> </w:t>
            </w:r>
            <w:r w:rsidRPr="005F7EAD">
              <w:t>Гранки</w:t>
            </w:r>
          </w:p>
          <w:p w:rsidR="00323625" w:rsidRPr="005F7EAD" w:rsidRDefault="00323625" w:rsidP="00323625">
            <w:r w:rsidRPr="005F7EAD">
              <w:t> </w:t>
            </w:r>
          </w:p>
        </w:tc>
        <w:tc>
          <w:tcPr>
            <w:tcW w:w="1418" w:type="dxa"/>
            <w:tcBorders>
              <w:left w:val="single" w:sz="4" w:space="0" w:color="auto"/>
              <w:right w:val="single" w:sz="4" w:space="0" w:color="auto"/>
            </w:tcBorders>
          </w:tcPr>
          <w:p w:rsidR="00323625" w:rsidRPr="005F7EAD" w:rsidRDefault="00323625" w:rsidP="00323625">
            <w:pPr>
              <w:rPr>
                <w:sz w:val="22"/>
                <w:szCs w:val="22"/>
              </w:rPr>
            </w:pPr>
            <w:r w:rsidRPr="005F7EAD">
              <w:rPr>
                <w:sz w:val="22"/>
                <w:szCs w:val="22"/>
              </w:rPr>
              <w:t>регионал</w:t>
            </w:r>
            <w:r w:rsidRPr="005F7EAD">
              <w:rPr>
                <w:sz w:val="22"/>
                <w:szCs w:val="22"/>
              </w:rPr>
              <w:t>ь</w:t>
            </w:r>
            <w:r w:rsidRPr="005F7EAD">
              <w:rPr>
                <w:sz w:val="22"/>
                <w:szCs w:val="22"/>
              </w:rPr>
              <w:t>ная</w:t>
            </w:r>
          </w:p>
        </w:tc>
        <w:tc>
          <w:tcPr>
            <w:tcW w:w="1701" w:type="dxa"/>
            <w:tcBorders>
              <w:left w:val="single" w:sz="4" w:space="0" w:color="auto"/>
              <w:right w:val="single" w:sz="4" w:space="0" w:color="auto"/>
            </w:tcBorders>
            <w:shd w:val="clear" w:color="auto" w:fill="auto"/>
          </w:tcPr>
          <w:p w:rsidR="00323625" w:rsidRPr="005F7EAD" w:rsidRDefault="00323625" w:rsidP="00323625">
            <w:r w:rsidRPr="005F7EAD">
              <w:t>решение  и</w:t>
            </w:r>
            <w:r w:rsidRPr="005F7EAD">
              <w:t>с</w:t>
            </w:r>
            <w:r w:rsidRPr="005F7EAD">
              <w:t>полнительн</w:t>
            </w:r>
            <w:r w:rsidRPr="005F7EAD">
              <w:t>о</w:t>
            </w:r>
            <w:r w:rsidRPr="005F7EAD">
              <w:t>го комитета Тульского о</w:t>
            </w:r>
            <w:r w:rsidRPr="005F7EAD">
              <w:t>б</w:t>
            </w:r>
            <w:r w:rsidRPr="005F7EAD">
              <w:t>ластного С</w:t>
            </w:r>
            <w:r w:rsidRPr="005F7EAD">
              <w:t>о</w:t>
            </w:r>
            <w:r w:rsidRPr="005F7EAD">
              <w:t>вета депут</w:t>
            </w:r>
            <w:r w:rsidRPr="005F7EAD">
              <w:t>а</w:t>
            </w:r>
            <w:r w:rsidRPr="005F7EAD">
              <w:t>тов труд</w:t>
            </w:r>
            <w:r w:rsidRPr="005F7EAD">
              <w:t>я</w:t>
            </w:r>
            <w:r w:rsidRPr="005F7EAD">
              <w:t>щихся от 09.04.1969г. №6-294 «Об улучшении постановки дела охраны, эксплуатации и учета п</w:t>
            </w:r>
            <w:r w:rsidRPr="005F7EAD">
              <w:t>а</w:t>
            </w:r>
            <w:r w:rsidRPr="005F7EAD">
              <w:t>мятников и</w:t>
            </w:r>
            <w:r w:rsidRPr="005F7EAD">
              <w:t>с</w:t>
            </w:r>
            <w:r w:rsidRPr="005F7EAD">
              <w:t>тории и кул</w:t>
            </w:r>
            <w:r w:rsidRPr="005F7EAD">
              <w:t>ь</w:t>
            </w:r>
            <w:r w:rsidRPr="005F7EAD">
              <w:t>туры»</w:t>
            </w:r>
          </w:p>
        </w:tc>
        <w:tc>
          <w:tcPr>
            <w:tcW w:w="1701" w:type="dxa"/>
            <w:tcBorders>
              <w:left w:val="single" w:sz="4" w:space="0" w:color="auto"/>
              <w:right w:val="single" w:sz="4" w:space="0" w:color="auto"/>
            </w:tcBorders>
          </w:tcPr>
          <w:p w:rsidR="00323625" w:rsidRPr="005F7EAD" w:rsidRDefault="00323625" w:rsidP="00323625">
            <w:r w:rsidRPr="005F7EAD">
              <w:t>отсутствует</w:t>
            </w:r>
          </w:p>
        </w:tc>
      </w:tr>
      <w:tr w:rsidR="00323625" w:rsidRPr="005F7EAD" w:rsidTr="00323625">
        <w:trPr>
          <w:trHeight w:val="689"/>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323625" w:rsidRPr="005F7EAD" w:rsidRDefault="00323625" w:rsidP="00323625">
            <w:pPr>
              <w:jc w:val="center"/>
            </w:pPr>
            <w:r w:rsidRPr="005F7EAD">
              <w:t>9</w:t>
            </w:r>
          </w:p>
        </w:tc>
        <w:tc>
          <w:tcPr>
            <w:tcW w:w="1525" w:type="dxa"/>
            <w:tcBorders>
              <w:left w:val="single" w:sz="4" w:space="0" w:color="auto"/>
              <w:right w:val="single" w:sz="4" w:space="0" w:color="auto"/>
            </w:tcBorders>
            <w:shd w:val="clear" w:color="auto" w:fill="auto"/>
          </w:tcPr>
          <w:p w:rsidR="00323625" w:rsidRPr="005F7EAD" w:rsidRDefault="00323625" w:rsidP="00323625">
            <w:r w:rsidRPr="008E6CEA">
              <w:rPr>
                <w:highlight w:val="yellow"/>
              </w:rPr>
              <w:t>Братская могила с з</w:t>
            </w:r>
            <w:r w:rsidRPr="008E6CEA">
              <w:rPr>
                <w:highlight w:val="yellow"/>
              </w:rPr>
              <w:t>а</w:t>
            </w:r>
            <w:r w:rsidRPr="008E6CEA">
              <w:rPr>
                <w:highlight w:val="yellow"/>
              </w:rPr>
              <w:t>хоронением воинов, п</w:t>
            </w:r>
            <w:r w:rsidRPr="008E6CEA">
              <w:rPr>
                <w:highlight w:val="yellow"/>
              </w:rPr>
              <w:t>о</w:t>
            </w:r>
            <w:r w:rsidRPr="008E6CEA">
              <w:rPr>
                <w:highlight w:val="yellow"/>
              </w:rPr>
              <w:t>гибших в период В</w:t>
            </w:r>
            <w:r w:rsidRPr="008E6CEA">
              <w:rPr>
                <w:highlight w:val="yellow"/>
              </w:rPr>
              <w:t>е</w:t>
            </w:r>
            <w:r w:rsidRPr="008E6CEA">
              <w:rPr>
                <w:highlight w:val="yellow"/>
              </w:rPr>
              <w:t>ликой От</w:t>
            </w:r>
            <w:r w:rsidRPr="008E6CEA">
              <w:rPr>
                <w:highlight w:val="yellow"/>
              </w:rPr>
              <w:t>е</w:t>
            </w:r>
            <w:r w:rsidRPr="008E6CEA">
              <w:rPr>
                <w:highlight w:val="yellow"/>
              </w:rPr>
              <w:t>чественной войны 1941—1945 гг.</w:t>
            </w:r>
          </w:p>
        </w:tc>
        <w:tc>
          <w:tcPr>
            <w:tcW w:w="1843" w:type="dxa"/>
            <w:tcBorders>
              <w:left w:val="single" w:sz="4" w:space="0" w:color="auto"/>
              <w:right w:val="single" w:sz="4" w:space="0" w:color="auto"/>
            </w:tcBorders>
          </w:tcPr>
          <w:p w:rsidR="00323625" w:rsidRPr="005F7EAD" w:rsidRDefault="00323625" w:rsidP="00323625">
            <w:r w:rsidRPr="005F7EAD">
              <w:t xml:space="preserve">Кимовский  район </w:t>
            </w:r>
          </w:p>
          <w:p w:rsidR="00323625" w:rsidRPr="005F7EAD" w:rsidRDefault="00323625" w:rsidP="00323625">
            <w:r w:rsidRPr="005F7EAD">
              <w:t>пос. Епифань</w:t>
            </w:r>
          </w:p>
          <w:p w:rsidR="00323625" w:rsidRPr="005F7EAD" w:rsidRDefault="00323625" w:rsidP="00323625"/>
        </w:tc>
        <w:tc>
          <w:tcPr>
            <w:tcW w:w="1984" w:type="dxa"/>
            <w:tcBorders>
              <w:left w:val="single" w:sz="4" w:space="0" w:color="auto"/>
              <w:right w:val="single" w:sz="4" w:space="0" w:color="auto"/>
            </w:tcBorders>
          </w:tcPr>
          <w:p w:rsidR="00323625" w:rsidRPr="005F7EAD" w:rsidRDefault="00323625" w:rsidP="00323625">
            <w:r w:rsidRPr="005F7EAD">
              <w:t>Кимовский  ра</w:t>
            </w:r>
            <w:r w:rsidRPr="005F7EAD">
              <w:t>й</w:t>
            </w:r>
            <w:r w:rsidRPr="005F7EAD">
              <w:t xml:space="preserve">он </w:t>
            </w:r>
          </w:p>
          <w:p w:rsidR="00323625" w:rsidRPr="005F7EAD" w:rsidRDefault="00323625" w:rsidP="00323625">
            <w:r w:rsidRPr="005F7EAD">
              <w:t>пос.</w:t>
            </w:r>
            <w:r w:rsidRPr="005F7EAD">
              <w:rPr>
                <w:lang w:val="en-US"/>
              </w:rPr>
              <w:t xml:space="preserve"> </w:t>
            </w:r>
            <w:r w:rsidRPr="005F7EAD">
              <w:t>Епифань</w:t>
            </w:r>
          </w:p>
          <w:p w:rsidR="00323625" w:rsidRPr="005F7EAD" w:rsidRDefault="00323625" w:rsidP="00323625">
            <w:r w:rsidRPr="005F7EAD">
              <w:t> </w:t>
            </w:r>
          </w:p>
        </w:tc>
        <w:tc>
          <w:tcPr>
            <w:tcW w:w="1418" w:type="dxa"/>
            <w:tcBorders>
              <w:left w:val="single" w:sz="4" w:space="0" w:color="auto"/>
              <w:right w:val="single" w:sz="4" w:space="0" w:color="auto"/>
            </w:tcBorders>
          </w:tcPr>
          <w:p w:rsidR="00323625" w:rsidRPr="005F7EAD" w:rsidRDefault="00323625" w:rsidP="00323625">
            <w:pPr>
              <w:rPr>
                <w:sz w:val="22"/>
                <w:szCs w:val="22"/>
              </w:rPr>
            </w:pPr>
            <w:r w:rsidRPr="005F7EAD">
              <w:rPr>
                <w:sz w:val="22"/>
                <w:szCs w:val="22"/>
              </w:rPr>
              <w:t>регионал</w:t>
            </w:r>
            <w:r w:rsidRPr="005F7EAD">
              <w:rPr>
                <w:sz w:val="22"/>
                <w:szCs w:val="22"/>
              </w:rPr>
              <w:t>ь</w:t>
            </w:r>
            <w:r w:rsidRPr="005F7EAD">
              <w:rPr>
                <w:sz w:val="22"/>
                <w:szCs w:val="22"/>
              </w:rPr>
              <w:t>ная</w:t>
            </w:r>
          </w:p>
        </w:tc>
        <w:tc>
          <w:tcPr>
            <w:tcW w:w="1701" w:type="dxa"/>
            <w:tcBorders>
              <w:left w:val="single" w:sz="4" w:space="0" w:color="auto"/>
              <w:right w:val="single" w:sz="4" w:space="0" w:color="auto"/>
            </w:tcBorders>
            <w:shd w:val="clear" w:color="auto" w:fill="auto"/>
          </w:tcPr>
          <w:p w:rsidR="00323625" w:rsidRPr="005F7EAD" w:rsidRDefault="00323625" w:rsidP="00323625">
            <w:r w:rsidRPr="005F7EAD">
              <w:t>решение  и</w:t>
            </w:r>
            <w:r w:rsidRPr="005F7EAD">
              <w:t>с</w:t>
            </w:r>
            <w:r w:rsidRPr="005F7EAD">
              <w:t>полнительн</w:t>
            </w:r>
            <w:r w:rsidRPr="005F7EAD">
              <w:t>о</w:t>
            </w:r>
            <w:r w:rsidRPr="005F7EAD">
              <w:t>го комитета Тульского о</w:t>
            </w:r>
            <w:r w:rsidRPr="005F7EAD">
              <w:t>б</w:t>
            </w:r>
            <w:r w:rsidRPr="005F7EAD">
              <w:t>ластного С</w:t>
            </w:r>
            <w:r w:rsidRPr="005F7EAD">
              <w:t>о</w:t>
            </w:r>
            <w:r w:rsidRPr="005F7EAD">
              <w:t>вета депут</w:t>
            </w:r>
            <w:r w:rsidRPr="005F7EAD">
              <w:t>а</w:t>
            </w:r>
            <w:r w:rsidRPr="005F7EAD">
              <w:t>тов труд</w:t>
            </w:r>
            <w:r w:rsidRPr="005F7EAD">
              <w:t>я</w:t>
            </w:r>
            <w:r w:rsidRPr="005F7EAD">
              <w:t>щихся от 09.04.1969г. №6-294 «Об улучшении постановки дела охраны, эксплуатации и учета п</w:t>
            </w:r>
            <w:r w:rsidRPr="005F7EAD">
              <w:t>а</w:t>
            </w:r>
            <w:r w:rsidRPr="005F7EAD">
              <w:t>мятников и</w:t>
            </w:r>
            <w:r w:rsidRPr="005F7EAD">
              <w:t>с</w:t>
            </w:r>
            <w:r w:rsidRPr="005F7EAD">
              <w:t>тории и кул</w:t>
            </w:r>
            <w:r w:rsidRPr="005F7EAD">
              <w:t>ь</w:t>
            </w:r>
            <w:r w:rsidRPr="005F7EAD">
              <w:t>туры»</w:t>
            </w:r>
          </w:p>
        </w:tc>
        <w:tc>
          <w:tcPr>
            <w:tcW w:w="1701" w:type="dxa"/>
            <w:tcBorders>
              <w:left w:val="single" w:sz="4" w:space="0" w:color="auto"/>
              <w:right w:val="single" w:sz="4" w:space="0" w:color="auto"/>
            </w:tcBorders>
          </w:tcPr>
          <w:p w:rsidR="00323625" w:rsidRPr="005F7EAD" w:rsidRDefault="00323625" w:rsidP="00323625">
            <w:r w:rsidRPr="005F7EAD">
              <w:t>отсутствует</w:t>
            </w:r>
          </w:p>
        </w:tc>
      </w:tr>
      <w:tr w:rsidR="00323625" w:rsidRPr="005F7EAD" w:rsidTr="00323625">
        <w:trPr>
          <w:trHeight w:val="689"/>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323625" w:rsidRPr="005F7EAD" w:rsidRDefault="00323625" w:rsidP="00323625">
            <w:pPr>
              <w:jc w:val="center"/>
            </w:pPr>
            <w:r w:rsidRPr="005F7EAD">
              <w:t>10</w:t>
            </w:r>
          </w:p>
        </w:tc>
        <w:tc>
          <w:tcPr>
            <w:tcW w:w="1525" w:type="dxa"/>
            <w:tcBorders>
              <w:left w:val="single" w:sz="4" w:space="0" w:color="auto"/>
              <w:right w:val="single" w:sz="4" w:space="0" w:color="auto"/>
            </w:tcBorders>
            <w:shd w:val="clear" w:color="auto" w:fill="auto"/>
          </w:tcPr>
          <w:p w:rsidR="00323625" w:rsidRPr="005F7EAD" w:rsidRDefault="00323625" w:rsidP="00323625">
            <w:r w:rsidRPr="008F2C6B">
              <w:rPr>
                <w:highlight w:val="green"/>
              </w:rPr>
              <w:t>Иоанно-Предтече</w:t>
            </w:r>
            <w:r w:rsidRPr="008F2C6B">
              <w:rPr>
                <w:highlight w:val="green"/>
              </w:rPr>
              <w:t>н</w:t>
            </w:r>
            <w:r w:rsidRPr="008F2C6B">
              <w:rPr>
                <w:highlight w:val="green"/>
              </w:rPr>
              <w:t>ская це</w:t>
            </w:r>
            <w:r w:rsidRPr="008F2C6B">
              <w:rPr>
                <w:highlight w:val="green"/>
              </w:rPr>
              <w:t>р</w:t>
            </w:r>
            <w:r w:rsidRPr="008F2C6B">
              <w:rPr>
                <w:highlight w:val="green"/>
              </w:rPr>
              <w:t>ковь</w:t>
            </w:r>
            <w:r w:rsidRPr="005F7EAD">
              <w:t xml:space="preserve"> </w:t>
            </w:r>
          </w:p>
          <w:p w:rsidR="00323625" w:rsidRPr="005F7EAD" w:rsidRDefault="00323625" w:rsidP="00323625"/>
        </w:tc>
        <w:tc>
          <w:tcPr>
            <w:tcW w:w="1843" w:type="dxa"/>
            <w:tcBorders>
              <w:left w:val="single" w:sz="4" w:space="0" w:color="auto"/>
              <w:right w:val="single" w:sz="4" w:space="0" w:color="auto"/>
            </w:tcBorders>
          </w:tcPr>
          <w:p w:rsidR="00323625" w:rsidRPr="005F7EAD" w:rsidRDefault="00323625" w:rsidP="00323625">
            <w:r w:rsidRPr="005F7EAD">
              <w:t xml:space="preserve">Кимовский  район </w:t>
            </w:r>
          </w:p>
          <w:p w:rsidR="00323625" w:rsidRPr="005F7EAD" w:rsidRDefault="00323625" w:rsidP="00323625">
            <w:r w:rsidRPr="005F7EAD">
              <w:t>пос. Епифань</w:t>
            </w:r>
          </w:p>
        </w:tc>
        <w:tc>
          <w:tcPr>
            <w:tcW w:w="1984" w:type="dxa"/>
            <w:tcBorders>
              <w:left w:val="single" w:sz="4" w:space="0" w:color="auto"/>
              <w:right w:val="single" w:sz="4" w:space="0" w:color="auto"/>
            </w:tcBorders>
          </w:tcPr>
          <w:p w:rsidR="00323625" w:rsidRPr="005F7EAD" w:rsidRDefault="00323625" w:rsidP="00323625">
            <w:r w:rsidRPr="005F7EAD">
              <w:t>Кимовский  ра</w:t>
            </w:r>
            <w:r w:rsidRPr="005F7EAD">
              <w:t>й</w:t>
            </w:r>
            <w:r w:rsidRPr="005F7EAD">
              <w:t xml:space="preserve">он </w:t>
            </w:r>
          </w:p>
          <w:p w:rsidR="00323625" w:rsidRPr="005F7EAD" w:rsidRDefault="00323625" w:rsidP="00323625">
            <w:r w:rsidRPr="005F7EAD">
              <w:t>пос. Епифань, ул</w:t>
            </w:r>
            <w:proofErr w:type="gramStart"/>
            <w:r w:rsidRPr="005F7EAD">
              <w:t>.К</w:t>
            </w:r>
            <w:proofErr w:type="gramEnd"/>
            <w:r w:rsidRPr="005F7EAD">
              <w:t>олхозная, 12</w:t>
            </w:r>
          </w:p>
        </w:tc>
        <w:tc>
          <w:tcPr>
            <w:tcW w:w="1418" w:type="dxa"/>
            <w:tcBorders>
              <w:left w:val="single" w:sz="4" w:space="0" w:color="auto"/>
              <w:right w:val="single" w:sz="4" w:space="0" w:color="auto"/>
            </w:tcBorders>
          </w:tcPr>
          <w:p w:rsidR="00323625" w:rsidRPr="005F7EAD" w:rsidRDefault="00323625" w:rsidP="00323625">
            <w:pPr>
              <w:rPr>
                <w:sz w:val="22"/>
                <w:szCs w:val="22"/>
              </w:rPr>
            </w:pPr>
            <w:r w:rsidRPr="005F7EAD">
              <w:rPr>
                <w:sz w:val="22"/>
                <w:szCs w:val="22"/>
              </w:rPr>
              <w:t>регионал</w:t>
            </w:r>
            <w:r w:rsidRPr="005F7EAD">
              <w:rPr>
                <w:sz w:val="22"/>
                <w:szCs w:val="22"/>
              </w:rPr>
              <w:t>ь</w:t>
            </w:r>
            <w:r w:rsidRPr="005F7EAD">
              <w:rPr>
                <w:sz w:val="22"/>
                <w:szCs w:val="22"/>
              </w:rPr>
              <w:t>ная</w:t>
            </w:r>
          </w:p>
        </w:tc>
        <w:tc>
          <w:tcPr>
            <w:tcW w:w="1701" w:type="dxa"/>
            <w:tcBorders>
              <w:left w:val="single" w:sz="4" w:space="0" w:color="auto"/>
              <w:right w:val="single" w:sz="4" w:space="0" w:color="auto"/>
            </w:tcBorders>
            <w:shd w:val="clear" w:color="auto" w:fill="auto"/>
          </w:tcPr>
          <w:p w:rsidR="00323625" w:rsidRPr="005F7EAD" w:rsidRDefault="00323625" w:rsidP="00323625">
            <w:r w:rsidRPr="005F7EAD">
              <w:t>решение  и</w:t>
            </w:r>
            <w:r w:rsidRPr="005F7EAD">
              <w:t>с</w:t>
            </w:r>
            <w:r w:rsidRPr="005F7EAD">
              <w:t>полнительн</w:t>
            </w:r>
            <w:r w:rsidRPr="005F7EAD">
              <w:t>о</w:t>
            </w:r>
            <w:r w:rsidRPr="005F7EAD">
              <w:t>го комитета Тульского о</w:t>
            </w:r>
            <w:r w:rsidRPr="005F7EAD">
              <w:t>б</w:t>
            </w:r>
            <w:r w:rsidRPr="005F7EAD">
              <w:t>ластного С</w:t>
            </w:r>
            <w:r w:rsidRPr="005F7EAD">
              <w:t>о</w:t>
            </w:r>
            <w:r w:rsidRPr="005F7EAD">
              <w:t>вета депут</w:t>
            </w:r>
            <w:r w:rsidRPr="005F7EAD">
              <w:t>а</w:t>
            </w:r>
            <w:r w:rsidRPr="005F7EAD">
              <w:t>тов труд</w:t>
            </w:r>
            <w:r w:rsidRPr="005F7EAD">
              <w:t>я</w:t>
            </w:r>
            <w:r w:rsidRPr="005F7EAD">
              <w:t>щихся от 09.04.1969г. №6-294 «Об улучшении постановки дела охраны, эксплуатации и учета п</w:t>
            </w:r>
            <w:r w:rsidRPr="005F7EAD">
              <w:t>а</w:t>
            </w:r>
            <w:r w:rsidRPr="005F7EAD">
              <w:lastRenderedPageBreak/>
              <w:t>мятников и</w:t>
            </w:r>
            <w:r w:rsidRPr="005F7EAD">
              <w:t>с</w:t>
            </w:r>
            <w:r w:rsidRPr="005F7EAD">
              <w:t>тории и кул</w:t>
            </w:r>
            <w:r w:rsidRPr="005F7EAD">
              <w:t>ь</w:t>
            </w:r>
            <w:r w:rsidRPr="005F7EAD">
              <w:t>туры»</w:t>
            </w:r>
          </w:p>
        </w:tc>
        <w:tc>
          <w:tcPr>
            <w:tcW w:w="1701" w:type="dxa"/>
            <w:tcBorders>
              <w:left w:val="single" w:sz="4" w:space="0" w:color="auto"/>
              <w:right w:val="single" w:sz="4" w:space="0" w:color="auto"/>
            </w:tcBorders>
          </w:tcPr>
          <w:p w:rsidR="00323625" w:rsidRPr="005F7EAD" w:rsidRDefault="00323625" w:rsidP="00323625">
            <w:r w:rsidRPr="005F7EAD">
              <w:lastRenderedPageBreak/>
              <w:t>Установлена защитная зона согласно Ф</w:t>
            </w:r>
            <w:r w:rsidRPr="005F7EAD">
              <w:t>е</w:t>
            </w:r>
            <w:r w:rsidRPr="005F7EAD">
              <w:t>деральному закону от 25.06.2002 № 73-ФЗ «Об объектах культурного наследия</w:t>
            </w:r>
          </w:p>
        </w:tc>
      </w:tr>
      <w:tr w:rsidR="00323625" w:rsidRPr="005F7EAD" w:rsidTr="00323625">
        <w:trPr>
          <w:trHeight w:val="689"/>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323625" w:rsidRPr="005F7EAD" w:rsidRDefault="00323625" w:rsidP="00323625">
            <w:pPr>
              <w:jc w:val="center"/>
            </w:pPr>
            <w:r w:rsidRPr="005F7EAD">
              <w:lastRenderedPageBreak/>
              <w:t>11</w:t>
            </w:r>
          </w:p>
        </w:tc>
        <w:tc>
          <w:tcPr>
            <w:tcW w:w="1525" w:type="dxa"/>
            <w:tcBorders>
              <w:left w:val="single" w:sz="4" w:space="0" w:color="auto"/>
              <w:right w:val="single" w:sz="4" w:space="0" w:color="auto"/>
            </w:tcBorders>
            <w:shd w:val="clear" w:color="auto" w:fill="auto"/>
          </w:tcPr>
          <w:p w:rsidR="00323625" w:rsidRPr="005F7EAD" w:rsidRDefault="00323625" w:rsidP="00323625">
            <w:r w:rsidRPr="008E6CEA">
              <w:rPr>
                <w:highlight w:val="yellow"/>
              </w:rPr>
              <w:t>Против</w:t>
            </w:r>
            <w:r w:rsidRPr="008E6CEA">
              <w:rPr>
                <w:highlight w:val="yellow"/>
              </w:rPr>
              <w:t>о</w:t>
            </w:r>
            <w:r w:rsidRPr="008E6CEA">
              <w:rPr>
                <w:highlight w:val="yellow"/>
              </w:rPr>
              <w:t>танковый ров, 1941г.</w:t>
            </w:r>
          </w:p>
        </w:tc>
        <w:tc>
          <w:tcPr>
            <w:tcW w:w="1843" w:type="dxa"/>
            <w:tcBorders>
              <w:left w:val="single" w:sz="4" w:space="0" w:color="auto"/>
              <w:right w:val="single" w:sz="4" w:space="0" w:color="auto"/>
            </w:tcBorders>
          </w:tcPr>
          <w:p w:rsidR="00323625" w:rsidRPr="005F7EAD" w:rsidRDefault="00323625" w:rsidP="00323625">
            <w:r w:rsidRPr="005F7EAD">
              <w:t xml:space="preserve">Кимовский  район </w:t>
            </w:r>
          </w:p>
          <w:p w:rsidR="00323625" w:rsidRPr="005F7EAD" w:rsidRDefault="00323625" w:rsidP="00323625">
            <w:r w:rsidRPr="005F7EAD">
              <w:t>пос. Донской</w:t>
            </w:r>
          </w:p>
        </w:tc>
        <w:tc>
          <w:tcPr>
            <w:tcW w:w="1984" w:type="dxa"/>
            <w:tcBorders>
              <w:left w:val="single" w:sz="4" w:space="0" w:color="auto"/>
              <w:right w:val="single" w:sz="4" w:space="0" w:color="auto"/>
            </w:tcBorders>
          </w:tcPr>
          <w:p w:rsidR="00323625" w:rsidRPr="005F7EAD" w:rsidRDefault="00323625" w:rsidP="00323625">
            <w:r w:rsidRPr="005F7EAD">
              <w:t>Кимовский  ра</w:t>
            </w:r>
            <w:r w:rsidRPr="005F7EAD">
              <w:t>й</w:t>
            </w:r>
            <w:r w:rsidRPr="005F7EAD">
              <w:t xml:space="preserve">он </w:t>
            </w:r>
          </w:p>
          <w:p w:rsidR="00323625" w:rsidRPr="005F7EAD" w:rsidRDefault="00323625" w:rsidP="00323625">
            <w:r w:rsidRPr="005F7EAD">
              <w:t>пос. Донской</w:t>
            </w:r>
          </w:p>
        </w:tc>
        <w:tc>
          <w:tcPr>
            <w:tcW w:w="1418" w:type="dxa"/>
            <w:tcBorders>
              <w:left w:val="single" w:sz="4" w:space="0" w:color="auto"/>
              <w:right w:val="single" w:sz="4" w:space="0" w:color="auto"/>
            </w:tcBorders>
          </w:tcPr>
          <w:p w:rsidR="00323625" w:rsidRPr="005F7EAD" w:rsidRDefault="00323625" w:rsidP="00323625">
            <w:pPr>
              <w:rPr>
                <w:sz w:val="22"/>
                <w:szCs w:val="22"/>
              </w:rPr>
            </w:pPr>
            <w:r w:rsidRPr="005F7EAD">
              <w:rPr>
                <w:sz w:val="22"/>
                <w:szCs w:val="22"/>
              </w:rPr>
              <w:t>регионал</w:t>
            </w:r>
            <w:r w:rsidRPr="005F7EAD">
              <w:rPr>
                <w:sz w:val="22"/>
                <w:szCs w:val="22"/>
              </w:rPr>
              <w:t>ь</w:t>
            </w:r>
            <w:r w:rsidRPr="005F7EAD">
              <w:rPr>
                <w:sz w:val="22"/>
                <w:szCs w:val="22"/>
              </w:rPr>
              <w:t>ная</w:t>
            </w:r>
          </w:p>
        </w:tc>
        <w:tc>
          <w:tcPr>
            <w:tcW w:w="1701" w:type="dxa"/>
            <w:tcBorders>
              <w:left w:val="single" w:sz="4" w:space="0" w:color="auto"/>
              <w:right w:val="single" w:sz="4" w:space="0" w:color="auto"/>
            </w:tcBorders>
            <w:shd w:val="clear" w:color="auto" w:fill="auto"/>
          </w:tcPr>
          <w:p w:rsidR="00323625" w:rsidRPr="005F7EAD" w:rsidRDefault="00323625" w:rsidP="00323625">
            <w:r w:rsidRPr="005F7EAD">
              <w:t>Постановл</w:t>
            </w:r>
            <w:r w:rsidRPr="005F7EAD">
              <w:t>е</w:t>
            </w:r>
            <w:r w:rsidRPr="005F7EAD">
              <w:t>ние прав</w:t>
            </w:r>
            <w:r w:rsidRPr="005F7EAD">
              <w:t>и</w:t>
            </w:r>
            <w:r w:rsidRPr="005F7EAD">
              <w:t>тельства Тульской о</w:t>
            </w:r>
            <w:r w:rsidRPr="005F7EAD">
              <w:t>б</w:t>
            </w:r>
            <w:r w:rsidRPr="005F7EAD">
              <w:t>ласти от 21.05.2014 № 255</w:t>
            </w:r>
          </w:p>
        </w:tc>
        <w:tc>
          <w:tcPr>
            <w:tcW w:w="1701" w:type="dxa"/>
            <w:tcBorders>
              <w:left w:val="single" w:sz="4" w:space="0" w:color="auto"/>
              <w:right w:val="single" w:sz="4" w:space="0" w:color="auto"/>
            </w:tcBorders>
          </w:tcPr>
          <w:p w:rsidR="00323625" w:rsidRPr="005F7EAD" w:rsidRDefault="00323625" w:rsidP="00323625">
            <w:r w:rsidRPr="005F7EAD">
              <w:t>отсутствует</w:t>
            </w:r>
          </w:p>
        </w:tc>
      </w:tr>
      <w:tr w:rsidR="00323625" w:rsidRPr="005F7EAD" w:rsidTr="00323625">
        <w:trPr>
          <w:trHeight w:val="689"/>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323625" w:rsidRPr="005F7EAD" w:rsidRDefault="00323625" w:rsidP="00323625">
            <w:pPr>
              <w:jc w:val="center"/>
            </w:pPr>
            <w:r w:rsidRPr="005F7EAD">
              <w:t>12</w:t>
            </w:r>
          </w:p>
        </w:tc>
        <w:tc>
          <w:tcPr>
            <w:tcW w:w="1525" w:type="dxa"/>
            <w:tcBorders>
              <w:left w:val="single" w:sz="4" w:space="0" w:color="auto"/>
              <w:right w:val="single" w:sz="4" w:space="0" w:color="auto"/>
            </w:tcBorders>
            <w:shd w:val="clear" w:color="auto" w:fill="auto"/>
          </w:tcPr>
          <w:p w:rsidR="00323625" w:rsidRPr="005F7EAD" w:rsidRDefault="00323625" w:rsidP="00323625">
            <w:r w:rsidRPr="00BE0596">
              <w:rPr>
                <w:highlight w:val="yellow"/>
              </w:rPr>
              <w:t>Братская могила с з</w:t>
            </w:r>
            <w:r w:rsidRPr="00BE0596">
              <w:rPr>
                <w:highlight w:val="yellow"/>
              </w:rPr>
              <w:t>а</w:t>
            </w:r>
            <w:r w:rsidRPr="00BE0596">
              <w:rPr>
                <w:highlight w:val="yellow"/>
              </w:rPr>
              <w:t>хоронением воинов, п</w:t>
            </w:r>
            <w:r w:rsidRPr="00BE0596">
              <w:rPr>
                <w:highlight w:val="yellow"/>
              </w:rPr>
              <w:t>о</w:t>
            </w:r>
            <w:r w:rsidRPr="00BE0596">
              <w:rPr>
                <w:highlight w:val="yellow"/>
              </w:rPr>
              <w:t>гибших в период В</w:t>
            </w:r>
            <w:r w:rsidRPr="00BE0596">
              <w:rPr>
                <w:highlight w:val="yellow"/>
              </w:rPr>
              <w:t>е</w:t>
            </w:r>
            <w:r w:rsidRPr="00BE0596">
              <w:rPr>
                <w:highlight w:val="yellow"/>
              </w:rPr>
              <w:t>ликой От</w:t>
            </w:r>
            <w:r w:rsidRPr="00BE0596">
              <w:rPr>
                <w:highlight w:val="yellow"/>
              </w:rPr>
              <w:t>е</w:t>
            </w:r>
            <w:r w:rsidRPr="00BE0596">
              <w:rPr>
                <w:highlight w:val="yellow"/>
              </w:rPr>
              <w:t>чественной войны 1941—1945 гг.</w:t>
            </w:r>
          </w:p>
        </w:tc>
        <w:tc>
          <w:tcPr>
            <w:tcW w:w="1843" w:type="dxa"/>
            <w:tcBorders>
              <w:left w:val="single" w:sz="4" w:space="0" w:color="auto"/>
              <w:right w:val="single" w:sz="4" w:space="0" w:color="auto"/>
            </w:tcBorders>
          </w:tcPr>
          <w:p w:rsidR="00323625" w:rsidRPr="005F7EAD" w:rsidRDefault="00323625" w:rsidP="00323625">
            <w:r w:rsidRPr="005F7EAD">
              <w:t xml:space="preserve">Кимовский  район </w:t>
            </w:r>
          </w:p>
          <w:p w:rsidR="00323625" w:rsidRPr="005F7EAD" w:rsidRDefault="00323625" w:rsidP="00323625">
            <w:r w:rsidRPr="005F7EAD">
              <w:t>с. Иваньково</w:t>
            </w:r>
          </w:p>
          <w:p w:rsidR="00323625" w:rsidRPr="005F7EAD" w:rsidRDefault="00323625" w:rsidP="00323625"/>
        </w:tc>
        <w:tc>
          <w:tcPr>
            <w:tcW w:w="1984" w:type="dxa"/>
            <w:tcBorders>
              <w:left w:val="single" w:sz="4" w:space="0" w:color="auto"/>
              <w:right w:val="single" w:sz="4" w:space="0" w:color="auto"/>
            </w:tcBorders>
          </w:tcPr>
          <w:p w:rsidR="00323625" w:rsidRPr="005F7EAD" w:rsidRDefault="00323625" w:rsidP="00323625">
            <w:r w:rsidRPr="005F7EAD">
              <w:t>Кимовский  ра</w:t>
            </w:r>
            <w:r w:rsidRPr="005F7EAD">
              <w:t>й</w:t>
            </w:r>
            <w:r w:rsidRPr="005F7EAD">
              <w:t xml:space="preserve">он </w:t>
            </w:r>
          </w:p>
          <w:p w:rsidR="00323625" w:rsidRPr="005F7EAD" w:rsidRDefault="00323625" w:rsidP="00323625">
            <w:r w:rsidRPr="005F7EAD">
              <w:t>с.</w:t>
            </w:r>
            <w:r w:rsidRPr="005F7EAD">
              <w:rPr>
                <w:lang w:val="en-US"/>
              </w:rPr>
              <w:t xml:space="preserve"> </w:t>
            </w:r>
            <w:r w:rsidRPr="005F7EAD">
              <w:t>Иваньково</w:t>
            </w:r>
          </w:p>
          <w:p w:rsidR="00323625" w:rsidRPr="005F7EAD" w:rsidRDefault="00323625" w:rsidP="00323625">
            <w:r w:rsidRPr="005F7EAD">
              <w:t> </w:t>
            </w:r>
          </w:p>
        </w:tc>
        <w:tc>
          <w:tcPr>
            <w:tcW w:w="1418" w:type="dxa"/>
            <w:tcBorders>
              <w:left w:val="single" w:sz="4" w:space="0" w:color="auto"/>
              <w:right w:val="single" w:sz="4" w:space="0" w:color="auto"/>
            </w:tcBorders>
          </w:tcPr>
          <w:p w:rsidR="00323625" w:rsidRPr="005F7EAD" w:rsidRDefault="00323625" w:rsidP="00323625">
            <w:pPr>
              <w:rPr>
                <w:sz w:val="22"/>
                <w:szCs w:val="22"/>
              </w:rPr>
            </w:pPr>
            <w:r w:rsidRPr="005F7EAD">
              <w:rPr>
                <w:sz w:val="22"/>
                <w:szCs w:val="22"/>
              </w:rPr>
              <w:t>регионал</w:t>
            </w:r>
            <w:r w:rsidRPr="005F7EAD">
              <w:rPr>
                <w:sz w:val="22"/>
                <w:szCs w:val="22"/>
              </w:rPr>
              <w:t>ь</w:t>
            </w:r>
            <w:r w:rsidRPr="005F7EAD">
              <w:rPr>
                <w:sz w:val="22"/>
                <w:szCs w:val="22"/>
              </w:rPr>
              <w:t>ная</w:t>
            </w:r>
          </w:p>
        </w:tc>
        <w:tc>
          <w:tcPr>
            <w:tcW w:w="1701" w:type="dxa"/>
            <w:tcBorders>
              <w:left w:val="single" w:sz="4" w:space="0" w:color="auto"/>
              <w:right w:val="single" w:sz="4" w:space="0" w:color="auto"/>
            </w:tcBorders>
            <w:shd w:val="clear" w:color="auto" w:fill="auto"/>
          </w:tcPr>
          <w:p w:rsidR="00323625" w:rsidRPr="005F7EAD" w:rsidRDefault="00323625" w:rsidP="00323625">
            <w:r w:rsidRPr="005F7EAD">
              <w:t>решение  и</w:t>
            </w:r>
            <w:r w:rsidRPr="005F7EAD">
              <w:t>с</w:t>
            </w:r>
            <w:r w:rsidRPr="005F7EAD">
              <w:t>полнительн</w:t>
            </w:r>
            <w:r w:rsidRPr="005F7EAD">
              <w:t>о</w:t>
            </w:r>
            <w:r w:rsidRPr="005F7EAD">
              <w:t>го комитета Тульского о</w:t>
            </w:r>
            <w:r w:rsidRPr="005F7EAD">
              <w:t>б</w:t>
            </w:r>
            <w:r w:rsidRPr="005F7EAD">
              <w:t>ластного С</w:t>
            </w:r>
            <w:r w:rsidRPr="005F7EAD">
              <w:t>о</w:t>
            </w:r>
            <w:r w:rsidRPr="005F7EAD">
              <w:t>вета депут</w:t>
            </w:r>
            <w:r w:rsidRPr="005F7EAD">
              <w:t>а</w:t>
            </w:r>
            <w:r w:rsidRPr="005F7EAD">
              <w:t>тов труд</w:t>
            </w:r>
            <w:r w:rsidRPr="005F7EAD">
              <w:t>я</w:t>
            </w:r>
            <w:r w:rsidRPr="005F7EAD">
              <w:t>щихся от 09.04.1969г. №6-294 «Об улучшении постановки дела охраны, эксплуатации и учета п</w:t>
            </w:r>
            <w:r w:rsidRPr="005F7EAD">
              <w:t>а</w:t>
            </w:r>
            <w:r w:rsidRPr="005F7EAD">
              <w:t>мятников и</w:t>
            </w:r>
            <w:r w:rsidRPr="005F7EAD">
              <w:t>с</w:t>
            </w:r>
            <w:r w:rsidRPr="005F7EAD">
              <w:t>тории и кул</w:t>
            </w:r>
            <w:r w:rsidRPr="005F7EAD">
              <w:t>ь</w:t>
            </w:r>
            <w:r w:rsidRPr="005F7EAD">
              <w:t>туры»</w:t>
            </w:r>
          </w:p>
        </w:tc>
        <w:tc>
          <w:tcPr>
            <w:tcW w:w="1701" w:type="dxa"/>
            <w:tcBorders>
              <w:left w:val="single" w:sz="4" w:space="0" w:color="auto"/>
              <w:right w:val="single" w:sz="4" w:space="0" w:color="auto"/>
            </w:tcBorders>
          </w:tcPr>
          <w:p w:rsidR="00323625" w:rsidRPr="005F7EAD" w:rsidRDefault="00323625" w:rsidP="00323625">
            <w:r w:rsidRPr="005F7EAD">
              <w:t>отсутствует</w:t>
            </w:r>
          </w:p>
        </w:tc>
      </w:tr>
      <w:tr w:rsidR="00323625" w:rsidRPr="005F7EAD" w:rsidTr="00323625">
        <w:trPr>
          <w:trHeight w:val="689"/>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323625" w:rsidRPr="005F7EAD" w:rsidRDefault="00323625" w:rsidP="00323625">
            <w:pPr>
              <w:jc w:val="center"/>
            </w:pPr>
            <w:r w:rsidRPr="005F7EAD">
              <w:t>13</w:t>
            </w:r>
          </w:p>
        </w:tc>
        <w:tc>
          <w:tcPr>
            <w:tcW w:w="1525" w:type="dxa"/>
            <w:tcBorders>
              <w:left w:val="single" w:sz="4" w:space="0" w:color="auto"/>
              <w:right w:val="single" w:sz="4" w:space="0" w:color="auto"/>
            </w:tcBorders>
            <w:shd w:val="clear" w:color="auto" w:fill="auto"/>
          </w:tcPr>
          <w:p w:rsidR="00323625" w:rsidRPr="005F7EAD" w:rsidRDefault="00323625" w:rsidP="00323625">
            <w:r w:rsidRPr="008F2C6B">
              <w:rPr>
                <w:highlight w:val="green"/>
              </w:rPr>
              <w:t>Братская могила с з</w:t>
            </w:r>
            <w:r w:rsidRPr="008F2C6B">
              <w:rPr>
                <w:highlight w:val="green"/>
              </w:rPr>
              <w:t>а</w:t>
            </w:r>
            <w:r w:rsidRPr="008F2C6B">
              <w:rPr>
                <w:highlight w:val="green"/>
              </w:rPr>
              <w:t>хоронением воинов, п</w:t>
            </w:r>
            <w:r w:rsidRPr="008F2C6B">
              <w:rPr>
                <w:highlight w:val="green"/>
              </w:rPr>
              <w:t>о</w:t>
            </w:r>
            <w:r w:rsidRPr="008F2C6B">
              <w:rPr>
                <w:highlight w:val="green"/>
              </w:rPr>
              <w:t>гибших  в период В</w:t>
            </w:r>
            <w:r w:rsidRPr="008F2C6B">
              <w:rPr>
                <w:highlight w:val="green"/>
              </w:rPr>
              <w:t>е</w:t>
            </w:r>
            <w:r w:rsidRPr="008F2C6B">
              <w:rPr>
                <w:highlight w:val="green"/>
              </w:rPr>
              <w:t>ликой От</w:t>
            </w:r>
            <w:r w:rsidRPr="008F2C6B">
              <w:rPr>
                <w:highlight w:val="green"/>
              </w:rPr>
              <w:t>е</w:t>
            </w:r>
            <w:r w:rsidRPr="008F2C6B">
              <w:rPr>
                <w:highlight w:val="green"/>
              </w:rPr>
              <w:t>чественной войны 1941—1945 гг.</w:t>
            </w:r>
          </w:p>
        </w:tc>
        <w:tc>
          <w:tcPr>
            <w:tcW w:w="1843" w:type="dxa"/>
            <w:tcBorders>
              <w:left w:val="single" w:sz="4" w:space="0" w:color="auto"/>
              <w:right w:val="single" w:sz="4" w:space="0" w:color="auto"/>
            </w:tcBorders>
          </w:tcPr>
          <w:p w:rsidR="00323625" w:rsidRPr="005F7EAD" w:rsidRDefault="00323625" w:rsidP="00323625">
            <w:r w:rsidRPr="005F7EAD">
              <w:t xml:space="preserve">Кимовский  район </w:t>
            </w:r>
          </w:p>
          <w:p w:rsidR="00323625" w:rsidRPr="005F7EAD" w:rsidRDefault="00323625" w:rsidP="00323625">
            <w:r w:rsidRPr="005F7EAD">
              <w:t>г. Кимовск</w:t>
            </w:r>
          </w:p>
        </w:tc>
        <w:tc>
          <w:tcPr>
            <w:tcW w:w="1984" w:type="dxa"/>
            <w:tcBorders>
              <w:left w:val="single" w:sz="4" w:space="0" w:color="auto"/>
              <w:right w:val="single" w:sz="4" w:space="0" w:color="auto"/>
            </w:tcBorders>
          </w:tcPr>
          <w:p w:rsidR="00323625" w:rsidRPr="005F7EAD" w:rsidRDefault="00323625" w:rsidP="00323625">
            <w:r w:rsidRPr="005F7EAD">
              <w:t>Кимовский  ра</w:t>
            </w:r>
            <w:r w:rsidRPr="005F7EAD">
              <w:t>й</w:t>
            </w:r>
            <w:r w:rsidRPr="005F7EAD">
              <w:t xml:space="preserve">он </w:t>
            </w:r>
          </w:p>
          <w:p w:rsidR="00323625" w:rsidRPr="005F7EAD" w:rsidRDefault="00323625" w:rsidP="00323625">
            <w:r w:rsidRPr="005F7EAD">
              <w:t>г. Кимовск, на окраине города в Карачевском л</w:t>
            </w:r>
            <w:r w:rsidRPr="005F7EAD">
              <w:t>е</w:t>
            </w:r>
            <w:r w:rsidRPr="005F7EAD">
              <w:t>су</w:t>
            </w:r>
          </w:p>
        </w:tc>
        <w:tc>
          <w:tcPr>
            <w:tcW w:w="1418" w:type="dxa"/>
            <w:tcBorders>
              <w:left w:val="single" w:sz="4" w:space="0" w:color="auto"/>
              <w:right w:val="single" w:sz="4" w:space="0" w:color="auto"/>
            </w:tcBorders>
          </w:tcPr>
          <w:p w:rsidR="00323625" w:rsidRPr="005F7EAD" w:rsidRDefault="00323625" w:rsidP="00323625">
            <w:pPr>
              <w:rPr>
                <w:sz w:val="22"/>
                <w:szCs w:val="22"/>
              </w:rPr>
            </w:pPr>
            <w:r w:rsidRPr="005F7EAD">
              <w:rPr>
                <w:sz w:val="22"/>
                <w:szCs w:val="22"/>
              </w:rPr>
              <w:t>регионал</w:t>
            </w:r>
            <w:r w:rsidRPr="005F7EAD">
              <w:rPr>
                <w:sz w:val="22"/>
                <w:szCs w:val="22"/>
              </w:rPr>
              <w:t>ь</w:t>
            </w:r>
            <w:r w:rsidRPr="005F7EAD">
              <w:rPr>
                <w:sz w:val="22"/>
                <w:szCs w:val="22"/>
              </w:rPr>
              <w:t>ная</w:t>
            </w:r>
          </w:p>
        </w:tc>
        <w:tc>
          <w:tcPr>
            <w:tcW w:w="1701" w:type="dxa"/>
            <w:tcBorders>
              <w:left w:val="single" w:sz="4" w:space="0" w:color="auto"/>
              <w:right w:val="single" w:sz="4" w:space="0" w:color="auto"/>
            </w:tcBorders>
            <w:shd w:val="clear" w:color="auto" w:fill="auto"/>
          </w:tcPr>
          <w:p w:rsidR="00323625" w:rsidRPr="005F7EAD" w:rsidRDefault="00323625" w:rsidP="00323625">
            <w:r w:rsidRPr="005F7EAD">
              <w:t>решение  и</w:t>
            </w:r>
            <w:r w:rsidRPr="005F7EAD">
              <w:t>с</w:t>
            </w:r>
            <w:r w:rsidRPr="005F7EAD">
              <w:t>полнительн</w:t>
            </w:r>
            <w:r w:rsidRPr="005F7EAD">
              <w:t>о</w:t>
            </w:r>
            <w:r w:rsidRPr="005F7EAD">
              <w:t>го комитета Тульского о</w:t>
            </w:r>
            <w:r w:rsidRPr="005F7EAD">
              <w:t>б</w:t>
            </w:r>
            <w:r w:rsidRPr="005F7EAD">
              <w:t>ластного С</w:t>
            </w:r>
            <w:r w:rsidRPr="005F7EAD">
              <w:t>о</w:t>
            </w:r>
            <w:r w:rsidRPr="005F7EAD">
              <w:t>вета депут</w:t>
            </w:r>
            <w:r w:rsidRPr="005F7EAD">
              <w:t>а</w:t>
            </w:r>
            <w:r w:rsidRPr="005F7EAD">
              <w:t>тов труд</w:t>
            </w:r>
            <w:r w:rsidRPr="005F7EAD">
              <w:t>я</w:t>
            </w:r>
            <w:r w:rsidRPr="005F7EAD">
              <w:t>щихся от 09.04.1969г. №6-294 «Об улучшении постановки дела охраны, эксплуатации и учета п</w:t>
            </w:r>
            <w:r w:rsidRPr="005F7EAD">
              <w:t>а</w:t>
            </w:r>
            <w:r w:rsidRPr="005F7EAD">
              <w:t>мятников и</w:t>
            </w:r>
            <w:r w:rsidRPr="005F7EAD">
              <w:t>с</w:t>
            </w:r>
            <w:r w:rsidRPr="005F7EAD">
              <w:t>тории и кул</w:t>
            </w:r>
            <w:r w:rsidRPr="005F7EAD">
              <w:t>ь</w:t>
            </w:r>
            <w:r w:rsidRPr="005F7EAD">
              <w:t>туры»</w:t>
            </w:r>
          </w:p>
        </w:tc>
        <w:tc>
          <w:tcPr>
            <w:tcW w:w="1701" w:type="dxa"/>
            <w:tcBorders>
              <w:left w:val="single" w:sz="4" w:space="0" w:color="auto"/>
              <w:right w:val="single" w:sz="4" w:space="0" w:color="auto"/>
            </w:tcBorders>
          </w:tcPr>
          <w:p w:rsidR="00323625" w:rsidRPr="005F7EAD" w:rsidRDefault="00323625" w:rsidP="00323625">
            <w:r w:rsidRPr="005F7EAD">
              <w:t>отсутствует</w:t>
            </w:r>
          </w:p>
        </w:tc>
      </w:tr>
      <w:tr w:rsidR="00323625" w:rsidRPr="005F7EAD" w:rsidTr="00323625">
        <w:trPr>
          <w:trHeight w:val="689"/>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323625" w:rsidRPr="005F7EAD" w:rsidRDefault="00323625" w:rsidP="00323625">
            <w:pPr>
              <w:jc w:val="center"/>
            </w:pPr>
            <w:r w:rsidRPr="005F7EAD">
              <w:t>14</w:t>
            </w:r>
          </w:p>
        </w:tc>
        <w:tc>
          <w:tcPr>
            <w:tcW w:w="1525" w:type="dxa"/>
            <w:tcBorders>
              <w:left w:val="single" w:sz="4" w:space="0" w:color="auto"/>
              <w:right w:val="single" w:sz="4" w:space="0" w:color="auto"/>
            </w:tcBorders>
            <w:shd w:val="clear" w:color="auto" w:fill="auto"/>
          </w:tcPr>
          <w:p w:rsidR="00323625" w:rsidRPr="005F7EAD" w:rsidRDefault="00323625" w:rsidP="00323625">
            <w:r w:rsidRPr="00BE0596">
              <w:rPr>
                <w:highlight w:val="yellow"/>
              </w:rPr>
              <w:t>Братская могила с з</w:t>
            </w:r>
            <w:r w:rsidRPr="00BE0596">
              <w:rPr>
                <w:highlight w:val="yellow"/>
              </w:rPr>
              <w:t>а</w:t>
            </w:r>
            <w:r w:rsidRPr="00BE0596">
              <w:rPr>
                <w:highlight w:val="yellow"/>
              </w:rPr>
              <w:t>хоронением воинов, п</w:t>
            </w:r>
            <w:r w:rsidRPr="00BE0596">
              <w:rPr>
                <w:highlight w:val="yellow"/>
              </w:rPr>
              <w:t>о</w:t>
            </w:r>
            <w:r w:rsidRPr="00BE0596">
              <w:rPr>
                <w:highlight w:val="yellow"/>
              </w:rPr>
              <w:t>гибших в боях в п</w:t>
            </w:r>
            <w:r w:rsidRPr="00BE0596">
              <w:rPr>
                <w:highlight w:val="yellow"/>
              </w:rPr>
              <w:t>е</w:t>
            </w:r>
            <w:r w:rsidRPr="00BE0596">
              <w:rPr>
                <w:highlight w:val="yellow"/>
              </w:rPr>
              <w:t>риод Вел</w:t>
            </w:r>
            <w:r w:rsidRPr="00BE0596">
              <w:rPr>
                <w:highlight w:val="yellow"/>
              </w:rPr>
              <w:t>и</w:t>
            </w:r>
            <w:r w:rsidRPr="00BE0596">
              <w:rPr>
                <w:highlight w:val="yellow"/>
              </w:rPr>
              <w:t>кой Отеч</w:t>
            </w:r>
            <w:r w:rsidRPr="00BE0596">
              <w:rPr>
                <w:highlight w:val="yellow"/>
              </w:rPr>
              <w:t>е</w:t>
            </w:r>
            <w:r w:rsidRPr="00BE0596">
              <w:rPr>
                <w:highlight w:val="yellow"/>
              </w:rPr>
              <w:t xml:space="preserve">ственной </w:t>
            </w:r>
            <w:r w:rsidRPr="00BE0596">
              <w:rPr>
                <w:highlight w:val="yellow"/>
              </w:rPr>
              <w:lastRenderedPageBreak/>
              <w:t>войны 1941—1945 гг.</w:t>
            </w:r>
          </w:p>
        </w:tc>
        <w:tc>
          <w:tcPr>
            <w:tcW w:w="1843" w:type="dxa"/>
            <w:tcBorders>
              <w:left w:val="single" w:sz="4" w:space="0" w:color="auto"/>
              <w:right w:val="single" w:sz="4" w:space="0" w:color="auto"/>
            </w:tcBorders>
          </w:tcPr>
          <w:p w:rsidR="00323625" w:rsidRPr="005F7EAD" w:rsidRDefault="00323625" w:rsidP="00323625">
            <w:r w:rsidRPr="005F7EAD">
              <w:lastRenderedPageBreak/>
              <w:t xml:space="preserve">Кимовский  район </w:t>
            </w:r>
          </w:p>
          <w:p w:rsidR="00323625" w:rsidRPr="005F7EAD" w:rsidRDefault="00323625" w:rsidP="00323625">
            <w:r w:rsidRPr="005F7EAD">
              <w:t>с. Краснополье</w:t>
            </w:r>
          </w:p>
        </w:tc>
        <w:tc>
          <w:tcPr>
            <w:tcW w:w="1984" w:type="dxa"/>
            <w:tcBorders>
              <w:left w:val="single" w:sz="4" w:space="0" w:color="auto"/>
              <w:right w:val="single" w:sz="4" w:space="0" w:color="auto"/>
            </w:tcBorders>
          </w:tcPr>
          <w:p w:rsidR="00323625" w:rsidRPr="005F7EAD" w:rsidRDefault="00323625" w:rsidP="00323625">
            <w:r w:rsidRPr="005F7EAD">
              <w:t>Кимовский  ра</w:t>
            </w:r>
            <w:r w:rsidRPr="005F7EAD">
              <w:t>й</w:t>
            </w:r>
            <w:r w:rsidRPr="005F7EAD">
              <w:t xml:space="preserve">он </w:t>
            </w:r>
          </w:p>
          <w:p w:rsidR="00323625" w:rsidRPr="005F7EAD" w:rsidRDefault="00323625" w:rsidP="00323625">
            <w:r w:rsidRPr="005F7EAD">
              <w:t>с. Краснополье</w:t>
            </w:r>
          </w:p>
        </w:tc>
        <w:tc>
          <w:tcPr>
            <w:tcW w:w="1418" w:type="dxa"/>
            <w:tcBorders>
              <w:left w:val="single" w:sz="4" w:space="0" w:color="auto"/>
              <w:right w:val="single" w:sz="4" w:space="0" w:color="auto"/>
            </w:tcBorders>
          </w:tcPr>
          <w:p w:rsidR="00323625" w:rsidRPr="005F7EAD" w:rsidRDefault="00323625" w:rsidP="00323625">
            <w:pPr>
              <w:rPr>
                <w:sz w:val="22"/>
                <w:szCs w:val="22"/>
              </w:rPr>
            </w:pPr>
            <w:r w:rsidRPr="005F7EAD">
              <w:rPr>
                <w:sz w:val="22"/>
                <w:szCs w:val="22"/>
              </w:rPr>
              <w:t>регионал</w:t>
            </w:r>
            <w:r w:rsidRPr="005F7EAD">
              <w:rPr>
                <w:sz w:val="22"/>
                <w:szCs w:val="22"/>
              </w:rPr>
              <w:t>ь</w:t>
            </w:r>
            <w:r w:rsidRPr="005F7EAD">
              <w:rPr>
                <w:sz w:val="22"/>
                <w:szCs w:val="22"/>
              </w:rPr>
              <w:t>ная</w:t>
            </w:r>
          </w:p>
        </w:tc>
        <w:tc>
          <w:tcPr>
            <w:tcW w:w="1701" w:type="dxa"/>
            <w:tcBorders>
              <w:left w:val="single" w:sz="4" w:space="0" w:color="auto"/>
              <w:right w:val="single" w:sz="4" w:space="0" w:color="auto"/>
            </w:tcBorders>
            <w:shd w:val="clear" w:color="auto" w:fill="auto"/>
          </w:tcPr>
          <w:p w:rsidR="00323625" w:rsidRPr="005F7EAD" w:rsidRDefault="00323625" w:rsidP="00323625">
            <w:r w:rsidRPr="005F7EAD">
              <w:t>решение  и</w:t>
            </w:r>
            <w:r w:rsidRPr="005F7EAD">
              <w:t>с</w:t>
            </w:r>
            <w:r w:rsidRPr="005F7EAD">
              <w:t>полнительн</w:t>
            </w:r>
            <w:r w:rsidRPr="005F7EAD">
              <w:t>о</w:t>
            </w:r>
            <w:r w:rsidRPr="005F7EAD">
              <w:t>го комитета Тульского о</w:t>
            </w:r>
            <w:r w:rsidRPr="005F7EAD">
              <w:t>б</w:t>
            </w:r>
            <w:r w:rsidRPr="005F7EAD">
              <w:t>ластного С</w:t>
            </w:r>
            <w:r w:rsidRPr="005F7EAD">
              <w:t>о</w:t>
            </w:r>
            <w:r w:rsidRPr="005F7EAD">
              <w:t>вета депут</w:t>
            </w:r>
            <w:r w:rsidRPr="005F7EAD">
              <w:t>а</w:t>
            </w:r>
            <w:r w:rsidRPr="005F7EAD">
              <w:t>тов труд</w:t>
            </w:r>
            <w:r w:rsidRPr="005F7EAD">
              <w:t>я</w:t>
            </w:r>
            <w:r w:rsidRPr="005F7EAD">
              <w:t xml:space="preserve">щихся от 09.04.1969г. </w:t>
            </w:r>
            <w:r w:rsidRPr="005F7EAD">
              <w:lastRenderedPageBreak/>
              <w:t>№6-294 «Об улучшении постановки дела охраны, эксплуатации и учета п</w:t>
            </w:r>
            <w:r w:rsidRPr="005F7EAD">
              <w:t>а</w:t>
            </w:r>
            <w:r w:rsidRPr="005F7EAD">
              <w:t>мятников и</w:t>
            </w:r>
            <w:r w:rsidRPr="005F7EAD">
              <w:t>с</w:t>
            </w:r>
            <w:r w:rsidRPr="005F7EAD">
              <w:t>тории и кул</w:t>
            </w:r>
            <w:r w:rsidRPr="005F7EAD">
              <w:t>ь</w:t>
            </w:r>
            <w:r w:rsidRPr="005F7EAD">
              <w:t>туры»</w:t>
            </w:r>
          </w:p>
        </w:tc>
        <w:tc>
          <w:tcPr>
            <w:tcW w:w="1701" w:type="dxa"/>
            <w:tcBorders>
              <w:left w:val="single" w:sz="4" w:space="0" w:color="auto"/>
              <w:right w:val="single" w:sz="4" w:space="0" w:color="auto"/>
            </w:tcBorders>
          </w:tcPr>
          <w:p w:rsidR="00323625" w:rsidRPr="005F7EAD" w:rsidRDefault="00323625" w:rsidP="00323625">
            <w:r w:rsidRPr="005F7EAD">
              <w:lastRenderedPageBreak/>
              <w:t>отсутствует</w:t>
            </w:r>
          </w:p>
        </w:tc>
      </w:tr>
      <w:tr w:rsidR="00323625" w:rsidRPr="005F7EAD" w:rsidTr="00323625">
        <w:trPr>
          <w:trHeight w:val="689"/>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323625" w:rsidRPr="005F7EAD" w:rsidRDefault="00323625" w:rsidP="00323625">
            <w:pPr>
              <w:jc w:val="center"/>
            </w:pPr>
            <w:r w:rsidRPr="005F7EAD">
              <w:lastRenderedPageBreak/>
              <w:t>15</w:t>
            </w:r>
          </w:p>
        </w:tc>
        <w:tc>
          <w:tcPr>
            <w:tcW w:w="1525" w:type="dxa"/>
            <w:tcBorders>
              <w:left w:val="single" w:sz="4" w:space="0" w:color="auto"/>
              <w:right w:val="single" w:sz="4" w:space="0" w:color="auto"/>
            </w:tcBorders>
            <w:shd w:val="clear" w:color="auto" w:fill="auto"/>
          </w:tcPr>
          <w:p w:rsidR="00323625" w:rsidRPr="005F7EAD" w:rsidRDefault="00323625" w:rsidP="00323625">
            <w:r w:rsidRPr="008F2C6B">
              <w:rPr>
                <w:highlight w:val="green"/>
              </w:rPr>
              <w:t>Могила р</w:t>
            </w:r>
            <w:r w:rsidRPr="008F2C6B">
              <w:rPr>
                <w:highlight w:val="green"/>
              </w:rPr>
              <w:t>е</w:t>
            </w:r>
            <w:r w:rsidRPr="008F2C6B">
              <w:rPr>
                <w:highlight w:val="green"/>
              </w:rPr>
              <w:t>волюцион</w:t>
            </w:r>
            <w:r w:rsidRPr="008F2C6B">
              <w:rPr>
                <w:highlight w:val="green"/>
              </w:rPr>
              <w:t>е</w:t>
            </w:r>
            <w:r w:rsidRPr="008F2C6B">
              <w:rPr>
                <w:highlight w:val="green"/>
              </w:rPr>
              <w:t>ра Мост</w:t>
            </w:r>
            <w:r w:rsidRPr="008F2C6B">
              <w:rPr>
                <w:highlight w:val="green"/>
              </w:rPr>
              <w:t>и</w:t>
            </w:r>
            <w:r w:rsidRPr="008F2C6B">
              <w:rPr>
                <w:highlight w:val="green"/>
              </w:rPr>
              <w:t>кова Дми</w:t>
            </w:r>
            <w:r w:rsidRPr="008F2C6B">
              <w:rPr>
                <w:highlight w:val="green"/>
              </w:rPr>
              <w:t>т</w:t>
            </w:r>
            <w:r w:rsidRPr="008F2C6B">
              <w:rPr>
                <w:highlight w:val="green"/>
              </w:rPr>
              <w:t>рия Иван</w:t>
            </w:r>
            <w:r w:rsidRPr="008F2C6B">
              <w:rPr>
                <w:highlight w:val="green"/>
              </w:rPr>
              <w:t>о</w:t>
            </w:r>
            <w:r w:rsidRPr="008F2C6B">
              <w:rPr>
                <w:highlight w:val="green"/>
              </w:rPr>
              <w:t>вича</w:t>
            </w:r>
          </w:p>
        </w:tc>
        <w:tc>
          <w:tcPr>
            <w:tcW w:w="1843" w:type="dxa"/>
            <w:tcBorders>
              <w:left w:val="single" w:sz="4" w:space="0" w:color="auto"/>
              <w:right w:val="single" w:sz="4" w:space="0" w:color="auto"/>
            </w:tcBorders>
          </w:tcPr>
          <w:p w:rsidR="00323625" w:rsidRPr="005F7EAD" w:rsidRDefault="00323625" w:rsidP="00323625">
            <w:r w:rsidRPr="005F7EAD">
              <w:t xml:space="preserve">Кимовский  район </w:t>
            </w:r>
          </w:p>
          <w:p w:rsidR="00323625" w:rsidRPr="005F7EAD" w:rsidRDefault="00323625" w:rsidP="00323625">
            <w:r w:rsidRPr="005F7EAD">
              <w:t>с. Монастр</w:t>
            </w:r>
            <w:r w:rsidRPr="005F7EAD">
              <w:t>ы</w:t>
            </w:r>
            <w:r w:rsidRPr="005F7EAD">
              <w:t>щина</w:t>
            </w:r>
          </w:p>
        </w:tc>
        <w:tc>
          <w:tcPr>
            <w:tcW w:w="1984" w:type="dxa"/>
            <w:tcBorders>
              <w:left w:val="single" w:sz="4" w:space="0" w:color="auto"/>
              <w:right w:val="single" w:sz="4" w:space="0" w:color="auto"/>
            </w:tcBorders>
          </w:tcPr>
          <w:p w:rsidR="00323625" w:rsidRPr="005F7EAD" w:rsidRDefault="00323625" w:rsidP="00323625">
            <w:r w:rsidRPr="005F7EAD">
              <w:t>Кимовский  ра</w:t>
            </w:r>
            <w:r w:rsidRPr="005F7EAD">
              <w:t>й</w:t>
            </w:r>
            <w:r w:rsidRPr="005F7EAD">
              <w:t xml:space="preserve">он </w:t>
            </w:r>
          </w:p>
          <w:p w:rsidR="00323625" w:rsidRPr="005F7EAD" w:rsidRDefault="00323625" w:rsidP="00323625">
            <w:r w:rsidRPr="005F7EAD">
              <w:t>с.</w:t>
            </w:r>
            <w:r w:rsidRPr="005F7EAD">
              <w:rPr>
                <w:lang w:val="en-US"/>
              </w:rPr>
              <w:t xml:space="preserve"> </w:t>
            </w:r>
            <w:r w:rsidRPr="005F7EAD">
              <w:t>Монастрыщ</w:t>
            </w:r>
            <w:r w:rsidRPr="005F7EAD">
              <w:t>и</w:t>
            </w:r>
            <w:r w:rsidRPr="005F7EAD">
              <w:t>на </w:t>
            </w:r>
          </w:p>
        </w:tc>
        <w:tc>
          <w:tcPr>
            <w:tcW w:w="1418" w:type="dxa"/>
            <w:tcBorders>
              <w:left w:val="single" w:sz="4" w:space="0" w:color="auto"/>
              <w:right w:val="single" w:sz="4" w:space="0" w:color="auto"/>
            </w:tcBorders>
          </w:tcPr>
          <w:p w:rsidR="00323625" w:rsidRPr="005F7EAD" w:rsidRDefault="00323625" w:rsidP="00323625">
            <w:pPr>
              <w:rPr>
                <w:sz w:val="22"/>
                <w:szCs w:val="22"/>
              </w:rPr>
            </w:pPr>
            <w:r w:rsidRPr="005F7EAD">
              <w:rPr>
                <w:sz w:val="22"/>
                <w:szCs w:val="22"/>
              </w:rPr>
              <w:t>регионал</w:t>
            </w:r>
            <w:r w:rsidRPr="005F7EAD">
              <w:rPr>
                <w:sz w:val="22"/>
                <w:szCs w:val="22"/>
              </w:rPr>
              <w:t>ь</w:t>
            </w:r>
            <w:r w:rsidRPr="005F7EAD">
              <w:rPr>
                <w:sz w:val="22"/>
                <w:szCs w:val="22"/>
              </w:rPr>
              <w:t>ная</w:t>
            </w:r>
          </w:p>
        </w:tc>
        <w:tc>
          <w:tcPr>
            <w:tcW w:w="1701" w:type="dxa"/>
            <w:tcBorders>
              <w:left w:val="single" w:sz="4" w:space="0" w:color="auto"/>
              <w:right w:val="single" w:sz="4" w:space="0" w:color="auto"/>
            </w:tcBorders>
            <w:shd w:val="clear" w:color="auto" w:fill="auto"/>
          </w:tcPr>
          <w:p w:rsidR="00323625" w:rsidRPr="005F7EAD" w:rsidRDefault="00323625" w:rsidP="00323625">
            <w:r w:rsidRPr="005F7EAD">
              <w:t>решение  и</w:t>
            </w:r>
            <w:r w:rsidRPr="005F7EAD">
              <w:t>с</w:t>
            </w:r>
            <w:r w:rsidRPr="005F7EAD">
              <w:t>полнительн</w:t>
            </w:r>
            <w:r w:rsidRPr="005F7EAD">
              <w:t>о</w:t>
            </w:r>
            <w:r w:rsidRPr="005F7EAD">
              <w:t>го комитета Тульского о</w:t>
            </w:r>
            <w:r w:rsidRPr="005F7EAD">
              <w:t>б</w:t>
            </w:r>
            <w:r w:rsidRPr="005F7EAD">
              <w:t>ластного С</w:t>
            </w:r>
            <w:r w:rsidRPr="005F7EAD">
              <w:t>о</w:t>
            </w:r>
            <w:r w:rsidRPr="005F7EAD">
              <w:t>вета депут</w:t>
            </w:r>
            <w:r w:rsidRPr="005F7EAD">
              <w:t>а</w:t>
            </w:r>
            <w:r w:rsidRPr="005F7EAD">
              <w:t>тов труд</w:t>
            </w:r>
            <w:r w:rsidRPr="005F7EAD">
              <w:t>я</w:t>
            </w:r>
            <w:r w:rsidRPr="005F7EAD">
              <w:t>щихся от 09.04.1969г. №6-294 «Об улучшении постановки дела охраны, эксплуатации и учета п</w:t>
            </w:r>
            <w:r w:rsidRPr="005F7EAD">
              <w:t>а</w:t>
            </w:r>
            <w:r w:rsidRPr="005F7EAD">
              <w:t>мятников и</w:t>
            </w:r>
            <w:r w:rsidRPr="005F7EAD">
              <w:t>с</w:t>
            </w:r>
            <w:r w:rsidRPr="005F7EAD">
              <w:t>тории и кул</w:t>
            </w:r>
            <w:r w:rsidRPr="005F7EAD">
              <w:t>ь</w:t>
            </w:r>
            <w:r w:rsidRPr="005F7EAD">
              <w:t>туры»</w:t>
            </w:r>
          </w:p>
        </w:tc>
        <w:tc>
          <w:tcPr>
            <w:tcW w:w="1701" w:type="dxa"/>
            <w:tcBorders>
              <w:left w:val="single" w:sz="4" w:space="0" w:color="auto"/>
              <w:right w:val="single" w:sz="4" w:space="0" w:color="auto"/>
            </w:tcBorders>
          </w:tcPr>
          <w:p w:rsidR="00323625" w:rsidRPr="005F7EAD" w:rsidRDefault="00323625" w:rsidP="00323625">
            <w:r w:rsidRPr="005F7EAD">
              <w:t>отсутствует</w:t>
            </w:r>
          </w:p>
        </w:tc>
      </w:tr>
      <w:tr w:rsidR="00323625" w:rsidRPr="005F7EAD" w:rsidTr="00323625">
        <w:trPr>
          <w:trHeight w:val="689"/>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323625" w:rsidRPr="005F7EAD" w:rsidRDefault="00323625" w:rsidP="00323625">
            <w:pPr>
              <w:jc w:val="center"/>
            </w:pPr>
            <w:r w:rsidRPr="005F7EAD">
              <w:t>16</w:t>
            </w:r>
          </w:p>
        </w:tc>
        <w:tc>
          <w:tcPr>
            <w:tcW w:w="1525" w:type="dxa"/>
            <w:tcBorders>
              <w:left w:val="single" w:sz="4" w:space="0" w:color="auto"/>
              <w:right w:val="single" w:sz="4" w:space="0" w:color="auto"/>
            </w:tcBorders>
            <w:shd w:val="clear" w:color="auto" w:fill="auto"/>
          </w:tcPr>
          <w:p w:rsidR="00323625" w:rsidRPr="005F7EAD" w:rsidRDefault="00323625" w:rsidP="00323625">
            <w:r w:rsidRPr="008E6CEA">
              <w:rPr>
                <w:highlight w:val="yellow"/>
              </w:rPr>
              <w:t>Бывшая церковь Р</w:t>
            </w:r>
            <w:r w:rsidRPr="008E6CEA">
              <w:rPr>
                <w:highlight w:val="yellow"/>
              </w:rPr>
              <w:t>о</w:t>
            </w:r>
            <w:r w:rsidRPr="008E6CEA">
              <w:rPr>
                <w:highlight w:val="yellow"/>
              </w:rPr>
              <w:t>ждества Б</w:t>
            </w:r>
            <w:r w:rsidRPr="008E6CEA">
              <w:rPr>
                <w:highlight w:val="yellow"/>
              </w:rPr>
              <w:t>о</w:t>
            </w:r>
            <w:r w:rsidRPr="008E6CEA">
              <w:rPr>
                <w:highlight w:val="yellow"/>
              </w:rPr>
              <w:t>городицы,</w:t>
            </w:r>
          </w:p>
        </w:tc>
        <w:tc>
          <w:tcPr>
            <w:tcW w:w="1843" w:type="dxa"/>
            <w:tcBorders>
              <w:left w:val="single" w:sz="4" w:space="0" w:color="auto"/>
              <w:right w:val="single" w:sz="4" w:space="0" w:color="auto"/>
            </w:tcBorders>
          </w:tcPr>
          <w:p w:rsidR="00323625" w:rsidRPr="005F7EAD" w:rsidRDefault="00323625" w:rsidP="00323625">
            <w:r w:rsidRPr="005F7EAD">
              <w:t xml:space="preserve">Кимовский  район </w:t>
            </w:r>
          </w:p>
          <w:p w:rsidR="00323625" w:rsidRPr="005F7EAD" w:rsidRDefault="00323625" w:rsidP="00323625">
            <w:proofErr w:type="gramStart"/>
            <w:r w:rsidRPr="005F7EAD">
              <w:t>с</w:t>
            </w:r>
            <w:proofErr w:type="gramEnd"/>
            <w:r w:rsidRPr="005F7EAD">
              <w:t>. Монасты</w:t>
            </w:r>
            <w:r w:rsidRPr="005F7EAD">
              <w:t>р</w:t>
            </w:r>
            <w:r w:rsidRPr="005F7EAD">
              <w:t>щина</w:t>
            </w:r>
          </w:p>
        </w:tc>
        <w:tc>
          <w:tcPr>
            <w:tcW w:w="1984" w:type="dxa"/>
            <w:tcBorders>
              <w:left w:val="single" w:sz="4" w:space="0" w:color="auto"/>
              <w:right w:val="single" w:sz="4" w:space="0" w:color="auto"/>
            </w:tcBorders>
          </w:tcPr>
          <w:p w:rsidR="00323625" w:rsidRPr="005F7EAD" w:rsidRDefault="00323625" w:rsidP="00323625">
            <w:r w:rsidRPr="005F7EAD">
              <w:t>Кимовский  ра</w:t>
            </w:r>
            <w:r w:rsidRPr="005F7EAD">
              <w:t>й</w:t>
            </w:r>
            <w:r w:rsidRPr="005F7EAD">
              <w:t xml:space="preserve">он </w:t>
            </w:r>
          </w:p>
          <w:p w:rsidR="00323625" w:rsidRPr="005F7EAD" w:rsidRDefault="00323625" w:rsidP="00323625">
            <w:proofErr w:type="gramStart"/>
            <w:r w:rsidRPr="005F7EAD">
              <w:t>с</w:t>
            </w:r>
            <w:proofErr w:type="gramEnd"/>
            <w:r w:rsidRPr="005F7EAD">
              <w:t>. Монастырщ</w:t>
            </w:r>
            <w:r w:rsidRPr="005F7EAD">
              <w:t>и</w:t>
            </w:r>
            <w:r w:rsidRPr="005F7EAD">
              <w:t>на</w:t>
            </w:r>
          </w:p>
        </w:tc>
        <w:tc>
          <w:tcPr>
            <w:tcW w:w="1418" w:type="dxa"/>
            <w:tcBorders>
              <w:left w:val="single" w:sz="4" w:space="0" w:color="auto"/>
              <w:right w:val="single" w:sz="4" w:space="0" w:color="auto"/>
            </w:tcBorders>
          </w:tcPr>
          <w:p w:rsidR="00323625" w:rsidRPr="005F7EAD" w:rsidRDefault="00323625" w:rsidP="00323625">
            <w:pPr>
              <w:rPr>
                <w:sz w:val="22"/>
                <w:szCs w:val="22"/>
              </w:rPr>
            </w:pPr>
            <w:r w:rsidRPr="005F7EAD">
              <w:rPr>
                <w:sz w:val="22"/>
                <w:szCs w:val="22"/>
              </w:rPr>
              <w:t>регионал</w:t>
            </w:r>
            <w:r w:rsidRPr="005F7EAD">
              <w:rPr>
                <w:sz w:val="22"/>
                <w:szCs w:val="22"/>
              </w:rPr>
              <w:t>ь</w:t>
            </w:r>
            <w:r w:rsidRPr="005F7EAD">
              <w:rPr>
                <w:sz w:val="22"/>
                <w:szCs w:val="22"/>
              </w:rPr>
              <w:t>ная</w:t>
            </w:r>
          </w:p>
        </w:tc>
        <w:tc>
          <w:tcPr>
            <w:tcW w:w="1701" w:type="dxa"/>
            <w:tcBorders>
              <w:left w:val="single" w:sz="4" w:space="0" w:color="auto"/>
              <w:right w:val="single" w:sz="4" w:space="0" w:color="auto"/>
            </w:tcBorders>
            <w:shd w:val="clear" w:color="auto" w:fill="auto"/>
          </w:tcPr>
          <w:p w:rsidR="00323625" w:rsidRPr="005F7EAD" w:rsidRDefault="00323625" w:rsidP="00323625">
            <w:r w:rsidRPr="005F7EAD">
              <w:t>решение и</w:t>
            </w:r>
            <w:r w:rsidRPr="005F7EAD">
              <w:t>с</w:t>
            </w:r>
            <w:r w:rsidRPr="005F7EAD">
              <w:t>полнительн</w:t>
            </w:r>
            <w:r w:rsidRPr="005F7EAD">
              <w:t>о</w:t>
            </w:r>
            <w:r w:rsidRPr="005F7EAD">
              <w:t>го комитета Тульского о</w:t>
            </w:r>
            <w:r w:rsidRPr="005F7EAD">
              <w:t>б</w:t>
            </w:r>
            <w:r w:rsidRPr="005F7EAD">
              <w:t>ластного С</w:t>
            </w:r>
            <w:r w:rsidRPr="005F7EAD">
              <w:t>о</w:t>
            </w:r>
            <w:r w:rsidRPr="005F7EAD">
              <w:t>вета наро</w:t>
            </w:r>
            <w:r w:rsidRPr="005F7EAD">
              <w:t>д</w:t>
            </w:r>
            <w:r w:rsidRPr="005F7EAD">
              <w:t>ных депут</w:t>
            </w:r>
            <w:r w:rsidRPr="005F7EAD">
              <w:t>а</w:t>
            </w:r>
            <w:r w:rsidRPr="005F7EAD">
              <w:t>тов от 09.10.1979г. №15-540 «О взятии под охрану гос</w:t>
            </w:r>
            <w:r w:rsidRPr="005F7EAD">
              <w:t>у</w:t>
            </w:r>
            <w:r w:rsidRPr="005F7EAD">
              <w:t>дарства п</w:t>
            </w:r>
            <w:r w:rsidRPr="005F7EAD">
              <w:t>а</w:t>
            </w:r>
            <w:r w:rsidRPr="005F7EAD">
              <w:t>мятников и</w:t>
            </w:r>
            <w:r w:rsidRPr="005F7EAD">
              <w:t>с</w:t>
            </w:r>
            <w:r w:rsidRPr="005F7EAD">
              <w:t>тории и кул</w:t>
            </w:r>
            <w:r w:rsidRPr="005F7EAD">
              <w:t>ь</w:t>
            </w:r>
            <w:r w:rsidRPr="005F7EAD">
              <w:t>туры и пер</w:t>
            </w:r>
            <w:r w:rsidRPr="005F7EAD">
              <w:t>е</w:t>
            </w:r>
            <w:r w:rsidRPr="005F7EAD">
              <w:t>даче их с б</w:t>
            </w:r>
            <w:r w:rsidRPr="005F7EAD">
              <w:t>а</w:t>
            </w:r>
            <w:r w:rsidRPr="005F7EAD">
              <w:t>ланса прои</w:t>
            </w:r>
            <w:r w:rsidRPr="005F7EAD">
              <w:t>з</w:t>
            </w:r>
            <w:r w:rsidRPr="005F7EAD">
              <w:t>водственной группы по о</w:t>
            </w:r>
            <w:r w:rsidRPr="005F7EAD">
              <w:t>х</w:t>
            </w:r>
            <w:r w:rsidRPr="005F7EAD">
              <w:t>ране памя</w:t>
            </w:r>
            <w:r w:rsidRPr="005F7EAD">
              <w:t>т</w:t>
            </w:r>
            <w:r w:rsidRPr="005F7EAD">
              <w:t>ников ист</w:t>
            </w:r>
            <w:r w:rsidRPr="005F7EAD">
              <w:t>о</w:t>
            </w:r>
            <w:r w:rsidRPr="005F7EAD">
              <w:t>рии и культ</w:t>
            </w:r>
            <w:r w:rsidRPr="005F7EAD">
              <w:t>у</w:t>
            </w:r>
            <w:r w:rsidRPr="005F7EAD">
              <w:t>ры облиспо</w:t>
            </w:r>
            <w:r w:rsidRPr="005F7EAD">
              <w:t>л</w:t>
            </w:r>
            <w:r w:rsidRPr="005F7EAD">
              <w:t>кома на б</w:t>
            </w:r>
            <w:r w:rsidRPr="005F7EAD">
              <w:t>а</w:t>
            </w:r>
            <w:r w:rsidRPr="005F7EAD">
              <w:t>ланс облас</w:t>
            </w:r>
            <w:r w:rsidRPr="005F7EAD">
              <w:t>т</w:t>
            </w:r>
            <w:r w:rsidRPr="005F7EAD">
              <w:t>ного краеве</w:t>
            </w:r>
            <w:r w:rsidRPr="005F7EAD">
              <w:t>д</w:t>
            </w:r>
            <w:r w:rsidRPr="005F7EAD">
              <w:t>ческого м</w:t>
            </w:r>
            <w:r w:rsidRPr="005F7EAD">
              <w:t>у</w:t>
            </w:r>
            <w:r w:rsidRPr="005F7EAD">
              <w:lastRenderedPageBreak/>
              <w:t>зея»</w:t>
            </w:r>
          </w:p>
        </w:tc>
        <w:tc>
          <w:tcPr>
            <w:tcW w:w="1701" w:type="dxa"/>
            <w:tcBorders>
              <w:left w:val="single" w:sz="4" w:space="0" w:color="auto"/>
              <w:right w:val="single" w:sz="4" w:space="0" w:color="auto"/>
            </w:tcBorders>
          </w:tcPr>
          <w:p w:rsidR="00323625" w:rsidRPr="005F7EAD" w:rsidRDefault="00323625" w:rsidP="00323625">
            <w:r w:rsidRPr="005F7EAD">
              <w:lastRenderedPageBreak/>
              <w:t>Приказ мин</w:t>
            </w:r>
            <w:r w:rsidRPr="005F7EAD">
              <w:t>и</w:t>
            </w:r>
            <w:r w:rsidRPr="005F7EAD">
              <w:t>стерства культуры Российской Федерации от 21.08.2017 № 1462</w:t>
            </w:r>
          </w:p>
        </w:tc>
      </w:tr>
      <w:tr w:rsidR="00323625" w:rsidRPr="005F7EAD" w:rsidTr="00323625">
        <w:trPr>
          <w:trHeight w:val="689"/>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323625" w:rsidRPr="005F7EAD" w:rsidRDefault="00323625" w:rsidP="00323625">
            <w:pPr>
              <w:jc w:val="center"/>
            </w:pPr>
            <w:r w:rsidRPr="005F7EAD">
              <w:lastRenderedPageBreak/>
              <w:t>17</w:t>
            </w:r>
          </w:p>
        </w:tc>
        <w:tc>
          <w:tcPr>
            <w:tcW w:w="1525" w:type="dxa"/>
            <w:tcBorders>
              <w:left w:val="single" w:sz="4" w:space="0" w:color="auto"/>
              <w:right w:val="single" w:sz="4" w:space="0" w:color="auto"/>
            </w:tcBorders>
            <w:shd w:val="clear" w:color="auto" w:fill="auto"/>
          </w:tcPr>
          <w:p w:rsidR="00323625" w:rsidRPr="005F7EAD" w:rsidRDefault="00323625" w:rsidP="00323625">
            <w:r w:rsidRPr="008E6CEA">
              <w:rPr>
                <w:highlight w:val="yellow"/>
              </w:rPr>
              <w:t>Бывшая церковно-приходская школа</w:t>
            </w:r>
          </w:p>
        </w:tc>
        <w:tc>
          <w:tcPr>
            <w:tcW w:w="1843" w:type="dxa"/>
            <w:tcBorders>
              <w:left w:val="single" w:sz="4" w:space="0" w:color="auto"/>
              <w:right w:val="single" w:sz="4" w:space="0" w:color="auto"/>
            </w:tcBorders>
          </w:tcPr>
          <w:p w:rsidR="00323625" w:rsidRPr="005F7EAD" w:rsidRDefault="00323625" w:rsidP="00323625">
            <w:r w:rsidRPr="005F7EAD">
              <w:t xml:space="preserve">Кимовский  район </w:t>
            </w:r>
          </w:p>
          <w:p w:rsidR="00323625" w:rsidRPr="005F7EAD" w:rsidRDefault="00323625" w:rsidP="00323625">
            <w:proofErr w:type="gramStart"/>
            <w:r w:rsidRPr="005F7EAD">
              <w:t>с</w:t>
            </w:r>
            <w:proofErr w:type="gramEnd"/>
            <w:r w:rsidRPr="005F7EAD">
              <w:t>. Монасты</w:t>
            </w:r>
            <w:r w:rsidRPr="005F7EAD">
              <w:t>р</w:t>
            </w:r>
            <w:r w:rsidRPr="005F7EAD">
              <w:t>щина</w:t>
            </w:r>
          </w:p>
        </w:tc>
        <w:tc>
          <w:tcPr>
            <w:tcW w:w="1984" w:type="dxa"/>
            <w:tcBorders>
              <w:left w:val="single" w:sz="4" w:space="0" w:color="auto"/>
              <w:right w:val="single" w:sz="4" w:space="0" w:color="auto"/>
            </w:tcBorders>
          </w:tcPr>
          <w:p w:rsidR="00323625" w:rsidRPr="005F7EAD" w:rsidRDefault="00323625" w:rsidP="00323625">
            <w:r w:rsidRPr="005F7EAD">
              <w:t>Кимовский  ра</w:t>
            </w:r>
            <w:r w:rsidRPr="005F7EAD">
              <w:t>й</w:t>
            </w:r>
            <w:r w:rsidRPr="005F7EAD">
              <w:t xml:space="preserve">он </w:t>
            </w:r>
          </w:p>
          <w:p w:rsidR="00323625" w:rsidRPr="005F7EAD" w:rsidRDefault="00323625" w:rsidP="00323625">
            <w:proofErr w:type="gramStart"/>
            <w:r w:rsidRPr="005F7EAD">
              <w:t>с</w:t>
            </w:r>
            <w:proofErr w:type="gramEnd"/>
            <w:r w:rsidRPr="005F7EAD">
              <w:t>. Монастырщ</w:t>
            </w:r>
            <w:r w:rsidRPr="005F7EAD">
              <w:t>и</w:t>
            </w:r>
            <w:r w:rsidRPr="005F7EAD">
              <w:t>на</w:t>
            </w:r>
          </w:p>
        </w:tc>
        <w:tc>
          <w:tcPr>
            <w:tcW w:w="1418" w:type="dxa"/>
            <w:tcBorders>
              <w:left w:val="single" w:sz="4" w:space="0" w:color="auto"/>
              <w:right w:val="single" w:sz="4" w:space="0" w:color="auto"/>
            </w:tcBorders>
          </w:tcPr>
          <w:p w:rsidR="00323625" w:rsidRPr="005F7EAD" w:rsidRDefault="00323625" w:rsidP="00323625">
            <w:pPr>
              <w:rPr>
                <w:sz w:val="22"/>
                <w:szCs w:val="22"/>
              </w:rPr>
            </w:pPr>
            <w:r w:rsidRPr="005F7EAD">
              <w:rPr>
                <w:sz w:val="22"/>
                <w:szCs w:val="22"/>
              </w:rPr>
              <w:t>регионал</w:t>
            </w:r>
            <w:r w:rsidRPr="005F7EAD">
              <w:rPr>
                <w:sz w:val="22"/>
                <w:szCs w:val="22"/>
              </w:rPr>
              <w:t>ь</w:t>
            </w:r>
            <w:r w:rsidRPr="005F7EAD">
              <w:rPr>
                <w:sz w:val="22"/>
                <w:szCs w:val="22"/>
              </w:rPr>
              <w:t>ная</w:t>
            </w:r>
          </w:p>
        </w:tc>
        <w:tc>
          <w:tcPr>
            <w:tcW w:w="1701" w:type="dxa"/>
            <w:tcBorders>
              <w:left w:val="single" w:sz="4" w:space="0" w:color="auto"/>
              <w:right w:val="single" w:sz="4" w:space="0" w:color="auto"/>
            </w:tcBorders>
            <w:shd w:val="clear" w:color="auto" w:fill="auto"/>
          </w:tcPr>
          <w:p w:rsidR="00323625" w:rsidRPr="005F7EAD" w:rsidRDefault="00323625" w:rsidP="00323625">
            <w:r w:rsidRPr="005F7EAD">
              <w:t>решение и</w:t>
            </w:r>
            <w:r w:rsidRPr="005F7EAD">
              <w:t>с</w:t>
            </w:r>
            <w:r w:rsidRPr="005F7EAD">
              <w:t>полнительн</w:t>
            </w:r>
            <w:r w:rsidRPr="005F7EAD">
              <w:t>о</w:t>
            </w:r>
            <w:r w:rsidRPr="005F7EAD">
              <w:t>го комитета Тульского о</w:t>
            </w:r>
            <w:r w:rsidRPr="005F7EAD">
              <w:t>б</w:t>
            </w:r>
            <w:r w:rsidRPr="005F7EAD">
              <w:t>ластного С</w:t>
            </w:r>
            <w:r w:rsidRPr="005F7EAD">
              <w:t>о</w:t>
            </w:r>
            <w:r w:rsidRPr="005F7EAD">
              <w:t>вета наро</w:t>
            </w:r>
            <w:r w:rsidRPr="005F7EAD">
              <w:t>д</w:t>
            </w:r>
            <w:r w:rsidRPr="005F7EAD">
              <w:t>ных депут</w:t>
            </w:r>
            <w:r w:rsidRPr="005F7EAD">
              <w:t>а</w:t>
            </w:r>
            <w:r w:rsidRPr="005F7EAD">
              <w:t>тов от 09.10.1979г. №15-540 «О взятии под охрану гос</w:t>
            </w:r>
            <w:r w:rsidRPr="005F7EAD">
              <w:t>у</w:t>
            </w:r>
            <w:r w:rsidRPr="005F7EAD">
              <w:t>дарства п</w:t>
            </w:r>
            <w:r w:rsidRPr="005F7EAD">
              <w:t>а</w:t>
            </w:r>
            <w:r w:rsidRPr="005F7EAD">
              <w:t>мятников и</w:t>
            </w:r>
            <w:r w:rsidRPr="005F7EAD">
              <w:t>с</w:t>
            </w:r>
            <w:r w:rsidRPr="005F7EAD">
              <w:t>тории и кул</w:t>
            </w:r>
            <w:r w:rsidRPr="005F7EAD">
              <w:t>ь</w:t>
            </w:r>
            <w:r w:rsidRPr="005F7EAD">
              <w:t>туры и пер</w:t>
            </w:r>
            <w:r w:rsidRPr="005F7EAD">
              <w:t>е</w:t>
            </w:r>
            <w:r w:rsidRPr="005F7EAD">
              <w:t>даче их с б</w:t>
            </w:r>
            <w:r w:rsidRPr="005F7EAD">
              <w:t>а</w:t>
            </w:r>
            <w:r w:rsidRPr="005F7EAD">
              <w:t>ланса прои</w:t>
            </w:r>
            <w:r w:rsidRPr="005F7EAD">
              <w:t>з</w:t>
            </w:r>
            <w:r w:rsidRPr="005F7EAD">
              <w:t>водственной группы по о</w:t>
            </w:r>
            <w:r w:rsidRPr="005F7EAD">
              <w:t>х</w:t>
            </w:r>
            <w:r w:rsidRPr="005F7EAD">
              <w:t>ране памя</w:t>
            </w:r>
            <w:r w:rsidRPr="005F7EAD">
              <w:t>т</w:t>
            </w:r>
            <w:r w:rsidRPr="005F7EAD">
              <w:t>ников ист</w:t>
            </w:r>
            <w:r w:rsidRPr="005F7EAD">
              <w:t>о</w:t>
            </w:r>
            <w:r w:rsidRPr="005F7EAD">
              <w:t>рии и культ</w:t>
            </w:r>
            <w:r w:rsidRPr="005F7EAD">
              <w:t>у</w:t>
            </w:r>
            <w:r w:rsidRPr="005F7EAD">
              <w:t>ры облиспо</w:t>
            </w:r>
            <w:r w:rsidRPr="005F7EAD">
              <w:t>л</w:t>
            </w:r>
            <w:r w:rsidRPr="005F7EAD">
              <w:t>кома на б</w:t>
            </w:r>
            <w:r w:rsidRPr="005F7EAD">
              <w:t>а</w:t>
            </w:r>
            <w:r w:rsidRPr="005F7EAD">
              <w:t>ланс облас</w:t>
            </w:r>
            <w:r w:rsidRPr="005F7EAD">
              <w:t>т</w:t>
            </w:r>
            <w:r w:rsidRPr="005F7EAD">
              <w:t>ного краеве</w:t>
            </w:r>
            <w:r w:rsidRPr="005F7EAD">
              <w:t>д</w:t>
            </w:r>
            <w:r w:rsidRPr="005F7EAD">
              <w:t>ческого м</w:t>
            </w:r>
            <w:r w:rsidRPr="005F7EAD">
              <w:t>у</w:t>
            </w:r>
            <w:r w:rsidRPr="005F7EAD">
              <w:t>зея»</w:t>
            </w:r>
          </w:p>
        </w:tc>
        <w:tc>
          <w:tcPr>
            <w:tcW w:w="1701" w:type="dxa"/>
            <w:tcBorders>
              <w:left w:val="single" w:sz="4" w:space="0" w:color="auto"/>
              <w:right w:val="single" w:sz="4" w:space="0" w:color="auto"/>
            </w:tcBorders>
          </w:tcPr>
          <w:p w:rsidR="00323625" w:rsidRPr="005F7EAD" w:rsidRDefault="00323625" w:rsidP="00323625">
            <w:r w:rsidRPr="005F7EAD">
              <w:t>Приказ мин</w:t>
            </w:r>
            <w:r w:rsidRPr="005F7EAD">
              <w:t>и</w:t>
            </w:r>
            <w:r w:rsidRPr="005F7EAD">
              <w:t>стерства культуры Российской Федерации от 21.08.2017 № 1462</w:t>
            </w:r>
          </w:p>
        </w:tc>
      </w:tr>
      <w:tr w:rsidR="00323625" w:rsidRPr="005F7EAD" w:rsidTr="00323625">
        <w:trPr>
          <w:trHeight w:val="689"/>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323625" w:rsidRPr="005F7EAD" w:rsidRDefault="00323625" w:rsidP="00323625">
            <w:pPr>
              <w:jc w:val="center"/>
            </w:pPr>
            <w:r w:rsidRPr="005F7EAD">
              <w:t>18</w:t>
            </w:r>
          </w:p>
        </w:tc>
        <w:tc>
          <w:tcPr>
            <w:tcW w:w="1525" w:type="dxa"/>
            <w:tcBorders>
              <w:left w:val="single" w:sz="4" w:space="0" w:color="auto"/>
              <w:right w:val="single" w:sz="4" w:space="0" w:color="auto"/>
            </w:tcBorders>
            <w:shd w:val="clear" w:color="auto" w:fill="auto"/>
          </w:tcPr>
          <w:p w:rsidR="00323625" w:rsidRPr="005F7EAD" w:rsidRDefault="00323625" w:rsidP="00323625">
            <w:r w:rsidRPr="008E6CEA">
              <w:rPr>
                <w:highlight w:val="yellow"/>
              </w:rPr>
              <w:t>Дом в бы</w:t>
            </w:r>
            <w:r w:rsidRPr="008E6CEA">
              <w:rPr>
                <w:highlight w:val="yellow"/>
              </w:rPr>
              <w:t>в</w:t>
            </w:r>
            <w:r w:rsidRPr="008E6CEA">
              <w:rPr>
                <w:highlight w:val="yellow"/>
              </w:rPr>
              <w:t>шей усадьбе Разумовск</w:t>
            </w:r>
            <w:r w:rsidRPr="008E6CEA">
              <w:rPr>
                <w:highlight w:val="yellow"/>
              </w:rPr>
              <w:t>о</w:t>
            </w:r>
            <w:r w:rsidRPr="008E6CEA">
              <w:rPr>
                <w:highlight w:val="yellow"/>
              </w:rPr>
              <w:t xml:space="preserve">го, </w:t>
            </w:r>
            <w:smartTag w:uri="urn:schemas-microsoft-com:office:smarttags" w:element="metricconverter">
              <w:smartTagPr>
                <w:attr w:name="ProductID" w:val="1794 г"/>
              </w:smartTagPr>
              <w:r w:rsidRPr="008E6CEA">
                <w:rPr>
                  <w:highlight w:val="yellow"/>
                </w:rPr>
                <w:t>1794 г</w:t>
              </w:r>
            </w:smartTag>
            <w:r w:rsidRPr="008E6CEA">
              <w:rPr>
                <w:highlight w:val="yellow"/>
              </w:rPr>
              <w:t>.</w:t>
            </w:r>
          </w:p>
        </w:tc>
        <w:tc>
          <w:tcPr>
            <w:tcW w:w="1843" w:type="dxa"/>
            <w:tcBorders>
              <w:left w:val="single" w:sz="4" w:space="0" w:color="auto"/>
              <w:right w:val="single" w:sz="4" w:space="0" w:color="auto"/>
            </w:tcBorders>
          </w:tcPr>
          <w:p w:rsidR="00323625" w:rsidRPr="005F7EAD" w:rsidRDefault="00323625" w:rsidP="00323625">
            <w:r w:rsidRPr="005F7EAD">
              <w:t xml:space="preserve">Кимовский  район </w:t>
            </w:r>
          </w:p>
          <w:p w:rsidR="00323625" w:rsidRPr="005F7EAD" w:rsidRDefault="00323625" w:rsidP="00323625">
            <w:r w:rsidRPr="005F7EAD">
              <w:t>с. Молоденки</w:t>
            </w:r>
          </w:p>
        </w:tc>
        <w:tc>
          <w:tcPr>
            <w:tcW w:w="1984" w:type="dxa"/>
            <w:tcBorders>
              <w:left w:val="single" w:sz="4" w:space="0" w:color="auto"/>
              <w:right w:val="single" w:sz="4" w:space="0" w:color="auto"/>
            </w:tcBorders>
          </w:tcPr>
          <w:p w:rsidR="00323625" w:rsidRPr="005F7EAD" w:rsidRDefault="00323625" w:rsidP="00323625">
            <w:r w:rsidRPr="005F7EAD">
              <w:t xml:space="preserve"> Кимовский  район </w:t>
            </w:r>
          </w:p>
          <w:p w:rsidR="00323625" w:rsidRPr="005F7EAD" w:rsidRDefault="00323625" w:rsidP="00323625">
            <w:r w:rsidRPr="005F7EAD">
              <w:t xml:space="preserve">с. Молоденки </w:t>
            </w:r>
          </w:p>
        </w:tc>
        <w:tc>
          <w:tcPr>
            <w:tcW w:w="1418" w:type="dxa"/>
            <w:tcBorders>
              <w:left w:val="single" w:sz="4" w:space="0" w:color="auto"/>
              <w:right w:val="single" w:sz="4" w:space="0" w:color="auto"/>
            </w:tcBorders>
          </w:tcPr>
          <w:p w:rsidR="00323625" w:rsidRPr="005F7EAD" w:rsidRDefault="00323625" w:rsidP="00323625">
            <w:pPr>
              <w:rPr>
                <w:sz w:val="22"/>
                <w:szCs w:val="22"/>
              </w:rPr>
            </w:pPr>
            <w:r w:rsidRPr="005F7EAD">
              <w:rPr>
                <w:sz w:val="22"/>
                <w:szCs w:val="22"/>
              </w:rPr>
              <w:t>регионал</w:t>
            </w:r>
            <w:r w:rsidRPr="005F7EAD">
              <w:rPr>
                <w:sz w:val="22"/>
                <w:szCs w:val="22"/>
              </w:rPr>
              <w:t>ь</w:t>
            </w:r>
            <w:r w:rsidRPr="005F7EAD">
              <w:rPr>
                <w:sz w:val="22"/>
                <w:szCs w:val="22"/>
              </w:rPr>
              <w:t>ная</w:t>
            </w:r>
          </w:p>
        </w:tc>
        <w:tc>
          <w:tcPr>
            <w:tcW w:w="1701" w:type="dxa"/>
            <w:tcBorders>
              <w:left w:val="single" w:sz="4" w:space="0" w:color="auto"/>
              <w:right w:val="single" w:sz="4" w:space="0" w:color="auto"/>
            </w:tcBorders>
            <w:shd w:val="clear" w:color="auto" w:fill="auto"/>
          </w:tcPr>
          <w:p w:rsidR="00323625" w:rsidRPr="005F7EAD" w:rsidRDefault="00323625" w:rsidP="00323625">
            <w:r w:rsidRPr="005F7EAD">
              <w:t>решение  и</w:t>
            </w:r>
            <w:r w:rsidRPr="005F7EAD">
              <w:t>с</w:t>
            </w:r>
            <w:r w:rsidRPr="005F7EAD">
              <w:t>полнительн</w:t>
            </w:r>
            <w:r w:rsidRPr="005F7EAD">
              <w:t>о</w:t>
            </w:r>
            <w:r w:rsidRPr="005F7EAD">
              <w:t>го комитета Тульского о</w:t>
            </w:r>
            <w:r w:rsidRPr="005F7EAD">
              <w:t>б</w:t>
            </w:r>
            <w:r w:rsidRPr="005F7EAD">
              <w:t>ластного С</w:t>
            </w:r>
            <w:r w:rsidRPr="005F7EAD">
              <w:t>о</w:t>
            </w:r>
            <w:r w:rsidRPr="005F7EAD">
              <w:t>вета депут</w:t>
            </w:r>
            <w:r w:rsidRPr="005F7EAD">
              <w:t>а</w:t>
            </w:r>
            <w:r w:rsidRPr="005F7EAD">
              <w:t>тов труд</w:t>
            </w:r>
            <w:r w:rsidRPr="005F7EAD">
              <w:t>я</w:t>
            </w:r>
            <w:r w:rsidRPr="005F7EAD">
              <w:t>щихся от 09.04.1969г. №6-294 «Об улучшении постановки дела охраны, эксплуатации и учета п</w:t>
            </w:r>
            <w:r w:rsidRPr="005F7EAD">
              <w:t>а</w:t>
            </w:r>
            <w:r w:rsidRPr="005F7EAD">
              <w:t>мятников и</w:t>
            </w:r>
            <w:r w:rsidRPr="005F7EAD">
              <w:t>с</w:t>
            </w:r>
            <w:r w:rsidRPr="005F7EAD">
              <w:t>тории и кул</w:t>
            </w:r>
            <w:r w:rsidRPr="005F7EAD">
              <w:t>ь</w:t>
            </w:r>
            <w:r w:rsidRPr="005F7EAD">
              <w:t>туры»</w:t>
            </w:r>
          </w:p>
        </w:tc>
        <w:tc>
          <w:tcPr>
            <w:tcW w:w="1701" w:type="dxa"/>
            <w:tcBorders>
              <w:left w:val="single" w:sz="4" w:space="0" w:color="auto"/>
              <w:right w:val="single" w:sz="4" w:space="0" w:color="auto"/>
            </w:tcBorders>
          </w:tcPr>
          <w:p w:rsidR="00323625" w:rsidRPr="005F7EAD" w:rsidRDefault="00323625" w:rsidP="00323625">
            <w:r w:rsidRPr="005F7EAD">
              <w:t>Установлена защитная зона согласно Ф</w:t>
            </w:r>
            <w:r w:rsidRPr="005F7EAD">
              <w:t>е</w:t>
            </w:r>
            <w:r w:rsidRPr="005F7EAD">
              <w:t>деральному закону от 25.06.2002 № 73-ФЗ «Об объектах культурного наследия</w:t>
            </w:r>
          </w:p>
        </w:tc>
      </w:tr>
      <w:tr w:rsidR="00323625" w:rsidRPr="005F7EAD" w:rsidTr="00323625">
        <w:trPr>
          <w:trHeight w:val="689"/>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323625" w:rsidRPr="005F7EAD" w:rsidRDefault="00323625" w:rsidP="00323625">
            <w:pPr>
              <w:jc w:val="center"/>
            </w:pPr>
            <w:r w:rsidRPr="005F7EAD">
              <w:t>19</w:t>
            </w:r>
          </w:p>
        </w:tc>
        <w:tc>
          <w:tcPr>
            <w:tcW w:w="1525" w:type="dxa"/>
            <w:tcBorders>
              <w:left w:val="single" w:sz="4" w:space="0" w:color="auto"/>
              <w:right w:val="single" w:sz="4" w:space="0" w:color="auto"/>
            </w:tcBorders>
            <w:shd w:val="clear" w:color="auto" w:fill="auto"/>
          </w:tcPr>
          <w:p w:rsidR="00323625" w:rsidRPr="005F7EAD" w:rsidRDefault="00323625" w:rsidP="00323625">
            <w:r w:rsidRPr="00BE0596">
              <w:rPr>
                <w:highlight w:val="yellow"/>
              </w:rPr>
              <w:t>Бывшая П</w:t>
            </w:r>
            <w:r w:rsidRPr="00BE0596">
              <w:rPr>
                <w:highlight w:val="yellow"/>
              </w:rPr>
              <w:t>о</w:t>
            </w:r>
            <w:r w:rsidRPr="00BE0596">
              <w:rPr>
                <w:highlight w:val="yellow"/>
              </w:rPr>
              <w:t xml:space="preserve">кровская церковь, </w:t>
            </w:r>
            <w:smartTag w:uri="urn:schemas-microsoft-com:office:smarttags" w:element="metricconverter">
              <w:smartTagPr>
                <w:attr w:name="ProductID" w:val="1767 г"/>
              </w:smartTagPr>
              <w:r w:rsidRPr="00BE0596">
                <w:rPr>
                  <w:highlight w:val="yellow"/>
                </w:rPr>
                <w:t>1767</w:t>
              </w:r>
              <w:r w:rsidRPr="00BE0596">
                <w:rPr>
                  <w:highlight w:val="yellow"/>
                  <w:lang w:val="en-US"/>
                </w:rPr>
                <w:t xml:space="preserve"> </w:t>
              </w:r>
              <w:r w:rsidRPr="00BE0596">
                <w:rPr>
                  <w:highlight w:val="yellow"/>
                </w:rPr>
                <w:t>г</w:t>
              </w:r>
            </w:smartTag>
            <w:r w:rsidRPr="00BE0596">
              <w:rPr>
                <w:highlight w:val="yellow"/>
              </w:rPr>
              <w:t>.</w:t>
            </w:r>
          </w:p>
        </w:tc>
        <w:tc>
          <w:tcPr>
            <w:tcW w:w="1843" w:type="dxa"/>
            <w:tcBorders>
              <w:left w:val="single" w:sz="4" w:space="0" w:color="auto"/>
              <w:right w:val="single" w:sz="4" w:space="0" w:color="auto"/>
            </w:tcBorders>
          </w:tcPr>
          <w:p w:rsidR="00323625" w:rsidRPr="005F7EAD" w:rsidRDefault="00323625" w:rsidP="00323625">
            <w:r w:rsidRPr="005F7EAD">
              <w:t xml:space="preserve">Кимовский  район </w:t>
            </w:r>
          </w:p>
          <w:p w:rsidR="00323625" w:rsidRPr="005F7EAD" w:rsidRDefault="00323625" w:rsidP="00323625">
            <w:r w:rsidRPr="005F7EAD">
              <w:t>с. Покровское</w:t>
            </w:r>
          </w:p>
        </w:tc>
        <w:tc>
          <w:tcPr>
            <w:tcW w:w="1984" w:type="dxa"/>
            <w:tcBorders>
              <w:left w:val="single" w:sz="4" w:space="0" w:color="auto"/>
              <w:right w:val="single" w:sz="4" w:space="0" w:color="auto"/>
            </w:tcBorders>
          </w:tcPr>
          <w:p w:rsidR="00323625" w:rsidRPr="005F7EAD" w:rsidRDefault="00323625" w:rsidP="00323625">
            <w:r w:rsidRPr="005F7EAD">
              <w:t>Кимовский  ра</w:t>
            </w:r>
            <w:r w:rsidRPr="005F7EAD">
              <w:t>й</w:t>
            </w:r>
            <w:r w:rsidRPr="005F7EAD">
              <w:t xml:space="preserve">он </w:t>
            </w:r>
          </w:p>
          <w:p w:rsidR="00323625" w:rsidRPr="005F7EAD" w:rsidRDefault="00323625" w:rsidP="00323625">
            <w:r w:rsidRPr="005F7EAD">
              <w:t>с.</w:t>
            </w:r>
            <w:r w:rsidRPr="005F7EAD">
              <w:rPr>
                <w:lang w:val="en-US"/>
              </w:rPr>
              <w:t xml:space="preserve"> </w:t>
            </w:r>
            <w:r w:rsidRPr="005F7EAD">
              <w:t>Покровское</w:t>
            </w:r>
          </w:p>
        </w:tc>
        <w:tc>
          <w:tcPr>
            <w:tcW w:w="1418" w:type="dxa"/>
            <w:tcBorders>
              <w:left w:val="single" w:sz="4" w:space="0" w:color="auto"/>
              <w:right w:val="single" w:sz="4" w:space="0" w:color="auto"/>
            </w:tcBorders>
          </w:tcPr>
          <w:p w:rsidR="00323625" w:rsidRPr="005F7EAD" w:rsidRDefault="00323625" w:rsidP="00323625">
            <w:pPr>
              <w:rPr>
                <w:sz w:val="22"/>
                <w:szCs w:val="22"/>
              </w:rPr>
            </w:pPr>
            <w:r w:rsidRPr="005F7EAD">
              <w:rPr>
                <w:sz w:val="22"/>
                <w:szCs w:val="22"/>
              </w:rPr>
              <w:t>регионал</w:t>
            </w:r>
            <w:r w:rsidRPr="005F7EAD">
              <w:rPr>
                <w:sz w:val="22"/>
                <w:szCs w:val="22"/>
              </w:rPr>
              <w:t>ь</w:t>
            </w:r>
            <w:r w:rsidRPr="005F7EAD">
              <w:rPr>
                <w:sz w:val="22"/>
                <w:szCs w:val="22"/>
              </w:rPr>
              <w:t>ная</w:t>
            </w:r>
          </w:p>
        </w:tc>
        <w:tc>
          <w:tcPr>
            <w:tcW w:w="1701" w:type="dxa"/>
            <w:tcBorders>
              <w:left w:val="single" w:sz="4" w:space="0" w:color="auto"/>
              <w:right w:val="single" w:sz="4" w:space="0" w:color="auto"/>
            </w:tcBorders>
            <w:shd w:val="clear" w:color="auto" w:fill="auto"/>
          </w:tcPr>
          <w:p w:rsidR="00323625" w:rsidRPr="005F7EAD" w:rsidRDefault="00323625" w:rsidP="00323625">
            <w:r w:rsidRPr="005F7EAD">
              <w:t>решение  и</w:t>
            </w:r>
            <w:r w:rsidRPr="005F7EAD">
              <w:t>с</w:t>
            </w:r>
            <w:r w:rsidRPr="005F7EAD">
              <w:t>полнительн</w:t>
            </w:r>
            <w:r w:rsidRPr="005F7EAD">
              <w:t>о</w:t>
            </w:r>
            <w:r w:rsidRPr="005F7EAD">
              <w:t>го комитета Тульского о</w:t>
            </w:r>
            <w:r w:rsidRPr="005F7EAD">
              <w:t>б</w:t>
            </w:r>
            <w:r w:rsidRPr="005F7EAD">
              <w:t>ластного С</w:t>
            </w:r>
            <w:r w:rsidRPr="005F7EAD">
              <w:t>о</w:t>
            </w:r>
            <w:r w:rsidRPr="005F7EAD">
              <w:lastRenderedPageBreak/>
              <w:t>вета депут</w:t>
            </w:r>
            <w:r w:rsidRPr="005F7EAD">
              <w:t>а</w:t>
            </w:r>
            <w:r w:rsidRPr="005F7EAD">
              <w:t>тов труд</w:t>
            </w:r>
            <w:r w:rsidRPr="005F7EAD">
              <w:t>я</w:t>
            </w:r>
            <w:r w:rsidRPr="005F7EAD">
              <w:t>щихся от 09.04.1969г. №6-294 «Об улучшении постановки дела охраны, эксплуатации и учета п</w:t>
            </w:r>
            <w:r w:rsidRPr="005F7EAD">
              <w:t>а</w:t>
            </w:r>
            <w:r w:rsidRPr="005F7EAD">
              <w:t>мятников и</w:t>
            </w:r>
            <w:r w:rsidRPr="005F7EAD">
              <w:t>с</w:t>
            </w:r>
            <w:r w:rsidRPr="005F7EAD">
              <w:t>тории и кул</w:t>
            </w:r>
            <w:r w:rsidRPr="005F7EAD">
              <w:t>ь</w:t>
            </w:r>
            <w:r w:rsidRPr="005F7EAD">
              <w:t>туры»</w:t>
            </w:r>
          </w:p>
        </w:tc>
        <w:tc>
          <w:tcPr>
            <w:tcW w:w="1701" w:type="dxa"/>
            <w:tcBorders>
              <w:left w:val="single" w:sz="4" w:space="0" w:color="auto"/>
              <w:right w:val="single" w:sz="4" w:space="0" w:color="auto"/>
            </w:tcBorders>
          </w:tcPr>
          <w:p w:rsidR="00323625" w:rsidRPr="005F7EAD" w:rsidRDefault="00323625" w:rsidP="00323625">
            <w:r w:rsidRPr="005F7EAD">
              <w:lastRenderedPageBreak/>
              <w:t>Установлена защитная зона согласно Ф</w:t>
            </w:r>
            <w:r w:rsidRPr="005F7EAD">
              <w:t>е</w:t>
            </w:r>
            <w:r w:rsidRPr="005F7EAD">
              <w:t xml:space="preserve">деральному закону от </w:t>
            </w:r>
            <w:r w:rsidRPr="005F7EAD">
              <w:lastRenderedPageBreak/>
              <w:t>25.06.2002 № 73-ФЗ «Об объектах культурного наследия</w:t>
            </w:r>
          </w:p>
        </w:tc>
      </w:tr>
      <w:tr w:rsidR="00323625" w:rsidRPr="005F7EAD" w:rsidTr="00323625">
        <w:trPr>
          <w:trHeight w:val="689"/>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323625" w:rsidRPr="005F7EAD" w:rsidRDefault="00323625" w:rsidP="00323625">
            <w:pPr>
              <w:jc w:val="center"/>
            </w:pPr>
            <w:r w:rsidRPr="005F7EAD">
              <w:lastRenderedPageBreak/>
              <w:t>20</w:t>
            </w:r>
          </w:p>
        </w:tc>
        <w:tc>
          <w:tcPr>
            <w:tcW w:w="1525" w:type="dxa"/>
            <w:tcBorders>
              <w:left w:val="single" w:sz="4" w:space="0" w:color="auto"/>
              <w:right w:val="single" w:sz="4" w:space="0" w:color="auto"/>
            </w:tcBorders>
            <w:shd w:val="clear" w:color="auto" w:fill="auto"/>
          </w:tcPr>
          <w:p w:rsidR="00323625" w:rsidRPr="005F7EAD" w:rsidRDefault="00323625" w:rsidP="00323625">
            <w:r w:rsidRPr="00BE0596">
              <w:rPr>
                <w:highlight w:val="yellow"/>
              </w:rPr>
              <w:t>Братская могила с з</w:t>
            </w:r>
            <w:r w:rsidRPr="00BE0596">
              <w:rPr>
                <w:highlight w:val="yellow"/>
              </w:rPr>
              <w:t>а</w:t>
            </w:r>
            <w:r w:rsidRPr="00BE0596">
              <w:rPr>
                <w:highlight w:val="yellow"/>
              </w:rPr>
              <w:t>хоронением воинов, п</w:t>
            </w:r>
            <w:r w:rsidRPr="00BE0596">
              <w:rPr>
                <w:highlight w:val="yellow"/>
              </w:rPr>
              <w:t>о</w:t>
            </w:r>
            <w:r w:rsidRPr="00BE0596">
              <w:rPr>
                <w:highlight w:val="yellow"/>
              </w:rPr>
              <w:t>гибших в период В</w:t>
            </w:r>
            <w:r w:rsidRPr="00BE0596">
              <w:rPr>
                <w:highlight w:val="yellow"/>
              </w:rPr>
              <w:t>е</w:t>
            </w:r>
            <w:r w:rsidRPr="00BE0596">
              <w:rPr>
                <w:highlight w:val="yellow"/>
              </w:rPr>
              <w:t>ликой От</w:t>
            </w:r>
            <w:r w:rsidRPr="00BE0596">
              <w:rPr>
                <w:highlight w:val="yellow"/>
              </w:rPr>
              <w:t>е</w:t>
            </w:r>
            <w:r w:rsidRPr="00BE0596">
              <w:rPr>
                <w:highlight w:val="yellow"/>
              </w:rPr>
              <w:t>чественной войны 1941—1945 гг.</w:t>
            </w:r>
          </w:p>
        </w:tc>
        <w:tc>
          <w:tcPr>
            <w:tcW w:w="1843" w:type="dxa"/>
            <w:tcBorders>
              <w:left w:val="single" w:sz="4" w:space="0" w:color="auto"/>
              <w:right w:val="single" w:sz="4" w:space="0" w:color="auto"/>
            </w:tcBorders>
          </w:tcPr>
          <w:p w:rsidR="00323625" w:rsidRPr="005F7EAD" w:rsidRDefault="00323625" w:rsidP="00323625"/>
        </w:tc>
        <w:tc>
          <w:tcPr>
            <w:tcW w:w="1984" w:type="dxa"/>
            <w:tcBorders>
              <w:left w:val="single" w:sz="4" w:space="0" w:color="auto"/>
              <w:right w:val="single" w:sz="4" w:space="0" w:color="auto"/>
            </w:tcBorders>
          </w:tcPr>
          <w:p w:rsidR="00323625" w:rsidRPr="005F7EAD" w:rsidRDefault="00323625" w:rsidP="00323625">
            <w:r w:rsidRPr="005F7EAD">
              <w:t>Кимовский  ра</w:t>
            </w:r>
            <w:r w:rsidRPr="005F7EAD">
              <w:t>й</w:t>
            </w:r>
            <w:r w:rsidRPr="005F7EAD">
              <w:t xml:space="preserve">он </w:t>
            </w:r>
          </w:p>
          <w:p w:rsidR="00323625" w:rsidRPr="005F7EAD" w:rsidRDefault="00323625" w:rsidP="00323625">
            <w:r w:rsidRPr="005F7EAD">
              <w:t>дер.</w:t>
            </w:r>
            <w:r w:rsidRPr="005F7EAD">
              <w:rPr>
                <w:lang w:val="en-US"/>
              </w:rPr>
              <w:t xml:space="preserve"> </w:t>
            </w:r>
            <w:r w:rsidRPr="005F7EAD">
              <w:t>Ренево</w:t>
            </w:r>
          </w:p>
        </w:tc>
        <w:tc>
          <w:tcPr>
            <w:tcW w:w="1418" w:type="dxa"/>
            <w:tcBorders>
              <w:left w:val="single" w:sz="4" w:space="0" w:color="auto"/>
              <w:right w:val="single" w:sz="4" w:space="0" w:color="auto"/>
            </w:tcBorders>
          </w:tcPr>
          <w:p w:rsidR="00323625" w:rsidRPr="005F7EAD" w:rsidRDefault="00323625" w:rsidP="00323625">
            <w:pPr>
              <w:rPr>
                <w:sz w:val="22"/>
                <w:szCs w:val="22"/>
              </w:rPr>
            </w:pPr>
            <w:r w:rsidRPr="005F7EAD">
              <w:rPr>
                <w:sz w:val="22"/>
                <w:szCs w:val="22"/>
              </w:rPr>
              <w:t>регионал</w:t>
            </w:r>
            <w:r w:rsidRPr="005F7EAD">
              <w:rPr>
                <w:sz w:val="22"/>
                <w:szCs w:val="22"/>
              </w:rPr>
              <w:t>ь</w:t>
            </w:r>
            <w:r w:rsidRPr="005F7EAD">
              <w:rPr>
                <w:sz w:val="22"/>
                <w:szCs w:val="22"/>
              </w:rPr>
              <w:t>ная</w:t>
            </w:r>
          </w:p>
        </w:tc>
        <w:tc>
          <w:tcPr>
            <w:tcW w:w="1701" w:type="dxa"/>
            <w:tcBorders>
              <w:left w:val="single" w:sz="4" w:space="0" w:color="auto"/>
              <w:right w:val="single" w:sz="4" w:space="0" w:color="auto"/>
            </w:tcBorders>
            <w:shd w:val="clear" w:color="auto" w:fill="auto"/>
          </w:tcPr>
          <w:p w:rsidR="00323625" w:rsidRPr="005F7EAD" w:rsidRDefault="00323625" w:rsidP="00323625">
            <w:r w:rsidRPr="005F7EAD">
              <w:t>решение и</w:t>
            </w:r>
            <w:r w:rsidRPr="005F7EAD">
              <w:t>с</w:t>
            </w:r>
            <w:r w:rsidRPr="005F7EAD">
              <w:t>полнительн</w:t>
            </w:r>
            <w:r w:rsidRPr="005F7EAD">
              <w:t>о</w:t>
            </w:r>
            <w:r w:rsidRPr="005F7EAD">
              <w:t>го комитета Тульского о</w:t>
            </w:r>
            <w:r w:rsidRPr="005F7EAD">
              <w:t>б</w:t>
            </w:r>
            <w:r w:rsidRPr="005F7EAD">
              <w:t>ластного С</w:t>
            </w:r>
            <w:r w:rsidRPr="005F7EAD">
              <w:t>о</w:t>
            </w:r>
            <w:r w:rsidRPr="005F7EAD">
              <w:t>вета наро</w:t>
            </w:r>
            <w:r w:rsidRPr="005F7EAD">
              <w:t>д</w:t>
            </w:r>
            <w:r w:rsidRPr="005F7EAD">
              <w:t>ных депут</w:t>
            </w:r>
            <w:r w:rsidRPr="005F7EAD">
              <w:t>а</w:t>
            </w:r>
            <w:r w:rsidRPr="005F7EAD">
              <w:t>тов от 09.10.1979г. №15-540 «О взятии под охрану гос</w:t>
            </w:r>
            <w:r w:rsidRPr="005F7EAD">
              <w:t>у</w:t>
            </w:r>
            <w:r w:rsidRPr="005F7EAD">
              <w:t>дарства п</w:t>
            </w:r>
            <w:r w:rsidRPr="005F7EAD">
              <w:t>а</w:t>
            </w:r>
            <w:r w:rsidRPr="005F7EAD">
              <w:t>мятников и</w:t>
            </w:r>
            <w:r w:rsidRPr="005F7EAD">
              <w:t>с</w:t>
            </w:r>
            <w:r w:rsidRPr="005F7EAD">
              <w:t>тории и кул</w:t>
            </w:r>
            <w:r w:rsidRPr="005F7EAD">
              <w:t>ь</w:t>
            </w:r>
            <w:r w:rsidRPr="005F7EAD">
              <w:t>туры и пер</w:t>
            </w:r>
            <w:r w:rsidRPr="005F7EAD">
              <w:t>е</w:t>
            </w:r>
            <w:r w:rsidRPr="005F7EAD">
              <w:t>даче их с б</w:t>
            </w:r>
            <w:r w:rsidRPr="005F7EAD">
              <w:t>а</w:t>
            </w:r>
            <w:r w:rsidRPr="005F7EAD">
              <w:t>ланса прои</w:t>
            </w:r>
            <w:r w:rsidRPr="005F7EAD">
              <w:t>з</w:t>
            </w:r>
            <w:r w:rsidRPr="005F7EAD">
              <w:t>водственной группы по о</w:t>
            </w:r>
            <w:r w:rsidRPr="005F7EAD">
              <w:t>х</w:t>
            </w:r>
            <w:r w:rsidRPr="005F7EAD">
              <w:t>ране памя</w:t>
            </w:r>
            <w:r w:rsidRPr="005F7EAD">
              <w:t>т</w:t>
            </w:r>
            <w:r w:rsidRPr="005F7EAD">
              <w:t>ников ист</w:t>
            </w:r>
            <w:r w:rsidRPr="005F7EAD">
              <w:t>о</w:t>
            </w:r>
            <w:r w:rsidRPr="005F7EAD">
              <w:t>рии и культ</w:t>
            </w:r>
            <w:r w:rsidRPr="005F7EAD">
              <w:t>у</w:t>
            </w:r>
            <w:r w:rsidRPr="005F7EAD">
              <w:t>ры облиспо</w:t>
            </w:r>
            <w:r w:rsidRPr="005F7EAD">
              <w:t>л</w:t>
            </w:r>
            <w:r w:rsidRPr="005F7EAD">
              <w:t>кома на б</w:t>
            </w:r>
            <w:r w:rsidRPr="005F7EAD">
              <w:t>а</w:t>
            </w:r>
            <w:r w:rsidRPr="005F7EAD">
              <w:t>ланс облас</w:t>
            </w:r>
            <w:r w:rsidRPr="005F7EAD">
              <w:t>т</w:t>
            </w:r>
            <w:r w:rsidRPr="005F7EAD">
              <w:t>ного краеве</w:t>
            </w:r>
            <w:r w:rsidRPr="005F7EAD">
              <w:t>д</w:t>
            </w:r>
            <w:r w:rsidRPr="005F7EAD">
              <w:t>ческого м</w:t>
            </w:r>
            <w:r w:rsidRPr="005F7EAD">
              <w:t>у</w:t>
            </w:r>
            <w:r w:rsidRPr="005F7EAD">
              <w:t>зея»</w:t>
            </w:r>
          </w:p>
        </w:tc>
        <w:tc>
          <w:tcPr>
            <w:tcW w:w="1701" w:type="dxa"/>
            <w:tcBorders>
              <w:left w:val="single" w:sz="4" w:space="0" w:color="auto"/>
              <w:right w:val="single" w:sz="4" w:space="0" w:color="auto"/>
            </w:tcBorders>
          </w:tcPr>
          <w:p w:rsidR="00323625" w:rsidRPr="005F7EAD" w:rsidRDefault="00323625" w:rsidP="00323625">
            <w:r w:rsidRPr="005F7EAD">
              <w:t>отсутствует</w:t>
            </w:r>
          </w:p>
        </w:tc>
      </w:tr>
      <w:tr w:rsidR="00323625" w:rsidRPr="005F7EAD" w:rsidTr="00323625">
        <w:trPr>
          <w:trHeight w:val="689"/>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323625" w:rsidRPr="005F7EAD" w:rsidRDefault="00323625" w:rsidP="00323625">
            <w:pPr>
              <w:jc w:val="center"/>
            </w:pPr>
            <w:r w:rsidRPr="005F7EAD">
              <w:t>21</w:t>
            </w:r>
          </w:p>
        </w:tc>
        <w:tc>
          <w:tcPr>
            <w:tcW w:w="1525" w:type="dxa"/>
            <w:tcBorders>
              <w:left w:val="single" w:sz="4" w:space="0" w:color="auto"/>
              <w:right w:val="single" w:sz="4" w:space="0" w:color="auto"/>
            </w:tcBorders>
            <w:shd w:val="clear" w:color="auto" w:fill="auto"/>
          </w:tcPr>
          <w:p w:rsidR="00323625" w:rsidRPr="005F7EAD" w:rsidRDefault="00323625" w:rsidP="00323625">
            <w:r w:rsidRPr="008E6CEA">
              <w:rPr>
                <w:highlight w:val="yellow"/>
              </w:rPr>
              <w:t>Успенская церковь</w:t>
            </w:r>
            <w:r w:rsidRPr="005F7EAD">
              <w:t xml:space="preserve"> </w:t>
            </w:r>
          </w:p>
        </w:tc>
        <w:tc>
          <w:tcPr>
            <w:tcW w:w="1843" w:type="dxa"/>
            <w:tcBorders>
              <w:left w:val="single" w:sz="4" w:space="0" w:color="auto"/>
              <w:right w:val="single" w:sz="4" w:space="0" w:color="auto"/>
            </w:tcBorders>
          </w:tcPr>
          <w:p w:rsidR="00323625" w:rsidRPr="005F7EAD" w:rsidRDefault="00323625" w:rsidP="00323625">
            <w:r w:rsidRPr="005F7EAD">
              <w:t xml:space="preserve">Кимовский  район </w:t>
            </w:r>
          </w:p>
          <w:p w:rsidR="00323625" w:rsidRPr="005F7EAD" w:rsidRDefault="00323625" w:rsidP="00323625">
            <w:r w:rsidRPr="005F7EAD">
              <w:t>с. Себино</w:t>
            </w:r>
          </w:p>
        </w:tc>
        <w:tc>
          <w:tcPr>
            <w:tcW w:w="1984" w:type="dxa"/>
            <w:tcBorders>
              <w:left w:val="single" w:sz="4" w:space="0" w:color="auto"/>
              <w:right w:val="single" w:sz="4" w:space="0" w:color="auto"/>
            </w:tcBorders>
          </w:tcPr>
          <w:p w:rsidR="00323625" w:rsidRPr="005F7EAD" w:rsidRDefault="00323625" w:rsidP="00323625">
            <w:r w:rsidRPr="005F7EAD">
              <w:t>Кимовский  ра</w:t>
            </w:r>
            <w:r w:rsidRPr="005F7EAD">
              <w:t>й</w:t>
            </w:r>
            <w:r w:rsidRPr="005F7EAD">
              <w:t xml:space="preserve">он </w:t>
            </w:r>
          </w:p>
          <w:p w:rsidR="00323625" w:rsidRPr="005F7EAD" w:rsidRDefault="00323625" w:rsidP="00323625">
            <w:r w:rsidRPr="005F7EAD">
              <w:t>с.</w:t>
            </w:r>
            <w:r w:rsidRPr="005F7EAD">
              <w:rPr>
                <w:lang w:val="en-US"/>
              </w:rPr>
              <w:t xml:space="preserve"> </w:t>
            </w:r>
            <w:r w:rsidRPr="005F7EAD">
              <w:t>Себино</w:t>
            </w:r>
          </w:p>
        </w:tc>
        <w:tc>
          <w:tcPr>
            <w:tcW w:w="1418" w:type="dxa"/>
            <w:tcBorders>
              <w:left w:val="single" w:sz="4" w:space="0" w:color="auto"/>
              <w:right w:val="single" w:sz="4" w:space="0" w:color="auto"/>
            </w:tcBorders>
          </w:tcPr>
          <w:p w:rsidR="00323625" w:rsidRPr="005F7EAD" w:rsidRDefault="00323625" w:rsidP="00323625">
            <w:pPr>
              <w:rPr>
                <w:sz w:val="22"/>
                <w:szCs w:val="22"/>
              </w:rPr>
            </w:pPr>
            <w:r w:rsidRPr="005F7EAD">
              <w:rPr>
                <w:sz w:val="22"/>
                <w:szCs w:val="22"/>
              </w:rPr>
              <w:t>регионал</w:t>
            </w:r>
            <w:r w:rsidRPr="005F7EAD">
              <w:rPr>
                <w:sz w:val="22"/>
                <w:szCs w:val="22"/>
              </w:rPr>
              <w:t>ь</w:t>
            </w:r>
            <w:r w:rsidRPr="005F7EAD">
              <w:rPr>
                <w:sz w:val="22"/>
                <w:szCs w:val="22"/>
              </w:rPr>
              <w:t>ная</w:t>
            </w:r>
          </w:p>
        </w:tc>
        <w:tc>
          <w:tcPr>
            <w:tcW w:w="1701" w:type="dxa"/>
            <w:tcBorders>
              <w:left w:val="single" w:sz="4" w:space="0" w:color="auto"/>
              <w:right w:val="single" w:sz="4" w:space="0" w:color="auto"/>
            </w:tcBorders>
            <w:shd w:val="clear" w:color="auto" w:fill="auto"/>
          </w:tcPr>
          <w:p w:rsidR="00323625" w:rsidRPr="005F7EAD" w:rsidRDefault="00323625" w:rsidP="00323625">
            <w:r w:rsidRPr="005F7EAD">
              <w:t>решение  и</w:t>
            </w:r>
            <w:r w:rsidRPr="005F7EAD">
              <w:t>с</w:t>
            </w:r>
            <w:r w:rsidRPr="005F7EAD">
              <w:t>полнительн</w:t>
            </w:r>
            <w:r w:rsidRPr="005F7EAD">
              <w:t>о</w:t>
            </w:r>
            <w:r w:rsidRPr="005F7EAD">
              <w:t>го комитета Тульского о</w:t>
            </w:r>
            <w:r w:rsidRPr="005F7EAD">
              <w:t>б</w:t>
            </w:r>
            <w:r w:rsidRPr="005F7EAD">
              <w:t>ластного С</w:t>
            </w:r>
            <w:r w:rsidRPr="005F7EAD">
              <w:t>о</w:t>
            </w:r>
            <w:r w:rsidRPr="005F7EAD">
              <w:t>вета депут</w:t>
            </w:r>
            <w:r w:rsidRPr="005F7EAD">
              <w:t>а</w:t>
            </w:r>
            <w:r w:rsidRPr="005F7EAD">
              <w:t>тов труд</w:t>
            </w:r>
            <w:r w:rsidRPr="005F7EAD">
              <w:t>я</w:t>
            </w:r>
            <w:r w:rsidRPr="005F7EAD">
              <w:t xml:space="preserve">щихся от 09.04.1969г. №6-294 «Об улучшении постановки дела охраны, </w:t>
            </w:r>
            <w:r w:rsidRPr="005F7EAD">
              <w:lastRenderedPageBreak/>
              <w:t>эксплуатации и учета п</w:t>
            </w:r>
            <w:r w:rsidRPr="005F7EAD">
              <w:t>а</w:t>
            </w:r>
            <w:r w:rsidRPr="005F7EAD">
              <w:t>мятников и</w:t>
            </w:r>
            <w:r w:rsidRPr="005F7EAD">
              <w:t>с</w:t>
            </w:r>
            <w:r w:rsidRPr="005F7EAD">
              <w:t>тории и кул</w:t>
            </w:r>
            <w:r w:rsidRPr="005F7EAD">
              <w:t>ь</w:t>
            </w:r>
            <w:r w:rsidRPr="005F7EAD">
              <w:t>туры»</w:t>
            </w:r>
          </w:p>
        </w:tc>
        <w:tc>
          <w:tcPr>
            <w:tcW w:w="1701" w:type="dxa"/>
            <w:tcBorders>
              <w:left w:val="single" w:sz="4" w:space="0" w:color="auto"/>
              <w:right w:val="single" w:sz="4" w:space="0" w:color="auto"/>
            </w:tcBorders>
          </w:tcPr>
          <w:p w:rsidR="00323625" w:rsidRPr="005F7EAD" w:rsidRDefault="00323625" w:rsidP="00323625">
            <w:r w:rsidRPr="005F7EAD">
              <w:lastRenderedPageBreak/>
              <w:t>В границах территории достоприм</w:t>
            </w:r>
            <w:r w:rsidRPr="005F7EAD">
              <w:t>е</w:t>
            </w:r>
            <w:r w:rsidRPr="005F7EAD">
              <w:t>чательного места «Себ</w:t>
            </w:r>
            <w:r w:rsidRPr="005F7EAD">
              <w:t>и</w:t>
            </w:r>
            <w:r w:rsidRPr="005F7EAD">
              <w:t>но-родина святой М</w:t>
            </w:r>
            <w:r w:rsidRPr="005F7EAD">
              <w:t>а</w:t>
            </w:r>
            <w:r w:rsidRPr="005F7EAD">
              <w:t>троны»</w:t>
            </w:r>
          </w:p>
        </w:tc>
      </w:tr>
      <w:tr w:rsidR="00323625" w:rsidRPr="005F7EAD" w:rsidTr="00323625">
        <w:trPr>
          <w:trHeight w:val="689"/>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323625" w:rsidRPr="005F7EAD" w:rsidRDefault="00323625" w:rsidP="00323625">
            <w:pPr>
              <w:jc w:val="center"/>
            </w:pPr>
            <w:r w:rsidRPr="005F7EAD">
              <w:lastRenderedPageBreak/>
              <w:t>22</w:t>
            </w:r>
          </w:p>
        </w:tc>
        <w:tc>
          <w:tcPr>
            <w:tcW w:w="1525" w:type="dxa"/>
            <w:tcBorders>
              <w:left w:val="single" w:sz="4" w:space="0" w:color="auto"/>
              <w:right w:val="single" w:sz="4" w:space="0" w:color="auto"/>
            </w:tcBorders>
            <w:shd w:val="clear" w:color="auto" w:fill="auto"/>
          </w:tcPr>
          <w:p w:rsidR="00323625" w:rsidRPr="005F7EAD" w:rsidRDefault="00323625" w:rsidP="00323625">
            <w:r w:rsidRPr="008E6CEA">
              <w:rPr>
                <w:highlight w:val="yellow"/>
              </w:rPr>
              <w:t>Бывшая церковь Ф</w:t>
            </w:r>
            <w:r w:rsidRPr="008E6CEA">
              <w:rPr>
                <w:highlight w:val="yellow"/>
              </w:rPr>
              <w:t>е</w:t>
            </w:r>
            <w:r w:rsidRPr="008E6CEA">
              <w:rPr>
                <w:highlight w:val="yellow"/>
              </w:rPr>
              <w:t>дора Трих</w:t>
            </w:r>
            <w:r w:rsidRPr="008E6CEA">
              <w:rPr>
                <w:highlight w:val="yellow"/>
              </w:rPr>
              <w:t>и</w:t>
            </w:r>
            <w:r w:rsidRPr="008E6CEA">
              <w:rPr>
                <w:highlight w:val="yellow"/>
              </w:rPr>
              <w:t>на, 1821—1827 гг.</w:t>
            </w:r>
          </w:p>
        </w:tc>
        <w:tc>
          <w:tcPr>
            <w:tcW w:w="1843" w:type="dxa"/>
            <w:tcBorders>
              <w:left w:val="single" w:sz="4" w:space="0" w:color="auto"/>
              <w:right w:val="single" w:sz="4" w:space="0" w:color="auto"/>
            </w:tcBorders>
          </w:tcPr>
          <w:p w:rsidR="00323625" w:rsidRPr="005F7EAD" w:rsidRDefault="00323625" w:rsidP="00323625">
            <w:r w:rsidRPr="005F7EAD">
              <w:t xml:space="preserve">Кимовский  район </w:t>
            </w:r>
          </w:p>
          <w:p w:rsidR="00323625" w:rsidRPr="005F7EAD" w:rsidRDefault="00323625" w:rsidP="00323625">
            <w:r w:rsidRPr="005F7EAD">
              <w:t>с. Суханово</w:t>
            </w:r>
          </w:p>
        </w:tc>
        <w:tc>
          <w:tcPr>
            <w:tcW w:w="1984" w:type="dxa"/>
            <w:tcBorders>
              <w:left w:val="single" w:sz="4" w:space="0" w:color="auto"/>
              <w:right w:val="single" w:sz="4" w:space="0" w:color="auto"/>
            </w:tcBorders>
          </w:tcPr>
          <w:p w:rsidR="00323625" w:rsidRPr="005F7EAD" w:rsidRDefault="00323625" w:rsidP="00323625">
            <w:r w:rsidRPr="005F7EAD">
              <w:t>Кимовский  ра</w:t>
            </w:r>
            <w:r w:rsidRPr="005F7EAD">
              <w:t>й</w:t>
            </w:r>
            <w:r w:rsidRPr="005F7EAD">
              <w:t xml:space="preserve">он </w:t>
            </w:r>
          </w:p>
          <w:p w:rsidR="00323625" w:rsidRPr="005F7EAD" w:rsidRDefault="00323625" w:rsidP="00323625">
            <w:r w:rsidRPr="005F7EAD">
              <w:t>с. Суханово</w:t>
            </w:r>
          </w:p>
        </w:tc>
        <w:tc>
          <w:tcPr>
            <w:tcW w:w="1418" w:type="dxa"/>
            <w:tcBorders>
              <w:left w:val="single" w:sz="4" w:space="0" w:color="auto"/>
              <w:right w:val="single" w:sz="4" w:space="0" w:color="auto"/>
            </w:tcBorders>
          </w:tcPr>
          <w:p w:rsidR="00323625" w:rsidRPr="005F7EAD" w:rsidRDefault="00323625" w:rsidP="00323625">
            <w:pPr>
              <w:rPr>
                <w:sz w:val="22"/>
                <w:szCs w:val="22"/>
              </w:rPr>
            </w:pPr>
            <w:r w:rsidRPr="005F7EAD">
              <w:rPr>
                <w:sz w:val="22"/>
                <w:szCs w:val="22"/>
              </w:rPr>
              <w:t>регионал</w:t>
            </w:r>
            <w:r w:rsidRPr="005F7EAD">
              <w:rPr>
                <w:sz w:val="22"/>
                <w:szCs w:val="22"/>
              </w:rPr>
              <w:t>ь</w:t>
            </w:r>
            <w:r w:rsidRPr="005F7EAD">
              <w:rPr>
                <w:sz w:val="22"/>
                <w:szCs w:val="22"/>
              </w:rPr>
              <w:t>ная</w:t>
            </w:r>
          </w:p>
        </w:tc>
        <w:tc>
          <w:tcPr>
            <w:tcW w:w="1701" w:type="dxa"/>
            <w:tcBorders>
              <w:left w:val="single" w:sz="4" w:space="0" w:color="auto"/>
              <w:right w:val="single" w:sz="4" w:space="0" w:color="auto"/>
            </w:tcBorders>
            <w:shd w:val="clear" w:color="auto" w:fill="auto"/>
          </w:tcPr>
          <w:p w:rsidR="00323625" w:rsidRPr="005F7EAD" w:rsidRDefault="00323625" w:rsidP="00323625">
            <w:r w:rsidRPr="005F7EAD">
              <w:t>решение  и</w:t>
            </w:r>
            <w:r w:rsidRPr="005F7EAD">
              <w:t>с</w:t>
            </w:r>
            <w:r w:rsidRPr="005F7EAD">
              <w:t>полнительн</w:t>
            </w:r>
            <w:r w:rsidRPr="005F7EAD">
              <w:t>о</w:t>
            </w:r>
            <w:r w:rsidRPr="005F7EAD">
              <w:t>го комитета Тульского о</w:t>
            </w:r>
            <w:r w:rsidRPr="005F7EAD">
              <w:t>б</w:t>
            </w:r>
            <w:r w:rsidRPr="005F7EAD">
              <w:t>ластного С</w:t>
            </w:r>
            <w:r w:rsidRPr="005F7EAD">
              <w:t>о</w:t>
            </w:r>
            <w:r w:rsidRPr="005F7EAD">
              <w:t>вета депут</w:t>
            </w:r>
            <w:r w:rsidRPr="005F7EAD">
              <w:t>а</w:t>
            </w:r>
            <w:r w:rsidRPr="005F7EAD">
              <w:t>тов труд</w:t>
            </w:r>
            <w:r w:rsidRPr="005F7EAD">
              <w:t>я</w:t>
            </w:r>
            <w:r w:rsidRPr="005F7EAD">
              <w:t>щихся от 09.04.1969г. №6-294 «Об улучшении постановки дела охраны, эксплуатации и учета п</w:t>
            </w:r>
            <w:r w:rsidRPr="005F7EAD">
              <w:t>а</w:t>
            </w:r>
            <w:r w:rsidRPr="005F7EAD">
              <w:t>мятников и</w:t>
            </w:r>
            <w:r w:rsidRPr="005F7EAD">
              <w:t>с</w:t>
            </w:r>
            <w:r w:rsidRPr="005F7EAD">
              <w:t>тории и кул</w:t>
            </w:r>
            <w:r w:rsidRPr="005F7EAD">
              <w:t>ь</w:t>
            </w:r>
            <w:r w:rsidRPr="005F7EAD">
              <w:t>туры»</w:t>
            </w:r>
          </w:p>
        </w:tc>
        <w:tc>
          <w:tcPr>
            <w:tcW w:w="1701" w:type="dxa"/>
            <w:tcBorders>
              <w:left w:val="single" w:sz="4" w:space="0" w:color="auto"/>
              <w:right w:val="single" w:sz="4" w:space="0" w:color="auto"/>
            </w:tcBorders>
          </w:tcPr>
          <w:p w:rsidR="00323625" w:rsidRPr="005F7EAD" w:rsidRDefault="00323625" w:rsidP="00323625">
            <w:r w:rsidRPr="005F7EAD">
              <w:t>Установлена защитная зона согласно Ф</w:t>
            </w:r>
            <w:r w:rsidRPr="005F7EAD">
              <w:t>е</w:t>
            </w:r>
            <w:r w:rsidRPr="005F7EAD">
              <w:t>деральному закону от 25.06.2002 № 73-ФЗ «Об объектах культурного наследия</w:t>
            </w:r>
          </w:p>
        </w:tc>
      </w:tr>
      <w:tr w:rsidR="00323625" w:rsidRPr="005F7EAD" w:rsidTr="00323625">
        <w:trPr>
          <w:trHeight w:val="689"/>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323625" w:rsidRPr="005F7EAD" w:rsidRDefault="00323625" w:rsidP="00323625">
            <w:pPr>
              <w:jc w:val="center"/>
            </w:pPr>
            <w:r w:rsidRPr="005F7EAD">
              <w:t>23</w:t>
            </w:r>
          </w:p>
        </w:tc>
        <w:tc>
          <w:tcPr>
            <w:tcW w:w="1525" w:type="dxa"/>
            <w:tcBorders>
              <w:left w:val="single" w:sz="4" w:space="0" w:color="auto"/>
              <w:right w:val="single" w:sz="4" w:space="0" w:color="auto"/>
            </w:tcBorders>
            <w:shd w:val="clear" w:color="auto" w:fill="auto"/>
          </w:tcPr>
          <w:p w:rsidR="00323625" w:rsidRPr="005F7EAD" w:rsidRDefault="00323625" w:rsidP="00323625">
            <w:r w:rsidRPr="00BE0596">
              <w:rPr>
                <w:highlight w:val="yellow"/>
              </w:rPr>
              <w:t>Богоявле</w:t>
            </w:r>
            <w:r w:rsidRPr="00BE0596">
              <w:rPr>
                <w:highlight w:val="yellow"/>
              </w:rPr>
              <w:t>н</w:t>
            </w:r>
            <w:r w:rsidRPr="00BE0596">
              <w:rPr>
                <w:highlight w:val="yellow"/>
              </w:rPr>
              <w:t>ская це</w:t>
            </w:r>
            <w:r w:rsidRPr="00BE0596">
              <w:rPr>
                <w:highlight w:val="yellow"/>
              </w:rPr>
              <w:t>р</w:t>
            </w:r>
            <w:r w:rsidRPr="00BE0596">
              <w:rPr>
                <w:highlight w:val="yellow"/>
              </w:rPr>
              <w:t>ковь, 1769г.</w:t>
            </w:r>
          </w:p>
        </w:tc>
        <w:tc>
          <w:tcPr>
            <w:tcW w:w="1843" w:type="dxa"/>
            <w:tcBorders>
              <w:left w:val="single" w:sz="4" w:space="0" w:color="auto"/>
              <w:right w:val="single" w:sz="4" w:space="0" w:color="auto"/>
            </w:tcBorders>
          </w:tcPr>
          <w:p w:rsidR="00323625" w:rsidRPr="005F7EAD" w:rsidRDefault="00323625" w:rsidP="00323625">
            <w:r w:rsidRPr="005F7EAD">
              <w:t xml:space="preserve">Кимовский  район </w:t>
            </w:r>
          </w:p>
          <w:p w:rsidR="00323625" w:rsidRPr="005F7EAD" w:rsidRDefault="00323625" w:rsidP="00323625">
            <w:r w:rsidRPr="005F7EAD">
              <w:t>с. Хитровщина</w:t>
            </w:r>
          </w:p>
        </w:tc>
        <w:tc>
          <w:tcPr>
            <w:tcW w:w="1984" w:type="dxa"/>
            <w:tcBorders>
              <w:left w:val="single" w:sz="4" w:space="0" w:color="auto"/>
              <w:right w:val="single" w:sz="4" w:space="0" w:color="auto"/>
            </w:tcBorders>
          </w:tcPr>
          <w:p w:rsidR="00323625" w:rsidRPr="005F7EAD" w:rsidRDefault="00323625" w:rsidP="00323625">
            <w:r w:rsidRPr="005F7EAD">
              <w:t>Кимовский  ра</w:t>
            </w:r>
            <w:r w:rsidRPr="005F7EAD">
              <w:t>й</w:t>
            </w:r>
            <w:r w:rsidRPr="005F7EAD">
              <w:t xml:space="preserve">он </w:t>
            </w:r>
          </w:p>
          <w:p w:rsidR="00323625" w:rsidRPr="005F7EAD" w:rsidRDefault="00323625" w:rsidP="00323625">
            <w:r w:rsidRPr="005F7EAD">
              <w:t>с.</w:t>
            </w:r>
            <w:r w:rsidRPr="005F7EAD">
              <w:rPr>
                <w:lang w:val="en-US"/>
              </w:rPr>
              <w:t xml:space="preserve"> </w:t>
            </w:r>
            <w:r w:rsidRPr="005F7EAD">
              <w:t>Хитровщина</w:t>
            </w:r>
          </w:p>
        </w:tc>
        <w:tc>
          <w:tcPr>
            <w:tcW w:w="1418" w:type="dxa"/>
            <w:tcBorders>
              <w:left w:val="single" w:sz="4" w:space="0" w:color="auto"/>
              <w:right w:val="single" w:sz="4" w:space="0" w:color="auto"/>
            </w:tcBorders>
          </w:tcPr>
          <w:p w:rsidR="00323625" w:rsidRPr="005F7EAD" w:rsidRDefault="00323625" w:rsidP="00323625">
            <w:pPr>
              <w:rPr>
                <w:sz w:val="22"/>
                <w:szCs w:val="22"/>
              </w:rPr>
            </w:pPr>
            <w:r w:rsidRPr="005F7EAD">
              <w:rPr>
                <w:sz w:val="22"/>
                <w:szCs w:val="22"/>
              </w:rPr>
              <w:t>регионал</w:t>
            </w:r>
            <w:r w:rsidRPr="005F7EAD">
              <w:rPr>
                <w:sz w:val="22"/>
                <w:szCs w:val="22"/>
              </w:rPr>
              <w:t>ь</w:t>
            </w:r>
            <w:r w:rsidRPr="005F7EAD">
              <w:rPr>
                <w:sz w:val="22"/>
                <w:szCs w:val="22"/>
              </w:rPr>
              <w:t>ная</w:t>
            </w:r>
          </w:p>
        </w:tc>
        <w:tc>
          <w:tcPr>
            <w:tcW w:w="1701" w:type="dxa"/>
            <w:tcBorders>
              <w:left w:val="single" w:sz="4" w:space="0" w:color="auto"/>
              <w:right w:val="single" w:sz="4" w:space="0" w:color="auto"/>
            </w:tcBorders>
            <w:shd w:val="clear" w:color="auto" w:fill="auto"/>
          </w:tcPr>
          <w:p w:rsidR="00323625" w:rsidRPr="005F7EAD" w:rsidRDefault="00323625" w:rsidP="00323625">
            <w:r w:rsidRPr="005F7EAD">
              <w:t>решение  и</w:t>
            </w:r>
            <w:r w:rsidRPr="005F7EAD">
              <w:t>с</w:t>
            </w:r>
            <w:r w:rsidRPr="005F7EAD">
              <w:t>полнительн</w:t>
            </w:r>
            <w:r w:rsidRPr="005F7EAD">
              <w:t>о</w:t>
            </w:r>
            <w:r w:rsidRPr="005F7EAD">
              <w:t>го комитета Тульского о</w:t>
            </w:r>
            <w:r w:rsidRPr="005F7EAD">
              <w:t>б</w:t>
            </w:r>
            <w:r w:rsidRPr="005F7EAD">
              <w:t>ластного С</w:t>
            </w:r>
            <w:r w:rsidRPr="005F7EAD">
              <w:t>о</w:t>
            </w:r>
            <w:r w:rsidRPr="005F7EAD">
              <w:t>вета депут</w:t>
            </w:r>
            <w:r w:rsidRPr="005F7EAD">
              <w:t>а</w:t>
            </w:r>
            <w:r w:rsidRPr="005F7EAD">
              <w:t>тов труд</w:t>
            </w:r>
            <w:r w:rsidRPr="005F7EAD">
              <w:t>я</w:t>
            </w:r>
            <w:r w:rsidRPr="005F7EAD">
              <w:t>щихся от 09.04.1969г. №6-294 «Об улучшении постановки дела охраны, эксплуатации и учета п</w:t>
            </w:r>
            <w:r w:rsidRPr="005F7EAD">
              <w:t>а</w:t>
            </w:r>
            <w:r w:rsidRPr="005F7EAD">
              <w:t>мятников и</w:t>
            </w:r>
            <w:r w:rsidRPr="005F7EAD">
              <w:t>с</w:t>
            </w:r>
            <w:r w:rsidRPr="005F7EAD">
              <w:t>тории и кул</w:t>
            </w:r>
            <w:r w:rsidRPr="005F7EAD">
              <w:t>ь</w:t>
            </w:r>
            <w:r w:rsidRPr="005F7EAD">
              <w:t>туры»</w:t>
            </w:r>
          </w:p>
        </w:tc>
        <w:tc>
          <w:tcPr>
            <w:tcW w:w="1701" w:type="dxa"/>
            <w:tcBorders>
              <w:left w:val="single" w:sz="4" w:space="0" w:color="auto"/>
              <w:right w:val="single" w:sz="4" w:space="0" w:color="auto"/>
            </w:tcBorders>
          </w:tcPr>
          <w:p w:rsidR="00323625" w:rsidRPr="005F7EAD" w:rsidRDefault="00323625" w:rsidP="00323625">
            <w:r w:rsidRPr="005F7EAD">
              <w:t>Установлена защитная зона согласно Ф</w:t>
            </w:r>
            <w:r w:rsidRPr="005F7EAD">
              <w:t>е</w:t>
            </w:r>
            <w:r w:rsidRPr="005F7EAD">
              <w:t>деральному закону от 25.06.2002 № 73-ФЗ «Об объектах культурного наследия</w:t>
            </w:r>
          </w:p>
        </w:tc>
      </w:tr>
      <w:tr w:rsidR="00323625" w:rsidRPr="005F7EAD" w:rsidTr="00323625">
        <w:trPr>
          <w:trHeight w:val="689"/>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323625" w:rsidRPr="005F7EAD" w:rsidRDefault="00323625" w:rsidP="00323625">
            <w:pPr>
              <w:jc w:val="center"/>
            </w:pPr>
            <w:r w:rsidRPr="005F7EAD">
              <w:t>24</w:t>
            </w:r>
          </w:p>
        </w:tc>
        <w:tc>
          <w:tcPr>
            <w:tcW w:w="1525" w:type="dxa"/>
            <w:tcBorders>
              <w:left w:val="single" w:sz="4" w:space="0" w:color="auto"/>
              <w:right w:val="single" w:sz="4" w:space="0" w:color="auto"/>
            </w:tcBorders>
            <w:shd w:val="clear" w:color="auto" w:fill="auto"/>
          </w:tcPr>
          <w:p w:rsidR="00323625" w:rsidRPr="005F7EAD" w:rsidRDefault="00323625" w:rsidP="00323625">
            <w:r w:rsidRPr="00BE0596">
              <w:rPr>
                <w:highlight w:val="yellow"/>
              </w:rPr>
              <w:t>Братская могила с з</w:t>
            </w:r>
            <w:r w:rsidRPr="00BE0596">
              <w:rPr>
                <w:highlight w:val="yellow"/>
              </w:rPr>
              <w:t>а</w:t>
            </w:r>
            <w:r w:rsidRPr="00BE0596">
              <w:rPr>
                <w:highlight w:val="yellow"/>
              </w:rPr>
              <w:t>хоронением воинов, п</w:t>
            </w:r>
            <w:r w:rsidRPr="00BE0596">
              <w:rPr>
                <w:highlight w:val="yellow"/>
              </w:rPr>
              <w:t>о</w:t>
            </w:r>
            <w:r w:rsidRPr="00BE0596">
              <w:rPr>
                <w:highlight w:val="yellow"/>
              </w:rPr>
              <w:t>гибших в период В</w:t>
            </w:r>
            <w:r w:rsidRPr="00BE0596">
              <w:rPr>
                <w:highlight w:val="yellow"/>
              </w:rPr>
              <w:t>е</w:t>
            </w:r>
            <w:r w:rsidRPr="00BE0596">
              <w:rPr>
                <w:highlight w:val="yellow"/>
              </w:rPr>
              <w:t>ликой От</w:t>
            </w:r>
            <w:r w:rsidRPr="00BE0596">
              <w:rPr>
                <w:highlight w:val="yellow"/>
              </w:rPr>
              <w:t>е</w:t>
            </w:r>
            <w:r w:rsidRPr="00BE0596">
              <w:rPr>
                <w:highlight w:val="yellow"/>
              </w:rPr>
              <w:t>чественной войны 1941—1945 гг.</w:t>
            </w:r>
          </w:p>
        </w:tc>
        <w:tc>
          <w:tcPr>
            <w:tcW w:w="1843" w:type="dxa"/>
            <w:tcBorders>
              <w:left w:val="single" w:sz="4" w:space="0" w:color="auto"/>
              <w:right w:val="single" w:sz="4" w:space="0" w:color="auto"/>
            </w:tcBorders>
          </w:tcPr>
          <w:p w:rsidR="00323625" w:rsidRPr="005F7EAD" w:rsidRDefault="00323625" w:rsidP="00323625">
            <w:r w:rsidRPr="005F7EAD">
              <w:t xml:space="preserve">Кимовский  район </w:t>
            </w:r>
          </w:p>
          <w:p w:rsidR="00323625" w:rsidRPr="005F7EAD" w:rsidRDefault="00323625" w:rsidP="00323625">
            <w:r w:rsidRPr="005F7EAD">
              <w:t>с. Хитровщина</w:t>
            </w:r>
          </w:p>
        </w:tc>
        <w:tc>
          <w:tcPr>
            <w:tcW w:w="1984" w:type="dxa"/>
            <w:tcBorders>
              <w:left w:val="single" w:sz="4" w:space="0" w:color="auto"/>
              <w:right w:val="single" w:sz="4" w:space="0" w:color="auto"/>
            </w:tcBorders>
          </w:tcPr>
          <w:p w:rsidR="00323625" w:rsidRPr="005F7EAD" w:rsidRDefault="00323625" w:rsidP="00323625">
            <w:r w:rsidRPr="005F7EAD">
              <w:t>Кимовский  ра</w:t>
            </w:r>
            <w:r w:rsidRPr="005F7EAD">
              <w:t>й</w:t>
            </w:r>
            <w:r w:rsidRPr="005F7EAD">
              <w:t xml:space="preserve">он </w:t>
            </w:r>
          </w:p>
          <w:p w:rsidR="00323625" w:rsidRPr="005F7EAD" w:rsidRDefault="00323625" w:rsidP="00323625">
            <w:r w:rsidRPr="005F7EAD">
              <w:t>с.</w:t>
            </w:r>
            <w:r w:rsidRPr="005F7EAD">
              <w:rPr>
                <w:lang w:val="en-US"/>
              </w:rPr>
              <w:t xml:space="preserve"> </w:t>
            </w:r>
            <w:r w:rsidRPr="005F7EAD">
              <w:t>Хитровщина</w:t>
            </w:r>
          </w:p>
        </w:tc>
        <w:tc>
          <w:tcPr>
            <w:tcW w:w="1418" w:type="dxa"/>
            <w:tcBorders>
              <w:left w:val="single" w:sz="4" w:space="0" w:color="auto"/>
              <w:right w:val="single" w:sz="4" w:space="0" w:color="auto"/>
            </w:tcBorders>
          </w:tcPr>
          <w:p w:rsidR="00323625" w:rsidRPr="005F7EAD" w:rsidRDefault="00323625" w:rsidP="00323625">
            <w:pPr>
              <w:rPr>
                <w:sz w:val="22"/>
                <w:szCs w:val="22"/>
              </w:rPr>
            </w:pPr>
            <w:r w:rsidRPr="005F7EAD">
              <w:rPr>
                <w:sz w:val="22"/>
                <w:szCs w:val="22"/>
              </w:rPr>
              <w:t>регионал</w:t>
            </w:r>
            <w:r w:rsidRPr="005F7EAD">
              <w:rPr>
                <w:sz w:val="22"/>
                <w:szCs w:val="22"/>
              </w:rPr>
              <w:t>ь</w:t>
            </w:r>
            <w:r w:rsidRPr="005F7EAD">
              <w:rPr>
                <w:sz w:val="22"/>
                <w:szCs w:val="22"/>
              </w:rPr>
              <w:t>ная</w:t>
            </w:r>
          </w:p>
        </w:tc>
        <w:tc>
          <w:tcPr>
            <w:tcW w:w="1701" w:type="dxa"/>
            <w:tcBorders>
              <w:left w:val="single" w:sz="4" w:space="0" w:color="auto"/>
              <w:right w:val="single" w:sz="4" w:space="0" w:color="auto"/>
            </w:tcBorders>
            <w:shd w:val="clear" w:color="auto" w:fill="auto"/>
          </w:tcPr>
          <w:p w:rsidR="00323625" w:rsidRPr="005F7EAD" w:rsidRDefault="00323625" w:rsidP="00323625">
            <w:r w:rsidRPr="005F7EAD">
              <w:t>решение  и</w:t>
            </w:r>
            <w:r w:rsidRPr="005F7EAD">
              <w:t>с</w:t>
            </w:r>
            <w:r w:rsidRPr="005F7EAD">
              <w:t>полнительн</w:t>
            </w:r>
            <w:r w:rsidRPr="005F7EAD">
              <w:t>о</w:t>
            </w:r>
            <w:r w:rsidRPr="005F7EAD">
              <w:t>го комитета Тульского о</w:t>
            </w:r>
            <w:r w:rsidRPr="005F7EAD">
              <w:t>б</w:t>
            </w:r>
            <w:r w:rsidRPr="005F7EAD">
              <w:t>ластного С</w:t>
            </w:r>
            <w:r w:rsidRPr="005F7EAD">
              <w:t>о</w:t>
            </w:r>
            <w:r w:rsidRPr="005F7EAD">
              <w:t>вета депут</w:t>
            </w:r>
            <w:r w:rsidRPr="005F7EAD">
              <w:t>а</w:t>
            </w:r>
            <w:r w:rsidRPr="005F7EAD">
              <w:t>тов труд</w:t>
            </w:r>
            <w:r w:rsidRPr="005F7EAD">
              <w:t>я</w:t>
            </w:r>
            <w:r w:rsidRPr="005F7EAD">
              <w:t xml:space="preserve">щихся от 09.04.1969г. №6-294 «Об улучшении постановки дела охраны, эксплуатации </w:t>
            </w:r>
            <w:r w:rsidRPr="005F7EAD">
              <w:lastRenderedPageBreak/>
              <w:t>и учета п</w:t>
            </w:r>
            <w:r w:rsidRPr="005F7EAD">
              <w:t>а</w:t>
            </w:r>
            <w:r w:rsidRPr="005F7EAD">
              <w:t>мятников и</w:t>
            </w:r>
            <w:r w:rsidRPr="005F7EAD">
              <w:t>с</w:t>
            </w:r>
            <w:r w:rsidRPr="005F7EAD">
              <w:t>тории и кул</w:t>
            </w:r>
            <w:r w:rsidRPr="005F7EAD">
              <w:t>ь</w:t>
            </w:r>
            <w:r w:rsidRPr="005F7EAD">
              <w:t>туры»</w:t>
            </w:r>
          </w:p>
        </w:tc>
        <w:tc>
          <w:tcPr>
            <w:tcW w:w="1701" w:type="dxa"/>
            <w:tcBorders>
              <w:left w:val="single" w:sz="4" w:space="0" w:color="auto"/>
              <w:right w:val="single" w:sz="4" w:space="0" w:color="auto"/>
            </w:tcBorders>
          </w:tcPr>
          <w:p w:rsidR="00323625" w:rsidRPr="005F7EAD" w:rsidRDefault="00323625" w:rsidP="00323625">
            <w:r w:rsidRPr="005F7EAD">
              <w:lastRenderedPageBreak/>
              <w:t>отсутствует</w:t>
            </w:r>
          </w:p>
        </w:tc>
      </w:tr>
      <w:tr w:rsidR="00323625" w:rsidRPr="005F7EAD" w:rsidTr="00323625">
        <w:trPr>
          <w:trHeight w:val="689"/>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323625" w:rsidRPr="005F7EAD" w:rsidRDefault="00323625" w:rsidP="00323625">
            <w:pPr>
              <w:jc w:val="center"/>
            </w:pPr>
            <w:r w:rsidRPr="005F7EAD">
              <w:lastRenderedPageBreak/>
              <w:t>25</w:t>
            </w:r>
          </w:p>
        </w:tc>
        <w:tc>
          <w:tcPr>
            <w:tcW w:w="1525" w:type="dxa"/>
            <w:tcBorders>
              <w:left w:val="single" w:sz="4" w:space="0" w:color="auto"/>
              <w:right w:val="single" w:sz="4" w:space="0" w:color="auto"/>
            </w:tcBorders>
            <w:shd w:val="clear" w:color="auto" w:fill="auto"/>
          </w:tcPr>
          <w:p w:rsidR="00323625" w:rsidRPr="00A57EEE" w:rsidRDefault="00323625" w:rsidP="00323625">
            <w:pPr>
              <w:rPr>
                <w:highlight w:val="green"/>
              </w:rPr>
            </w:pPr>
            <w:r w:rsidRPr="00A57EEE">
              <w:rPr>
                <w:highlight w:val="green"/>
              </w:rPr>
              <w:t>Памятное место усадьбы, где жил после возвращ</w:t>
            </w:r>
            <w:r w:rsidRPr="00A57EEE">
              <w:rPr>
                <w:highlight w:val="green"/>
              </w:rPr>
              <w:t>е</w:t>
            </w:r>
            <w:r w:rsidRPr="00A57EEE">
              <w:rPr>
                <w:highlight w:val="green"/>
              </w:rPr>
              <w:t>ния из ссылки д</w:t>
            </w:r>
            <w:r w:rsidRPr="00A57EEE">
              <w:rPr>
                <w:highlight w:val="green"/>
              </w:rPr>
              <w:t>е</w:t>
            </w:r>
            <w:r w:rsidRPr="00A57EEE">
              <w:rPr>
                <w:highlight w:val="green"/>
              </w:rPr>
              <w:t xml:space="preserve">кабрист </w:t>
            </w:r>
          </w:p>
          <w:p w:rsidR="00323625" w:rsidRPr="00A57EEE" w:rsidRDefault="00323625" w:rsidP="00323625">
            <w:pPr>
              <w:rPr>
                <w:highlight w:val="green"/>
              </w:rPr>
            </w:pPr>
            <w:r w:rsidRPr="00A57EEE">
              <w:rPr>
                <w:highlight w:val="green"/>
              </w:rPr>
              <w:t>Голицын Валериан Михайл</w:t>
            </w:r>
            <w:r w:rsidRPr="00A57EEE">
              <w:rPr>
                <w:highlight w:val="green"/>
              </w:rPr>
              <w:t>о</w:t>
            </w:r>
            <w:r w:rsidRPr="00A57EEE">
              <w:rPr>
                <w:highlight w:val="green"/>
              </w:rPr>
              <w:t xml:space="preserve">вич, </w:t>
            </w:r>
          </w:p>
          <w:p w:rsidR="00323625" w:rsidRPr="005F7EAD" w:rsidRDefault="00323625" w:rsidP="00323625">
            <w:r w:rsidRPr="00A57EEE">
              <w:rPr>
                <w:highlight w:val="green"/>
              </w:rPr>
              <w:t>1843—1853 гг.</w:t>
            </w:r>
          </w:p>
        </w:tc>
        <w:tc>
          <w:tcPr>
            <w:tcW w:w="1843" w:type="dxa"/>
            <w:tcBorders>
              <w:left w:val="single" w:sz="4" w:space="0" w:color="auto"/>
              <w:right w:val="single" w:sz="4" w:space="0" w:color="auto"/>
            </w:tcBorders>
          </w:tcPr>
          <w:p w:rsidR="00323625" w:rsidRPr="005F7EAD" w:rsidRDefault="00323625" w:rsidP="00323625">
            <w:r w:rsidRPr="005F7EAD">
              <w:t xml:space="preserve">Кимовский  район </w:t>
            </w:r>
          </w:p>
          <w:p w:rsidR="00323625" w:rsidRPr="005F7EAD" w:rsidRDefault="00323625" w:rsidP="00323625">
            <w:r w:rsidRPr="005F7EAD">
              <w:t>с. Хованщина</w:t>
            </w:r>
          </w:p>
          <w:p w:rsidR="00323625" w:rsidRPr="005F7EAD" w:rsidRDefault="00323625" w:rsidP="00323625"/>
        </w:tc>
        <w:tc>
          <w:tcPr>
            <w:tcW w:w="1984" w:type="dxa"/>
            <w:tcBorders>
              <w:left w:val="single" w:sz="4" w:space="0" w:color="auto"/>
              <w:right w:val="single" w:sz="4" w:space="0" w:color="auto"/>
            </w:tcBorders>
          </w:tcPr>
          <w:p w:rsidR="00323625" w:rsidRPr="005F7EAD" w:rsidRDefault="00323625" w:rsidP="00323625">
            <w:r w:rsidRPr="005F7EAD">
              <w:t>Кимовский  ра</w:t>
            </w:r>
            <w:r w:rsidRPr="005F7EAD">
              <w:t>й</w:t>
            </w:r>
            <w:r w:rsidRPr="005F7EAD">
              <w:t xml:space="preserve">он </w:t>
            </w:r>
          </w:p>
          <w:p w:rsidR="00323625" w:rsidRPr="005F7EAD" w:rsidRDefault="00323625" w:rsidP="00323625">
            <w:r w:rsidRPr="005F7EAD">
              <w:t>с.</w:t>
            </w:r>
            <w:r w:rsidRPr="005F7EAD">
              <w:rPr>
                <w:lang w:val="en-US"/>
              </w:rPr>
              <w:t xml:space="preserve"> </w:t>
            </w:r>
            <w:r w:rsidRPr="005F7EAD">
              <w:t>Хованщина</w:t>
            </w:r>
          </w:p>
          <w:p w:rsidR="00323625" w:rsidRPr="005F7EAD" w:rsidRDefault="00323625" w:rsidP="00323625"/>
        </w:tc>
        <w:tc>
          <w:tcPr>
            <w:tcW w:w="1418" w:type="dxa"/>
            <w:tcBorders>
              <w:left w:val="single" w:sz="4" w:space="0" w:color="auto"/>
              <w:right w:val="single" w:sz="4" w:space="0" w:color="auto"/>
            </w:tcBorders>
          </w:tcPr>
          <w:p w:rsidR="00323625" w:rsidRPr="005F7EAD" w:rsidRDefault="00323625" w:rsidP="00323625">
            <w:pPr>
              <w:rPr>
                <w:sz w:val="22"/>
                <w:szCs w:val="22"/>
              </w:rPr>
            </w:pPr>
            <w:r w:rsidRPr="005F7EAD">
              <w:rPr>
                <w:sz w:val="22"/>
                <w:szCs w:val="22"/>
              </w:rPr>
              <w:t>регионал</w:t>
            </w:r>
            <w:r w:rsidRPr="005F7EAD">
              <w:rPr>
                <w:sz w:val="22"/>
                <w:szCs w:val="22"/>
              </w:rPr>
              <w:t>ь</w:t>
            </w:r>
            <w:r w:rsidRPr="005F7EAD">
              <w:rPr>
                <w:sz w:val="22"/>
                <w:szCs w:val="22"/>
              </w:rPr>
              <w:t>ная</w:t>
            </w:r>
          </w:p>
        </w:tc>
        <w:tc>
          <w:tcPr>
            <w:tcW w:w="1701" w:type="dxa"/>
            <w:tcBorders>
              <w:left w:val="single" w:sz="4" w:space="0" w:color="auto"/>
              <w:right w:val="single" w:sz="4" w:space="0" w:color="auto"/>
            </w:tcBorders>
            <w:shd w:val="clear" w:color="auto" w:fill="auto"/>
          </w:tcPr>
          <w:p w:rsidR="00323625" w:rsidRPr="005F7EAD" w:rsidRDefault="00323625" w:rsidP="00323625">
            <w:r w:rsidRPr="005F7EAD">
              <w:t>Решение Т</w:t>
            </w:r>
            <w:r w:rsidRPr="005F7EAD">
              <w:t>у</w:t>
            </w:r>
            <w:r w:rsidRPr="005F7EAD">
              <w:t>лоблисполк</w:t>
            </w:r>
            <w:r w:rsidRPr="005F7EAD">
              <w:t>о</w:t>
            </w:r>
            <w:r w:rsidRPr="005F7EAD">
              <w:t>ма от 24.09.75 №14-530</w:t>
            </w:r>
          </w:p>
        </w:tc>
        <w:tc>
          <w:tcPr>
            <w:tcW w:w="1701" w:type="dxa"/>
            <w:tcBorders>
              <w:left w:val="single" w:sz="4" w:space="0" w:color="auto"/>
              <w:right w:val="single" w:sz="4" w:space="0" w:color="auto"/>
            </w:tcBorders>
          </w:tcPr>
          <w:p w:rsidR="00323625" w:rsidRPr="005F7EAD" w:rsidRDefault="00323625" w:rsidP="00323625">
            <w:r w:rsidRPr="005F7EAD">
              <w:t>отсутствует</w:t>
            </w:r>
          </w:p>
        </w:tc>
      </w:tr>
      <w:tr w:rsidR="00323625" w:rsidRPr="005F7EAD" w:rsidTr="00323625">
        <w:trPr>
          <w:trHeight w:val="689"/>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323625" w:rsidRPr="005F7EAD" w:rsidRDefault="00323625" w:rsidP="00323625">
            <w:pPr>
              <w:jc w:val="center"/>
            </w:pPr>
            <w:r w:rsidRPr="005F7EAD">
              <w:t>26</w:t>
            </w:r>
          </w:p>
        </w:tc>
        <w:tc>
          <w:tcPr>
            <w:tcW w:w="1525" w:type="dxa"/>
            <w:tcBorders>
              <w:left w:val="single" w:sz="4" w:space="0" w:color="auto"/>
              <w:right w:val="single" w:sz="4" w:space="0" w:color="auto"/>
            </w:tcBorders>
            <w:shd w:val="clear" w:color="auto" w:fill="auto"/>
          </w:tcPr>
          <w:p w:rsidR="00323625" w:rsidRPr="005F7EAD" w:rsidRDefault="00323625" w:rsidP="00323625">
            <w:r w:rsidRPr="008E6CEA">
              <w:rPr>
                <w:highlight w:val="yellow"/>
              </w:rPr>
              <w:t>«Себино - родина св</w:t>
            </w:r>
            <w:r w:rsidRPr="008E6CEA">
              <w:rPr>
                <w:highlight w:val="yellow"/>
              </w:rPr>
              <w:t>я</w:t>
            </w:r>
            <w:r w:rsidRPr="008E6CEA">
              <w:rPr>
                <w:highlight w:val="yellow"/>
              </w:rPr>
              <w:t>той блаже</w:t>
            </w:r>
            <w:r w:rsidRPr="008E6CEA">
              <w:rPr>
                <w:highlight w:val="yellow"/>
              </w:rPr>
              <w:t>н</w:t>
            </w:r>
            <w:r w:rsidRPr="008E6CEA">
              <w:rPr>
                <w:highlight w:val="yellow"/>
              </w:rPr>
              <w:t>ной Матр</w:t>
            </w:r>
            <w:r w:rsidRPr="008E6CEA">
              <w:rPr>
                <w:highlight w:val="yellow"/>
              </w:rPr>
              <w:t>о</w:t>
            </w:r>
            <w:r w:rsidRPr="008E6CEA">
              <w:rPr>
                <w:highlight w:val="yellow"/>
              </w:rPr>
              <w:t>ны Моско</w:t>
            </w:r>
            <w:r w:rsidRPr="008E6CEA">
              <w:rPr>
                <w:highlight w:val="yellow"/>
              </w:rPr>
              <w:t>в</w:t>
            </w:r>
            <w:r w:rsidRPr="008E6CEA">
              <w:rPr>
                <w:highlight w:val="yellow"/>
              </w:rPr>
              <w:t>ской»</w:t>
            </w:r>
            <w:r w:rsidRPr="005F7EAD">
              <w:t xml:space="preserve"> </w:t>
            </w:r>
          </w:p>
        </w:tc>
        <w:tc>
          <w:tcPr>
            <w:tcW w:w="1843" w:type="dxa"/>
            <w:tcBorders>
              <w:left w:val="single" w:sz="4" w:space="0" w:color="auto"/>
              <w:right w:val="single" w:sz="4" w:space="0" w:color="auto"/>
            </w:tcBorders>
          </w:tcPr>
          <w:p w:rsidR="00323625" w:rsidRPr="005F7EAD" w:rsidRDefault="00323625" w:rsidP="00323625">
            <w:r w:rsidRPr="005F7EAD">
              <w:t xml:space="preserve"> Кимовский район,</w:t>
            </w:r>
          </w:p>
          <w:p w:rsidR="00323625" w:rsidRPr="005F7EAD" w:rsidRDefault="00323625" w:rsidP="00323625">
            <w:r w:rsidRPr="005F7EAD">
              <w:t xml:space="preserve"> с. Себино</w:t>
            </w:r>
          </w:p>
        </w:tc>
        <w:tc>
          <w:tcPr>
            <w:tcW w:w="1984" w:type="dxa"/>
            <w:tcBorders>
              <w:left w:val="single" w:sz="4" w:space="0" w:color="auto"/>
              <w:right w:val="single" w:sz="4" w:space="0" w:color="auto"/>
            </w:tcBorders>
          </w:tcPr>
          <w:p w:rsidR="00323625" w:rsidRPr="005F7EAD" w:rsidRDefault="00323625" w:rsidP="00323625">
            <w:r w:rsidRPr="005F7EAD">
              <w:t>Кимовский ра</w:t>
            </w:r>
            <w:r w:rsidRPr="005F7EAD">
              <w:t>й</w:t>
            </w:r>
            <w:r w:rsidRPr="005F7EAD">
              <w:t>он,</w:t>
            </w:r>
          </w:p>
          <w:p w:rsidR="00323625" w:rsidRPr="005F7EAD" w:rsidRDefault="00323625" w:rsidP="00323625">
            <w:r w:rsidRPr="005F7EAD">
              <w:t xml:space="preserve"> с. Себино</w:t>
            </w:r>
          </w:p>
        </w:tc>
        <w:tc>
          <w:tcPr>
            <w:tcW w:w="1418" w:type="dxa"/>
            <w:tcBorders>
              <w:left w:val="single" w:sz="4" w:space="0" w:color="auto"/>
              <w:right w:val="single" w:sz="4" w:space="0" w:color="auto"/>
            </w:tcBorders>
          </w:tcPr>
          <w:p w:rsidR="00323625" w:rsidRPr="005F7EAD" w:rsidRDefault="00323625" w:rsidP="00323625">
            <w:pPr>
              <w:rPr>
                <w:sz w:val="22"/>
                <w:szCs w:val="22"/>
              </w:rPr>
            </w:pPr>
            <w:r w:rsidRPr="005F7EAD">
              <w:rPr>
                <w:sz w:val="22"/>
                <w:szCs w:val="22"/>
              </w:rPr>
              <w:t>регионал</w:t>
            </w:r>
            <w:r w:rsidRPr="005F7EAD">
              <w:rPr>
                <w:sz w:val="22"/>
                <w:szCs w:val="22"/>
              </w:rPr>
              <w:t>ь</w:t>
            </w:r>
            <w:r w:rsidRPr="005F7EAD">
              <w:rPr>
                <w:sz w:val="22"/>
                <w:szCs w:val="22"/>
              </w:rPr>
              <w:t>ная</w:t>
            </w:r>
          </w:p>
        </w:tc>
        <w:tc>
          <w:tcPr>
            <w:tcW w:w="1701" w:type="dxa"/>
            <w:tcBorders>
              <w:left w:val="single" w:sz="4" w:space="0" w:color="auto"/>
              <w:right w:val="single" w:sz="4" w:space="0" w:color="auto"/>
            </w:tcBorders>
            <w:shd w:val="clear" w:color="auto" w:fill="auto"/>
          </w:tcPr>
          <w:p w:rsidR="00323625" w:rsidRPr="005F7EAD" w:rsidRDefault="00323625" w:rsidP="00323625">
            <w:r w:rsidRPr="005F7EAD">
              <w:t>Приказ и</w:t>
            </w:r>
            <w:r w:rsidRPr="005F7EAD">
              <w:t>н</w:t>
            </w:r>
            <w:r w:rsidRPr="005F7EAD">
              <w:t>спекции Тульской о</w:t>
            </w:r>
            <w:r w:rsidRPr="005F7EAD">
              <w:t>б</w:t>
            </w:r>
            <w:r w:rsidRPr="005F7EAD">
              <w:t>ласти по г</w:t>
            </w:r>
            <w:r w:rsidRPr="005F7EAD">
              <w:t>о</w:t>
            </w:r>
            <w:r w:rsidRPr="005F7EAD">
              <w:t>сударстве</w:t>
            </w:r>
            <w:r w:rsidRPr="005F7EAD">
              <w:t>н</w:t>
            </w:r>
            <w:r w:rsidRPr="005F7EAD">
              <w:t>ной охране объектов культурного наследия от  02.11.15 №93</w:t>
            </w:r>
          </w:p>
        </w:tc>
        <w:tc>
          <w:tcPr>
            <w:tcW w:w="1701" w:type="dxa"/>
            <w:tcBorders>
              <w:left w:val="single" w:sz="4" w:space="0" w:color="auto"/>
              <w:right w:val="single" w:sz="4" w:space="0" w:color="auto"/>
            </w:tcBorders>
          </w:tcPr>
          <w:p w:rsidR="00323625" w:rsidRPr="005F7EAD" w:rsidRDefault="00323625" w:rsidP="00323625">
            <w:r w:rsidRPr="005F7EAD">
              <w:t>Приказ и</w:t>
            </w:r>
            <w:r w:rsidRPr="005F7EAD">
              <w:t>н</w:t>
            </w:r>
            <w:r w:rsidRPr="005F7EAD">
              <w:t>спекции Тульской о</w:t>
            </w:r>
            <w:r w:rsidRPr="005F7EAD">
              <w:t>б</w:t>
            </w:r>
            <w:r w:rsidRPr="005F7EAD">
              <w:t>ласти по г</w:t>
            </w:r>
            <w:r w:rsidRPr="005F7EAD">
              <w:t>о</w:t>
            </w:r>
            <w:r w:rsidRPr="005F7EAD">
              <w:t>сударстве</w:t>
            </w:r>
            <w:r w:rsidRPr="005F7EAD">
              <w:t>н</w:t>
            </w:r>
            <w:r w:rsidRPr="005F7EAD">
              <w:t>ной охране объектов культурного наследия от 23.09.2016 № 127</w:t>
            </w:r>
          </w:p>
          <w:p w:rsidR="00323625" w:rsidRPr="005F7EAD" w:rsidRDefault="00323625" w:rsidP="00323625"/>
          <w:p w:rsidR="00323625" w:rsidRPr="005F7EAD" w:rsidRDefault="00323625" w:rsidP="00323625"/>
        </w:tc>
      </w:tr>
      <w:tr w:rsidR="00323625" w:rsidRPr="005F7EAD" w:rsidTr="00323625">
        <w:trPr>
          <w:trHeight w:val="283"/>
        </w:trPr>
        <w:tc>
          <w:tcPr>
            <w:tcW w:w="10740"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323625" w:rsidRPr="005F7EAD" w:rsidRDefault="00323625" w:rsidP="00323625">
            <w:pPr>
              <w:jc w:val="center"/>
              <w:rPr>
                <w:b/>
              </w:rPr>
            </w:pPr>
            <w:r w:rsidRPr="005F7EAD">
              <w:rPr>
                <w:b/>
              </w:rPr>
              <w:t>Выявленные объекты</w:t>
            </w:r>
          </w:p>
        </w:tc>
      </w:tr>
      <w:tr w:rsidR="00323625" w:rsidRPr="005F7EAD" w:rsidTr="00323625">
        <w:trPr>
          <w:trHeight w:val="689"/>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323625" w:rsidRPr="005F7EAD" w:rsidRDefault="00323625" w:rsidP="00323625">
            <w:pPr>
              <w:jc w:val="center"/>
            </w:pPr>
            <w:r w:rsidRPr="005F7EAD">
              <w:t>27</w:t>
            </w:r>
          </w:p>
        </w:tc>
        <w:tc>
          <w:tcPr>
            <w:tcW w:w="1525" w:type="dxa"/>
            <w:tcBorders>
              <w:left w:val="single" w:sz="4" w:space="0" w:color="auto"/>
              <w:right w:val="single" w:sz="4" w:space="0" w:color="auto"/>
            </w:tcBorders>
            <w:shd w:val="clear" w:color="auto" w:fill="auto"/>
          </w:tcPr>
          <w:p w:rsidR="00323625" w:rsidRPr="005F7EAD" w:rsidRDefault="00323625" w:rsidP="00323625">
            <w:r w:rsidRPr="005F7EAD">
              <w:t>Трактир и гостиница купца Че</w:t>
            </w:r>
            <w:r w:rsidRPr="005F7EAD">
              <w:t>с</w:t>
            </w:r>
            <w:r w:rsidRPr="005F7EAD">
              <w:t>нокова, кон.XIX</w:t>
            </w:r>
            <w:proofErr w:type="gramStart"/>
            <w:r w:rsidRPr="005F7EAD">
              <w:t>в</w:t>
            </w:r>
            <w:proofErr w:type="gramEnd"/>
            <w:r w:rsidRPr="005F7EAD">
              <w:t>.</w:t>
            </w:r>
          </w:p>
        </w:tc>
        <w:tc>
          <w:tcPr>
            <w:tcW w:w="1843" w:type="dxa"/>
            <w:tcBorders>
              <w:left w:val="single" w:sz="4" w:space="0" w:color="auto"/>
              <w:right w:val="single" w:sz="4" w:space="0" w:color="auto"/>
            </w:tcBorders>
          </w:tcPr>
          <w:p w:rsidR="00323625" w:rsidRPr="005F7EAD" w:rsidRDefault="00323625" w:rsidP="00323625">
            <w:r w:rsidRPr="005F7EAD">
              <w:t>г</w:t>
            </w:r>
            <w:proofErr w:type="gramStart"/>
            <w:r w:rsidRPr="005F7EAD">
              <w:t>.К</w:t>
            </w:r>
            <w:proofErr w:type="gramEnd"/>
            <w:r w:rsidRPr="005F7EAD">
              <w:t xml:space="preserve">имовск </w:t>
            </w:r>
          </w:p>
          <w:p w:rsidR="00323625" w:rsidRPr="005F7EAD" w:rsidRDefault="00323625" w:rsidP="00323625">
            <w:r w:rsidRPr="005F7EAD">
              <w:t>Бессолова ул., д.24</w:t>
            </w:r>
          </w:p>
        </w:tc>
        <w:tc>
          <w:tcPr>
            <w:tcW w:w="1984" w:type="dxa"/>
            <w:tcBorders>
              <w:left w:val="single" w:sz="4" w:space="0" w:color="auto"/>
              <w:right w:val="single" w:sz="4" w:space="0" w:color="auto"/>
            </w:tcBorders>
          </w:tcPr>
          <w:p w:rsidR="00323625" w:rsidRPr="005F7EAD" w:rsidRDefault="00323625" w:rsidP="00323625"/>
        </w:tc>
        <w:tc>
          <w:tcPr>
            <w:tcW w:w="1418" w:type="dxa"/>
            <w:tcBorders>
              <w:left w:val="single" w:sz="4" w:space="0" w:color="auto"/>
              <w:right w:val="single" w:sz="4" w:space="0" w:color="auto"/>
            </w:tcBorders>
          </w:tcPr>
          <w:p w:rsidR="00323625" w:rsidRPr="005F7EAD" w:rsidRDefault="00323625" w:rsidP="00323625">
            <w:r w:rsidRPr="005F7EAD">
              <w:t>выявле</w:t>
            </w:r>
            <w:r w:rsidRPr="005F7EAD">
              <w:t>н</w:t>
            </w:r>
            <w:r w:rsidRPr="005F7EAD">
              <w:t>ный</w:t>
            </w:r>
          </w:p>
        </w:tc>
        <w:tc>
          <w:tcPr>
            <w:tcW w:w="1701" w:type="dxa"/>
            <w:tcBorders>
              <w:left w:val="single" w:sz="4" w:space="0" w:color="auto"/>
              <w:right w:val="single" w:sz="4" w:space="0" w:color="auto"/>
            </w:tcBorders>
            <w:shd w:val="clear" w:color="auto" w:fill="auto"/>
          </w:tcPr>
          <w:p w:rsidR="00323625" w:rsidRPr="005F7EAD" w:rsidRDefault="00323625" w:rsidP="00323625">
            <w:r w:rsidRPr="005F7EAD">
              <w:t>Приказ мин</w:t>
            </w:r>
            <w:r w:rsidRPr="005F7EAD">
              <w:t>и</w:t>
            </w:r>
            <w:r w:rsidRPr="005F7EAD">
              <w:t>стерства культуры и туризма Тульской о</w:t>
            </w:r>
            <w:r w:rsidRPr="005F7EAD">
              <w:t>б</w:t>
            </w:r>
            <w:r w:rsidRPr="005F7EAD">
              <w:t>ласти от 15.12.2013 № 210</w:t>
            </w:r>
          </w:p>
        </w:tc>
        <w:tc>
          <w:tcPr>
            <w:tcW w:w="1701" w:type="dxa"/>
            <w:tcBorders>
              <w:left w:val="single" w:sz="4" w:space="0" w:color="auto"/>
              <w:right w:val="single" w:sz="4" w:space="0" w:color="auto"/>
            </w:tcBorders>
          </w:tcPr>
          <w:p w:rsidR="00323625" w:rsidRPr="005F7EAD" w:rsidRDefault="00323625" w:rsidP="00323625">
            <w:r w:rsidRPr="005F7EAD">
              <w:t>отсутствует</w:t>
            </w:r>
          </w:p>
        </w:tc>
      </w:tr>
      <w:tr w:rsidR="00323625" w:rsidRPr="005F7EAD" w:rsidTr="00323625">
        <w:trPr>
          <w:trHeight w:val="689"/>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323625" w:rsidRPr="005F7EAD" w:rsidRDefault="00323625" w:rsidP="00323625">
            <w:pPr>
              <w:jc w:val="center"/>
            </w:pPr>
            <w:r w:rsidRPr="005F7EAD">
              <w:t>28</w:t>
            </w:r>
          </w:p>
        </w:tc>
        <w:tc>
          <w:tcPr>
            <w:tcW w:w="1525" w:type="dxa"/>
            <w:tcBorders>
              <w:left w:val="single" w:sz="4" w:space="0" w:color="auto"/>
              <w:right w:val="single" w:sz="4" w:space="0" w:color="auto"/>
            </w:tcBorders>
            <w:shd w:val="clear" w:color="auto" w:fill="auto"/>
          </w:tcPr>
          <w:p w:rsidR="00323625" w:rsidRPr="005F7EAD" w:rsidRDefault="00323625" w:rsidP="00323625">
            <w:r w:rsidRPr="005F7EAD">
              <w:t>Церковь иконы Б</w:t>
            </w:r>
            <w:r w:rsidRPr="005F7EAD">
              <w:t>о</w:t>
            </w:r>
            <w:r w:rsidRPr="005F7EAD">
              <w:t>жией Мат</w:t>
            </w:r>
            <w:r w:rsidRPr="005F7EAD">
              <w:t>е</w:t>
            </w:r>
            <w:r w:rsidRPr="005F7EAD">
              <w:t>ри "Утоли Моя Печ</w:t>
            </w:r>
            <w:r w:rsidRPr="005F7EAD">
              <w:t>а</w:t>
            </w:r>
            <w:r w:rsidRPr="005F7EAD">
              <w:t>ли", кон.XIX</w:t>
            </w:r>
            <w:proofErr w:type="gramStart"/>
            <w:r w:rsidRPr="005F7EAD">
              <w:t>в</w:t>
            </w:r>
            <w:proofErr w:type="gramEnd"/>
            <w:r w:rsidRPr="005F7EAD">
              <w:t>. (бывший магазин купца Че</w:t>
            </w:r>
            <w:r w:rsidRPr="005F7EAD">
              <w:t>с</w:t>
            </w:r>
            <w:r w:rsidRPr="005F7EAD">
              <w:t>нокова)</w:t>
            </w:r>
          </w:p>
        </w:tc>
        <w:tc>
          <w:tcPr>
            <w:tcW w:w="1843" w:type="dxa"/>
            <w:tcBorders>
              <w:left w:val="single" w:sz="4" w:space="0" w:color="auto"/>
              <w:right w:val="single" w:sz="4" w:space="0" w:color="auto"/>
            </w:tcBorders>
          </w:tcPr>
          <w:p w:rsidR="00323625" w:rsidRPr="005F7EAD" w:rsidRDefault="00323625" w:rsidP="00323625">
            <w:r w:rsidRPr="005F7EAD">
              <w:t>г</w:t>
            </w:r>
            <w:proofErr w:type="gramStart"/>
            <w:r w:rsidRPr="005F7EAD">
              <w:t>.К</w:t>
            </w:r>
            <w:proofErr w:type="gramEnd"/>
            <w:r w:rsidRPr="005F7EAD">
              <w:t xml:space="preserve">имовск </w:t>
            </w:r>
          </w:p>
          <w:p w:rsidR="00323625" w:rsidRPr="005F7EAD" w:rsidRDefault="00323625" w:rsidP="00323625">
            <w:r w:rsidRPr="005F7EAD">
              <w:t>Бессолова ул., д.31</w:t>
            </w:r>
          </w:p>
        </w:tc>
        <w:tc>
          <w:tcPr>
            <w:tcW w:w="1984" w:type="dxa"/>
            <w:tcBorders>
              <w:left w:val="single" w:sz="4" w:space="0" w:color="auto"/>
              <w:right w:val="single" w:sz="4" w:space="0" w:color="auto"/>
            </w:tcBorders>
          </w:tcPr>
          <w:p w:rsidR="00323625" w:rsidRPr="005F7EAD" w:rsidRDefault="00323625" w:rsidP="00323625"/>
        </w:tc>
        <w:tc>
          <w:tcPr>
            <w:tcW w:w="1418" w:type="dxa"/>
            <w:tcBorders>
              <w:left w:val="single" w:sz="4" w:space="0" w:color="auto"/>
              <w:right w:val="single" w:sz="4" w:space="0" w:color="auto"/>
            </w:tcBorders>
          </w:tcPr>
          <w:p w:rsidR="00323625" w:rsidRPr="005F7EAD" w:rsidRDefault="00323625" w:rsidP="00323625">
            <w:r w:rsidRPr="005F7EAD">
              <w:t>выявле</w:t>
            </w:r>
            <w:r w:rsidRPr="005F7EAD">
              <w:t>н</w:t>
            </w:r>
            <w:r w:rsidRPr="005F7EAD">
              <w:t>ный</w:t>
            </w:r>
          </w:p>
        </w:tc>
        <w:tc>
          <w:tcPr>
            <w:tcW w:w="1701" w:type="dxa"/>
            <w:tcBorders>
              <w:left w:val="single" w:sz="4" w:space="0" w:color="auto"/>
              <w:right w:val="single" w:sz="4" w:space="0" w:color="auto"/>
            </w:tcBorders>
            <w:shd w:val="clear" w:color="auto" w:fill="auto"/>
          </w:tcPr>
          <w:p w:rsidR="00323625" w:rsidRPr="005F7EAD" w:rsidRDefault="00323625" w:rsidP="00323625">
            <w:r w:rsidRPr="005F7EAD">
              <w:t>Приказ мин</w:t>
            </w:r>
            <w:r w:rsidRPr="005F7EAD">
              <w:t>и</w:t>
            </w:r>
            <w:r w:rsidRPr="005F7EAD">
              <w:t>стерства культуры и туризма Тульской о</w:t>
            </w:r>
            <w:r w:rsidRPr="005F7EAD">
              <w:t>б</w:t>
            </w:r>
            <w:r w:rsidRPr="005F7EAD">
              <w:t>ласти от 15.12.2013 № 210</w:t>
            </w:r>
          </w:p>
        </w:tc>
        <w:tc>
          <w:tcPr>
            <w:tcW w:w="1701" w:type="dxa"/>
            <w:tcBorders>
              <w:left w:val="single" w:sz="4" w:space="0" w:color="auto"/>
              <w:right w:val="single" w:sz="4" w:space="0" w:color="auto"/>
            </w:tcBorders>
          </w:tcPr>
          <w:p w:rsidR="00323625" w:rsidRPr="005F7EAD" w:rsidRDefault="00323625" w:rsidP="00323625">
            <w:r w:rsidRPr="005F7EAD">
              <w:t>отсутствует</w:t>
            </w:r>
          </w:p>
        </w:tc>
      </w:tr>
      <w:tr w:rsidR="00323625" w:rsidRPr="005F7EAD" w:rsidTr="00323625">
        <w:trPr>
          <w:trHeight w:val="689"/>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323625" w:rsidRPr="005F7EAD" w:rsidRDefault="00323625" w:rsidP="00323625">
            <w:pPr>
              <w:jc w:val="center"/>
            </w:pPr>
            <w:r w:rsidRPr="005F7EAD">
              <w:t>29</w:t>
            </w:r>
          </w:p>
        </w:tc>
        <w:tc>
          <w:tcPr>
            <w:tcW w:w="1525" w:type="dxa"/>
            <w:tcBorders>
              <w:left w:val="single" w:sz="4" w:space="0" w:color="auto"/>
              <w:right w:val="single" w:sz="4" w:space="0" w:color="auto"/>
            </w:tcBorders>
            <w:shd w:val="clear" w:color="auto" w:fill="auto"/>
          </w:tcPr>
          <w:p w:rsidR="00323625" w:rsidRPr="005F7EAD" w:rsidRDefault="00323625" w:rsidP="00323625">
            <w:r w:rsidRPr="005F7EAD">
              <w:t>Дом купца Чеснокова, кон.XIX</w:t>
            </w:r>
            <w:proofErr w:type="gramStart"/>
            <w:r w:rsidRPr="005F7EAD">
              <w:t>в</w:t>
            </w:r>
            <w:proofErr w:type="gramEnd"/>
            <w:r w:rsidRPr="005F7EAD">
              <w:t>.</w:t>
            </w:r>
          </w:p>
        </w:tc>
        <w:tc>
          <w:tcPr>
            <w:tcW w:w="1843" w:type="dxa"/>
            <w:tcBorders>
              <w:left w:val="single" w:sz="4" w:space="0" w:color="auto"/>
              <w:right w:val="single" w:sz="4" w:space="0" w:color="auto"/>
            </w:tcBorders>
          </w:tcPr>
          <w:p w:rsidR="00323625" w:rsidRPr="005F7EAD" w:rsidRDefault="00323625" w:rsidP="00323625">
            <w:r w:rsidRPr="005F7EAD">
              <w:t>г</w:t>
            </w:r>
            <w:proofErr w:type="gramStart"/>
            <w:r w:rsidRPr="005F7EAD">
              <w:t>.К</w:t>
            </w:r>
            <w:proofErr w:type="gramEnd"/>
            <w:r w:rsidRPr="005F7EAD">
              <w:t xml:space="preserve">имовск </w:t>
            </w:r>
          </w:p>
          <w:p w:rsidR="00323625" w:rsidRPr="005F7EAD" w:rsidRDefault="00323625" w:rsidP="00323625">
            <w:r w:rsidRPr="005F7EAD">
              <w:t>Бессолова ул., д.59</w:t>
            </w:r>
          </w:p>
        </w:tc>
        <w:tc>
          <w:tcPr>
            <w:tcW w:w="1984" w:type="dxa"/>
            <w:tcBorders>
              <w:left w:val="single" w:sz="4" w:space="0" w:color="auto"/>
              <w:right w:val="single" w:sz="4" w:space="0" w:color="auto"/>
            </w:tcBorders>
          </w:tcPr>
          <w:p w:rsidR="00323625" w:rsidRPr="005F7EAD" w:rsidRDefault="00323625" w:rsidP="00323625"/>
        </w:tc>
        <w:tc>
          <w:tcPr>
            <w:tcW w:w="1418" w:type="dxa"/>
            <w:tcBorders>
              <w:left w:val="single" w:sz="4" w:space="0" w:color="auto"/>
              <w:right w:val="single" w:sz="4" w:space="0" w:color="auto"/>
            </w:tcBorders>
          </w:tcPr>
          <w:p w:rsidR="00323625" w:rsidRPr="005F7EAD" w:rsidRDefault="00323625" w:rsidP="00323625">
            <w:r w:rsidRPr="005F7EAD">
              <w:t>выявле</w:t>
            </w:r>
            <w:r w:rsidRPr="005F7EAD">
              <w:t>н</w:t>
            </w:r>
            <w:r w:rsidRPr="005F7EAD">
              <w:t>ный</w:t>
            </w:r>
          </w:p>
        </w:tc>
        <w:tc>
          <w:tcPr>
            <w:tcW w:w="1701" w:type="dxa"/>
            <w:tcBorders>
              <w:left w:val="single" w:sz="4" w:space="0" w:color="auto"/>
              <w:right w:val="single" w:sz="4" w:space="0" w:color="auto"/>
            </w:tcBorders>
            <w:shd w:val="clear" w:color="auto" w:fill="auto"/>
          </w:tcPr>
          <w:p w:rsidR="00323625" w:rsidRPr="005F7EAD" w:rsidRDefault="00323625" w:rsidP="00323625">
            <w:r w:rsidRPr="005F7EAD">
              <w:t>Приказ мин</w:t>
            </w:r>
            <w:r w:rsidRPr="005F7EAD">
              <w:t>и</w:t>
            </w:r>
            <w:r w:rsidRPr="005F7EAD">
              <w:t xml:space="preserve">стерства культуры и туризма </w:t>
            </w:r>
            <w:r w:rsidRPr="005F7EAD">
              <w:lastRenderedPageBreak/>
              <w:t>Тульской о</w:t>
            </w:r>
            <w:r w:rsidRPr="005F7EAD">
              <w:t>б</w:t>
            </w:r>
            <w:r w:rsidRPr="005F7EAD">
              <w:t>ласти от 15.12.2013 № 210</w:t>
            </w:r>
          </w:p>
        </w:tc>
        <w:tc>
          <w:tcPr>
            <w:tcW w:w="1701" w:type="dxa"/>
            <w:tcBorders>
              <w:left w:val="single" w:sz="4" w:space="0" w:color="auto"/>
              <w:right w:val="single" w:sz="4" w:space="0" w:color="auto"/>
            </w:tcBorders>
          </w:tcPr>
          <w:p w:rsidR="00323625" w:rsidRPr="005F7EAD" w:rsidRDefault="00323625" w:rsidP="00323625">
            <w:r w:rsidRPr="005F7EAD">
              <w:lastRenderedPageBreak/>
              <w:t>отсутствует</w:t>
            </w:r>
          </w:p>
        </w:tc>
      </w:tr>
      <w:tr w:rsidR="00323625" w:rsidRPr="005F7EAD" w:rsidTr="00323625">
        <w:trPr>
          <w:trHeight w:val="689"/>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323625" w:rsidRPr="005F7EAD" w:rsidRDefault="00323625" w:rsidP="00323625">
            <w:pPr>
              <w:jc w:val="center"/>
            </w:pPr>
            <w:r w:rsidRPr="005F7EAD">
              <w:lastRenderedPageBreak/>
              <w:t>30</w:t>
            </w:r>
          </w:p>
        </w:tc>
        <w:tc>
          <w:tcPr>
            <w:tcW w:w="1525" w:type="dxa"/>
            <w:tcBorders>
              <w:left w:val="single" w:sz="4" w:space="0" w:color="auto"/>
              <w:right w:val="single" w:sz="4" w:space="0" w:color="auto"/>
            </w:tcBorders>
            <w:shd w:val="clear" w:color="auto" w:fill="auto"/>
          </w:tcPr>
          <w:p w:rsidR="00323625" w:rsidRPr="008E6CEA" w:rsidRDefault="00323625" w:rsidP="00323625">
            <w:pPr>
              <w:rPr>
                <w:highlight w:val="yellow"/>
              </w:rPr>
            </w:pPr>
            <w:r w:rsidRPr="008E6CEA">
              <w:rPr>
                <w:highlight w:val="yellow"/>
              </w:rPr>
              <w:t>Усадьба Мазуриных:</w:t>
            </w:r>
          </w:p>
          <w:p w:rsidR="00323625" w:rsidRPr="008E6CEA" w:rsidRDefault="00323625" w:rsidP="00323625">
            <w:pPr>
              <w:rPr>
                <w:highlight w:val="yellow"/>
              </w:rPr>
            </w:pPr>
            <w:r w:rsidRPr="008E6CEA">
              <w:rPr>
                <w:highlight w:val="yellow"/>
              </w:rPr>
              <w:t>дом жилой, 1858г.</w:t>
            </w:r>
          </w:p>
          <w:p w:rsidR="00323625" w:rsidRPr="005F7EAD" w:rsidRDefault="00323625" w:rsidP="00323625">
            <w:r w:rsidRPr="008E6CEA">
              <w:rPr>
                <w:highlight w:val="yellow"/>
              </w:rPr>
              <w:t>служба д</w:t>
            </w:r>
            <w:r w:rsidRPr="008E6CEA">
              <w:rPr>
                <w:highlight w:val="yellow"/>
              </w:rPr>
              <w:t>о</w:t>
            </w:r>
            <w:r w:rsidRPr="008E6CEA">
              <w:rPr>
                <w:highlight w:val="yellow"/>
              </w:rPr>
              <w:t>ма, 2-я пол.XIX</w:t>
            </w:r>
            <w:proofErr w:type="gramStart"/>
            <w:r w:rsidRPr="008E6CEA">
              <w:rPr>
                <w:highlight w:val="yellow"/>
              </w:rPr>
              <w:t>в</w:t>
            </w:r>
            <w:proofErr w:type="gramEnd"/>
            <w:r w:rsidRPr="008E6CEA">
              <w:rPr>
                <w:highlight w:val="yellow"/>
              </w:rPr>
              <w:t>.</w:t>
            </w:r>
          </w:p>
        </w:tc>
        <w:tc>
          <w:tcPr>
            <w:tcW w:w="1843" w:type="dxa"/>
            <w:tcBorders>
              <w:left w:val="single" w:sz="4" w:space="0" w:color="auto"/>
              <w:right w:val="single" w:sz="4" w:space="0" w:color="auto"/>
            </w:tcBorders>
          </w:tcPr>
          <w:p w:rsidR="00323625" w:rsidRPr="005F7EAD" w:rsidRDefault="00323625" w:rsidP="00323625">
            <w:r w:rsidRPr="005F7EAD">
              <w:t>п</w:t>
            </w:r>
            <w:proofErr w:type="gramStart"/>
            <w:r w:rsidRPr="005F7EAD">
              <w:t>.Е</w:t>
            </w:r>
            <w:proofErr w:type="gramEnd"/>
            <w:r w:rsidRPr="005F7EAD">
              <w:t>пифань</w:t>
            </w:r>
          </w:p>
          <w:p w:rsidR="00323625" w:rsidRPr="005F7EAD" w:rsidRDefault="00323625" w:rsidP="00323625">
            <w:r w:rsidRPr="005F7EAD">
              <w:t>Больничная ул., д.5</w:t>
            </w:r>
          </w:p>
          <w:p w:rsidR="00323625" w:rsidRPr="005F7EAD" w:rsidRDefault="00323625" w:rsidP="00323625">
            <w:r w:rsidRPr="005F7EAD">
              <w:t>Больничная ул., д.5а</w:t>
            </w:r>
          </w:p>
        </w:tc>
        <w:tc>
          <w:tcPr>
            <w:tcW w:w="1984" w:type="dxa"/>
            <w:tcBorders>
              <w:left w:val="single" w:sz="4" w:space="0" w:color="auto"/>
              <w:right w:val="single" w:sz="4" w:space="0" w:color="auto"/>
            </w:tcBorders>
          </w:tcPr>
          <w:p w:rsidR="00323625" w:rsidRPr="005F7EAD" w:rsidRDefault="00323625" w:rsidP="00323625"/>
        </w:tc>
        <w:tc>
          <w:tcPr>
            <w:tcW w:w="1418" w:type="dxa"/>
            <w:tcBorders>
              <w:left w:val="single" w:sz="4" w:space="0" w:color="auto"/>
              <w:right w:val="single" w:sz="4" w:space="0" w:color="auto"/>
            </w:tcBorders>
          </w:tcPr>
          <w:p w:rsidR="00323625" w:rsidRPr="005F7EAD" w:rsidRDefault="00323625" w:rsidP="00323625">
            <w:r w:rsidRPr="005F7EAD">
              <w:t>выявле</w:t>
            </w:r>
            <w:r w:rsidRPr="005F7EAD">
              <w:t>н</w:t>
            </w:r>
            <w:r w:rsidRPr="005F7EAD">
              <w:t>ный</w:t>
            </w:r>
          </w:p>
        </w:tc>
        <w:tc>
          <w:tcPr>
            <w:tcW w:w="1701" w:type="dxa"/>
            <w:tcBorders>
              <w:left w:val="single" w:sz="4" w:space="0" w:color="auto"/>
              <w:right w:val="single" w:sz="4" w:space="0" w:color="auto"/>
            </w:tcBorders>
            <w:shd w:val="clear" w:color="auto" w:fill="auto"/>
          </w:tcPr>
          <w:p w:rsidR="00323625" w:rsidRPr="005F7EAD" w:rsidRDefault="00323625" w:rsidP="00323625">
            <w:r w:rsidRPr="005F7EAD">
              <w:t>Приказ мин</w:t>
            </w:r>
            <w:r w:rsidRPr="005F7EAD">
              <w:t>и</w:t>
            </w:r>
            <w:r w:rsidRPr="005F7EAD">
              <w:t>стерства культуры и туризма Тульской о</w:t>
            </w:r>
            <w:r w:rsidRPr="005F7EAD">
              <w:t>б</w:t>
            </w:r>
            <w:r w:rsidRPr="005F7EAD">
              <w:t>ласти от 15.12.2013 № 210</w:t>
            </w:r>
          </w:p>
        </w:tc>
        <w:tc>
          <w:tcPr>
            <w:tcW w:w="1701" w:type="dxa"/>
            <w:tcBorders>
              <w:left w:val="single" w:sz="4" w:space="0" w:color="auto"/>
              <w:right w:val="single" w:sz="4" w:space="0" w:color="auto"/>
            </w:tcBorders>
          </w:tcPr>
          <w:p w:rsidR="00323625" w:rsidRPr="005F7EAD" w:rsidRDefault="00323625" w:rsidP="00323625">
            <w:r w:rsidRPr="005F7EAD">
              <w:t>отсутствует</w:t>
            </w:r>
          </w:p>
        </w:tc>
      </w:tr>
      <w:tr w:rsidR="00323625" w:rsidRPr="005F7EAD" w:rsidTr="00323625">
        <w:trPr>
          <w:trHeight w:val="689"/>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323625" w:rsidRPr="005F7EAD" w:rsidRDefault="00323625" w:rsidP="00323625">
            <w:pPr>
              <w:jc w:val="center"/>
            </w:pPr>
            <w:r w:rsidRPr="005F7EAD">
              <w:t>31</w:t>
            </w:r>
          </w:p>
        </w:tc>
        <w:tc>
          <w:tcPr>
            <w:tcW w:w="1525" w:type="dxa"/>
            <w:tcBorders>
              <w:left w:val="single" w:sz="4" w:space="0" w:color="auto"/>
              <w:right w:val="single" w:sz="4" w:space="0" w:color="auto"/>
            </w:tcBorders>
            <w:shd w:val="clear" w:color="auto" w:fill="auto"/>
          </w:tcPr>
          <w:p w:rsidR="00323625" w:rsidRPr="008E6CEA" w:rsidRDefault="00323625" w:rsidP="00323625">
            <w:pPr>
              <w:rPr>
                <w:highlight w:val="yellow"/>
              </w:rPr>
            </w:pPr>
            <w:r w:rsidRPr="008E6CEA">
              <w:rPr>
                <w:highlight w:val="yellow"/>
              </w:rPr>
              <w:t>Дом жилой, XIX</w:t>
            </w:r>
            <w:proofErr w:type="gramStart"/>
            <w:r w:rsidRPr="008E6CEA">
              <w:rPr>
                <w:highlight w:val="yellow"/>
              </w:rPr>
              <w:t>в</w:t>
            </w:r>
            <w:proofErr w:type="gramEnd"/>
            <w:r w:rsidRPr="008E6CEA">
              <w:rPr>
                <w:highlight w:val="yellow"/>
              </w:rPr>
              <w:t>.</w:t>
            </w:r>
          </w:p>
        </w:tc>
        <w:tc>
          <w:tcPr>
            <w:tcW w:w="1843" w:type="dxa"/>
            <w:tcBorders>
              <w:left w:val="single" w:sz="4" w:space="0" w:color="auto"/>
              <w:right w:val="single" w:sz="4" w:space="0" w:color="auto"/>
            </w:tcBorders>
          </w:tcPr>
          <w:p w:rsidR="00323625" w:rsidRPr="005F7EAD" w:rsidRDefault="00323625" w:rsidP="00323625">
            <w:r w:rsidRPr="005F7EAD">
              <w:t>п</w:t>
            </w:r>
            <w:proofErr w:type="gramStart"/>
            <w:r w:rsidRPr="005F7EAD">
              <w:t>.Е</w:t>
            </w:r>
            <w:proofErr w:type="gramEnd"/>
            <w:r w:rsidRPr="005F7EAD">
              <w:t>пифань</w:t>
            </w:r>
          </w:p>
          <w:p w:rsidR="00323625" w:rsidRPr="005F7EAD" w:rsidRDefault="00323625" w:rsidP="00323625">
            <w:r w:rsidRPr="005F7EAD">
              <w:t>Больничная ул., д. 10</w:t>
            </w:r>
          </w:p>
        </w:tc>
        <w:tc>
          <w:tcPr>
            <w:tcW w:w="1984" w:type="dxa"/>
            <w:tcBorders>
              <w:left w:val="single" w:sz="4" w:space="0" w:color="auto"/>
              <w:right w:val="single" w:sz="4" w:space="0" w:color="auto"/>
            </w:tcBorders>
          </w:tcPr>
          <w:p w:rsidR="00323625" w:rsidRPr="005F7EAD" w:rsidRDefault="00323625" w:rsidP="00323625"/>
        </w:tc>
        <w:tc>
          <w:tcPr>
            <w:tcW w:w="1418" w:type="dxa"/>
            <w:tcBorders>
              <w:left w:val="single" w:sz="4" w:space="0" w:color="auto"/>
              <w:right w:val="single" w:sz="4" w:space="0" w:color="auto"/>
            </w:tcBorders>
          </w:tcPr>
          <w:p w:rsidR="00323625" w:rsidRPr="005F7EAD" w:rsidRDefault="00323625" w:rsidP="00323625">
            <w:r w:rsidRPr="005F7EAD">
              <w:t>выявле</w:t>
            </w:r>
            <w:r w:rsidRPr="005F7EAD">
              <w:t>н</w:t>
            </w:r>
            <w:r w:rsidRPr="005F7EAD">
              <w:t>ный</w:t>
            </w:r>
          </w:p>
        </w:tc>
        <w:tc>
          <w:tcPr>
            <w:tcW w:w="1701" w:type="dxa"/>
            <w:tcBorders>
              <w:left w:val="single" w:sz="4" w:space="0" w:color="auto"/>
              <w:right w:val="single" w:sz="4" w:space="0" w:color="auto"/>
            </w:tcBorders>
            <w:shd w:val="clear" w:color="auto" w:fill="auto"/>
          </w:tcPr>
          <w:p w:rsidR="00323625" w:rsidRPr="005F7EAD" w:rsidRDefault="00323625" w:rsidP="00323625">
            <w:r w:rsidRPr="005F7EAD">
              <w:t>Приказ мин</w:t>
            </w:r>
            <w:r w:rsidRPr="005F7EAD">
              <w:t>и</w:t>
            </w:r>
            <w:r w:rsidRPr="005F7EAD">
              <w:t>стерства культуры и туризма Тульской о</w:t>
            </w:r>
            <w:r w:rsidRPr="005F7EAD">
              <w:t>б</w:t>
            </w:r>
            <w:r w:rsidRPr="005F7EAD">
              <w:t>ласти от 15.12.2013 № 210</w:t>
            </w:r>
          </w:p>
        </w:tc>
        <w:tc>
          <w:tcPr>
            <w:tcW w:w="1701" w:type="dxa"/>
            <w:tcBorders>
              <w:left w:val="single" w:sz="4" w:space="0" w:color="auto"/>
              <w:right w:val="single" w:sz="4" w:space="0" w:color="auto"/>
            </w:tcBorders>
          </w:tcPr>
          <w:p w:rsidR="00323625" w:rsidRPr="005F7EAD" w:rsidRDefault="00323625" w:rsidP="00323625">
            <w:r w:rsidRPr="005F7EAD">
              <w:t>отсутствует</w:t>
            </w:r>
          </w:p>
        </w:tc>
      </w:tr>
      <w:tr w:rsidR="00323625" w:rsidRPr="005F7EAD" w:rsidTr="00323625">
        <w:trPr>
          <w:trHeight w:val="689"/>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323625" w:rsidRPr="005F7EAD" w:rsidRDefault="00323625" w:rsidP="00323625">
            <w:pPr>
              <w:jc w:val="center"/>
            </w:pPr>
            <w:r w:rsidRPr="005F7EAD">
              <w:t>32</w:t>
            </w:r>
          </w:p>
        </w:tc>
        <w:tc>
          <w:tcPr>
            <w:tcW w:w="1525" w:type="dxa"/>
            <w:tcBorders>
              <w:left w:val="single" w:sz="4" w:space="0" w:color="auto"/>
              <w:right w:val="single" w:sz="4" w:space="0" w:color="auto"/>
            </w:tcBorders>
            <w:shd w:val="clear" w:color="auto" w:fill="auto"/>
          </w:tcPr>
          <w:p w:rsidR="00323625" w:rsidRPr="005F7EAD" w:rsidRDefault="00323625" w:rsidP="00323625">
            <w:r w:rsidRPr="008E6CEA">
              <w:rPr>
                <w:highlight w:val="yellow"/>
              </w:rPr>
              <w:t>Дом жилой, XIX</w:t>
            </w:r>
            <w:proofErr w:type="gramStart"/>
            <w:r w:rsidRPr="008E6CEA">
              <w:rPr>
                <w:highlight w:val="yellow"/>
              </w:rPr>
              <w:t>в</w:t>
            </w:r>
            <w:proofErr w:type="gramEnd"/>
            <w:r w:rsidRPr="008E6CEA">
              <w:rPr>
                <w:highlight w:val="yellow"/>
              </w:rPr>
              <w:t>.</w:t>
            </w:r>
          </w:p>
        </w:tc>
        <w:tc>
          <w:tcPr>
            <w:tcW w:w="1843" w:type="dxa"/>
            <w:tcBorders>
              <w:left w:val="single" w:sz="4" w:space="0" w:color="auto"/>
              <w:right w:val="single" w:sz="4" w:space="0" w:color="auto"/>
            </w:tcBorders>
          </w:tcPr>
          <w:p w:rsidR="00323625" w:rsidRPr="005F7EAD" w:rsidRDefault="00323625" w:rsidP="00323625">
            <w:r w:rsidRPr="005F7EAD">
              <w:t>п</w:t>
            </w:r>
            <w:proofErr w:type="gramStart"/>
            <w:r w:rsidRPr="005F7EAD">
              <w:t>.Е</w:t>
            </w:r>
            <w:proofErr w:type="gramEnd"/>
            <w:r w:rsidRPr="005F7EAD">
              <w:t>пифань</w:t>
            </w:r>
          </w:p>
          <w:p w:rsidR="00323625" w:rsidRPr="005F7EAD" w:rsidRDefault="00323625" w:rsidP="00323625">
            <w:r w:rsidRPr="005F7EAD">
              <w:t>Больничная ул., д. 13</w:t>
            </w:r>
          </w:p>
        </w:tc>
        <w:tc>
          <w:tcPr>
            <w:tcW w:w="1984" w:type="dxa"/>
            <w:tcBorders>
              <w:left w:val="single" w:sz="4" w:space="0" w:color="auto"/>
              <w:right w:val="single" w:sz="4" w:space="0" w:color="auto"/>
            </w:tcBorders>
          </w:tcPr>
          <w:p w:rsidR="00323625" w:rsidRPr="005F7EAD" w:rsidRDefault="00323625" w:rsidP="00323625"/>
        </w:tc>
        <w:tc>
          <w:tcPr>
            <w:tcW w:w="1418" w:type="dxa"/>
            <w:tcBorders>
              <w:left w:val="single" w:sz="4" w:space="0" w:color="auto"/>
              <w:right w:val="single" w:sz="4" w:space="0" w:color="auto"/>
            </w:tcBorders>
          </w:tcPr>
          <w:p w:rsidR="00323625" w:rsidRPr="005F7EAD" w:rsidRDefault="00323625" w:rsidP="00323625">
            <w:r w:rsidRPr="005F7EAD">
              <w:t>выявле</w:t>
            </w:r>
            <w:r w:rsidRPr="005F7EAD">
              <w:t>н</w:t>
            </w:r>
            <w:r w:rsidRPr="005F7EAD">
              <w:t>ный</w:t>
            </w:r>
          </w:p>
        </w:tc>
        <w:tc>
          <w:tcPr>
            <w:tcW w:w="1701" w:type="dxa"/>
            <w:tcBorders>
              <w:left w:val="single" w:sz="4" w:space="0" w:color="auto"/>
              <w:right w:val="single" w:sz="4" w:space="0" w:color="auto"/>
            </w:tcBorders>
            <w:shd w:val="clear" w:color="auto" w:fill="auto"/>
          </w:tcPr>
          <w:p w:rsidR="00323625" w:rsidRPr="005F7EAD" w:rsidRDefault="00323625" w:rsidP="00323625">
            <w:r w:rsidRPr="005F7EAD">
              <w:t>Приказ мин</w:t>
            </w:r>
            <w:r w:rsidRPr="005F7EAD">
              <w:t>и</w:t>
            </w:r>
            <w:r w:rsidRPr="005F7EAD">
              <w:t>стерства культуры и туризма Тульской о</w:t>
            </w:r>
            <w:r w:rsidRPr="005F7EAD">
              <w:t>б</w:t>
            </w:r>
            <w:r w:rsidRPr="005F7EAD">
              <w:t>ласти от 15.12.2013 № 210</w:t>
            </w:r>
          </w:p>
        </w:tc>
        <w:tc>
          <w:tcPr>
            <w:tcW w:w="1701" w:type="dxa"/>
            <w:tcBorders>
              <w:left w:val="single" w:sz="4" w:space="0" w:color="auto"/>
              <w:right w:val="single" w:sz="4" w:space="0" w:color="auto"/>
            </w:tcBorders>
          </w:tcPr>
          <w:p w:rsidR="00323625" w:rsidRPr="005F7EAD" w:rsidRDefault="00323625" w:rsidP="00323625">
            <w:r w:rsidRPr="005F7EAD">
              <w:t>отсутствует</w:t>
            </w:r>
          </w:p>
        </w:tc>
      </w:tr>
      <w:tr w:rsidR="00323625" w:rsidRPr="005F7EAD" w:rsidTr="00323625">
        <w:trPr>
          <w:trHeight w:val="689"/>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323625" w:rsidRPr="005F7EAD" w:rsidRDefault="00323625" w:rsidP="00323625">
            <w:pPr>
              <w:jc w:val="center"/>
            </w:pPr>
            <w:r w:rsidRPr="005F7EAD">
              <w:t>33</w:t>
            </w:r>
          </w:p>
        </w:tc>
        <w:tc>
          <w:tcPr>
            <w:tcW w:w="1525" w:type="dxa"/>
            <w:tcBorders>
              <w:left w:val="single" w:sz="4" w:space="0" w:color="auto"/>
              <w:right w:val="single" w:sz="4" w:space="0" w:color="auto"/>
            </w:tcBorders>
            <w:shd w:val="clear" w:color="auto" w:fill="auto"/>
          </w:tcPr>
          <w:p w:rsidR="00323625" w:rsidRPr="005F7EAD" w:rsidRDefault="00323625" w:rsidP="00323625">
            <w:r w:rsidRPr="00282439">
              <w:rPr>
                <w:highlight w:val="yellow"/>
              </w:rPr>
              <w:t>Дом жилой, кон. XIX</w:t>
            </w:r>
            <w:proofErr w:type="gramStart"/>
            <w:r w:rsidRPr="00282439">
              <w:rPr>
                <w:highlight w:val="yellow"/>
              </w:rPr>
              <w:t>в</w:t>
            </w:r>
            <w:proofErr w:type="gramEnd"/>
            <w:r w:rsidRPr="00282439">
              <w:rPr>
                <w:highlight w:val="yellow"/>
              </w:rPr>
              <w:t>.</w:t>
            </w:r>
          </w:p>
        </w:tc>
        <w:tc>
          <w:tcPr>
            <w:tcW w:w="1843" w:type="dxa"/>
            <w:tcBorders>
              <w:left w:val="single" w:sz="4" w:space="0" w:color="auto"/>
              <w:right w:val="single" w:sz="4" w:space="0" w:color="auto"/>
            </w:tcBorders>
          </w:tcPr>
          <w:p w:rsidR="00323625" w:rsidRPr="005F7EAD" w:rsidRDefault="00323625" w:rsidP="00323625">
            <w:r w:rsidRPr="005F7EAD">
              <w:t>п</w:t>
            </w:r>
            <w:proofErr w:type="gramStart"/>
            <w:r w:rsidRPr="005F7EAD">
              <w:t>.Е</w:t>
            </w:r>
            <w:proofErr w:type="gramEnd"/>
            <w:r w:rsidRPr="005F7EAD">
              <w:t>пифань</w:t>
            </w:r>
          </w:p>
          <w:p w:rsidR="00323625" w:rsidRPr="005F7EAD" w:rsidRDefault="00323625" w:rsidP="00323625">
            <w:r w:rsidRPr="005F7EAD">
              <w:t>Больничная ул., д. 18</w:t>
            </w:r>
          </w:p>
        </w:tc>
        <w:tc>
          <w:tcPr>
            <w:tcW w:w="1984" w:type="dxa"/>
            <w:tcBorders>
              <w:left w:val="single" w:sz="4" w:space="0" w:color="auto"/>
              <w:right w:val="single" w:sz="4" w:space="0" w:color="auto"/>
            </w:tcBorders>
          </w:tcPr>
          <w:p w:rsidR="00323625" w:rsidRPr="005F7EAD" w:rsidRDefault="00323625" w:rsidP="00323625"/>
        </w:tc>
        <w:tc>
          <w:tcPr>
            <w:tcW w:w="1418" w:type="dxa"/>
            <w:tcBorders>
              <w:left w:val="single" w:sz="4" w:space="0" w:color="auto"/>
              <w:right w:val="single" w:sz="4" w:space="0" w:color="auto"/>
            </w:tcBorders>
          </w:tcPr>
          <w:p w:rsidR="00323625" w:rsidRPr="005F7EAD" w:rsidRDefault="00323625" w:rsidP="00323625">
            <w:r w:rsidRPr="005F7EAD">
              <w:t>выявле</w:t>
            </w:r>
            <w:r w:rsidRPr="005F7EAD">
              <w:t>н</w:t>
            </w:r>
            <w:r w:rsidRPr="005F7EAD">
              <w:t>ный</w:t>
            </w:r>
          </w:p>
        </w:tc>
        <w:tc>
          <w:tcPr>
            <w:tcW w:w="1701" w:type="dxa"/>
            <w:tcBorders>
              <w:left w:val="single" w:sz="4" w:space="0" w:color="auto"/>
              <w:right w:val="single" w:sz="4" w:space="0" w:color="auto"/>
            </w:tcBorders>
            <w:shd w:val="clear" w:color="auto" w:fill="auto"/>
          </w:tcPr>
          <w:p w:rsidR="00323625" w:rsidRPr="005F7EAD" w:rsidRDefault="00323625" w:rsidP="00323625">
            <w:r w:rsidRPr="005F7EAD">
              <w:t>Приказ мин</w:t>
            </w:r>
            <w:r w:rsidRPr="005F7EAD">
              <w:t>и</w:t>
            </w:r>
            <w:r w:rsidRPr="005F7EAD">
              <w:t>стерства культуры и туризма Тульской о</w:t>
            </w:r>
            <w:r w:rsidRPr="005F7EAD">
              <w:t>б</w:t>
            </w:r>
            <w:r w:rsidRPr="005F7EAD">
              <w:t>ласти от 15.12.2013 № 210</w:t>
            </w:r>
          </w:p>
        </w:tc>
        <w:tc>
          <w:tcPr>
            <w:tcW w:w="1701" w:type="dxa"/>
            <w:tcBorders>
              <w:left w:val="single" w:sz="4" w:space="0" w:color="auto"/>
              <w:right w:val="single" w:sz="4" w:space="0" w:color="auto"/>
            </w:tcBorders>
          </w:tcPr>
          <w:p w:rsidR="00323625" w:rsidRPr="005F7EAD" w:rsidRDefault="00323625" w:rsidP="00323625">
            <w:r w:rsidRPr="005F7EAD">
              <w:t>отсутствует</w:t>
            </w:r>
          </w:p>
        </w:tc>
      </w:tr>
      <w:tr w:rsidR="00323625" w:rsidRPr="005F7EAD" w:rsidTr="00323625">
        <w:trPr>
          <w:trHeight w:val="689"/>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323625" w:rsidRPr="005F7EAD" w:rsidRDefault="00323625" w:rsidP="00323625">
            <w:pPr>
              <w:jc w:val="center"/>
            </w:pPr>
            <w:r w:rsidRPr="005F7EAD">
              <w:t>34</w:t>
            </w:r>
          </w:p>
        </w:tc>
        <w:tc>
          <w:tcPr>
            <w:tcW w:w="1525" w:type="dxa"/>
            <w:tcBorders>
              <w:left w:val="single" w:sz="4" w:space="0" w:color="auto"/>
              <w:right w:val="single" w:sz="4" w:space="0" w:color="auto"/>
            </w:tcBorders>
            <w:shd w:val="clear" w:color="auto" w:fill="auto"/>
          </w:tcPr>
          <w:p w:rsidR="00323625" w:rsidRPr="00282439" w:rsidRDefault="00323625" w:rsidP="00323625">
            <w:pPr>
              <w:rPr>
                <w:highlight w:val="yellow"/>
              </w:rPr>
            </w:pPr>
            <w:r w:rsidRPr="00282439">
              <w:rPr>
                <w:highlight w:val="yellow"/>
              </w:rPr>
              <w:t>Красная площадь (включая территорию Крепости XVI</w:t>
            </w:r>
            <w:proofErr w:type="gramStart"/>
            <w:r w:rsidRPr="00282439">
              <w:rPr>
                <w:highlight w:val="yellow"/>
              </w:rPr>
              <w:t>в</w:t>
            </w:r>
            <w:proofErr w:type="gramEnd"/>
            <w:r w:rsidRPr="00282439">
              <w:rPr>
                <w:highlight w:val="yellow"/>
              </w:rPr>
              <w:t>. И старую пл</w:t>
            </w:r>
            <w:r w:rsidRPr="00282439">
              <w:rPr>
                <w:highlight w:val="yellow"/>
              </w:rPr>
              <w:t>о</w:t>
            </w:r>
            <w:r w:rsidRPr="00282439">
              <w:rPr>
                <w:highlight w:val="yellow"/>
              </w:rPr>
              <w:t>щадь,XVI - XVIII</w:t>
            </w:r>
            <w:proofErr w:type="gramStart"/>
            <w:r w:rsidRPr="00282439">
              <w:rPr>
                <w:highlight w:val="yellow"/>
              </w:rPr>
              <w:t>вв</w:t>
            </w:r>
            <w:proofErr w:type="gramEnd"/>
            <w:r w:rsidRPr="00282439">
              <w:rPr>
                <w:highlight w:val="yellow"/>
              </w:rPr>
              <w:t>.)</w:t>
            </w:r>
          </w:p>
        </w:tc>
        <w:tc>
          <w:tcPr>
            <w:tcW w:w="1843" w:type="dxa"/>
            <w:tcBorders>
              <w:left w:val="single" w:sz="4" w:space="0" w:color="auto"/>
              <w:right w:val="single" w:sz="4" w:space="0" w:color="auto"/>
            </w:tcBorders>
          </w:tcPr>
          <w:p w:rsidR="00323625" w:rsidRPr="005F7EAD" w:rsidRDefault="00323625" w:rsidP="00323625">
            <w:r w:rsidRPr="005F7EAD">
              <w:t>п</w:t>
            </w:r>
            <w:proofErr w:type="gramStart"/>
            <w:r w:rsidRPr="005F7EAD">
              <w:t>.Е</w:t>
            </w:r>
            <w:proofErr w:type="gramEnd"/>
            <w:r w:rsidRPr="005F7EAD">
              <w:t>пифань</w:t>
            </w:r>
          </w:p>
          <w:p w:rsidR="00323625" w:rsidRPr="005F7EAD" w:rsidRDefault="00323625" w:rsidP="00323625">
            <w:r w:rsidRPr="005F7EAD">
              <w:t>Красная пл</w:t>
            </w:r>
            <w:r w:rsidRPr="005F7EAD">
              <w:t>о</w:t>
            </w:r>
            <w:r w:rsidRPr="005F7EAD">
              <w:t>щадь, 1</w:t>
            </w:r>
          </w:p>
        </w:tc>
        <w:tc>
          <w:tcPr>
            <w:tcW w:w="1984" w:type="dxa"/>
            <w:tcBorders>
              <w:left w:val="single" w:sz="4" w:space="0" w:color="auto"/>
              <w:right w:val="single" w:sz="4" w:space="0" w:color="auto"/>
            </w:tcBorders>
          </w:tcPr>
          <w:p w:rsidR="00323625" w:rsidRPr="005F7EAD" w:rsidRDefault="00323625" w:rsidP="00323625"/>
        </w:tc>
        <w:tc>
          <w:tcPr>
            <w:tcW w:w="1418" w:type="dxa"/>
            <w:tcBorders>
              <w:left w:val="single" w:sz="4" w:space="0" w:color="auto"/>
              <w:right w:val="single" w:sz="4" w:space="0" w:color="auto"/>
            </w:tcBorders>
          </w:tcPr>
          <w:p w:rsidR="00323625" w:rsidRPr="005F7EAD" w:rsidRDefault="00323625" w:rsidP="00323625">
            <w:r w:rsidRPr="005F7EAD">
              <w:t>выявле</w:t>
            </w:r>
            <w:r w:rsidRPr="005F7EAD">
              <w:t>н</w:t>
            </w:r>
            <w:r w:rsidRPr="005F7EAD">
              <w:t>ный</w:t>
            </w:r>
          </w:p>
        </w:tc>
        <w:tc>
          <w:tcPr>
            <w:tcW w:w="1701" w:type="dxa"/>
            <w:tcBorders>
              <w:left w:val="single" w:sz="4" w:space="0" w:color="auto"/>
              <w:right w:val="single" w:sz="4" w:space="0" w:color="auto"/>
            </w:tcBorders>
            <w:shd w:val="clear" w:color="auto" w:fill="auto"/>
          </w:tcPr>
          <w:p w:rsidR="00323625" w:rsidRPr="005F7EAD" w:rsidRDefault="00323625" w:rsidP="00323625">
            <w:r w:rsidRPr="005F7EAD">
              <w:t>Приказ мин</w:t>
            </w:r>
            <w:r w:rsidRPr="005F7EAD">
              <w:t>и</w:t>
            </w:r>
            <w:r w:rsidRPr="005F7EAD">
              <w:t>стерства культуры и туризма Тульской о</w:t>
            </w:r>
            <w:r w:rsidRPr="005F7EAD">
              <w:t>б</w:t>
            </w:r>
            <w:r w:rsidRPr="005F7EAD">
              <w:t>ласти от 15.12.2013 № 210</w:t>
            </w:r>
          </w:p>
        </w:tc>
        <w:tc>
          <w:tcPr>
            <w:tcW w:w="1701" w:type="dxa"/>
            <w:tcBorders>
              <w:left w:val="single" w:sz="4" w:space="0" w:color="auto"/>
              <w:right w:val="single" w:sz="4" w:space="0" w:color="auto"/>
            </w:tcBorders>
          </w:tcPr>
          <w:p w:rsidR="00323625" w:rsidRPr="005F7EAD" w:rsidRDefault="00323625" w:rsidP="00323625">
            <w:r w:rsidRPr="005F7EAD">
              <w:t>отсутствует</w:t>
            </w:r>
          </w:p>
        </w:tc>
      </w:tr>
      <w:tr w:rsidR="00323625" w:rsidRPr="005F7EAD" w:rsidTr="00323625">
        <w:trPr>
          <w:trHeight w:val="689"/>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323625" w:rsidRPr="005F7EAD" w:rsidRDefault="00323625" w:rsidP="00323625">
            <w:pPr>
              <w:jc w:val="center"/>
            </w:pPr>
            <w:r w:rsidRPr="005F7EAD">
              <w:t>35</w:t>
            </w:r>
          </w:p>
        </w:tc>
        <w:tc>
          <w:tcPr>
            <w:tcW w:w="1525" w:type="dxa"/>
            <w:tcBorders>
              <w:left w:val="single" w:sz="4" w:space="0" w:color="auto"/>
              <w:right w:val="single" w:sz="4" w:space="0" w:color="auto"/>
            </w:tcBorders>
            <w:shd w:val="clear" w:color="auto" w:fill="auto"/>
          </w:tcPr>
          <w:p w:rsidR="00323625" w:rsidRPr="005F7EAD" w:rsidRDefault="00323625" w:rsidP="00323625">
            <w:r w:rsidRPr="00282439">
              <w:rPr>
                <w:highlight w:val="yellow"/>
              </w:rPr>
              <w:t>Усадьба купцов Пучковых, 2-я пол. XIX</w:t>
            </w:r>
            <w:proofErr w:type="gramStart"/>
            <w:r w:rsidRPr="00282439">
              <w:rPr>
                <w:highlight w:val="yellow"/>
              </w:rPr>
              <w:t>в</w:t>
            </w:r>
            <w:proofErr w:type="gramEnd"/>
            <w:r w:rsidRPr="00282439">
              <w:rPr>
                <w:highlight w:val="yellow"/>
              </w:rPr>
              <w:t>.</w:t>
            </w:r>
          </w:p>
        </w:tc>
        <w:tc>
          <w:tcPr>
            <w:tcW w:w="1843" w:type="dxa"/>
            <w:tcBorders>
              <w:left w:val="single" w:sz="4" w:space="0" w:color="auto"/>
              <w:right w:val="single" w:sz="4" w:space="0" w:color="auto"/>
            </w:tcBorders>
          </w:tcPr>
          <w:p w:rsidR="00323625" w:rsidRPr="005F7EAD" w:rsidRDefault="00323625" w:rsidP="00323625">
            <w:r w:rsidRPr="005F7EAD">
              <w:t>п</w:t>
            </w:r>
            <w:proofErr w:type="gramStart"/>
            <w:r w:rsidRPr="005F7EAD">
              <w:t>.Е</w:t>
            </w:r>
            <w:proofErr w:type="gramEnd"/>
            <w:r w:rsidRPr="005F7EAD">
              <w:t>пифань</w:t>
            </w:r>
          </w:p>
          <w:p w:rsidR="00323625" w:rsidRPr="005F7EAD" w:rsidRDefault="00323625" w:rsidP="00323625">
            <w:r w:rsidRPr="005F7EAD">
              <w:t>Красная пл</w:t>
            </w:r>
            <w:r w:rsidRPr="005F7EAD">
              <w:t>о</w:t>
            </w:r>
            <w:r w:rsidRPr="005F7EAD">
              <w:t>щадь / Нов</w:t>
            </w:r>
            <w:r w:rsidRPr="005F7EAD">
              <w:t>о</w:t>
            </w:r>
            <w:r w:rsidRPr="005F7EAD">
              <w:t>слободская ул., д. 7а/2</w:t>
            </w:r>
          </w:p>
        </w:tc>
        <w:tc>
          <w:tcPr>
            <w:tcW w:w="1984" w:type="dxa"/>
            <w:tcBorders>
              <w:left w:val="single" w:sz="4" w:space="0" w:color="auto"/>
              <w:right w:val="single" w:sz="4" w:space="0" w:color="auto"/>
            </w:tcBorders>
          </w:tcPr>
          <w:p w:rsidR="00323625" w:rsidRPr="005F7EAD" w:rsidRDefault="00323625" w:rsidP="00323625"/>
        </w:tc>
        <w:tc>
          <w:tcPr>
            <w:tcW w:w="1418" w:type="dxa"/>
            <w:tcBorders>
              <w:left w:val="single" w:sz="4" w:space="0" w:color="auto"/>
              <w:right w:val="single" w:sz="4" w:space="0" w:color="auto"/>
            </w:tcBorders>
          </w:tcPr>
          <w:p w:rsidR="00323625" w:rsidRPr="005F7EAD" w:rsidRDefault="00323625" w:rsidP="00323625">
            <w:r w:rsidRPr="005F7EAD">
              <w:t>выявле</w:t>
            </w:r>
            <w:r w:rsidRPr="005F7EAD">
              <w:t>н</w:t>
            </w:r>
            <w:r w:rsidRPr="005F7EAD">
              <w:t>ный</w:t>
            </w:r>
          </w:p>
        </w:tc>
        <w:tc>
          <w:tcPr>
            <w:tcW w:w="1701" w:type="dxa"/>
            <w:tcBorders>
              <w:left w:val="single" w:sz="4" w:space="0" w:color="auto"/>
              <w:right w:val="single" w:sz="4" w:space="0" w:color="auto"/>
            </w:tcBorders>
            <w:shd w:val="clear" w:color="auto" w:fill="auto"/>
          </w:tcPr>
          <w:p w:rsidR="00323625" w:rsidRPr="005F7EAD" w:rsidRDefault="00323625" w:rsidP="00323625">
            <w:r w:rsidRPr="005F7EAD">
              <w:t>Приказ мин</w:t>
            </w:r>
            <w:r w:rsidRPr="005F7EAD">
              <w:t>и</w:t>
            </w:r>
            <w:r w:rsidRPr="005F7EAD">
              <w:t>стерства о</w:t>
            </w:r>
            <w:r w:rsidRPr="005F7EAD">
              <w:t>б</w:t>
            </w:r>
            <w:r w:rsidRPr="005F7EAD">
              <w:t>разования и культуры от 02.08.2012 №660</w:t>
            </w:r>
          </w:p>
        </w:tc>
        <w:tc>
          <w:tcPr>
            <w:tcW w:w="1701" w:type="dxa"/>
            <w:tcBorders>
              <w:left w:val="single" w:sz="4" w:space="0" w:color="auto"/>
              <w:right w:val="single" w:sz="4" w:space="0" w:color="auto"/>
            </w:tcBorders>
          </w:tcPr>
          <w:p w:rsidR="00323625" w:rsidRPr="005F7EAD" w:rsidRDefault="00323625" w:rsidP="00323625">
            <w:r w:rsidRPr="005F7EAD">
              <w:t>отсутствует</w:t>
            </w:r>
          </w:p>
        </w:tc>
      </w:tr>
      <w:tr w:rsidR="00323625" w:rsidRPr="005F7EAD" w:rsidTr="00323625">
        <w:trPr>
          <w:trHeight w:val="689"/>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323625" w:rsidRPr="005F7EAD" w:rsidRDefault="00323625" w:rsidP="00323625">
            <w:pPr>
              <w:jc w:val="center"/>
            </w:pPr>
            <w:r w:rsidRPr="005F7EAD">
              <w:t>36</w:t>
            </w:r>
          </w:p>
        </w:tc>
        <w:tc>
          <w:tcPr>
            <w:tcW w:w="1525" w:type="dxa"/>
            <w:tcBorders>
              <w:left w:val="single" w:sz="4" w:space="0" w:color="auto"/>
              <w:right w:val="single" w:sz="4" w:space="0" w:color="auto"/>
            </w:tcBorders>
            <w:shd w:val="clear" w:color="auto" w:fill="auto"/>
          </w:tcPr>
          <w:p w:rsidR="00323625" w:rsidRPr="00282439" w:rsidRDefault="00323625" w:rsidP="00323625">
            <w:pPr>
              <w:rPr>
                <w:highlight w:val="yellow"/>
              </w:rPr>
            </w:pPr>
            <w:r w:rsidRPr="00282439">
              <w:rPr>
                <w:highlight w:val="yellow"/>
              </w:rPr>
              <w:t>Дом Боро</w:t>
            </w:r>
            <w:r w:rsidRPr="00282439">
              <w:rPr>
                <w:highlight w:val="yellow"/>
              </w:rPr>
              <w:t>в</w:t>
            </w:r>
            <w:r w:rsidRPr="00282439">
              <w:rPr>
                <w:highlight w:val="yellow"/>
              </w:rPr>
              <w:t>кова, 1-я пол. XIX</w:t>
            </w:r>
            <w:proofErr w:type="gramStart"/>
            <w:r w:rsidRPr="00282439">
              <w:rPr>
                <w:highlight w:val="yellow"/>
              </w:rPr>
              <w:t>в</w:t>
            </w:r>
            <w:proofErr w:type="gramEnd"/>
            <w:r w:rsidRPr="00282439">
              <w:rPr>
                <w:highlight w:val="yellow"/>
              </w:rPr>
              <w:t>.</w:t>
            </w:r>
          </w:p>
        </w:tc>
        <w:tc>
          <w:tcPr>
            <w:tcW w:w="1843" w:type="dxa"/>
            <w:tcBorders>
              <w:left w:val="single" w:sz="4" w:space="0" w:color="auto"/>
              <w:right w:val="single" w:sz="4" w:space="0" w:color="auto"/>
            </w:tcBorders>
          </w:tcPr>
          <w:p w:rsidR="00323625" w:rsidRPr="005F7EAD" w:rsidRDefault="00323625" w:rsidP="00323625">
            <w:r w:rsidRPr="005F7EAD">
              <w:t>п</w:t>
            </w:r>
            <w:proofErr w:type="gramStart"/>
            <w:r w:rsidRPr="005F7EAD">
              <w:t>.Е</w:t>
            </w:r>
            <w:proofErr w:type="gramEnd"/>
            <w:r w:rsidRPr="005F7EAD">
              <w:t>пифань</w:t>
            </w:r>
          </w:p>
          <w:p w:rsidR="00323625" w:rsidRPr="005F7EAD" w:rsidRDefault="00323625" w:rsidP="00323625">
            <w:r w:rsidRPr="005F7EAD">
              <w:t>Красная пл</w:t>
            </w:r>
            <w:r w:rsidRPr="005F7EAD">
              <w:t>о</w:t>
            </w:r>
            <w:r w:rsidRPr="005F7EAD">
              <w:t>щадь / Своб</w:t>
            </w:r>
            <w:r w:rsidRPr="005F7EAD">
              <w:t>о</w:t>
            </w:r>
            <w:r w:rsidRPr="005F7EAD">
              <w:lastRenderedPageBreak/>
              <w:t>ды ул., д. 11/1</w:t>
            </w:r>
          </w:p>
        </w:tc>
        <w:tc>
          <w:tcPr>
            <w:tcW w:w="1984" w:type="dxa"/>
            <w:tcBorders>
              <w:left w:val="single" w:sz="4" w:space="0" w:color="auto"/>
              <w:right w:val="single" w:sz="4" w:space="0" w:color="auto"/>
            </w:tcBorders>
          </w:tcPr>
          <w:p w:rsidR="00323625" w:rsidRPr="005F7EAD" w:rsidRDefault="00323625" w:rsidP="00323625"/>
        </w:tc>
        <w:tc>
          <w:tcPr>
            <w:tcW w:w="1418" w:type="dxa"/>
            <w:tcBorders>
              <w:left w:val="single" w:sz="4" w:space="0" w:color="auto"/>
              <w:right w:val="single" w:sz="4" w:space="0" w:color="auto"/>
            </w:tcBorders>
          </w:tcPr>
          <w:p w:rsidR="00323625" w:rsidRPr="005F7EAD" w:rsidRDefault="00323625" w:rsidP="00323625">
            <w:r w:rsidRPr="005F7EAD">
              <w:t>выявле</w:t>
            </w:r>
            <w:r w:rsidRPr="005F7EAD">
              <w:t>н</w:t>
            </w:r>
            <w:r w:rsidRPr="005F7EAD">
              <w:t>ный</w:t>
            </w:r>
          </w:p>
        </w:tc>
        <w:tc>
          <w:tcPr>
            <w:tcW w:w="1701" w:type="dxa"/>
            <w:tcBorders>
              <w:left w:val="single" w:sz="4" w:space="0" w:color="auto"/>
              <w:right w:val="single" w:sz="4" w:space="0" w:color="auto"/>
            </w:tcBorders>
            <w:shd w:val="clear" w:color="auto" w:fill="auto"/>
          </w:tcPr>
          <w:p w:rsidR="00323625" w:rsidRPr="005F7EAD" w:rsidRDefault="00323625" w:rsidP="00323625">
            <w:r w:rsidRPr="005F7EAD">
              <w:t>Приказ мин</w:t>
            </w:r>
            <w:r w:rsidRPr="005F7EAD">
              <w:t>и</w:t>
            </w:r>
            <w:r w:rsidRPr="005F7EAD">
              <w:t xml:space="preserve">стерства культуры и </w:t>
            </w:r>
            <w:r w:rsidRPr="005F7EAD">
              <w:lastRenderedPageBreak/>
              <w:t>туризма Тульской о</w:t>
            </w:r>
            <w:r w:rsidRPr="005F7EAD">
              <w:t>б</w:t>
            </w:r>
            <w:r w:rsidRPr="005F7EAD">
              <w:t>ласти от 15.12.2013 № 210</w:t>
            </w:r>
          </w:p>
        </w:tc>
        <w:tc>
          <w:tcPr>
            <w:tcW w:w="1701" w:type="dxa"/>
            <w:tcBorders>
              <w:left w:val="single" w:sz="4" w:space="0" w:color="auto"/>
              <w:right w:val="single" w:sz="4" w:space="0" w:color="auto"/>
            </w:tcBorders>
          </w:tcPr>
          <w:p w:rsidR="00323625" w:rsidRPr="005F7EAD" w:rsidRDefault="00323625" w:rsidP="00323625">
            <w:r w:rsidRPr="005F7EAD">
              <w:lastRenderedPageBreak/>
              <w:t>отсутствует</w:t>
            </w:r>
          </w:p>
        </w:tc>
      </w:tr>
      <w:tr w:rsidR="00323625" w:rsidRPr="005F7EAD" w:rsidTr="00323625">
        <w:trPr>
          <w:trHeight w:val="689"/>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323625" w:rsidRPr="005F7EAD" w:rsidRDefault="00323625" w:rsidP="00323625">
            <w:pPr>
              <w:jc w:val="center"/>
            </w:pPr>
            <w:r w:rsidRPr="005F7EAD">
              <w:lastRenderedPageBreak/>
              <w:t>37</w:t>
            </w:r>
          </w:p>
        </w:tc>
        <w:tc>
          <w:tcPr>
            <w:tcW w:w="1525" w:type="dxa"/>
            <w:tcBorders>
              <w:left w:val="single" w:sz="4" w:space="0" w:color="auto"/>
              <w:right w:val="single" w:sz="4" w:space="0" w:color="auto"/>
            </w:tcBorders>
            <w:shd w:val="clear" w:color="auto" w:fill="auto"/>
          </w:tcPr>
          <w:p w:rsidR="00323625" w:rsidRPr="00282439" w:rsidRDefault="00323625" w:rsidP="00323625">
            <w:pPr>
              <w:rPr>
                <w:highlight w:val="yellow"/>
              </w:rPr>
            </w:pPr>
            <w:r w:rsidRPr="00282439">
              <w:rPr>
                <w:highlight w:val="yellow"/>
              </w:rPr>
              <w:t>Лавка, 2-я пол. XVIIIв</w:t>
            </w:r>
            <w:proofErr w:type="gramStart"/>
            <w:r w:rsidRPr="00282439">
              <w:rPr>
                <w:highlight w:val="yellow"/>
              </w:rPr>
              <w:t>.(</w:t>
            </w:r>
            <w:proofErr w:type="gramEnd"/>
            <w:r w:rsidRPr="00282439">
              <w:rPr>
                <w:highlight w:val="yellow"/>
              </w:rPr>
              <w:t>винный и сол</w:t>
            </w:r>
            <w:r w:rsidRPr="00282439">
              <w:rPr>
                <w:highlight w:val="yellow"/>
              </w:rPr>
              <w:t>я</w:t>
            </w:r>
            <w:r w:rsidRPr="00282439">
              <w:rPr>
                <w:highlight w:val="yellow"/>
              </w:rPr>
              <w:t>ной маг</w:t>
            </w:r>
            <w:r w:rsidRPr="00282439">
              <w:rPr>
                <w:highlight w:val="yellow"/>
              </w:rPr>
              <w:t>а</w:t>
            </w:r>
            <w:r w:rsidRPr="00282439">
              <w:rPr>
                <w:highlight w:val="yellow"/>
              </w:rPr>
              <w:t>зин)</w:t>
            </w:r>
          </w:p>
        </w:tc>
        <w:tc>
          <w:tcPr>
            <w:tcW w:w="1843" w:type="dxa"/>
            <w:tcBorders>
              <w:left w:val="single" w:sz="4" w:space="0" w:color="auto"/>
              <w:right w:val="single" w:sz="4" w:space="0" w:color="auto"/>
            </w:tcBorders>
          </w:tcPr>
          <w:p w:rsidR="00323625" w:rsidRPr="005F7EAD" w:rsidRDefault="00323625" w:rsidP="00323625">
            <w:r w:rsidRPr="005F7EAD">
              <w:t>п</w:t>
            </w:r>
            <w:proofErr w:type="gramStart"/>
            <w:r w:rsidRPr="005F7EAD">
              <w:t>.Е</w:t>
            </w:r>
            <w:proofErr w:type="gramEnd"/>
            <w:r w:rsidRPr="005F7EAD">
              <w:t>пифань</w:t>
            </w:r>
          </w:p>
          <w:p w:rsidR="00323625" w:rsidRPr="005F7EAD" w:rsidRDefault="00323625" w:rsidP="00323625">
            <w:r w:rsidRPr="005F7EAD">
              <w:t>Красная пл</w:t>
            </w:r>
            <w:r w:rsidRPr="005F7EAD">
              <w:t>о</w:t>
            </w:r>
            <w:r w:rsidRPr="005F7EAD">
              <w:t>щадь, 13</w:t>
            </w:r>
          </w:p>
        </w:tc>
        <w:tc>
          <w:tcPr>
            <w:tcW w:w="1984" w:type="dxa"/>
            <w:tcBorders>
              <w:left w:val="single" w:sz="4" w:space="0" w:color="auto"/>
              <w:right w:val="single" w:sz="4" w:space="0" w:color="auto"/>
            </w:tcBorders>
          </w:tcPr>
          <w:p w:rsidR="00323625" w:rsidRPr="005F7EAD" w:rsidRDefault="00323625" w:rsidP="00323625"/>
        </w:tc>
        <w:tc>
          <w:tcPr>
            <w:tcW w:w="1418" w:type="dxa"/>
            <w:tcBorders>
              <w:left w:val="single" w:sz="4" w:space="0" w:color="auto"/>
              <w:right w:val="single" w:sz="4" w:space="0" w:color="auto"/>
            </w:tcBorders>
          </w:tcPr>
          <w:p w:rsidR="00323625" w:rsidRPr="005F7EAD" w:rsidRDefault="00323625" w:rsidP="00323625">
            <w:r w:rsidRPr="005F7EAD">
              <w:t>выявле</w:t>
            </w:r>
            <w:r w:rsidRPr="005F7EAD">
              <w:t>н</w:t>
            </w:r>
            <w:r w:rsidRPr="005F7EAD">
              <w:t>ный</w:t>
            </w:r>
          </w:p>
        </w:tc>
        <w:tc>
          <w:tcPr>
            <w:tcW w:w="1701" w:type="dxa"/>
            <w:tcBorders>
              <w:left w:val="single" w:sz="4" w:space="0" w:color="auto"/>
              <w:right w:val="single" w:sz="4" w:space="0" w:color="auto"/>
            </w:tcBorders>
            <w:shd w:val="clear" w:color="auto" w:fill="auto"/>
          </w:tcPr>
          <w:p w:rsidR="00323625" w:rsidRPr="005F7EAD" w:rsidRDefault="00323625" w:rsidP="00323625">
            <w:r w:rsidRPr="005F7EAD">
              <w:t>Приказ мин</w:t>
            </w:r>
            <w:r w:rsidRPr="005F7EAD">
              <w:t>и</w:t>
            </w:r>
            <w:r w:rsidRPr="005F7EAD">
              <w:t>стерства культуры и туризма Тульской о</w:t>
            </w:r>
            <w:r w:rsidRPr="005F7EAD">
              <w:t>б</w:t>
            </w:r>
            <w:r w:rsidRPr="005F7EAD">
              <w:t>ласти от 15.12.2013 № 210</w:t>
            </w:r>
          </w:p>
        </w:tc>
        <w:tc>
          <w:tcPr>
            <w:tcW w:w="1701" w:type="dxa"/>
            <w:tcBorders>
              <w:left w:val="single" w:sz="4" w:space="0" w:color="auto"/>
              <w:right w:val="single" w:sz="4" w:space="0" w:color="auto"/>
            </w:tcBorders>
          </w:tcPr>
          <w:p w:rsidR="00323625" w:rsidRPr="005F7EAD" w:rsidRDefault="00323625" w:rsidP="00323625">
            <w:r w:rsidRPr="005F7EAD">
              <w:t>отсутствует</w:t>
            </w:r>
          </w:p>
        </w:tc>
      </w:tr>
      <w:tr w:rsidR="00323625" w:rsidRPr="005F7EAD" w:rsidTr="00323625">
        <w:trPr>
          <w:trHeight w:val="689"/>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323625" w:rsidRPr="005F7EAD" w:rsidRDefault="00323625" w:rsidP="00323625">
            <w:pPr>
              <w:jc w:val="center"/>
            </w:pPr>
            <w:r w:rsidRPr="005F7EAD">
              <w:t>38</w:t>
            </w:r>
          </w:p>
        </w:tc>
        <w:tc>
          <w:tcPr>
            <w:tcW w:w="1525" w:type="dxa"/>
            <w:tcBorders>
              <w:left w:val="single" w:sz="4" w:space="0" w:color="auto"/>
              <w:right w:val="single" w:sz="4" w:space="0" w:color="auto"/>
            </w:tcBorders>
            <w:shd w:val="clear" w:color="auto" w:fill="auto"/>
          </w:tcPr>
          <w:p w:rsidR="00323625" w:rsidRPr="005F7EAD" w:rsidRDefault="00323625" w:rsidP="00323625">
            <w:r w:rsidRPr="005F7EAD">
              <w:t>Училище мужское приходское , 1870-е гг.</w:t>
            </w:r>
          </w:p>
        </w:tc>
        <w:tc>
          <w:tcPr>
            <w:tcW w:w="1843" w:type="dxa"/>
            <w:tcBorders>
              <w:left w:val="single" w:sz="4" w:space="0" w:color="auto"/>
              <w:right w:val="single" w:sz="4" w:space="0" w:color="auto"/>
            </w:tcBorders>
          </w:tcPr>
          <w:p w:rsidR="00323625" w:rsidRPr="005F7EAD" w:rsidRDefault="00323625" w:rsidP="00323625">
            <w:r w:rsidRPr="005F7EAD">
              <w:t>п</w:t>
            </w:r>
            <w:proofErr w:type="gramStart"/>
            <w:r w:rsidRPr="005F7EAD">
              <w:t>.Е</w:t>
            </w:r>
            <w:proofErr w:type="gramEnd"/>
            <w:r w:rsidRPr="005F7EAD">
              <w:t>пифань</w:t>
            </w:r>
          </w:p>
          <w:p w:rsidR="00323625" w:rsidRPr="005F7EAD" w:rsidRDefault="00323625" w:rsidP="00323625">
            <w:r w:rsidRPr="005F7EAD">
              <w:t>Красная пл</w:t>
            </w:r>
            <w:r w:rsidRPr="005F7EAD">
              <w:t>о</w:t>
            </w:r>
            <w:r w:rsidRPr="005F7EAD">
              <w:t>щадь, 15</w:t>
            </w:r>
          </w:p>
        </w:tc>
        <w:tc>
          <w:tcPr>
            <w:tcW w:w="1984" w:type="dxa"/>
            <w:tcBorders>
              <w:left w:val="single" w:sz="4" w:space="0" w:color="auto"/>
              <w:right w:val="single" w:sz="4" w:space="0" w:color="auto"/>
            </w:tcBorders>
          </w:tcPr>
          <w:p w:rsidR="00323625" w:rsidRPr="005F7EAD" w:rsidRDefault="00323625" w:rsidP="00323625"/>
        </w:tc>
        <w:tc>
          <w:tcPr>
            <w:tcW w:w="1418" w:type="dxa"/>
            <w:tcBorders>
              <w:left w:val="single" w:sz="4" w:space="0" w:color="auto"/>
              <w:right w:val="single" w:sz="4" w:space="0" w:color="auto"/>
            </w:tcBorders>
          </w:tcPr>
          <w:p w:rsidR="00323625" w:rsidRPr="005F7EAD" w:rsidRDefault="00323625" w:rsidP="00323625">
            <w:pPr>
              <w:rPr>
                <w:u w:val="single"/>
              </w:rPr>
            </w:pPr>
          </w:p>
        </w:tc>
        <w:tc>
          <w:tcPr>
            <w:tcW w:w="1701" w:type="dxa"/>
            <w:tcBorders>
              <w:left w:val="single" w:sz="4" w:space="0" w:color="auto"/>
              <w:right w:val="single" w:sz="4" w:space="0" w:color="auto"/>
            </w:tcBorders>
            <w:shd w:val="clear" w:color="auto" w:fill="auto"/>
          </w:tcPr>
          <w:p w:rsidR="00323625" w:rsidRPr="005F7EAD" w:rsidRDefault="00323625" w:rsidP="00323625">
            <w:pPr>
              <w:rPr>
                <w:u w:val="single"/>
              </w:rPr>
            </w:pPr>
            <w:r w:rsidRPr="005F7EAD">
              <w:rPr>
                <w:u w:val="single"/>
              </w:rPr>
              <w:t>Список 15.09.2004г.</w:t>
            </w:r>
          </w:p>
          <w:p w:rsidR="00323625" w:rsidRPr="005F7EAD" w:rsidRDefault="00323625" w:rsidP="00323625">
            <w:pPr>
              <w:rPr>
                <w:u w:val="single"/>
              </w:rPr>
            </w:pPr>
            <w:r w:rsidRPr="005F7EAD">
              <w:rPr>
                <w:u w:val="single"/>
              </w:rPr>
              <w:t>Исключен Приказ Ми</w:t>
            </w:r>
            <w:r w:rsidRPr="005F7EAD">
              <w:rPr>
                <w:u w:val="single"/>
              </w:rPr>
              <w:t>н</w:t>
            </w:r>
            <w:r w:rsidRPr="005F7EAD">
              <w:rPr>
                <w:u w:val="single"/>
              </w:rPr>
              <w:t>культуа и т</w:t>
            </w:r>
            <w:r w:rsidRPr="005F7EAD">
              <w:rPr>
                <w:u w:val="single"/>
              </w:rPr>
              <w:t>у</w:t>
            </w:r>
            <w:r w:rsidRPr="005F7EAD">
              <w:rPr>
                <w:u w:val="single"/>
              </w:rPr>
              <w:t>ризма ТО от 30.10.13 №154</w:t>
            </w:r>
          </w:p>
        </w:tc>
        <w:tc>
          <w:tcPr>
            <w:tcW w:w="1701" w:type="dxa"/>
            <w:tcBorders>
              <w:left w:val="single" w:sz="4" w:space="0" w:color="auto"/>
              <w:right w:val="single" w:sz="4" w:space="0" w:color="auto"/>
            </w:tcBorders>
          </w:tcPr>
          <w:p w:rsidR="00323625" w:rsidRPr="005F7EAD" w:rsidRDefault="00323625" w:rsidP="00323625"/>
        </w:tc>
      </w:tr>
      <w:tr w:rsidR="00323625" w:rsidRPr="005F7EAD" w:rsidTr="00323625">
        <w:trPr>
          <w:trHeight w:val="689"/>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323625" w:rsidRPr="005F7EAD" w:rsidRDefault="00323625" w:rsidP="00323625">
            <w:pPr>
              <w:jc w:val="center"/>
            </w:pPr>
            <w:r w:rsidRPr="005F7EAD">
              <w:t>39</w:t>
            </w:r>
          </w:p>
        </w:tc>
        <w:tc>
          <w:tcPr>
            <w:tcW w:w="1525" w:type="dxa"/>
            <w:tcBorders>
              <w:left w:val="single" w:sz="4" w:space="0" w:color="auto"/>
              <w:right w:val="single" w:sz="4" w:space="0" w:color="auto"/>
            </w:tcBorders>
            <w:shd w:val="clear" w:color="auto" w:fill="auto"/>
          </w:tcPr>
          <w:p w:rsidR="00323625" w:rsidRPr="005F7EAD" w:rsidRDefault="00323625" w:rsidP="00323625">
            <w:r w:rsidRPr="005F7EAD">
              <w:t>Здание зе</w:t>
            </w:r>
            <w:r w:rsidRPr="005F7EAD">
              <w:t>м</w:t>
            </w:r>
            <w:r w:rsidRPr="005F7EAD">
              <w:t>ских учре</w:t>
            </w:r>
            <w:r w:rsidRPr="005F7EAD">
              <w:t>ж</w:t>
            </w:r>
            <w:r w:rsidRPr="005F7EAD">
              <w:t>дений, сер. XIX</w:t>
            </w:r>
            <w:proofErr w:type="gramStart"/>
            <w:r w:rsidRPr="005F7EAD">
              <w:t>в</w:t>
            </w:r>
            <w:proofErr w:type="gramEnd"/>
            <w:r w:rsidRPr="005F7EAD">
              <w:t>.</w:t>
            </w:r>
          </w:p>
        </w:tc>
        <w:tc>
          <w:tcPr>
            <w:tcW w:w="1843" w:type="dxa"/>
            <w:tcBorders>
              <w:left w:val="single" w:sz="4" w:space="0" w:color="auto"/>
              <w:right w:val="single" w:sz="4" w:space="0" w:color="auto"/>
            </w:tcBorders>
          </w:tcPr>
          <w:p w:rsidR="00323625" w:rsidRPr="005F7EAD" w:rsidRDefault="00323625" w:rsidP="00323625">
            <w:r w:rsidRPr="005F7EAD">
              <w:t>п</w:t>
            </w:r>
            <w:proofErr w:type="gramStart"/>
            <w:r w:rsidRPr="005F7EAD">
              <w:t>.Е</w:t>
            </w:r>
            <w:proofErr w:type="gramEnd"/>
            <w:r w:rsidRPr="005F7EAD">
              <w:t>пифань</w:t>
            </w:r>
          </w:p>
          <w:p w:rsidR="00323625" w:rsidRPr="005F7EAD" w:rsidRDefault="00323625" w:rsidP="00323625">
            <w:r w:rsidRPr="005F7EAD">
              <w:t>Красная пл</w:t>
            </w:r>
            <w:r w:rsidRPr="005F7EAD">
              <w:t>о</w:t>
            </w:r>
            <w:r w:rsidRPr="005F7EAD">
              <w:t>щадь, 15а</w:t>
            </w:r>
          </w:p>
        </w:tc>
        <w:tc>
          <w:tcPr>
            <w:tcW w:w="1984" w:type="dxa"/>
            <w:tcBorders>
              <w:left w:val="single" w:sz="4" w:space="0" w:color="auto"/>
              <w:right w:val="single" w:sz="4" w:space="0" w:color="auto"/>
            </w:tcBorders>
          </w:tcPr>
          <w:p w:rsidR="00323625" w:rsidRPr="005F7EAD" w:rsidRDefault="00323625" w:rsidP="00323625"/>
        </w:tc>
        <w:tc>
          <w:tcPr>
            <w:tcW w:w="1418" w:type="dxa"/>
            <w:tcBorders>
              <w:left w:val="single" w:sz="4" w:space="0" w:color="auto"/>
              <w:right w:val="single" w:sz="4" w:space="0" w:color="auto"/>
            </w:tcBorders>
          </w:tcPr>
          <w:p w:rsidR="00323625" w:rsidRPr="005F7EAD" w:rsidRDefault="00323625" w:rsidP="00323625">
            <w:r w:rsidRPr="005F7EAD">
              <w:t>выявле</w:t>
            </w:r>
            <w:r w:rsidRPr="005F7EAD">
              <w:t>н</w:t>
            </w:r>
            <w:r w:rsidRPr="005F7EAD">
              <w:t>ный</w:t>
            </w:r>
          </w:p>
        </w:tc>
        <w:tc>
          <w:tcPr>
            <w:tcW w:w="1701" w:type="dxa"/>
            <w:tcBorders>
              <w:left w:val="single" w:sz="4" w:space="0" w:color="auto"/>
              <w:right w:val="single" w:sz="4" w:space="0" w:color="auto"/>
            </w:tcBorders>
            <w:shd w:val="clear" w:color="auto" w:fill="auto"/>
          </w:tcPr>
          <w:p w:rsidR="00323625" w:rsidRPr="005F7EAD" w:rsidRDefault="00323625" w:rsidP="00323625">
            <w:r w:rsidRPr="005F7EAD">
              <w:t>Приказ мин</w:t>
            </w:r>
            <w:r w:rsidRPr="005F7EAD">
              <w:t>и</w:t>
            </w:r>
            <w:r w:rsidRPr="005F7EAD">
              <w:t>стерства культуры и туризма Тульской о</w:t>
            </w:r>
            <w:r w:rsidRPr="005F7EAD">
              <w:t>б</w:t>
            </w:r>
            <w:r w:rsidRPr="005F7EAD">
              <w:t>ласти от 15.12.2013 № 210</w:t>
            </w:r>
          </w:p>
        </w:tc>
        <w:tc>
          <w:tcPr>
            <w:tcW w:w="1701" w:type="dxa"/>
            <w:tcBorders>
              <w:left w:val="single" w:sz="4" w:space="0" w:color="auto"/>
              <w:right w:val="single" w:sz="4" w:space="0" w:color="auto"/>
            </w:tcBorders>
          </w:tcPr>
          <w:p w:rsidR="00323625" w:rsidRPr="005F7EAD" w:rsidRDefault="00323625" w:rsidP="00323625">
            <w:r w:rsidRPr="005F7EAD">
              <w:t>отсутствует</w:t>
            </w:r>
          </w:p>
        </w:tc>
      </w:tr>
      <w:tr w:rsidR="00323625" w:rsidRPr="005F7EAD" w:rsidTr="00323625">
        <w:trPr>
          <w:trHeight w:val="689"/>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323625" w:rsidRPr="00282439" w:rsidRDefault="00323625" w:rsidP="00323625">
            <w:pPr>
              <w:jc w:val="center"/>
              <w:rPr>
                <w:highlight w:val="yellow"/>
              </w:rPr>
            </w:pPr>
            <w:r w:rsidRPr="00282439">
              <w:rPr>
                <w:highlight w:val="yellow"/>
              </w:rPr>
              <w:t>40</w:t>
            </w:r>
          </w:p>
        </w:tc>
        <w:tc>
          <w:tcPr>
            <w:tcW w:w="1525" w:type="dxa"/>
            <w:tcBorders>
              <w:left w:val="single" w:sz="4" w:space="0" w:color="auto"/>
              <w:right w:val="single" w:sz="4" w:space="0" w:color="auto"/>
            </w:tcBorders>
            <w:shd w:val="clear" w:color="auto" w:fill="auto"/>
          </w:tcPr>
          <w:p w:rsidR="00323625" w:rsidRPr="00282439" w:rsidRDefault="00323625" w:rsidP="00323625">
            <w:pPr>
              <w:rPr>
                <w:highlight w:val="yellow"/>
              </w:rPr>
            </w:pPr>
            <w:r w:rsidRPr="00282439">
              <w:rPr>
                <w:highlight w:val="yellow"/>
              </w:rPr>
              <w:t>Дом Расто</w:t>
            </w:r>
            <w:r w:rsidRPr="00282439">
              <w:rPr>
                <w:highlight w:val="yellow"/>
              </w:rPr>
              <w:t>р</w:t>
            </w:r>
            <w:r w:rsidRPr="00282439">
              <w:rPr>
                <w:highlight w:val="yellow"/>
              </w:rPr>
              <w:t>гуева И. К., кон. XIX</w:t>
            </w:r>
            <w:proofErr w:type="gramStart"/>
            <w:r w:rsidRPr="00282439">
              <w:rPr>
                <w:highlight w:val="yellow"/>
              </w:rPr>
              <w:t>в</w:t>
            </w:r>
            <w:proofErr w:type="gramEnd"/>
            <w:r w:rsidRPr="00282439">
              <w:rPr>
                <w:highlight w:val="yellow"/>
              </w:rPr>
              <w:t>.</w:t>
            </w:r>
          </w:p>
        </w:tc>
        <w:tc>
          <w:tcPr>
            <w:tcW w:w="1843" w:type="dxa"/>
            <w:tcBorders>
              <w:left w:val="single" w:sz="4" w:space="0" w:color="auto"/>
              <w:right w:val="single" w:sz="4" w:space="0" w:color="auto"/>
            </w:tcBorders>
          </w:tcPr>
          <w:p w:rsidR="00323625" w:rsidRPr="005F7EAD" w:rsidRDefault="00323625" w:rsidP="00323625">
            <w:r w:rsidRPr="005F7EAD">
              <w:t>п</w:t>
            </w:r>
            <w:proofErr w:type="gramStart"/>
            <w:r w:rsidRPr="005F7EAD">
              <w:t>.Е</w:t>
            </w:r>
            <w:proofErr w:type="gramEnd"/>
            <w:r w:rsidRPr="005F7EAD">
              <w:t>пифань</w:t>
            </w:r>
          </w:p>
          <w:p w:rsidR="00323625" w:rsidRPr="005F7EAD" w:rsidRDefault="00323625" w:rsidP="00323625">
            <w:r w:rsidRPr="005F7EAD">
              <w:t>Красная пл</w:t>
            </w:r>
            <w:r w:rsidRPr="005F7EAD">
              <w:t>о</w:t>
            </w:r>
            <w:r w:rsidRPr="005F7EAD">
              <w:t>щадь, 19</w:t>
            </w:r>
          </w:p>
        </w:tc>
        <w:tc>
          <w:tcPr>
            <w:tcW w:w="1984" w:type="dxa"/>
            <w:tcBorders>
              <w:left w:val="single" w:sz="4" w:space="0" w:color="auto"/>
              <w:right w:val="single" w:sz="4" w:space="0" w:color="auto"/>
            </w:tcBorders>
          </w:tcPr>
          <w:p w:rsidR="00323625" w:rsidRPr="005F7EAD" w:rsidRDefault="00323625" w:rsidP="00323625"/>
        </w:tc>
        <w:tc>
          <w:tcPr>
            <w:tcW w:w="1418" w:type="dxa"/>
            <w:tcBorders>
              <w:left w:val="single" w:sz="4" w:space="0" w:color="auto"/>
              <w:right w:val="single" w:sz="4" w:space="0" w:color="auto"/>
            </w:tcBorders>
          </w:tcPr>
          <w:p w:rsidR="00323625" w:rsidRPr="005F7EAD" w:rsidRDefault="00323625" w:rsidP="00323625">
            <w:r w:rsidRPr="005F7EAD">
              <w:t>выявле</w:t>
            </w:r>
            <w:r w:rsidRPr="005F7EAD">
              <w:t>н</w:t>
            </w:r>
            <w:r w:rsidRPr="005F7EAD">
              <w:t>ный</w:t>
            </w:r>
          </w:p>
        </w:tc>
        <w:tc>
          <w:tcPr>
            <w:tcW w:w="1701" w:type="dxa"/>
            <w:tcBorders>
              <w:left w:val="single" w:sz="4" w:space="0" w:color="auto"/>
              <w:right w:val="single" w:sz="4" w:space="0" w:color="auto"/>
            </w:tcBorders>
            <w:shd w:val="clear" w:color="auto" w:fill="auto"/>
          </w:tcPr>
          <w:p w:rsidR="00323625" w:rsidRPr="005F7EAD" w:rsidRDefault="00323625" w:rsidP="00323625">
            <w:r w:rsidRPr="005F7EAD">
              <w:t>Приказ мин</w:t>
            </w:r>
            <w:r w:rsidRPr="005F7EAD">
              <w:t>и</w:t>
            </w:r>
            <w:r w:rsidRPr="005F7EAD">
              <w:t>стерства культуры и туризма Тульской о</w:t>
            </w:r>
            <w:r w:rsidRPr="005F7EAD">
              <w:t>б</w:t>
            </w:r>
            <w:r w:rsidRPr="005F7EAD">
              <w:t>ласти от 15.12.2013 № 210</w:t>
            </w:r>
          </w:p>
        </w:tc>
        <w:tc>
          <w:tcPr>
            <w:tcW w:w="1701" w:type="dxa"/>
            <w:tcBorders>
              <w:left w:val="single" w:sz="4" w:space="0" w:color="auto"/>
              <w:right w:val="single" w:sz="4" w:space="0" w:color="auto"/>
            </w:tcBorders>
          </w:tcPr>
          <w:p w:rsidR="00323625" w:rsidRPr="005F7EAD" w:rsidRDefault="00323625" w:rsidP="00323625">
            <w:r w:rsidRPr="005F7EAD">
              <w:t>отсутствует</w:t>
            </w:r>
          </w:p>
        </w:tc>
      </w:tr>
      <w:tr w:rsidR="00323625" w:rsidRPr="005F7EAD" w:rsidTr="00323625">
        <w:trPr>
          <w:trHeight w:val="689"/>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323625" w:rsidRPr="005F7EAD" w:rsidRDefault="00323625" w:rsidP="00323625">
            <w:pPr>
              <w:jc w:val="center"/>
            </w:pPr>
            <w:r w:rsidRPr="005F7EAD">
              <w:t>41</w:t>
            </w:r>
          </w:p>
        </w:tc>
        <w:tc>
          <w:tcPr>
            <w:tcW w:w="1525" w:type="dxa"/>
            <w:tcBorders>
              <w:left w:val="single" w:sz="4" w:space="0" w:color="auto"/>
              <w:right w:val="single" w:sz="4" w:space="0" w:color="auto"/>
            </w:tcBorders>
            <w:shd w:val="clear" w:color="auto" w:fill="auto"/>
          </w:tcPr>
          <w:p w:rsidR="00323625" w:rsidRPr="005F7EAD" w:rsidRDefault="00323625" w:rsidP="00323625">
            <w:r w:rsidRPr="00282439">
              <w:rPr>
                <w:highlight w:val="yellow"/>
              </w:rPr>
              <w:t>Полице</w:t>
            </w:r>
            <w:r w:rsidRPr="00282439">
              <w:rPr>
                <w:highlight w:val="yellow"/>
              </w:rPr>
              <w:t>й</w:t>
            </w:r>
            <w:r w:rsidRPr="00282439">
              <w:rPr>
                <w:highlight w:val="yellow"/>
              </w:rPr>
              <w:t>ское упра</w:t>
            </w:r>
            <w:r w:rsidRPr="00282439">
              <w:rPr>
                <w:highlight w:val="yellow"/>
              </w:rPr>
              <w:t>в</w:t>
            </w:r>
            <w:r w:rsidRPr="00282439">
              <w:rPr>
                <w:highlight w:val="yellow"/>
              </w:rPr>
              <w:t>ление, сер. XIX</w:t>
            </w:r>
            <w:proofErr w:type="gramStart"/>
            <w:r w:rsidRPr="00282439">
              <w:rPr>
                <w:highlight w:val="yellow"/>
              </w:rPr>
              <w:t>в</w:t>
            </w:r>
            <w:proofErr w:type="gramEnd"/>
            <w:r w:rsidRPr="00282439">
              <w:rPr>
                <w:highlight w:val="yellow"/>
              </w:rPr>
              <w:t>.</w:t>
            </w:r>
          </w:p>
        </w:tc>
        <w:tc>
          <w:tcPr>
            <w:tcW w:w="1843" w:type="dxa"/>
            <w:tcBorders>
              <w:left w:val="single" w:sz="4" w:space="0" w:color="auto"/>
              <w:right w:val="single" w:sz="4" w:space="0" w:color="auto"/>
            </w:tcBorders>
          </w:tcPr>
          <w:p w:rsidR="00323625" w:rsidRPr="005F7EAD" w:rsidRDefault="00323625" w:rsidP="00323625">
            <w:r w:rsidRPr="005F7EAD">
              <w:t>п</w:t>
            </w:r>
            <w:proofErr w:type="gramStart"/>
            <w:r w:rsidRPr="005F7EAD">
              <w:t>.Е</w:t>
            </w:r>
            <w:proofErr w:type="gramEnd"/>
            <w:r w:rsidRPr="005F7EAD">
              <w:t>пифань</w:t>
            </w:r>
          </w:p>
          <w:p w:rsidR="00323625" w:rsidRPr="005F7EAD" w:rsidRDefault="00323625" w:rsidP="00323625">
            <w:r w:rsidRPr="005F7EAD">
              <w:t>Красная пл</w:t>
            </w:r>
            <w:r w:rsidRPr="005F7EAD">
              <w:t>о</w:t>
            </w:r>
            <w:r w:rsidRPr="005F7EAD">
              <w:t>щадь / Кимо</w:t>
            </w:r>
            <w:r w:rsidRPr="005F7EAD">
              <w:t>в</w:t>
            </w:r>
            <w:r w:rsidRPr="005F7EAD">
              <w:t>ская ул., д.21/1</w:t>
            </w:r>
          </w:p>
        </w:tc>
        <w:tc>
          <w:tcPr>
            <w:tcW w:w="1984" w:type="dxa"/>
            <w:tcBorders>
              <w:left w:val="single" w:sz="4" w:space="0" w:color="auto"/>
              <w:right w:val="single" w:sz="4" w:space="0" w:color="auto"/>
            </w:tcBorders>
          </w:tcPr>
          <w:p w:rsidR="00323625" w:rsidRPr="005F7EAD" w:rsidRDefault="00323625" w:rsidP="00323625"/>
        </w:tc>
        <w:tc>
          <w:tcPr>
            <w:tcW w:w="1418" w:type="dxa"/>
            <w:tcBorders>
              <w:left w:val="single" w:sz="4" w:space="0" w:color="auto"/>
              <w:right w:val="single" w:sz="4" w:space="0" w:color="auto"/>
            </w:tcBorders>
          </w:tcPr>
          <w:p w:rsidR="00323625" w:rsidRPr="005F7EAD" w:rsidRDefault="00323625" w:rsidP="00323625">
            <w:r w:rsidRPr="005F7EAD">
              <w:t>выявле</w:t>
            </w:r>
            <w:r w:rsidRPr="005F7EAD">
              <w:t>н</w:t>
            </w:r>
            <w:r w:rsidRPr="005F7EAD">
              <w:t>ный</w:t>
            </w:r>
          </w:p>
        </w:tc>
        <w:tc>
          <w:tcPr>
            <w:tcW w:w="1701" w:type="dxa"/>
            <w:tcBorders>
              <w:left w:val="single" w:sz="4" w:space="0" w:color="auto"/>
              <w:right w:val="single" w:sz="4" w:space="0" w:color="auto"/>
            </w:tcBorders>
            <w:shd w:val="clear" w:color="auto" w:fill="auto"/>
          </w:tcPr>
          <w:p w:rsidR="00323625" w:rsidRPr="005F7EAD" w:rsidRDefault="00323625" w:rsidP="00323625">
            <w:r w:rsidRPr="005F7EAD">
              <w:t>Приказ мин</w:t>
            </w:r>
            <w:r w:rsidRPr="005F7EAD">
              <w:t>и</w:t>
            </w:r>
            <w:r w:rsidRPr="005F7EAD">
              <w:t>стерства культуры и туризма Тульской о</w:t>
            </w:r>
            <w:r w:rsidRPr="005F7EAD">
              <w:t>б</w:t>
            </w:r>
            <w:r w:rsidRPr="005F7EAD">
              <w:t>ласти от 15.12.2013 № 210</w:t>
            </w:r>
          </w:p>
        </w:tc>
        <w:tc>
          <w:tcPr>
            <w:tcW w:w="1701" w:type="dxa"/>
            <w:tcBorders>
              <w:left w:val="single" w:sz="4" w:space="0" w:color="auto"/>
              <w:right w:val="single" w:sz="4" w:space="0" w:color="auto"/>
            </w:tcBorders>
          </w:tcPr>
          <w:p w:rsidR="00323625" w:rsidRPr="005F7EAD" w:rsidRDefault="00323625" w:rsidP="00323625">
            <w:r w:rsidRPr="005F7EAD">
              <w:t>отсутствует</w:t>
            </w:r>
          </w:p>
        </w:tc>
      </w:tr>
      <w:tr w:rsidR="00323625" w:rsidRPr="005F7EAD" w:rsidTr="00323625">
        <w:trPr>
          <w:trHeight w:val="689"/>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323625" w:rsidRPr="005F7EAD" w:rsidRDefault="00323625" w:rsidP="00323625">
            <w:pPr>
              <w:jc w:val="center"/>
            </w:pPr>
            <w:r w:rsidRPr="005F7EAD">
              <w:t>42</w:t>
            </w:r>
          </w:p>
        </w:tc>
        <w:tc>
          <w:tcPr>
            <w:tcW w:w="1525" w:type="dxa"/>
            <w:tcBorders>
              <w:left w:val="single" w:sz="4" w:space="0" w:color="auto"/>
              <w:right w:val="single" w:sz="4" w:space="0" w:color="auto"/>
            </w:tcBorders>
            <w:shd w:val="clear" w:color="auto" w:fill="auto"/>
          </w:tcPr>
          <w:p w:rsidR="00323625" w:rsidRPr="005F7EAD" w:rsidRDefault="00323625" w:rsidP="00323625">
            <w:r w:rsidRPr="00282439">
              <w:rPr>
                <w:highlight w:val="yellow"/>
              </w:rPr>
              <w:t>Дом жилой, XIX</w:t>
            </w:r>
            <w:proofErr w:type="gramStart"/>
            <w:r w:rsidRPr="00282439">
              <w:rPr>
                <w:highlight w:val="yellow"/>
              </w:rPr>
              <w:t>в</w:t>
            </w:r>
            <w:proofErr w:type="gramEnd"/>
            <w:r w:rsidRPr="00282439">
              <w:rPr>
                <w:highlight w:val="yellow"/>
              </w:rPr>
              <w:t>.</w:t>
            </w:r>
          </w:p>
        </w:tc>
        <w:tc>
          <w:tcPr>
            <w:tcW w:w="1843" w:type="dxa"/>
            <w:tcBorders>
              <w:left w:val="single" w:sz="4" w:space="0" w:color="auto"/>
              <w:right w:val="single" w:sz="4" w:space="0" w:color="auto"/>
            </w:tcBorders>
          </w:tcPr>
          <w:p w:rsidR="00323625" w:rsidRPr="005F7EAD" w:rsidRDefault="00323625" w:rsidP="00323625">
            <w:r w:rsidRPr="005F7EAD">
              <w:t>п</w:t>
            </w:r>
            <w:proofErr w:type="gramStart"/>
            <w:r w:rsidRPr="005F7EAD">
              <w:t>.Е</w:t>
            </w:r>
            <w:proofErr w:type="gramEnd"/>
            <w:r w:rsidRPr="005F7EAD">
              <w:t>пифань</w:t>
            </w:r>
          </w:p>
          <w:p w:rsidR="00323625" w:rsidRPr="005F7EAD" w:rsidRDefault="00323625" w:rsidP="00323625">
            <w:r w:rsidRPr="005F7EAD">
              <w:t>Кузнечная ул., д. 1</w:t>
            </w:r>
          </w:p>
        </w:tc>
        <w:tc>
          <w:tcPr>
            <w:tcW w:w="1984" w:type="dxa"/>
            <w:tcBorders>
              <w:left w:val="single" w:sz="4" w:space="0" w:color="auto"/>
              <w:right w:val="single" w:sz="4" w:space="0" w:color="auto"/>
            </w:tcBorders>
          </w:tcPr>
          <w:p w:rsidR="00323625" w:rsidRPr="005F7EAD" w:rsidRDefault="00323625" w:rsidP="00323625"/>
        </w:tc>
        <w:tc>
          <w:tcPr>
            <w:tcW w:w="1418" w:type="dxa"/>
            <w:tcBorders>
              <w:left w:val="single" w:sz="4" w:space="0" w:color="auto"/>
              <w:right w:val="single" w:sz="4" w:space="0" w:color="auto"/>
            </w:tcBorders>
          </w:tcPr>
          <w:p w:rsidR="00323625" w:rsidRPr="005F7EAD" w:rsidRDefault="00323625" w:rsidP="00323625">
            <w:r w:rsidRPr="005F7EAD">
              <w:t>выявле</w:t>
            </w:r>
            <w:r w:rsidRPr="005F7EAD">
              <w:t>н</w:t>
            </w:r>
            <w:r w:rsidRPr="005F7EAD">
              <w:t>ный</w:t>
            </w:r>
          </w:p>
        </w:tc>
        <w:tc>
          <w:tcPr>
            <w:tcW w:w="1701" w:type="dxa"/>
            <w:tcBorders>
              <w:left w:val="single" w:sz="4" w:space="0" w:color="auto"/>
              <w:right w:val="single" w:sz="4" w:space="0" w:color="auto"/>
            </w:tcBorders>
            <w:shd w:val="clear" w:color="auto" w:fill="auto"/>
          </w:tcPr>
          <w:p w:rsidR="00323625" w:rsidRPr="005F7EAD" w:rsidRDefault="00323625" w:rsidP="00323625">
            <w:r w:rsidRPr="005F7EAD">
              <w:t>Приказ мин</w:t>
            </w:r>
            <w:r w:rsidRPr="005F7EAD">
              <w:t>и</w:t>
            </w:r>
            <w:r w:rsidRPr="005F7EAD">
              <w:t>стерства культуры и туризма Тульской о</w:t>
            </w:r>
            <w:r w:rsidRPr="005F7EAD">
              <w:t>б</w:t>
            </w:r>
            <w:r w:rsidRPr="005F7EAD">
              <w:t>ласти от 15.12.2013 № 210</w:t>
            </w:r>
          </w:p>
        </w:tc>
        <w:tc>
          <w:tcPr>
            <w:tcW w:w="1701" w:type="dxa"/>
            <w:tcBorders>
              <w:left w:val="single" w:sz="4" w:space="0" w:color="auto"/>
              <w:right w:val="single" w:sz="4" w:space="0" w:color="auto"/>
            </w:tcBorders>
          </w:tcPr>
          <w:p w:rsidR="00323625" w:rsidRPr="005F7EAD" w:rsidRDefault="00323625" w:rsidP="00323625">
            <w:r w:rsidRPr="005F7EAD">
              <w:t>отсутствует</w:t>
            </w:r>
          </w:p>
        </w:tc>
      </w:tr>
      <w:tr w:rsidR="00323625" w:rsidRPr="005F7EAD" w:rsidTr="00323625">
        <w:trPr>
          <w:trHeight w:val="689"/>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323625" w:rsidRPr="005F7EAD" w:rsidRDefault="00323625" w:rsidP="00323625">
            <w:pPr>
              <w:jc w:val="center"/>
            </w:pPr>
            <w:r w:rsidRPr="005F7EAD">
              <w:lastRenderedPageBreak/>
              <w:t>43</w:t>
            </w:r>
          </w:p>
        </w:tc>
        <w:tc>
          <w:tcPr>
            <w:tcW w:w="1525" w:type="dxa"/>
            <w:tcBorders>
              <w:left w:val="single" w:sz="4" w:space="0" w:color="auto"/>
              <w:right w:val="single" w:sz="4" w:space="0" w:color="auto"/>
            </w:tcBorders>
            <w:shd w:val="clear" w:color="auto" w:fill="auto"/>
          </w:tcPr>
          <w:p w:rsidR="00323625" w:rsidRPr="005F7EAD" w:rsidRDefault="00323625" w:rsidP="00323625">
            <w:r w:rsidRPr="005F7EAD">
              <w:t>Дом жилой, 2-я пол. XIX</w:t>
            </w:r>
            <w:proofErr w:type="gramStart"/>
            <w:r w:rsidRPr="005F7EAD">
              <w:t>в</w:t>
            </w:r>
            <w:proofErr w:type="gramEnd"/>
            <w:r w:rsidRPr="005F7EAD">
              <w:t>.</w:t>
            </w:r>
          </w:p>
        </w:tc>
        <w:tc>
          <w:tcPr>
            <w:tcW w:w="1843" w:type="dxa"/>
            <w:tcBorders>
              <w:left w:val="single" w:sz="4" w:space="0" w:color="auto"/>
              <w:right w:val="single" w:sz="4" w:space="0" w:color="auto"/>
            </w:tcBorders>
          </w:tcPr>
          <w:p w:rsidR="00323625" w:rsidRPr="005F7EAD" w:rsidRDefault="00323625" w:rsidP="00323625">
            <w:r w:rsidRPr="005F7EAD">
              <w:t>п</w:t>
            </w:r>
            <w:proofErr w:type="gramStart"/>
            <w:r w:rsidRPr="005F7EAD">
              <w:t>.Е</w:t>
            </w:r>
            <w:proofErr w:type="gramEnd"/>
            <w:r w:rsidRPr="005F7EAD">
              <w:t>пифань</w:t>
            </w:r>
          </w:p>
          <w:p w:rsidR="00323625" w:rsidRPr="005F7EAD" w:rsidRDefault="00323625" w:rsidP="00323625">
            <w:r w:rsidRPr="005F7EAD">
              <w:t>Кузнечная ул., д. 7</w:t>
            </w:r>
          </w:p>
        </w:tc>
        <w:tc>
          <w:tcPr>
            <w:tcW w:w="1984" w:type="dxa"/>
            <w:tcBorders>
              <w:left w:val="single" w:sz="4" w:space="0" w:color="auto"/>
              <w:right w:val="single" w:sz="4" w:space="0" w:color="auto"/>
            </w:tcBorders>
          </w:tcPr>
          <w:p w:rsidR="00323625" w:rsidRPr="005F7EAD" w:rsidRDefault="00323625" w:rsidP="00323625"/>
        </w:tc>
        <w:tc>
          <w:tcPr>
            <w:tcW w:w="1418" w:type="dxa"/>
            <w:tcBorders>
              <w:left w:val="single" w:sz="4" w:space="0" w:color="auto"/>
              <w:right w:val="single" w:sz="4" w:space="0" w:color="auto"/>
            </w:tcBorders>
          </w:tcPr>
          <w:p w:rsidR="00323625" w:rsidRPr="005F7EAD" w:rsidRDefault="00323625" w:rsidP="00323625">
            <w:r w:rsidRPr="005F7EAD">
              <w:t>выявле</w:t>
            </w:r>
            <w:r w:rsidRPr="005F7EAD">
              <w:t>н</w:t>
            </w:r>
            <w:r w:rsidRPr="005F7EAD">
              <w:t>ный</w:t>
            </w:r>
          </w:p>
        </w:tc>
        <w:tc>
          <w:tcPr>
            <w:tcW w:w="1701" w:type="dxa"/>
            <w:tcBorders>
              <w:left w:val="single" w:sz="4" w:space="0" w:color="auto"/>
              <w:right w:val="single" w:sz="4" w:space="0" w:color="auto"/>
            </w:tcBorders>
            <w:shd w:val="clear" w:color="auto" w:fill="auto"/>
          </w:tcPr>
          <w:p w:rsidR="00323625" w:rsidRPr="005F7EAD" w:rsidRDefault="00323625" w:rsidP="00323625">
            <w:r w:rsidRPr="005F7EAD">
              <w:t>Приказ мин</w:t>
            </w:r>
            <w:r w:rsidRPr="005F7EAD">
              <w:t>и</w:t>
            </w:r>
            <w:r w:rsidRPr="005F7EAD">
              <w:t>стерства культуры и туризма Тульской о</w:t>
            </w:r>
            <w:r w:rsidRPr="005F7EAD">
              <w:t>б</w:t>
            </w:r>
            <w:r w:rsidRPr="005F7EAD">
              <w:t>ласти от 15.12.2013 № 210</w:t>
            </w:r>
          </w:p>
        </w:tc>
        <w:tc>
          <w:tcPr>
            <w:tcW w:w="1701" w:type="dxa"/>
            <w:tcBorders>
              <w:left w:val="single" w:sz="4" w:space="0" w:color="auto"/>
              <w:right w:val="single" w:sz="4" w:space="0" w:color="auto"/>
            </w:tcBorders>
          </w:tcPr>
          <w:p w:rsidR="00323625" w:rsidRPr="005F7EAD" w:rsidRDefault="00323625" w:rsidP="00323625">
            <w:r w:rsidRPr="005F7EAD">
              <w:t>отсутствует</w:t>
            </w:r>
          </w:p>
        </w:tc>
      </w:tr>
      <w:tr w:rsidR="00323625" w:rsidRPr="005F7EAD" w:rsidTr="00323625">
        <w:trPr>
          <w:trHeight w:val="689"/>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323625" w:rsidRPr="005F7EAD" w:rsidRDefault="00323625" w:rsidP="00323625">
            <w:pPr>
              <w:jc w:val="center"/>
            </w:pPr>
            <w:r w:rsidRPr="005F7EAD">
              <w:t>44</w:t>
            </w:r>
          </w:p>
        </w:tc>
        <w:tc>
          <w:tcPr>
            <w:tcW w:w="1525" w:type="dxa"/>
            <w:tcBorders>
              <w:left w:val="single" w:sz="4" w:space="0" w:color="auto"/>
              <w:right w:val="single" w:sz="4" w:space="0" w:color="auto"/>
            </w:tcBorders>
            <w:shd w:val="clear" w:color="auto" w:fill="auto"/>
          </w:tcPr>
          <w:p w:rsidR="00323625" w:rsidRPr="005F7EAD" w:rsidRDefault="00323625" w:rsidP="00323625">
            <w:r w:rsidRPr="00282439">
              <w:rPr>
                <w:highlight w:val="yellow"/>
              </w:rPr>
              <w:t>Городская управа, 1-я пол. XIX</w:t>
            </w:r>
            <w:proofErr w:type="gramStart"/>
            <w:r w:rsidRPr="00282439">
              <w:rPr>
                <w:highlight w:val="yellow"/>
              </w:rPr>
              <w:t>в</w:t>
            </w:r>
            <w:proofErr w:type="gramEnd"/>
            <w:r w:rsidRPr="00282439">
              <w:rPr>
                <w:highlight w:val="yellow"/>
              </w:rPr>
              <w:t>.</w:t>
            </w:r>
          </w:p>
        </w:tc>
        <w:tc>
          <w:tcPr>
            <w:tcW w:w="1843" w:type="dxa"/>
            <w:tcBorders>
              <w:left w:val="single" w:sz="4" w:space="0" w:color="auto"/>
              <w:right w:val="single" w:sz="4" w:space="0" w:color="auto"/>
            </w:tcBorders>
          </w:tcPr>
          <w:p w:rsidR="00323625" w:rsidRPr="005F7EAD" w:rsidRDefault="00323625" w:rsidP="00323625">
            <w:r w:rsidRPr="005F7EAD">
              <w:t>п</w:t>
            </w:r>
            <w:proofErr w:type="gramStart"/>
            <w:r w:rsidRPr="005F7EAD">
              <w:t>.Е</w:t>
            </w:r>
            <w:proofErr w:type="gramEnd"/>
            <w:r w:rsidRPr="005F7EAD">
              <w:t>пифань</w:t>
            </w:r>
          </w:p>
          <w:p w:rsidR="00323625" w:rsidRPr="005F7EAD" w:rsidRDefault="00323625" w:rsidP="00323625">
            <w:r w:rsidRPr="005F7EAD">
              <w:t>Кузнечная ул., д. 28</w:t>
            </w:r>
          </w:p>
        </w:tc>
        <w:tc>
          <w:tcPr>
            <w:tcW w:w="1984" w:type="dxa"/>
            <w:tcBorders>
              <w:left w:val="single" w:sz="4" w:space="0" w:color="auto"/>
              <w:right w:val="single" w:sz="4" w:space="0" w:color="auto"/>
            </w:tcBorders>
          </w:tcPr>
          <w:p w:rsidR="00323625" w:rsidRPr="005F7EAD" w:rsidRDefault="00323625" w:rsidP="00323625"/>
        </w:tc>
        <w:tc>
          <w:tcPr>
            <w:tcW w:w="1418" w:type="dxa"/>
            <w:tcBorders>
              <w:left w:val="single" w:sz="4" w:space="0" w:color="auto"/>
              <w:right w:val="single" w:sz="4" w:space="0" w:color="auto"/>
            </w:tcBorders>
          </w:tcPr>
          <w:p w:rsidR="00323625" w:rsidRPr="005F7EAD" w:rsidRDefault="00323625" w:rsidP="00323625">
            <w:r w:rsidRPr="005F7EAD">
              <w:t>выявле</w:t>
            </w:r>
            <w:r w:rsidRPr="005F7EAD">
              <w:t>н</w:t>
            </w:r>
            <w:r w:rsidRPr="005F7EAD">
              <w:t>ный</w:t>
            </w:r>
          </w:p>
        </w:tc>
        <w:tc>
          <w:tcPr>
            <w:tcW w:w="1701" w:type="dxa"/>
            <w:tcBorders>
              <w:left w:val="single" w:sz="4" w:space="0" w:color="auto"/>
              <w:right w:val="single" w:sz="4" w:space="0" w:color="auto"/>
            </w:tcBorders>
            <w:shd w:val="clear" w:color="auto" w:fill="auto"/>
          </w:tcPr>
          <w:p w:rsidR="00323625" w:rsidRPr="005F7EAD" w:rsidRDefault="00323625" w:rsidP="00323625">
            <w:r w:rsidRPr="005F7EAD">
              <w:t>Приказ мин</w:t>
            </w:r>
            <w:r w:rsidRPr="005F7EAD">
              <w:t>и</w:t>
            </w:r>
            <w:r w:rsidRPr="005F7EAD">
              <w:t>стерства о</w:t>
            </w:r>
            <w:r w:rsidRPr="005F7EAD">
              <w:t>б</w:t>
            </w:r>
            <w:r w:rsidRPr="005F7EAD">
              <w:t>разования и культуры от 02.08.2012 №660</w:t>
            </w:r>
          </w:p>
        </w:tc>
        <w:tc>
          <w:tcPr>
            <w:tcW w:w="1701" w:type="dxa"/>
            <w:tcBorders>
              <w:left w:val="single" w:sz="4" w:space="0" w:color="auto"/>
              <w:right w:val="single" w:sz="4" w:space="0" w:color="auto"/>
            </w:tcBorders>
          </w:tcPr>
          <w:p w:rsidR="00323625" w:rsidRPr="005F7EAD" w:rsidRDefault="00323625" w:rsidP="00323625">
            <w:r w:rsidRPr="005F7EAD">
              <w:t>отсутствует</w:t>
            </w:r>
          </w:p>
        </w:tc>
      </w:tr>
      <w:tr w:rsidR="00323625" w:rsidRPr="005F7EAD" w:rsidTr="00323625">
        <w:trPr>
          <w:trHeight w:val="689"/>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323625" w:rsidRPr="005F7EAD" w:rsidRDefault="00323625" w:rsidP="00323625">
            <w:pPr>
              <w:jc w:val="center"/>
            </w:pPr>
            <w:r w:rsidRPr="005F7EAD">
              <w:t>45</w:t>
            </w:r>
          </w:p>
        </w:tc>
        <w:tc>
          <w:tcPr>
            <w:tcW w:w="1525" w:type="dxa"/>
            <w:tcBorders>
              <w:left w:val="single" w:sz="4" w:space="0" w:color="auto"/>
              <w:right w:val="single" w:sz="4" w:space="0" w:color="auto"/>
            </w:tcBorders>
            <w:shd w:val="clear" w:color="auto" w:fill="auto"/>
          </w:tcPr>
          <w:p w:rsidR="00323625" w:rsidRPr="005F7EAD" w:rsidRDefault="00323625" w:rsidP="00323625">
            <w:r w:rsidRPr="00282439">
              <w:rPr>
                <w:highlight w:val="yellow"/>
              </w:rPr>
              <w:t>Училище женское приходское, сер. XIX</w:t>
            </w:r>
            <w:proofErr w:type="gramStart"/>
            <w:r w:rsidRPr="00282439">
              <w:rPr>
                <w:highlight w:val="yellow"/>
              </w:rPr>
              <w:t>в</w:t>
            </w:r>
            <w:proofErr w:type="gramEnd"/>
            <w:r w:rsidRPr="00282439">
              <w:rPr>
                <w:highlight w:val="yellow"/>
              </w:rPr>
              <w:t>.</w:t>
            </w:r>
          </w:p>
        </w:tc>
        <w:tc>
          <w:tcPr>
            <w:tcW w:w="1843" w:type="dxa"/>
            <w:tcBorders>
              <w:left w:val="single" w:sz="4" w:space="0" w:color="auto"/>
              <w:right w:val="single" w:sz="4" w:space="0" w:color="auto"/>
            </w:tcBorders>
          </w:tcPr>
          <w:p w:rsidR="00323625" w:rsidRPr="005F7EAD" w:rsidRDefault="00323625" w:rsidP="00323625">
            <w:r w:rsidRPr="005F7EAD">
              <w:t>п</w:t>
            </w:r>
            <w:proofErr w:type="gramStart"/>
            <w:r w:rsidRPr="005F7EAD">
              <w:t>.Е</w:t>
            </w:r>
            <w:proofErr w:type="gramEnd"/>
            <w:r w:rsidRPr="005F7EAD">
              <w:t>пифань</w:t>
            </w:r>
          </w:p>
          <w:p w:rsidR="00323625" w:rsidRPr="005F7EAD" w:rsidRDefault="00323625" w:rsidP="00323625">
            <w:r w:rsidRPr="005F7EAD">
              <w:t>Новослобо</w:t>
            </w:r>
            <w:r w:rsidRPr="005F7EAD">
              <w:t>д</w:t>
            </w:r>
            <w:r w:rsidRPr="005F7EAD">
              <w:t>ская ул., д. 1</w:t>
            </w:r>
          </w:p>
        </w:tc>
        <w:tc>
          <w:tcPr>
            <w:tcW w:w="1984" w:type="dxa"/>
            <w:tcBorders>
              <w:left w:val="single" w:sz="4" w:space="0" w:color="auto"/>
              <w:right w:val="single" w:sz="4" w:space="0" w:color="auto"/>
            </w:tcBorders>
          </w:tcPr>
          <w:p w:rsidR="00323625" w:rsidRPr="005F7EAD" w:rsidRDefault="00323625" w:rsidP="00323625"/>
        </w:tc>
        <w:tc>
          <w:tcPr>
            <w:tcW w:w="1418" w:type="dxa"/>
            <w:tcBorders>
              <w:left w:val="single" w:sz="4" w:space="0" w:color="auto"/>
              <w:right w:val="single" w:sz="4" w:space="0" w:color="auto"/>
            </w:tcBorders>
          </w:tcPr>
          <w:p w:rsidR="00323625" w:rsidRPr="005F7EAD" w:rsidRDefault="00323625" w:rsidP="00323625">
            <w:r w:rsidRPr="005F7EAD">
              <w:t>выявле</w:t>
            </w:r>
            <w:r w:rsidRPr="005F7EAD">
              <w:t>н</w:t>
            </w:r>
            <w:r w:rsidRPr="005F7EAD">
              <w:t>ный</w:t>
            </w:r>
          </w:p>
        </w:tc>
        <w:tc>
          <w:tcPr>
            <w:tcW w:w="1701" w:type="dxa"/>
            <w:tcBorders>
              <w:left w:val="single" w:sz="4" w:space="0" w:color="auto"/>
              <w:right w:val="single" w:sz="4" w:space="0" w:color="auto"/>
            </w:tcBorders>
            <w:shd w:val="clear" w:color="auto" w:fill="auto"/>
          </w:tcPr>
          <w:p w:rsidR="00323625" w:rsidRPr="005F7EAD" w:rsidRDefault="00323625" w:rsidP="00323625">
            <w:r w:rsidRPr="005F7EAD">
              <w:t>Приказ мин</w:t>
            </w:r>
            <w:r w:rsidRPr="005F7EAD">
              <w:t>и</w:t>
            </w:r>
            <w:r w:rsidRPr="005F7EAD">
              <w:t>стерства культуры и туризма Тульской о</w:t>
            </w:r>
            <w:r w:rsidRPr="005F7EAD">
              <w:t>б</w:t>
            </w:r>
            <w:r w:rsidRPr="005F7EAD">
              <w:t>ласти от 15.12.2013 № 210</w:t>
            </w:r>
          </w:p>
        </w:tc>
        <w:tc>
          <w:tcPr>
            <w:tcW w:w="1701" w:type="dxa"/>
            <w:tcBorders>
              <w:left w:val="single" w:sz="4" w:space="0" w:color="auto"/>
              <w:right w:val="single" w:sz="4" w:space="0" w:color="auto"/>
            </w:tcBorders>
          </w:tcPr>
          <w:p w:rsidR="00323625" w:rsidRPr="005F7EAD" w:rsidRDefault="00323625" w:rsidP="00323625">
            <w:r w:rsidRPr="005F7EAD">
              <w:t>отсутствует</w:t>
            </w:r>
          </w:p>
        </w:tc>
      </w:tr>
      <w:tr w:rsidR="00323625" w:rsidRPr="005F7EAD" w:rsidTr="00323625">
        <w:trPr>
          <w:trHeight w:val="689"/>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323625" w:rsidRPr="005F7EAD" w:rsidRDefault="00323625" w:rsidP="00323625">
            <w:pPr>
              <w:jc w:val="center"/>
            </w:pPr>
            <w:r w:rsidRPr="005F7EAD">
              <w:t>46</w:t>
            </w:r>
          </w:p>
        </w:tc>
        <w:tc>
          <w:tcPr>
            <w:tcW w:w="1525" w:type="dxa"/>
            <w:tcBorders>
              <w:left w:val="single" w:sz="4" w:space="0" w:color="auto"/>
              <w:right w:val="single" w:sz="4" w:space="0" w:color="auto"/>
            </w:tcBorders>
            <w:shd w:val="clear" w:color="auto" w:fill="auto"/>
          </w:tcPr>
          <w:p w:rsidR="00323625" w:rsidRPr="005F7EAD" w:rsidRDefault="00323625" w:rsidP="00323625">
            <w:r w:rsidRPr="00282439">
              <w:rPr>
                <w:highlight w:val="yellow"/>
              </w:rPr>
              <w:t>Дом жилой с лавкой, сер. XIX</w:t>
            </w:r>
            <w:proofErr w:type="gramStart"/>
            <w:r w:rsidRPr="00282439">
              <w:rPr>
                <w:highlight w:val="yellow"/>
              </w:rPr>
              <w:t>в</w:t>
            </w:r>
            <w:proofErr w:type="gramEnd"/>
            <w:r w:rsidRPr="00282439">
              <w:rPr>
                <w:highlight w:val="yellow"/>
              </w:rPr>
              <w:t>.</w:t>
            </w:r>
          </w:p>
        </w:tc>
        <w:tc>
          <w:tcPr>
            <w:tcW w:w="1843" w:type="dxa"/>
            <w:tcBorders>
              <w:left w:val="single" w:sz="4" w:space="0" w:color="auto"/>
              <w:right w:val="single" w:sz="4" w:space="0" w:color="auto"/>
            </w:tcBorders>
          </w:tcPr>
          <w:p w:rsidR="00323625" w:rsidRPr="005F7EAD" w:rsidRDefault="00323625" w:rsidP="00323625">
            <w:r w:rsidRPr="005F7EAD">
              <w:t>п</w:t>
            </w:r>
            <w:proofErr w:type="gramStart"/>
            <w:r w:rsidRPr="005F7EAD">
              <w:t>.Е</w:t>
            </w:r>
            <w:proofErr w:type="gramEnd"/>
            <w:r w:rsidRPr="005F7EAD">
              <w:t>пифань</w:t>
            </w:r>
          </w:p>
          <w:p w:rsidR="00323625" w:rsidRPr="005F7EAD" w:rsidRDefault="00323625" w:rsidP="00323625">
            <w:r w:rsidRPr="005F7EAD">
              <w:t>Новослобо</w:t>
            </w:r>
            <w:r w:rsidRPr="005F7EAD">
              <w:t>д</w:t>
            </w:r>
            <w:r w:rsidRPr="005F7EAD">
              <w:t>ская ул., д. 22</w:t>
            </w:r>
          </w:p>
        </w:tc>
        <w:tc>
          <w:tcPr>
            <w:tcW w:w="1984" w:type="dxa"/>
            <w:tcBorders>
              <w:left w:val="single" w:sz="4" w:space="0" w:color="auto"/>
              <w:right w:val="single" w:sz="4" w:space="0" w:color="auto"/>
            </w:tcBorders>
          </w:tcPr>
          <w:p w:rsidR="00323625" w:rsidRPr="005F7EAD" w:rsidRDefault="00323625" w:rsidP="00323625"/>
        </w:tc>
        <w:tc>
          <w:tcPr>
            <w:tcW w:w="1418" w:type="dxa"/>
            <w:tcBorders>
              <w:left w:val="single" w:sz="4" w:space="0" w:color="auto"/>
              <w:right w:val="single" w:sz="4" w:space="0" w:color="auto"/>
            </w:tcBorders>
          </w:tcPr>
          <w:p w:rsidR="00323625" w:rsidRPr="005F7EAD" w:rsidRDefault="00323625" w:rsidP="00323625">
            <w:r w:rsidRPr="005F7EAD">
              <w:t>выявле</w:t>
            </w:r>
            <w:r w:rsidRPr="005F7EAD">
              <w:t>н</w:t>
            </w:r>
            <w:r w:rsidRPr="005F7EAD">
              <w:t>ный</w:t>
            </w:r>
          </w:p>
        </w:tc>
        <w:tc>
          <w:tcPr>
            <w:tcW w:w="1701" w:type="dxa"/>
            <w:tcBorders>
              <w:left w:val="single" w:sz="4" w:space="0" w:color="auto"/>
              <w:right w:val="single" w:sz="4" w:space="0" w:color="auto"/>
            </w:tcBorders>
            <w:shd w:val="clear" w:color="auto" w:fill="auto"/>
          </w:tcPr>
          <w:p w:rsidR="00323625" w:rsidRPr="005F7EAD" w:rsidRDefault="00323625" w:rsidP="00323625">
            <w:r w:rsidRPr="005F7EAD">
              <w:t>Приказ мин</w:t>
            </w:r>
            <w:r w:rsidRPr="005F7EAD">
              <w:t>и</w:t>
            </w:r>
            <w:r w:rsidRPr="005F7EAD">
              <w:t>стерства культуры и туризма Тульской о</w:t>
            </w:r>
            <w:r w:rsidRPr="005F7EAD">
              <w:t>б</w:t>
            </w:r>
            <w:r w:rsidRPr="005F7EAD">
              <w:t>ласти от 15.12.2013 № 210</w:t>
            </w:r>
          </w:p>
        </w:tc>
        <w:tc>
          <w:tcPr>
            <w:tcW w:w="1701" w:type="dxa"/>
            <w:tcBorders>
              <w:left w:val="single" w:sz="4" w:space="0" w:color="auto"/>
              <w:right w:val="single" w:sz="4" w:space="0" w:color="auto"/>
            </w:tcBorders>
          </w:tcPr>
          <w:p w:rsidR="00323625" w:rsidRPr="005F7EAD" w:rsidRDefault="00323625" w:rsidP="00323625">
            <w:r w:rsidRPr="005F7EAD">
              <w:t>отсутствует</w:t>
            </w:r>
          </w:p>
        </w:tc>
      </w:tr>
      <w:tr w:rsidR="00323625" w:rsidRPr="005F7EAD" w:rsidTr="00323625">
        <w:trPr>
          <w:trHeight w:val="689"/>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323625" w:rsidRPr="005F7EAD" w:rsidRDefault="00323625" w:rsidP="00323625">
            <w:pPr>
              <w:jc w:val="center"/>
            </w:pPr>
            <w:r w:rsidRPr="005F7EAD">
              <w:t>47</w:t>
            </w:r>
          </w:p>
        </w:tc>
        <w:tc>
          <w:tcPr>
            <w:tcW w:w="1525" w:type="dxa"/>
            <w:tcBorders>
              <w:left w:val="single" w:sz="4" w:space="0" w:color="auto"/>
              <w:right w:val="single" w:sz="4" w:space="0" w:color="auto"/>
            </w:tcBorders>
            <w:shd w:val="clear" w:color="auto" w:fill="auto"/>
          </w:tcPr>
          <w:p w:rsidR="00323625" w:rsidRPr="005F7EAD" w:rsidRDefault="00323625" w:rsidP="00323625">
            <w:r w:rsidRPr="00282439">
              <w:rPr>
                <w:highlight w:val="yellow"/>
              </w:rPr>
              <w:t>Дом мещан Соболевых, 3-я четв. XIX</w:t>
            </w:r>
            <w:proofErr w:type="gramStart"/>
            <w:r w:rsidRPr="00282439">
              <w:rPr>
                <w:highlight w:val="yellow"/>
              </w:rPr>
              <w:t>в</w:t>
            </w:r>
            <w:proofErr w:type="gramEnd"/>
            <w:r w:rsidRPr="00282439">
              <w:rPr>
                <w:highlight w:val="yellow"/>
              </w:rPr>
              <w:t>.</w:t>
            </w:r>
          </w:p>
        </w:tc>
        <w:tc>
          <w:tcPr>
            <w:tcW w:w="1843" w:type="dxa"/>
            <w:tcBorders>
              <w:left w:val="single" w:sz="4" w:space="0" w:color="auto"/>
              <w:right w:val="single" w:sz="4" w:space="0" w:color="auto"/>
            </w:tcBorders>
          </w:tcPr>
          <w:p w:rsidR="00323625" w:rsidRPr="005F7EAD" w:rsidRDefault="00323625" w:rsidP="00323625">
            <w:r w:rsidRPr="005F7EAD">
              <w:t>п</w:t>
            </w:r>
            <w:proofErr w:type="gramStart"/>
            <w:r w:rsidRPr="005F7EAD">
              <w:t>.Е</w:t>
            </w:r>
            <w:proofErr w:type="gramEnd"/>
            <w:r w:rsidRPr="005F7EAD">
              <w:t>пифань</w:t>
            </w:r>
          </w:p>
          <w:p w:rsidR="00323625" w:rsidRPr="005F7EAD" w:rsidRDefault="00323625" w:rsidP="00323625">
            <w:r w:rsidRPr="005F7EAD">
              <w:t>Кимовская ул., д. 8а</w:t>
            </w:r>
          </w:p>
        </w:tc>
        <w:tc>
          <w:tcPr>
            <w:tcW w:w="1984" w:type="dxa"/>
            <w:tcBorders>
              <w:left w:val="single" w:sz="4" w:space="0" w:color="auto"/>
              <w:right w:val="single" w:sz="4" w:space="0" w:color="auto"/>
            </w:tcBorders>
          </w:tcPr>
          <w:p w:rsidR="00323625" w:rsidRPr="005F7EAD" w:rsidRDefault="00323625" w:rsidP="00323625"/>
        </w:tc>
        <w:tc>
          <w:tcPr>
            <w:tcW w:w="1418" w:type="dxa"/>
            <w:tcBorders>
              <w:left w:val="single" w:sz="4" w:space="0" w:color="auto"/>
              <w:right w:val="single" w:sz="4" w:space="0" w:color="auto"/>
            </w:tcBorders>
          </w:tcPr>
          <w:p w:rsidR="00323625" w:rsidRPr="005F7EAD" w:rsidRDefault="00323625" w:rsidP="00323625">
            <w:r w:rsidRPr="005F7EAD">
              <w:t>выявле</w:t>
            </w:r>
            <w:r w:rsidRPr="005F7EAD">
              <w:t>н</w:t>
            </w:r>
            <w:r w:rsidRPr="005F7EAD">
              <w:t>ный</w:t>
            </w:r>
          </w:p>
        </w:tc>
        <w:tc>
          <w:tcPr>
            <w:tcW w:w="1701" w:type="dxa"/>
            <w:tcBorders>
              <w:left w:val="single" w:sz="4" w:space="0" w:color="auto"/>
              <w:right w:val="single" w:sz="4" w:space="0" w:color="auto"/>
            </w:tcBorders>
            <w:shd w:val="clear" w:color="auto" w:fill="auto"/>
          </w:tcPr>
          <w:p w:rsidR="00323625" w:rsidRPr="005F7EAD" w:rsidRDefault="00323625" w:rsidP="00323625">
            <w:r w:rsidRPr="005F7EAD">
              <w:t>Приказ мин</w:t>
            </w:r>
            <w:r w:rsidRPr="005F7EAD">
              <w:t>и</w:t>
            </w:r>
            <w:r w:rsidRPr="005F7EAD">
              <w:t>стерства о</w:t>
            </w:r>
            <w:r w:rsidRPr="005F7EAD">
              <w:t>б</w:t>
            </w:r>
            <w:r w:rsidRPr="005F7EAD">
              <w:t>разования и культуры от 02.08.2012 №660</w:t>
            </w:r>
          </w:p>
        </w:tc>
        <w:tc>
          <w:tcPr>
            <w:tcW w:w="1701" w:type="dxa"/>
            <w:tcBorders>
              <w:left w:val="single" w:sz="4" w:space="0" w:color="auto"/>
              <w:right w:val="single" w:sz="4" w:space="0" w:color="auto"/>
            </w:tcBorders>
          </w:tcPr>
          <w:p w:rsidR="00323625" w:rsidRPr="005F7EAD" w:rsidRDefault="00323625" w:rsidP="00323625">
            <w:r w:rsidRPr="005F7EAD">
              <w:t>отсутствует</w:t>
            </w:r>
          </w:p>
        </w:tc>
      </w:tr>
      <w:tr w:rsidR="00323625" w:rsidRPr="005F7EAD" w:rsidTr="00323625">
        <w:trPr>
          <w:trHeight w:val="689"/>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323625" w:rsidRPr="005F7EAD" w:rsidRDefault="00323625" w:rsidP="00323625">
            <w:pPr>
              <w:jc w:val="center"/>
            </w:pPr>
            <w:r w:rsidRPr="005F7EAD">
              <w:t>48</w:t>
            </w:r>
          </w:p>
        </w:tc>
        <w:tc>
          <w:tcPr>
            <w:tcW w:w="1525" w:type="dxa"/>
            <w:tcBorders>
              <w:left w:val="single" w:sz="4" w:space="0" w:color="auto"/>
              <w:right w:val="single" w:sz="4" w:space="0" w:color="auto"/>
            </w:tcBorders>
            <w:shd w:val="clear" w:color="auto" w:fill="auto"/>
          </w:tcPr>
          <w:p w:rsidR="00323625" w:rsidRPr="005F7EAD" w:rsidRDefault="00323625" w:rsidP="00323625">
            <w:r w:rsidRPr="00282439">
              <w:rPr>
                <w:highlight w:val="yellow"/>
              </w:rPr>
              <w:t>Усадьба Байбаковых "Дом ж</w:t>
            </w:r>
            <w:r w:rsidRPr="00282439">
              <w:rPr>
                <w:highlight w:val="yellow"/>
              </w:rPr>
              <w:t>и</w:t>
            </w:r>
            <w:r w:rsidRPr="00282439">
              <w:rPr>
                <w:highlight w:val="yellow"/>
              </w:rPr>
              <w:t>лой, нач. XX в."</w:t>
            </w:r>
          </w:p>
        </w:tc>
        <w:tc>
          <w:tcPr>
            <w:tcW w:w="1843" w:type="dxa"/>
            <w:tcBorders>
              <w:left w:val="single" w:sz="4" w:space="0" w:color="auto"/>
              <w:right w:val="single" w:sz="4" w:space="0" w:color="auto"/>
            </w:tcBorders>
          </w:tcPr>
          <w:p w:rsidR="00323625" w:rsidRPr="005F7EAD" w:rsidRDefault="00323625" w:rsidP="00323625">
            <w:r w:rsidRPr="005F7EAD">
              <w:t>п. Епифань, ул. Кимовская, 8</w:t>
            </w:r>
          </w:p>
        </w:tc>
        <w:tc>
          <w:tcPr>
            <w:tcW w:w="1984" w:type="dxa"/>
            <w:tcBorders>
              <w:left w:val="single" w:sz="4" w:space="0" w:color="auto"/>
              <w:right w:val="single" w:sz="4" w:space="0" w:color="auto"/>
            </w:tcBorders>
          </w:tcPr>
          <w:p w:rsidR="00323625" w:rsidRPr="005F7EAD" w:rsidRDefault="00323625" w:rsidP="00323625"/>
        </w:tc>
        <w:tc>
          <w:tcPr>
            <w:tcW w:w="1418" w:type="dxa"/>
            <w:tcBorders>
              <w:left w:val="single" w:sz="4" w:space="0" w:color="auto"/>
              <w:right w:val="single" w:sz="4" w:space="0" w:color="auto"/>
            </w:tcBorders>
          </w:tcPr>
          <w:p w:rsidR="00323625" w:rsidRPr="005F7EAD" w:rsidRDefault="00323625" w:rsidP="00323625">
            <w:r w:rsidRPr="005F7EAD">
              <w:t>выявле</w:t>
            </w:r>
            <w:r w:rsidRPr="005F7EAD">
              <w:t>н</w:t>
            </w:r>
            <w:r w:rsidRPr="005F7EAD">
              <w:t>ный</w:t>
            </w:r>
          </w:p>
        </w:tc>
        <w:tc>
          <w:tcPr>
            <w:tcW w:w="1701" w:type="dxa"/>
            <w:tcBorders>
              <w:left w:val="single" w:sz="4" w:space="0" w:color="auto"/>
              <w:right w:val="single" w:sz="4" w:space="0" w:color="auto"/>
            </w:tcBorders>
            <w:shd w:val="clear" w:color="auto" w:fill="auto"/>
          </w:tcPr>
          <w:p w:rsidR="00323625" w:rsidRPr="005F7EAD" w:rsidRDefault="00323625" w:rsidP="00323625">
            <w:r w:rsidRPr="005F7EAD">
              <w:t>Приказ мин</w:t>
            </w:r>
            <w:r w:rsidRPr="005F7EAD">
              <w:t>и</w:t>
            </w:r>
            <w:r w:rsidRPr="005F7EAD">
              <w:t>стерства культуры и туризма Тульской о</w:t>
            </w:r>
            <w:r w:rsidRPr="005F7EAD">
              <w:t>б</w:t>
            </w:r>
            <w:r w:rsidRPr="005F7EAD">
              <w:t>ласти от 15.12.2013 № 210</w:t>
            </w:r>
          </w:p>
        </w:tc>
        <w:tc>
          <w:tcPr>
            <w:tcW w:w="1701" w:type="dxa"/>
            <w:tcBorders>
              <w:left w:val="single" w:sz="4" w:space="0" w:color="auto"/>
              <w:right w:val="single" w:sz="4" w:space="0" w:color="auto"/>
            </w:tcBorders>
          </w:tcPr>
          <w:p w:rsidR="00323625" w:rsidRPr="005F7EAD" w:rsidRDefault="00323625" w:rsidP="00323625">
            <w:r w:rsidRPr="005F7EAD">
              <w:t>отсутствует</w:t>
            </w:r>
          </w:p>
        </w:tc>
      </w:tr>
      <w:tr w:rsidR="00323625" w:rsidRPr="005F7EAD" w:rsidTr="00323625">
        <w:trPr>
          <w:trHeight w:val="689"/>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323625" w:rsidRPr="005F7EAD" w:rsidRDefault="00323625" w:rsidP="00323625">
            <w:pPr>
              <w:jc w:val="center"/>
            </w:pPr>
            <w:r w:rsidRPr="005F7EAD">
              <w:t>49</w:t>
            </w:r>
          </w:p>
        </w:tc>
        <w:tc>
          <w:tcPr>
            <w:tcW w:w="1525" w:type="dxa"/>
            <w:tcBorders>
              <w:left w:val="single" w:sz="4" w:space="0" w:color="auto"/>
              <w:right w:val="single" w:sz="4" w:space="0" w:color="auto"/>
            </w:tcBorders>
            <w:shd w:val="clear" w:color="auto" w:fill="auto"/>
          </w:tcPr>
          <w:p w:rsidR="00323625" w:rsidRPr="005F7EAD" w:rsidRDefault="00323625" w:rsidP="00323625">
            <w:r w:rsidRPr="00282439">
              <w:rPr>
                <w:highlight w:val="yellow"/>
              </w:rPr>
              <w:t>Дом Овод</w:t>
            </w:r>
            <w:r w:rsidRPr="00282439">
              <w:rPr>
                <w:highlight w:val="yellow"/>
              </w:rPr>
              <w:t>о</w:t>
            </w:r>
            <w:r w:rsidRPr="00282439">
              <w:rPr>
                <w:highlight w:val="yellow"/>
              </w:rPr>
              <w:t>ва, 2-я пол. XIX</w:t>
            </w:r>
            <w:proofErr w:type="gramStart"/>
            <w:r w:rsidRPr="00282439">
              <w:rPr>
                <w:highlight w:val="yellow"/>
              </w:rPr>
              <w:t>в</w:t>
            </w:r>
            <w:proofErr w:type="gramEnd"/>
            <w:r w:rsidRPr="00282439">
              <w:rPr>
                <w:highlight w:val="yellow"/>
              </w:rPr>
              <w:t>.</w:t>
            </w:r>
          </w:p>
        </w:tc>
        <w:tc>
          <w:tcPr>
            <w:tcW w:w="1843" w:type="dxa"/>
            <w:tcBorders>
              <w:left w:val="single" w:sz="4" w:space="0" w:color="auto"/>
              <w:right w:val="single" w:sz="4" w:space="0" w:color="auto"/>
            </w:tcBorders>
          </w:tcPr>
          <w:p w:rsidR="00323625" w:rsidRPr="005F7EAD" w:rsidRDefault="00323625" w:rsidP="00323625">
            <w:r w:rsidRPr="005F7EAD">
              <w:t>п</w:t>
            </w:r>
            <w:proofErr w:type="gramStart"/>
            <w:r w:rsidRPr="005F7EAD">
              <w:t>.Е</w:t>
            </w:r>
            <w:proofErr w:type="gramEnd"/>
            <w:r w:rsidRPr="005F7EAD">
              <w:t>пифань</w:t>
            </w:r>
          </w:p>
          <w:p w:rsidR="00323625" w:rsidRPr="005F7EAD" w:rsidRDefault="00323625" w:rsidP="00323625">
            <w:r w:rsidRPr="005F7EAD">
              <w:t>Свободы ул., д. 8</w:t>
            </w:r>
          </w:p>
        </w:tc>
        <w:tc>
          <w:tcPr>
            <w:tcW w:w="1984" w:type="dxa"/>
            <w:tcBorders>
              <w:left w:val="single" w:sz="4" w:space="0" w:color="auto"/>
              <w:right w:val="single" w:sz="4" w:space="0" w:color="auto"/>
            </w:tcBorders>
          </w:tcPr>
          <w:p w:rsidR="00323625" w:rsidRPr="005F7EAD" w:rsidRDefault="00323625" w:rsidP="00323625"/>
        </w:tc>
        <w:tc>
          <w:tcPr>
            <w:tcW w:w="1418" w:type="dxa"/>
            <w:tcBorders>
              <w:left w:val="single" w:sz="4" w:space="0" w:color="auto"/>
              <w:right w:val="single" w:sz="4" w:space="0" w:color="auto"/>
            </w:tcBorders>
          </w:tcPr>
          <w:p w:rsidR="00323625" w:rsidRPr="005F7EAD" w:rsidRDefault="00323625" w:rsidP="00323625">
            <w:r w:rsidRPr="005F7EAD">
              <w:t>выявле</w:t>
            </w:r>
            <w:r w:rsidRPr="005F7EAD">
              <w:t>н</w:t>
            </w:r>
            <w:r w:rsidRPr="005F7EAD">
              <w:t>ный</w:t>
            </w:r>
          </w:p>
        </w:tc>
        <w:tc>
          <w:tcPr>
            <w:tcW w:w="1701" w:type="dxa"/>
            <w:tcBorders>
              <w:left w:val="single" w:sz="4" w:space="0" w:color="auto"/>
              <w:right w:val="single" w:sz="4" w:space="0" w:color="auto"/>
            </w:tcBorders>
            <w:shd w:val="clear" w:color="auto" w:fill="auto"/>
          </w:tcPr>
          <w:p w:rsidR="00323625" w:rsidRPr="005F7EAD" w:rsidRDefault="00323625" w:rsidP="00323625">
            <w:r w:rsidRPr="005F7EAD">
              <w:t>Приказ мин</w:t>
            </w:r>
            <w:r w:rsidRPr="005F7EAD">
              <w:t>и</w:t>
            </w:r>
            <w:r w:rsidRPr="005F7EAD">
              <w:t>стерства культуры и туризма Тульской о</w:t>
            </w:r>
            <w:r w:rsidRPr="005F7EAD">
              <w:t>б</w:t>
            </w:r>
            <w:r w:rsidRPr="005F7EAD">
              <w:t>ласти от 15.12.2013 № 210</w:t>
            </w:r>
          </w:p>
        </w:tc>
        <w:tc>
          <w:tcPr>
            <w:tcW w:w="1701" w:type="dxa"/>
            <w:tcBorders>
              <w:left w:val="single" w:sz="4" w:space="0" w:color="auto"/>
              <w:right w:val="single" w:sz="4" w:space="0" w:color="auto"/>
            </w:tcBorders>
          </w:tcPr>
          <w:p w:rsidR="00323625" w:rsidRPr="005F7EAD" w:rsidRDefault="00323625" w:rsidP="00323625">
            <w:r w:rsidRPr="005F7EAD">
              <w:t>отсутствует</w:t>
            </w:r>
          </w:p>
        </w:tc>
      </w:tr>
      <w:tr w:rsidR="00323625" w:rsidRPr="005F7EAD" w:rsidTr="00323625">
        <w:trPr>
          <w:trHeight w:val="689"/>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323625" w:rsidRPr="00282439" w:rsidRDefault="00323625" w:rsidP="00323625">
            <w:pPr>
              <w:jc w:val="center"/>
              <w:rPr>
                <w:highlight w:val="yellow"/>
              </w:rPr>
            </w:pPr>
            <w:r w:rsidRPr="00282439">
              <w:rPr>
                <w:highlight w:val="yellow"/>
              </w:rPr>
              <w:t>50</w:t>
            </w:r>
          </w:p>
        </w:tc>
        <w:tc>
          <w:tcPr>
            <w:tcW w:w="1525" w:type="dxa"/>
            <w:tcBorders>
              <w:left w:val="single" w:sz="4" w:space="0" w:color="auto"/>
              <w:right w:val="single" w:sz="4" w:space="0" w:color="auto"/>
            </w:tcBorders>
            <w:shd w:val="clear" w:color="auto" w:fill="auto"/>
          </w:tcPr>
          <w:p w:rsidR="00323625" w:rsidRPr="00282439" w:rsidRDefault="00323625" w:rsidP="00323625">
            <w:pPr>
              <w:rPr>
                <w:highlight w:val="yellow"/>
              </w:rPr>
            </w:pPr>
            <w:r w:rsidRPr="00282439">
              <w:rPr>
                <w:highlight w:val="yellow"/>
              </w:rPr>
              <w:t>Служба д</w:t>
            </w:r>
            <w:r w:rsidRPr="00282439">
              <w:rPr>
                <w:highlight w:val="yellow"/>
              </w:rPr>
              <w:t>о</w:t>
            </w:r>
            <w:r w:rsidRPr="00282439">
              <w:rPr>
                <w:highlight w:val="yellow"/>
              </w:rPr>
              <w:t>ма Оводова,  XIX</w:t>
            </w:r>
            <w:proofErr w:type="gramStart"/>
            <w:r w:rsidRPr="00282439">
              <w:rPr>
                <w:highlight w:val="yellow"/>
              </w:rPr>
              <w:t>в</w:t>
            </w:r>
            <w:proofErr w:type="gramEnd"/>
            <w:r w:rsidRPr="00282439">
              <w:rPr>
                <w:highlight w:val="yellow"/>
              </w:rPr>
              <w:t>.</w:t>
            </w:r>
          </w:p>
        </w:tc>
        <w:tc>
          <w:tcPr>
            <w:tcW w:w="1843" w:type="dxa"/>
            <w:tcBorders>
              <w:left w:val="single" w:sz="4" w:space="0" w:color="auto"/>
              <w:right w:val="single" w:sz="4" w:space="0" w:color="auto"/>
            </w:tcBorders>
          </w:tcPr>
          <w:p w:rsidR="00323625" w:rsidRPr="005F7EAD" w:rsidRDefault="00323625" w:rsidP="00323625">
            <w:r w:rsidRPr="005F7EAD">
              <w:t>п</w:t>
            </w:r>
            <w:proofErr w:type="gramStart"/>
            <w:r w:rsidRPr="005F7EAD">
              <w:t>.Е</w:t>
            </w:r>
            <w:proofErr w:type="gramEnd"/>
            <w:r w:rsidRPr="005F7EAD">
              <w:t>пифань</w:t>
            </w:r>
          </w:p>
          <w:p w:rsidR="00323625" w:rsidRPr="005F7EAD" w:rsidRDefault="00323625" w:rsidP="00323625">
            <w:r w:rsidRPr="005F7EAD">
              <w:t>Свободы ул., д. 19</w:t>
            </w:r>
            <w:r w:rsidRPr="005F7EAD">
              <w:rPr>
                <w:vertAlign w:val="superscript"/>
              </w:rPr>
              <w:t>а</w:t>
            </w:r>
          </w:p>
        </w:tc>
        <w:tc>
          <w:tcPr>
            <w:tcW w:w="1984" w:type="dxa"/>
            <w:tcBorders>
              <w:left w:val="single" w:sz="4" w:space="0" w:color="auto"/>
              <w:right w:val="single" w:sz="4" w:space="0" w:color="auto"/>
            </w:tcBorders>
          </w:tcPr>
          <w:p w:rsidR="00323625" w:rsidRPr="005F7EAD" w:rsidRDefault="00323625" w:rsidP="00323625"/>
        </w:tc>
        <w:tc>
          <w:tcPr>
            <w:tcW w:w="1418" w:type="dxa"/>
            <w:tcBorders>
              <w:left w:val="single" w:sz="4" w:space="0" w:color="auto"/>
              <w:right w:val="single" w:sz="4" w:space="0" w:color="auto"/>
            </w:tcBorders>
          </w:tcPr>
          <w:p w:rsidR="00323625" w:rsidRPr="005F7EAD" w:rsidRDefault="00323625" w:rsidP="00323625">
            <w:r w:rsidRPr="005F7EAD">
              <w:t>выявле</w:t>
            </w:r>
            <w:r w:rsidRPr="005F7EAD">
              <w:t>н</w:t>
            </w:r>
            <w:r w:rsidRPr="005F7EAD">
              <w:t>ный</w:t>
            </w:r>
          </w:p>
        </w:tc>
        <w:tc>
          <w:tcPr>
            <w:tcW w:w="1701" w:type="dxa"/>
            <w:tcBorders>
              <w:left w:val="single" w:sz="4" w:space="0" w:color="auto"/>
              <w:right w:val="single" w:sz="4" w:space="0" w:color="auto"/>
            </w:tcBorders>
            <w:shd w:val="clear" w:color="auto" w:fill="auto"/>
          </w:tcPr>
          <w:p w:rsidR="00323625" w:rsidRPr="005F7EAD" w:rsidRDefault="00323625" w:rsidP="00323625">
            <w:r w:rsidRPr="005F7EAD">
              <w:t>Приказ мин</w:t>
            </w:r>
            <w:r w:rsidRPr="005F7EAD">
              <w:t>и</w:t>
            </w:r>
            <w:r w:rsidRPr="005F7EAD">
              <w:t xml:space="preserve">стерства культуры и </w:t>
            </w:r>
            <w:r w:rsidRPr="005F7EAD">
              <w:lastRenderedPageBreak/>
              <w:t>туризма Тульской о</w:t>
            </w:r>
            <w:r w:rsidRPr="005F7EAD">
              <w:t>б</w:t>
            </w:r>
            <w:r w:rsidRPr="005F7EAD">
              <w:t>ласти от 15.12.2013 № 210</w:t>
            </w:r>
          </w:p>
        </w:tc>
        <w:tc>
          <w:tcPr>
            <w:tcW w:w="1701" w:type="dxa"/>
            <w:tcBorders>
              <w:left w:val="single" w:sz="4" w:space="0" w:color="auto"/>
              <w:right w:val="single" w:sz="4" w:space="0" w:color="auto"/>
            </w:tcBorders>
          </w:tcPr>
          <w:p w:rsidR="00323625" w:rsidRPr="005F7EAD" w:rsidRDefault="00323625" w:rsidP="00323625">
            <w:r w:rsidRPr="005F7EAD">
              <w:lastRenderedPageBreak/>
              <w:t>отсутствует</w:t>
            </w:r>
          </w:p>
        </w:tc>
      </w:tr>
      <w:tr w:rsidR="00323625" w:rsidRPr="005F7EAD" w:rsidTr="00323625">
        <w:trPr>
          <w:trHeight w:val="689"/>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323625" w:rsidRPr="005F7EAD" w:rsidRDefault="00323625" w:rsidP="00323625">
            <w:pPr>
              <w:jc w:val="center"/>
            </w:pPr>
            <w:r w:rsidRPr="005F7EAD">
              <w:lastRenderedPageBreak/>
              <w:t>51</w:t>
            </w:r>
          </w:p>
        </w:tc>
        <w:tc>
          <w:tcPr>
            <w:tcW w:w="1525" w:type="dxa"/>
            <w:tcBorders>
              <w:left w:val="single" w:sz="4" w:space="0" w:color="auto"/>
              <w:right w:val="single" w:sz="4" w:space="0" w:color="auto"/>
            </w:tcBorders>
            <w:shd w:val="clear" w:color="auto" w:fill="auto"/>
          </w:tcPr>
          <w:p w:rsidR="00323625" w:rsidRPr="005F7EAD" w:rsidRDefault="00323625" w:rsidP="00323625">
            <w:r w:rsidRPr="00282439">
              <w:rPr>
                <w:highlight w:val="yellow"/>
              </w:rPr>
              <w:t>Дом Расто</w:t>
            </w:r>
            <w:r w:rsidRPr="00282439">
              <w:rPr>
                <w:highlight w:val="yellow"/>
              </w:rPr>
              <w:t>р</w:t>
            </w:r>
            <w:r w:rsidRPr="00282439">
              <w:rPr>
                <w:highlight w:val="yellow"/>
              </w:rPr>
              <w:t>гуева, сер. XIX</w:t>
            </w:r>
            <w:proofErr w:type="gramStart"/>
            <w:r w:rsidRPr="00282439">
              <w:rPr>
                <w:highlight w:val="yellow"/>
              </w:rPr>
              <w:t>в</w:t>
            </w:r>
            <w:proofErr w:type="gramEnd"/>
            <w:r w:rsidRPr="00282439">
              <w:rPr>
                <w:highlight w:val="yellow"/>
              </w:rPr>
              <w:t>.</w:t>
            </w:r>
          </w:p>
        </w:tc>
        <w:tc>
          <w:tcPr>
            <w:tcW w:w="1843" w:type="dxa"/>
            <w:tcBorders>
              <w:left w:val="single" w:sz="4" w:space="0" w:color="auto"/>
              <w:right w:val="single" w:sz="4" w:space="0" w:color="auto"/>
            </w:tcBorders>
          </w:tcPr>
          <w:p w:rsidR="00323625" w:rsidRPr="005F7EAD" w:rsidRDefault="00323625" w:rsidP="00323625">
            <w:r w:rsidRPr="005F7EAD">
              <w:t>п</w:t>
            </w:r>
            <w:proofErr w:type="gramStart"/>
            <w:r w:rsidRPr="005F7EAD">
              <w:t>.Е</w:t>
            </w:r>
            <w:proofErr w:type="gramEnd"/>
            <w:r w:rsidRPr="005F7EAD">
              <w:t>пифань</w:t>
            </w:r>
          </w:p>
          <w:p w:rsidR="00323625" w:rsidRPr="005F7EAD" w:rsidRDefault="00323625" w:rsidP="00323625">
            <w:r w:rsidRPr="005F7EAD">
              <w:t>Свободы ул., д. 23</w:t>
            </w:r>
          </w:p>
        </w:tc>
        <w:tc>
          <w:tcPr>
            <w:tcW w:w="1984" w:type="dxa"/>
            <w:tcBorders>
              <w:left w:val="single" w:sz="4" w:space="0" w:color="auto"/>
              <w:right w:val="single" w:sz="4" w:space="0" w:color="auto"/>
            </w:tcBorders>
          </w:tcPr>
          <w:p w:rsidR="00323625" w:rsidRPr="005F7EAD" w:rsidRDefault="00323625" w:rsidP="00323625"/>
        </w:tc>
        <w:tc>
          <w:tcPr>
            <w:tcW w:w="1418" w:type="dxa"/>
            <w:tcBorders>
              <w:left w:val="single" w:sz="4" w:space="0" w:color="auto"/>
              <w:right w:val="single" w:sz="4" w:space="0" w:color="auto"/>
            </w:tcBorders>
          </w:tcPr>
          <w:p w:rsidR="00323625" w:rsidRPr="005F7EAD" w:rsidRDefault="00323625" w:rsidP="00323625">
            <w:r w:rsidRPr="005F7EAD">
              <w:t>выявле</w:t>
            </w:r>
            <w:r w:rsidRPr="005F7EAD">
              <w:t>н</w:t>
            </w:r>
            <w:r w:rsidRPr="005F7EAD">
              <w:t>ный</w:t>
            </w:r>
          </w:p>
        </w:tc>
        <w:tc>
          <w:tcPr>
            <w:tcW w:w="1701" w:type="dxa"/>
            <w:tcBorders>
              <w:left w:val="single" w:sz="4" w:space="0" w:color="auto"/>
              <w:right w:val="single" w:sz="4" w:space="0" w:color="auto"/>
            </w:tcBorders>
            <w:shd w:val="clear" w:color="auto" w:fill="auto"/>
          </w:tcPr>
          <w:p w:rsidR="00323625" w:rsidRPr="005F7EAD" w:rsidRDefault="00323625" w:rsidP="00323625">
            <w:r w:rsidRPr="005F7EAD">
              <w:t>Приказ мин</w:t>
            </w:r>
            <w:r w:rsidRPr="005F7EAD">
              <w:t>и</w:t>
            </w:r>
            <w:r w:rsidRPr="005F7EAD">
              <w:t>стерства культуры и туризма Тульской о</w:t>
            </w:r>
            <w:r w:rsidRPr="005F7EAD">
              <w:t>б</w:t>
            </w:r>
            <w:r w:rsidRPr="005F7EAD">
              <w:t>ласти от 15.12.2013 № 210</w:t>
            </w:r>
          </w:p>
        </w:tc>
        <w:tc>
          <w:tcPr>
            <w:tcW w:w="1701" w:type="dxa"/>
            <w:tcBorders>
              <w:left w:val="single" w:sz="4" w:space="0" w:color="auto"/>
              <w:right w:val="single" w:sz="4" w:space="0" w:color="auto"/>
            </w:tcBorders>
          </w:tcPr>
          <w:p w:rsidR="00323625" w:rsidRPr="005F7EAD" w:rsidRDefault="00323625" w:rsidP="00323625">
            <w:r w:rsidRPr="005F7EAD">
              <w:t>отсутствует</w:t>
            </w:r>
          </w:p>
        </w:tc>
      </w:tr>
      <w:tr w:rsidR="00323625" w:rsidRPr="005F7EAD" w:rsidTr="00323625">
        <w:trPr>
          <w:trHeight w:val="689"/>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323625" w:rsidRPr="005F7EAD" w:rsidRDefault="00323625" w:rsidP="00323625">
            <w:pPr>
              <w:jc w:val="center"/>
            </w:pPr>
            <w:r w:rsidRPr="005F7EAD">
              <w:t>52</w:t>
            </w:r>
          </w:p>
        </w:tc>
        <w:tc>
          <w:tcPr>
            <w:tcW w:w="1525" w:type="dxa"/>
            <w:tcBorders>
              <w:left w:val="single" w:sz="4" w:space="0" w:color="auto"/>
              <w:right w:val="single" w:sz="4" w:space="0" w:color="auto"/>
            </w:tcBorders>
            <w:shd w:val="clear" w:color="auto" w:fill="auto"/>
          </w:tcPr>
          <w:p w:rsidR="00323625" w:rsidRPr="005F7EAD" w:rsidRDefault="00323625" w:rsidP="00323625">
            <w:r w:rsidRPr="00282439">
              <w:rPr>
                <w:highlight w:val="yellow"/>
              </w:rPr>
              <w:t>Дом жилой, нач. XX</w:t>
            </w:r>
            <w:proofErr w:type="gramStart"/>
            <w:r w:rsidRPr="00282439">
              <w:rPr>
                <w:highlight w:val="yellow"/>
              </w:rPr>
              <w:t>в</w:t>
            </w:r>
            <w:proofErr w:type="gramEnd"/>
            <w:r w:rsidRPr="00282439">
              <w:rPr>
                <w:highlight w:val="yellow"/>
              </w:rPr>
              <w:t>.</w:t>
            </w:r>
          </w:p>
        </w:tc>
        <w:tc>
          <w:tcPr>
            <w:tcW w:w="1843" w:type="dxa"/>
            <w:tcBorders>
              <w:left w:val="single" w:sz="4" w:space="0" w:color="auto"/>
              <w:right w:val="single" w:sz="4" w:space="0" w:color="auto"/>
            </w:tcBorders>
          </w:tcPr>
          <w:p w:rsidR="00323625" w:rsidRPr="005F7EAD" w:rsidRDefault="00323625" w:rsidP="00323625">
            <w:r w:rsidRPr="005F7EAD">
              <w:t>п</w:t>
            </w:r>
            <w:proofErr w:type="gramStart"/>
            <w:r w:rsidRPr="005F7EAD">
              <w:t>.Е</w:t>
            </w:r>
            <w:proofErr w:type="gramEnd"/>
            <w:r w:rsidRPr="005F7EAD">
              <w:t>пифань</w:t>
            </w:r>
          </w:p>
          <w:p w:rsidR="00323625" w:rsidRPr="005F7EAD" w:rsidRDefault="00323625" w:rsidP="00323625">
            <w:r w:rsidRPr="005F7EAD">
              <w:t>Свободы ул., д. 28</w:t>
            </w:r>
          </w:p>
        </w:tc>
        <w:tc>
          <w:tcPr>
            <w:tcW w:w="1984" w:type="dxa"/>
            <w:tcBorders>
              <w:left w:val="single" w:sz="4" w:space="0" w:color="auto"/>
              <w:right w:val="single" w:sz="4" w:space="0" w:color="auto"/>
            </w:tcBorders>
          </w:tcPr>
          <w:p w:rsidR="00323625" w:rsidRPr="005F7EAD" w:rsidRDefault="00323625" w:rsidP="00323625"/>
        </w:tc>
        <w:tc>
          <w:tcPr>
            <w:tcW w:w="1418" w:type="dxa"/>
            <w:tcBorders>
              <w:left w:val="single" w:sz="4" w:space="0" w:color="auto"/>
              <w:right w:val="single" w:sz="4" w:space="0" w:color="auto"/>
            </w:tcBorders>
          </w:tcPr>
          <w:p w:rsidR="00323625" w:rsidRPr="005F7EAD" w:rsidRDefault="00323625" w:rsidP="00323625">
            <w:r w:rsidRPr="005F7EAD">
              <w:t>выявле</w:t>
            </w:r>
            <w:r w:rsidRPr="005F7EAD">
              <w:t>н</w:t>
            </w:r>
            <w:r w:rsidRPr="005F7EAD">
              <w:t>ный</w:t>
            </w:r>
          </w:p>
        </w:tc>
        <w:tc>
          <w:tcPr>
            <w:tcW w:w="1701" w:type="dxa"/>
            <w:tcBorders>
              <w:left w:val="single" w:sz="4" w:space="0" w:color="auto"/>
              <w:right w:val="single" w:sz="4" w:space="0" w:color="auto"/>
            </w:tcBorders>
            <w:shd w:val="clear" w:color="auto" w:fill="auto"/>
          </w:tcPr>
          <w:p w:rsidR="00323625" w:rsidRPr="005F7EAD" w:rsidRDefault="00323625" w:rsidP="00323625">
            <w:r w:rsidRPr="005F7EAD">
              <w:t>Приказ мин</w:t>
            </w:r>
            <w:r w:rsidRPr="005F7EAD">
              <w:t>и</w:t>
            </w:r>
            <w:r w:rsidRPr="005F7EAD">
              <w:t>стерства культуры и туризма Тульской о</w:t>
            </w:r>
            <w:r w:rsidRPr="005F7EAD">
              <w:t>б</w:t>
            </w:r>
            <w:r w:rsidRPr="005F7EAD">
              <w:t>ласти от 15.12.2013 № 210</w:t>
            </w:r>
          </w:p>
        </w:tc>
        <w:tc>
          <w:tcPr>
            <w:tcW w:w="1701" w:type="dxa"/>
            <w:tcBorders>
              <w:left w:val="single" w:sz="4" w:space="0" w:color="auto"/>
              <w:right w:val="single" w:sz="4" w:space="0" w:color="auto"/>
            </w:tcBorders>
          </w:tcPr>
          <w:p w:rsidR="00323625" w:rsidRPr="005F7EAD" w:rsidRDefault="00323625" w:rsidP="00323625">
            <w:r w:rsidRPr="005F7EAD">
              <w:t>отсутствует</w:t>
            </w:r>
          </w:p>
        </w:tc>
      </w:tr>
      <w:tr w:rsidR="00323625" w:rsidRPr="005F7EAD" w:rsidTr="00323625">
        <w:trPr>
          <w:trHeight w:val="689"/>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323625" w:rsidRPr="005F7EAD" w:rsidRDefault="00323625" w:rsidP="00323625">
            <w:pPr>
              <w:jc w:val="center"/>
            </w:pPr>
            <w:r w:rsidRPr="005F7EAD">
              <w:t>53</w:t>
            </w:r>
          </w:p>
        </w:tc>
        <w:tc>
          <w:tcPr>
            <w:tcW w:w="1525" w:type="dxa"/>
            <w:tcBorders>
              <w:left w:val="single" w:sz="4" w:space="0" w:color="auto"/>
              <w:right w:val="single" w:sz="4" w:space="0" w:color="auto"/>
            </w:tcBorders>
            <w:shd w:val="clear" w:color="auto" w:fill="auto"/>
          </w:tcPr>
          <w:p w:rsidR="00323625" w:rsidRPr="005F7EAD" w:rsidRDefault="00323625" w:rsidP="00323625">
            <w:r w:rsidRPr="00282439">
              <w:rPr>
                <w:highlight w:val="yellow"/>
              </w:rPr>
              <w:t>Усадьба купцов Молчан</w:t>
            </w:r>
            <w:r w:rsidRPr="00282439">
              <w:rPr>
                <w:highlight w:val="yellow"/>
              </w:rPr>
              <w:t>о</w:t>
            </w:r>
            <w:r w:rsidRPr="00282439">
              <w:rPr>
                <w:highlight w:val="yellow"/>
              </w:rPr>
              <w:t>вых,  XIX</w:t>
            </w:r>
            <w:proofErr w:type="gramStart"/>
            <w:r w:rsidRPr="00282439">
              <w:rPr>
                <w:highlight w:val="yellow"/>
              </w:rPr>
              <w:t>в</w:t>
            </w:r>
            <w:proofErr w:type="gramEnd"/>
            <w:r w:rsidRPr="00282439">
              <w:rPr>
                <w:highlight w:val="yellow"/>
              </w:rPr>
              <w:t>.</w:t>
            </w:r>
          </w:p>
        </w:tc>
        <w:tc>
          <w:tcPr>
            <w:tcW w:w="1843" w:type="dxa"/>
            <w:tcBorders>
              <w:left w:val="single" w:sz="4" w:space="0" w:color="auto"/>
              <w:right w:val="single" w:sz="4" w:space="0" w:color="auto"/>
            </w:tcBorders>
          </w:tcPr>
          <w:p w:rsidR="00323625" w:rsidRPr="005F7EAD" w:rsidRDefault="00323625" w:rsidP="00323625">
            <w:r w:rsidRPr="005F7EAD">
              <w:t>п</w:t>
            </w:r>
            <w:proofErr w:type="gramStart"/>
            <w:r w:rsidRPr="005F7EAD">
              <w:t>.Е</w:t>
            </w:r>
            <w:proofErr w:type="gramEnd"/>
            <w:r w:rsidRPr="005F7EAD">
              <w:t>пифань</w:t>
            </w:r>
          </w:p>
          <w:p w:rsidR="00323625" w:rsidRPr="005F7EAD" w:rsidRDefault="00323625" w:rsidP="00323625">
            <w:r w:rsidRPr="005F7EAD">
              <w:t>Тульская ул., д. 7</w:t>
            </w:r>
          </w:p>
        </w:tc>
        <w:tc>
          <w:tcPr>
            <w:tcW w:w="1984" w:type="dxa"/>
            <w:tcBorders>
              <w:left w:val="single" w:sz="4" w:space="0" w:color="auto"/>
              <w:right w:val="single" w:sz="4" w:space="0" w:color="auto"/>
            </w:tcBorders>
          </w:tcPr>
          <w:p w:rsidR="00323625" w:rsidRPr="005F7EAD" w:rsidRDefault="00323625" w:rsidP="00323625"/>
        </w:tc>
        <w:tc>
          <w:tcPr>
            <w:tcW w:w="1418" w:type="dxa"/>
            <w:tcBorders>
              <w:left w:val="single" w:sz="4" w:space="0" w:color="auto"/>
              <w:right w:val="single" w:sz="4" w:space="0" w:color="auto"/>
            </w:tcBorders>
          </w:tcPr>
          <w:p w:rsidR="00323625" w:rsidRPr="005F7EAD" w:rsidRDefault="00323625" w:rsidP="00323625">
            <w:r w:rsidRPr="005F7EAD">
              <w:t>выявле</w:t>
            </w:r>
            <w:r w:rsidRPr="005F7EAD">
              <w:t>н</w:t>
            </w:r>
            <w:r w:rsidRPr="005F7EAD">
              <w:t>ный</w:t>
            </w:r>
          </w:p>
        </w:tc>
        <w:tc>
          <w:tcPr>
            <w:tcW w:w="1701" w:type="dxa"/>
            <w:tcBorders>
              <w:left w:val="single" w:sz="4" w:space="0" w:color="auto"/>
              <w:right w:val="single" w:sz="4" w:space="0" w:color="auto"/>
            </w:tcBorders>
            <w:shd w:val="clear" w:color="auto" w:fill="auto"/>
          </w:tcPr>
          <w:p w:rsidR="00323625" w:rsidRPr="005F7EAD" w:rsidRDefault="00323625" w:rsidP="00323625">
            <w:r w:rsidRPr="005F7EAD">
              <w:t>Приказ мин</w:t>
            </w:r>
            <w:r w:rsidRPr="005F7EAD">
              <w:t>и</w:t>
            </w:r>
            <w:r w:rsidRPr="005F7EAD">
              <w:t>стерства о</w:t>
            </w:r>
            <w:r w:rsidRPr="005F7EAD">
              <w:t>б</w:t>
            </w:r>
            <w:r w:rsidRPr="005F7EAD">
              <w:t>разования и культуры Тульской о</w:t>
            </w:r>
            <w:r w:rsidRPr="005F7EAD">
              <w:t>б</w:t>
            </w:r>
            <w:r w:rsidRPr="005F7EAD">
              <w:t>ласти от 02.08.2012 №660</w:t>
            </w:r>
          </w:p>
        </w:tc>
        <w:tc>
          <w:tcPr>
            <w:tcW w:w="1701" w:type="dxa"/>
            <w:tcBorders>
              <w:left w:val="single" w:sz="4" w:space="0" w:color="auto"/>
              <w:right w:val="single" w:sz="4" w:space="0" w:color="auto"/>
            </w:tcBorders>
          </w:tcPr>
          <w:p w:rsidR="00323625" w:rsidRPr="005F7EAD" w:rsidRDefault="00323625" w:rsidP="00323625">
            <w:r w:rsidRPr="005F7EAD">
              <w:t>отсутствует</w:t>
            </w:r>
          </w:p>
        </w:tc>
      </w:tr>
      <w:tr w:rsidR="00323625" w:rsidRPr="005F7EAD" w:rsidTr="00323625">
        <w:trPr>
          <w:trHeight w:val="689"/>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323625" w:rsidRPr="005F7EAD" w:rsidRDefault="00323625" w:rsidP="00323625">
            <w:pPr>
              <w:jc w:val="center"/>
            </w:pPr>
            <w:r w:rsidRPr="005F7EAD">
              <w:t>54</w:t>
            </w:r>
          </w:p>
        </w:tc>
        <w:tc>
          <w:tcPr>
            <w:tcW w:w="1525" w:type="dxa"/>
            <w:tcBorders>
              <w:left w:val="single" w:sz="4" w:space="0" w:color="auto"/>
              <w:right w:val="single" w:sz="4" w:space="0" w:color="auto"/>
            </w:tcBorders>
            <w:shd w:val="clear" w:color="auto" w:fill="auto"/>
          </w:tcPr>
          <w:p w:rsidR="00323625" w:rsidRPr="005F7EAD" w:rsidRDefault="00323625" w:rsidP="00323625">
            <w:r w:rsidRPr="00282439">
              <w:rPr>
                <w:highlight w:val="yellow"/>
              </w:rPr>
              <w:t>Дом Пон</w:t>
            </w:r>
            <w:r w:rsidRPr="00282439">
              <w:rPr>
                <w:highlight w:val="yellow"/>
              </w:rPr>
              <w:t>о</w:t>
            </w:r>
            <w:r w:rsidRPr="00282439">
              <w:rPr>
                <w:highlight w:val="yellow"/>
              </w:rPr>
              <w:t>маревых, 1889г.</w:t>
            </w:r>
          </w:p>
        </w:tc>
        <w:tc>
          <w:tcPr>
            <w:tcW w:w="1843" w:type="dxa"/>
            <w:tcBorders>
              <w:left w:val="single" w:sz="4" w:space="0" w:color="auto"/>
              <w:right w:val="single" w:sz="4" w:space="0" w:color="auto"/>
            </w:tcBorders>
          </w:tcPr>
          <w:p w:rsidR="00323625" w:rsidRPr="005F7EAD" w:rsidRDefault="00323625" w:rsidP="00323625">
            <w:r w:rsidRPr="005F7EAD">
              <w:t>п</w:t>
            </w:r>
            <w:proofErr w:type="gramStart"/>
            <w:r w:rsidRPr="005F7EAD">
              <w:t>.Е</w:t>
            </w:r>
            <w:proofErr w:type="gramEnd"/>
            <w:r w:rsidRPr="005F7EAD">
              <w:t>пифань</w:t>
            </w:r>
          </w:p>
          <w:p w:rsidR="00323625" w:rsidRPr="005F7EAD" w:rsidRDefault="00323625" w:rsidP="00323625">
            <w:r w:rsidRPr="005F7EAD">
              <w:t>Тульская ул., д. 38</w:t>
            </w:r>
          </w:p>
        </w:tc>
        <w:tc>
          <w:tcPr>
            <w:tcW w:w="1984" w:type="dxa"/>
            <w:tcBorders>
              <w:left w:val="single" w:sz="4" w:space="0" w:color="auto"/>
              <w:right w:val="single" w:sz="4" w:space="0" w:color="auto"/>
            </w:tcBorders>
          </w:tcPr>
          <w:p w:rsidR="00323625" w:rsidRPr="005F7EAD" w:rsidRDefault="00323625" w:rsidP="00323625"/>
        </w:tc>
        <w:tc>
          <w:tcPr>
            <w:tcW w:w="1418" w:type="dxa"/>
            <w:tcBorders>
              <w:left w:val="single" w:sz="4" w:space="0" w:color="auto"/>
              <w:right w:val="single" w:sz="4" w:space="0" w:color="auto"/>
            </w:tcBorders>
          </w:tcPr>
          <w:p w:rsidR="00323625" w:rsidRPr="005F7EAD" w:rsidRDefault="00323625" w:rsidP="00323625">
            <w:r w:rsidRPr="005F7EAD">
              <w:t>выявле</w:t>
            </w:r>
            <w:r w:rsidRPr="005F7EAD">
              <w:t>н</w:t>
            </w:r>
            <w:r w:rsidRPr="005F7EAD">
              <w:t>ный</w:t>
            </w:r>
          </w:p>
        </w:tc>
        <w:tc>
          <w:tcPr>
            <w:tcW w:w="1701" w:type="dxa"/>
            <w:tcBorders>
              <w:left w:val="single" w:sz="4" w:space="0" w:color="auto"/>
              <w:right w:val="single" w:sz="4" w:space="0" w:color="auto"/>
            </w:tcBorders>
            <w:shd w:val="clear" w:color="auto" w:fill="auto"/>
          </w:tcPr>
          <w:p w:rsidR="00323625" w:rsidRPr="005F7EAD" w:rsidRDefault="00323625" w:rsidP="00323625">
            <w:r w:rsidRPr="005F7EAD">
              <w:t>Приказ мин</w:t>
            </w:r>
            <w:r w:rsidRPr="005F7EAD">
              <w:t>и</w:t>
            </w:r>
            <w:r w:rsidRPr="005F7EAD">
              <w:t>стерства культуры и туризма Тульской о</w:t>
            </w:r>
            <w:r w:rsidRPr="005F7EAD">
              <w:t>б</w:t>
            </w:r>
            <w:r w:rsidRPr="005F7EAD">
              <w:t>ласти от 15.12.2013 № 210</w:t>
            </w:r>
          </w:p>
        </w:tc>
        <w:tc>
          <w:tcPr>
            <w:tcW w:w="1701" w:type="dxa"/>
            <w:tcBorders>
              <w:left w:val="single" w:sz="4" w:space="0" w:color="auto"/>
              <w:right w:val="single" w:sz="4" w:space="0" w:color="auto"/>
            </w:tcBorders>
          </w:tcPr>
          <w:p w:rsidR="00323625" w:rsidRPr="005F7EAD" w:rsidRDefault="00323625" w:rsidP="00323625">
            <w:r w:rsidRPr="005F7EAD">
              <w:t>отсутствует</w:t>
            </w:r>
          </w:p>
        </w:tc>
      </w:tr>
      <w:tr w:rsidR="00323625" w:rsidRPr="005F7EAD" w:rsidTr="00323625">
        <w:trPr>
          <w:trHeight w:val="689"/>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323625" w:rsidRPr="005F7EAD" w:rsidRDefault="00323625" w:rsidP="00323625">
            <w:pPr>
              <w:jc w:val="center"/>
            </w:pPr>
            <w:r w:rsidRPr="005F7EAD">
              <w:t>55</w:t>
            </w:r>
          </w:p>
        </w:tc>
        <w:tc>
          <w:tcPr>
            <w:tcW w:w="1525" w:type="dxa"/>
            <w:tcBorders>
              <w:left w:val="single" w:sz="4" w:space="0" w:color="auto"/>
              <w:right w:val="single" w:sz="4" w:space="0" w:color="auto"/>
            </w:tcBorders>
            <w:shd w:val="clear" w:color="auto" w:fill="auto"/>
          </w:tcPr>
          <w:p w:rsidR="00323625" w:rsidRPr="00282439" w:rsidRDefault="00323625" w:rsidP="00323625">
            <w:pPr>
              <w:rPr>
                <w:highlight w:val="yellow"/>
              </w:rPr>
            </w:pPr>
            <w:r w:rsidRPr="00282439">
              <w:rPr>
                <w:highlight w:val="yellow"/>
              </w:rPr>
              <w:t>Усадьба кн. Голицыных</w:t>
            </w:r>
          </w:p>
          <w:p w:rsidR="00323625" w:rsidRPr="00282439" w:rsidRDefault="00323625" w:rsidP="00323625">
            <w:pPr>
              <w:rPr>
                <w:highlight w:val="yellow"/>
              </w:rPr>
            </w:pPr>
            <w:r w:rsidRPr="00282439">
              <w:rPr>
                <w:highlight w:val="yellow"/>
              </w:rPr>
              <w:t>церковь Тихвинской иконы Б</w:t>
            </w:r>
            <w:r w:rsidRPr="00282439">
              <w:rPr>
                <w:highlight w:val="yellow"/>
              </w:rPr>
              <w:t>о</w:t>
            </w:r>
            <w:r w:rsidRPr="00282439">
              <w:rPr>
                <w:highlight w:val="yellow"/>
              </w:rPr>
              <w:t>гоматери, 1780г., 1833-1858гг., кон. XIX</w:t>
            </w:r>
            <w:proofErr w:type="gramStart"/>
            <w:r w:rsidRPr="00282439">
              <w:rPr>
                <w:highlight w:val="yellow"/>
              </w:rPr>
              <w:t>в</w:t>
            </w:r>
            <w:proofErr w:type="gramEnd"/>
            <w:r w:rsidRPr="00282439">
              <w:rPr>
                <w:highlight w:val="yellow"/>
              </w:rPr>
              <w:t>.</w:t>
            </w:r>
          </w:p>
          <w:p w:rsidR="00323625" w:rsidRPr="00282439" w:rsidRDefault="00323625" w:rsidP="00323625">
            <w:pPr>
              <w:rPr>
                <w:highlight w:val="yellow"/>
              </w:rPr>
            </w:pPr>
            <w:r w:rsidRPr="00282439">
              <w:rPr>
                <w:highlight w:val="yellow"/>
              </w:rPr>
              <w:t>здание зе</w:t>
            </w:r>
            <w:r w:rsidRPr="00282439">
              <w:rPr>
                <w:highlight w:val="yellow"/>
              </w:rPr>
              <w:t>м</w:t>
            </w:r>
            <w:r w:rsidRPr="00282439">
              <w:rPr>
                <w:highlight w:val="yellow"/>
              </w:rPr>
              <w:t>ской школы, 1910г.</w:t>
            </w:r>
          </w:p>
          <w:p w:rsidR="00323625" w:rsidRPr="00282439" w:rsidRDefault="00323625" w:rsidP="00323625">
            <w:pPr>
              <w:rPr>
                <w:highlight w:val="yellow"/>
              </w:rPr>
            </w:pPr>
            <w:r w:rsidRPr="00282439">
              <w:rPr>
                <w:highlight w:val="yellow"/>
              </w:rPr>
              <w:t>дом упра</w:t>
            </w:r>
            <w:r w:rsidRPr="00282439">
              <w:rPr>
                <w:highlight w:val="yellow"/>
              </w:rPr>
              <w:t>в</w:t>
            </w:r>
            <w:r w:rsidRPr="00282439">
              <w:rPr>
                <w:highlight w:val="yellow"/>
              </w:rPr>
              <w:t>ляющего, кон. XIX</w:t>
            </w:r>
            <w:proofErr w:type="gramStart"/>
            <w:r w:rsidRPr="00282439">
              <w:rPr>
                <w:highlight w:val="yellow"/>
              </w:rPr>
              <w:t>в</w:t>
            </w:r>
            <w:proofErr w:type="gramEnd"/>
            <w:r w:rsidRPr="00282439">
              <w:rPr>
                <w:highlight w:val="yellow"/>
              </w:rPr>
              <w:t>.</w:t>
            </w:r>
          </w:p>
          <w:p w:rsidR="00323625" w:rsidRPr="00282439" w:rsidRDefault="00323625" w:rsidP="00323625">
            <w:pPr>
              <w:rPr>
                <w:highlight w:val="yellow"/>
              </w:rPr>
            </w:pPr>
            <w:r w:rsidRPr="00282439">
              <w:rPr>
                <w:highlight w:val="yellow"/>
              </w:rPr>
              <w:t>хозпостро</w:t>
            </w:r>
            <w:r w:rsidRPr="00282439">
              <w:rPr>
                <w:highlight w:val="yellow"/>
              </w:rPr>
              <w:t>й</w:t>
            </w:r>
            <w:r w:rsidRPr="00282439">
              <w:rPr>
                <w:highlight w:val="yellow"/>
              </w:rPr>
              <w:t>ка,</w:t>
            </w:r>
            <w:r w:rsidRPr="005F7EAD">
              <w:t xml:space="preserve"> </w:t>
            </w:r>
            <w:r w:rsidRPr="00282439">
              <w:rPr>
                <w:highlight w:val="yellow"/>
              </w:rPr>
              <w:lastRenderedPageBreak/>
              <w:t>кон.XIX</w:t>
            </w:r>
            <w:proofErr w:type="gramStart"/>
            <w:r w:rsidRPr="00282439">
              <w:rPr>
                <w:highlight w:val="yellow"/>
              </w:rPr>
              <w:t>в</w:t>
            </w:r>
            <w:proofErr w:type="gramEnd"/>
            <w:r w:rsidRPr="00282439">
              <w:rPr>
                <w:highlight w:val="yellow"/>
              </w:rPr>
              <w:t>.</w:t>
            </w:r>
          </w:p>
          <w:p w:rsidR="00323625" w:rsidRPr="00282439" w:rsidRDefault="00323625" w:rsidP="00323625">
            <w:pPr>
              <w:rPr>
                <w:highlight w:val="yellow"/>
              </w:rPr>
            </w:pPr>
            <w:r w:rsidRPr="00282439">
              <w:rPr>
                <w:highlight w:val="yellow"/>
              </w:rPr>
              <w:t>хозпостро</w:t>
            </w:r>
            <w:r w:rsidRPr="00282439">
              <w:rPr>
                <w:highlight w:val="yellow"/>
              </w:rPr>
              <w:t>й</w:t>
            </w:r>
            <w:r w:rsidRPr="00282439">
              <w:rPr>
                <w:highlight w:val="yellow"/>
              </w:rPr>
              <w:t>ка, кон.XIX</w:t>
            </w:r>
            <w:proofErr w:type="gramStart"/>
            <w:r w:rsidRPr="00282439">
              <w:rPr>
                <w:highlight w:val="yellow"/>
              </w:rPr>
              <w:t>в</w:t>
            </w:r>
            <w:proofErr w:type="gramEnd"/>
            <w:r w:rsidRPr="00282439">
              <w:rPr>
                <w:highlight w:val="yellow"/>
              </w:rPr>
              <w:t>.</w:t>
            </w:r>
          </w:p>
          <w:p w:rsidR="00323625" w:rsidRPr="005F7EAD" w:rsidRDefault="00323625" w:rsidP="00323625">
            <w:r w:rsidRPr="00282439">
              <w:rPr>
                <w:highlight w:val="yellow"/>
              </w:rPr>
              <w:t>парк (оста</w:t>
            </w:r>
            <w:r w:rsidRPr="00282439">
              <w:rPr>
                <w:highlight w:val="yellow"/>
              </w:rPr>
              <w:t>т</w:t>
            </w:r>
            <w:r w:rsidRPr="00282439">
              <w:rPr>
                <w:highlight w:val="yellow"/>
              </w:rPr>
              <w:t>ки)</w:t>
            </w:r>
          </w:p>
        </w:tc>
        <w:tc>
          <w:tcPr>
            <w:tcW w:w="1843" w:type="dxa"/>
            <w:tcBorders>
              <w:left w:val="single" w:sz="4" w:space="0" w:color="auto"/>
              <w:right w:val="single" w:sz="4" w:space="0" w:color="auto"/>
            </w:tcBorders>
          </w:tcPr>
          <w:p w:rsidR="00323625" w:rsidRPr="005F7EAD" w:rsidRDefault="00323625" w:rsidP="00323625">
            <w:r w:rsidRPr="005F7EAD">
              <w:lastRenderedPageBreak/>
              <w:t>Кимовский район</w:t>
            </w:r>
          </w:p>
          <w:p w:rsidR="00323625" w:rsidRPr="005F7EAD" w:rsidRDefault="00323625" w:rsidP="00323625">
            <w:r w:rsidRPr="005F7EAD">
              <w:t>д. Бучалки</w:t>
            </w:r>
          </w:p>
        </w:tc>
        <w:tc>
          <w:tcPr>
            <w:tcW w:w="1984" w:type="dxa"/>
            <w:tcBorders>
              <w:left w:val="single" w:sz="4" w:space="0" w:color="auto"/>
              <w:right w:val="single" w:sz="4" w:space="0" w:color="auto"/>
            </w:tcBorders>
          </w:tcPr>
          <w:p w:rsidR="00323625" w:rsidRPr="005F7EAD" w:rsidRDefault="00323625" w:rsidP="00323625"/>
        </w:tc>
        <w:tc>
          <w:tcPr>
            <w:tcW w:w="1418" w:type="dxa"/>
            <w:tcBorders>
              <w:left w:val="single" w:sz="4" w:space="0" w:color="auto"/>
              <w:right w:val="single" w:sz="4" w:space="0" w:color="auto"/>
            </w:tcBorders>
          </w:tcPr>
          <w:p w:rsidR="00323625" w:rsidRPr="005F7EAD" w:rsidRDefault="00323625" w:rsidP="00323625">
            <w:r w:rsidRPr="005F7EAD">
              <w:t>выявле</w:t>
            </w:r>
            <w:r w:rsidRPr="005F7EAD">
              <w:t>н</w:t>
            </w:r>
            <w:r w:rsidRPr="005F7EAD">
              <w:t>ный</w:t>
            </w:r>
          </w:p>
        </w:tc>
        <w:tc>
          <w:tcPr>
            <w:tcW w:w="1701" w:type="dxa"/>
            <w:tcBorders>
              <w:left w:val="single" w:sz="4" w:space="0" w:color="auto"/>
              <w:right w:val="single" w:sz="4" w:space="0" w:color="auto"/>
            </w:tcBorders>
            <w:shd w:val="clear" w:color="auto" w:fill="auto"/>
          </w:tcPr>
          <w:p w:rsidR="00323625" w:rsidRPr="005F7EAD" w:rsidRDefault="00323625" w:rsidP="00323625">
            <w:r w:rsidRPr="005F7EAD">
              <w:t>Приказ мин</w:t>
            </w:r>
            <w:r w:rsidRPr="005F7EAD">
              <w:t>и</w:t>
            </w:r>
            <w:r w:rsidRPr="005F7EAD">
              <w:t>стерства культуры и туризма Тульской о</w:t>
            </w:r>
            <w:r w:rsidRPr="005F7EAD">
              <w:t>б</w:t>
            </w:r>
            <w:r w:rsidRPr="005F7EAD">
              <w:t>ласти от 15.12.2013 № 210</w:t>
            </w:r>
          </w:p>
        </w:tc>
        <w:tc>
          <w:tcPr>
            <w:tcW w:w="1701" w:type="dxa"/>
            <w:tcBorders>
              <w:left w:val="single" w:sz="4" w:space="0" w:color="auto"/>
              <w:right w:val="single" w:sz="4" w:space="0" w:color="auto"/>
            </w:tcBorders>
          </w:tcPr>
          <w:p w:rsidR="00323625" w:rsidRPr="005F7EAD" w:rsidRDefault="00323625" w:rsidP="00323625">
            <w:r w:rsidRPr="005F7EAD">
              <w:t>отсутствует</w:t>
            </w:r>
          </w:p>
        </w:tc>
      </w:tr>
      <w:tr w:rsidR="00323625" w:rsidRPr="005F7EAD" w:rsidTr="00323625">
        <w:trPr>
          <w:trHeight w:val="689"/>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323625" w:rsidRPr="005F7EAD" w:rsidRDefault="00323625" w:rsidP="00323625">
            <w:pPr>
              <w:jc w:val="center"/>
            </w:pPr>
            <w:r w:rsidRPr="005F7EAD">
              <w:lastRenderedPageBreak/>
              <w:t>56</w:t>
            </w:r>
          </w:p>
        </w:tc>
        <w:tc>
          <w:tcPr>
            <w:tcW w:w="1525" w:type="dxa"/>
            <w:tcBorders>
              <w:left w:val="single" w:sz="4" w:space="0" w:color="auto"/>
              <w:right w:val="single" w:sz="4" w:space="0" w:color="auto"/>
            </w:tcBorders>
            <w:shd w:val="clear" w:color="auto" w:fill="auto"/>
          </w:tcPr>
          <w:p w:rsidR="00323625" w:rsidRPr="005F7EAD" w:rsidRDefault="00323625" w:rsidP="00323625">
            <w:r w:rsidRPr="00282439">
              <w:rPr>
                <w:highlight w:val="yellow"/>
              </w:rPr>
              <w:t>Церковь  Казанской иконы Б</w:t>
            </w:r>
            <w:r w:rsidRPr="00282439">
              <w:rPr>
                <w:highlight w:val="yellow"/>
              </w:rPr>
              <w:t>о</w:t>
            </w:r>
            <w:r w:rsidRPr="00282439">
              <w:rPr>
                <w:highlight w:val="yellow"/>
              </w:rPr>
              <w:t>жией Мат</w:t>
            </w:r>
            <w:r w:rsidRPr="00282439">
              <w:rPr>
                <w:highlight w:val="yellow"/>
              </w:rPr>
              <w:t>е</w:t>
            </w:r>
            <w:r w:rsidRPr="00282439">
              <w:rPr>
                <w:highlight w:val="yellow"/>
              </w:rPr>
              <w:t>ри, 1753г., 1853г.</w:t>
            </w:r>
          </w:p>
        </w:tc>
        <w:tc>
          <w:tcPr>
            <w:tcW w:w="1843" w:type="dxa"/>
            <w:tcBorders>
              <w:left w:val="single" w:sz="4" w:space="0" w:color="auto"/>
              <w:right w:val="single" w:sz="4" w:space="0" w:color="auto"/>
            </w:tcBorders>
          </w:tcPr>
          <w:p w:rsidR="00323625" w:rsidRPr="005F7EAD" w:rsidRDefault="00323625" w:rsidP="00323625">
            <w:r w:rsidRPr="005F7EAD">
              <w:t>Кимовский район</w:t>
            </w:r>
          </w:p>
          <w:p w:rsidR="00323625" w:rsidRPr="005F7EAD" w:rsidRDefault="00323625" w:rsidP="00323625">
            <w:r w:rsidRPr="005F7EAD">
              <w:t>с. Иваньково</w:t>
            </w:r>
          </w:p>
        </w:tc>
        <w:tc>
          <w:tcPr>
            <w:tcW w:w="1984" w:type="dxa"/>
            <w:tcBorders>
              <w:left w:val="single" w:sz="4" w:space="0" w:color="auto"/>
              <w:right w:val="single" w:sz="4" w:space="0" w:color="auto"/>
            </w:tcBorders>
          </w:tcPr>
          <w:p w:rsidR="00323625" w:rsidRPr="005F7EAD" w:rsidRDefault="00323625" w:rsidP="00323625"/>
        </w:tc>
        <w:tc>
          <w:tcPr>
            <w:tcW w:w="1418" w:type="dxa"/>
            <w:tcBorders>
              <w:left w:val="single" w:sz="4" w:space="0" w:color="auto"/>
              <w:right w:val="single" w:sz="4" w:space="0" w:color="auto"/>
            </w:tcBorders>
          </w:tcPr>
          <w:p w:rsidR="00323625" w:rsidRPr="005F7EAD" w:rsidRDefault="00323625" w:rsidP="00323625">
            <w:r w:rsidRPr="005F7EAD">
              <w:t>выявле</w:t>
            </w:r>
            <w:r w:rsidRPr="005F7EAD">
              <w:t>н</w:t>
            </w:r>
            <w:r w:rsidRPr="005F7EAD">
              <w:t>ный</w:t>
            </w:r>
          </w:p>
        </w:tc>
        <w:tc>
          <w:tcPr>
            <w:tcW w:w="1701" w:type="dxa"/>
            <w:tcBorders>
              <w:left w:val="single" w:sz="4" w:space="0" w:color="auto"/>
              <w:right w:val="single" w:sz="4" w:space="0" w:color="auto"/>
            </w:tcBorders>
            <w:shd w:val="clear" w:color="auto" w:fill="auto"/>
          </w:tcPr>
          <w:p w:rsidR="00323625" w:rsidRPr="005F7EAD" w:rsidRDefault="00323625" w:rsidP="00323625">
            <w:r w:rsidRPr="005F7EAD">
              <w:t>Приказ мин</w:t>
            </w:r>
            <w:r w:rsidRPr="005F7EAD">
              <w:t>и</w:t>
            </w:r>
            <w:r w:rsidRPr="005F7EAD">
              <w:t>стерства культуры и туризма Тульской о</w:t>
            </w:r>
            <w:r w:rsidRPr="005F7EAD">
              <w:t>б</w:t>
            </w:r>
            <w:r w:rsidRPr="005F7EAD">
              <w:t>ласти от 15.12.2013 № 210</w:t>
            </w:r>
          </w:p>
        </w:tc>
        <w:tc>
          <w:tcPr>
            <w:tcW w:w="1701" w:type="dxa"/>
            <w:tcBorders>
              <w:left w:val="single" w:sz="4" w:space="0" w:color="auto"/>
              <w:right w:val="single" w:sz="4" w:space="0" w:color="auto"/>
            </w:tcBorders>
          </w:tcPr>
          <w:p w:rsidR="00323625" w:rsidRPr="005F7EAD" w:rsidRDefault="00323625" w:rsidP="00323625">
            <w:r w:rsidRPr="005F7EAD">
              <w:t>отсутствует</w:t>
            </w:r>
          </w:p>
        </w:tc>
      </w:tr>
      <w:tr w:rsidR="00323625" w:rsidRPr="005F7EAD" w:rsidTr="00323625">
        <w:trPr>
          <w:trHeight w:val="689"/>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323625" w:rsidRPr="005F7EAD" w:rsidRDefault="00323625" w:rsidP="00323625">
            <w:pPr>
              <w:jc w:val="center"/>
            </w:pPr>
            <w:r w:rsidRPr="005F7EAD">
              <w:t>57</w:t>
            </w:r>
          </w:p>
        </w:tc>
        <w:tc>
          <w:tcPr>
            <w:tcW w:w="1525" w:type="dxa"/>
            <w:tcBorders>
              <w:left w:val="single" w:sz="4" w:space="0" w:color="auto"/>
              <w:right w:val="single" w:sz="4" w:space="0" w:color="auto"/>
            </w:tcBorders>
            <w:shd w:val="clear" w:color="auto" w:fill="auto"/>
          </w:tcPr>
          <w:p w:rsidR="00323625" w:rsidRPr="005F7EAD" w:rsidRDefault="00323625" w:rsidP="00323625">
            <w:r w:rsidRPr="005F7EAD">
              <w:t>Церковь Иерусали</w:t>
            </w:r>
            <w:r w:rsidRPr="005F7EAD">
              <w:t>м</w:t>
            </w:r>
            <w:r w:rsidRPr="005F7EAD">
              <w:t>ской иконы Божией М</w:t>
            </w:r>
            <w:r w:rsidRPr="005F7EAD">
              <w:t>а</w:t>
            </w:r>
            <w:r w:rsidRPr="005F7EAD">
              <w:t>тери, 1846г.</w:t>
            </w:r>
          </w:p>
        </w:tc>
        <w:tc>
          <w:tcPr>
            <w:tcW w:w="1843" w:type="dxa"/>
            <w:tcBorders>
              <w:left w:val="single" w:sz="4" w:space="0" w:color="auto"/>
              <w:right w:val="single" w:sz="4" w:space="0" w:color="auto"/>
            </w:tcBorders>
          </w:tcPr>
          <w:p w:rsidR="00323625" w:rsidRPr="005F7EAD" w:rsidRDefault="00323625" w:rsidP="00323625">
            <w:r w:rsidRPr="005F7EAD">
              <w:t>Кимовский район</w:t>
            </w:r>
          </w:p>
          <w:p w:rsidR="00323625" w:rsidRPr="005F7EAD" w:rsidRDefault="00323625" w:rsidP="00323625">
            <w:r w:rsidRPr="005F7EAD">
              <w:t>с. Каркадыново</w:t>
            </w:r>
          </w:p>
        </w:tc>
        <w:tc>
          <w:tcPr>
            <w:tcW w:w="1984" w:type="dxa"/>
            <w:tcBorders>
              <w:left w:val="single" w:sz="4" w:space="0" w:color="auto"/>
              <w:right w:val="single" w:sz="4" w:space="0" w:color="auto"/>
            </w:tcBorders>
          </w:tcPr>
          <w:p w:rsidR="00323625" w:rsidRPr="005F7EAD" w:rsidRDefault="00323625" w:rsidP="00323625"/>
        </w:tc>
        <w:tc>
          <w:tcPr>
            <w:tcW w:w="1418" w:type="dxa"/>
            <w:tcBorders>
              <w:left w:val="single" w:sz="4" w:space="0" w:color="auto"/>
              <w:right w:val="single" w:sz="4" w:space="0" w:color="auto"/>
            </w:tcBorders>
          </w:tcPr>
          <w:p w:rsidR="00323625" w:rsidRPr="005F7EAD" w:rsidRDefault="00323625" w:rsidP="00323625">
            <w:r w:rsidRPr="005F7EAD">
              <w:t>выявле</w:t>
            </w:r>
            <w:r w:rsidRPr="005F7EAD">
              <w:t>н</w:t>
            </w:r>
            <w:r w:rsidRPr="005F7EAD">
              <w:t>ный</w:t>
            </w:r>
          </w:p>
        </w:tc>
        <w:tc>
          <w:tcPr>
            <w:tcW w:w="1701" w:type="dxa"/>
            <w:tcBorders>
              <w:left w:val="single" w:sz="4" w:space="0" w:color="auto"/>
              <w:right w:val="single" w:sz="4" w:space="0" w:color="auto"/>
            </w:tcBorders>
            <w:shd w:val="clear" w:color="auto" w:fill="auto"/>
          </w:tcPr>
          <w:p w:rsidR="00323625" w:rsidRPr="005F7EAD" w:rsidRDefault="00323625" w:rsidP="00323625">
            <w:r w:rsidRPr="005F7EAD">
              <w:t>Приказ мин</w:t>
            </w:r>
            <w:r w:rsidRPr="005F7EAD">
              <w:t>и</w:t>
            </w:r>
            <w:r w:rsidRPr="005F7EAD">
              <w:t>стерства культуры и туризма Тульской о</w:t>
            </w:r>
            <w:r w:rsidRPr="005F7EAD">
              <w:t>б</w:t>
            </w:r>
            <w:r w:rsidRPr="005F7EAD">
              <w:t>ласти от 15.12.2013 № 210</w:t>
            </w:r>
          </w:p>
        </w:tc>
        <w:tc>
          <w:tcPr>
            <w:tcW w:w="1701" w:type="dxa"/>
            <w:tcBorders>
              <w:left w:val="single" w:sz="4" w:space="0" w:color="auto"/>
              <w:right w:val="single" w:sz="4" w:space="0" w:color="auto"/>
            </w:tcBorders>
          </w:tcPr>
          <w:p w:rsidR="00323625" w:rsidRPr="005F7EAD" w:rsidRDefault="00323625" w:rsidP="00323625">
            <w:r w:rsidRPr="005F7EAD">
              <w:t>отсутствует</w:t>
            </w:r>
          </w:p>
        </w:tc>
      </w:tr>
      <w:tr w:rsidR="00323625" w:rsidRPr="005F7EAD" w:rsidTr="00323625">
        <w:trPr>
          <w:trHeight w:val="689"/>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323625" w:rsidRPr="005F7EAD" w:rsidRDefault="00323625" w:rsidP="00323625">
            <w:pPr>
              <w:jc w:val="center"/>
            </w:pPr>
            <w:r w:rsidRPr="005F7EAD">
              <w:t>58</w:t>
            </w:r>
          </w:p>
        </w:tc>
        <w:tc>
          <w:tcPr>
            <w:tcW w:w="1525" w:type="dxa"/>
            <w:tcBorders>
              <w:left w:val="single" w:sz="4" w:space="0" w:color="auto"/>
              <w:right w:val="single" w:sz="4" w:space="0" w:color="auto"/>
            </w:tcBorders>
            <w:shd w:val="clear" w:color="auto" w:fill="auto"/>
          </w:tcPr>
          <w:p w:rsidR="00323625" w:rsidRPr="005F7EAD" w:rsidRDefault="00323625" w:rsidP="00323625">
            <w:r w:rsidRPr="005F7EAD">
              <w:t>Церковь Иверской иконы Б</w:t>
            </w:r>
            <w:r w:rsidRPr="005F7EAD">
              <w:t>о</w:t>
            </w:r>
            <w:r w:rsidRPr="005F7EAD">
              <w:t>жией Мат</w:t>
            </w:r>
            <w:r w:rsidRPr="005F7EAD">
              <w:t>е</w:t>
            </w:r>
            <w:r w:rsidRPr="005F7EAD">
              <w:t>ри, 1871-1874 гг.</w:t>
            </w:r>
          </w:p>
        </w:tc>
        <w:tc>
          <w:tcPr>
            <w:tcW w:w="1843" w:type="dxa"/>
            <w:tcBorders>
              <w:left w:val="single" w:sz="4" w:space="0" w:color="auto"/>
              <w:right w:val="single" w:sz="4" w:space="0" w:color="auto"/>
            </w:tcBorders>
          </w:tcPr>
          <w:p w:rsidR="00323625" w:rsidRPr="005F7EAD" w:rsidRDefault="00323625" w:rsidP="00323625">
            <w:r w:rsidRPr="005F7EAD">
              <w:t>Кимовский район</w:t>
            </w:r>
          </w:p>
          <w:p w:rsidR="00323625" w:rsidRPr="005F7EAD" w:rsidRDefault="00323625" w:rsidP="00323625">
            <w:r w:rsidRPr="005F7EAD">
              <w:t>с. Карачаево</w:t>
            </w:r>
          </w:p>
        </w:tc>
        <w:tc>
          <w:tcPr>
            <w:tcW w:w="1984" w:type="dxa"/>
            <w:tcBorders>
              <w:left w:val="single" w:sz="4" w:space="0" w:color="auto"/>
              <w:right w:val="single" w:sz="4" w:space="0" w:color="auto"/>
            </w:tcBorders>
          </w:tcPr>
          <w:p w:rsidR="00323625" w:rsidRPr="005F7EAD" w:rsidRDefault="00323625" w:rsidP="00323625"/>
        </w:tc>
        <w:tc>
          <w:tcPr>
            <w:tcW w:w="1418" w:type="dxa"/>
            <w:tcBorders>
              <w:left w:val="single" w:sz="4" w:space="0" w:color="auto"/>
              <w:right w:val="single" w:sz="4" w:space="0" w:color="auto"/>
            </w:tcBorders>
          </w:tcPr>
          <w:p w:rsidR="00323625" w:rsidRPr="005F7EAD" w:rsidRDefault="00323625" w:rsidP="00323625">
            <w:r w:rsidRPr="005F7EAD">
              <w:t>выявле</w:t>
            </w:r>
            <w:r w:rsidRPr="005F7EAD">
              <w:t>н</w:t>
            </w:r>
            <w:r w:rsidRPr="005F7EAD">
              <w:t>ный</w:t>
            </w:r>
          </w:p>
        </w:tc>
        <w:tc>
          <w:tcPr>
            <w:tcW w:w="1701" w:type="dxa"/>
            <w:tcBorders>
              <w:left w:val="single" w:sz="4" w:space="0" w:color="auto"/>
              <w:right w:val="single" w:sz="4" w:space="0" w:color="auto"/>
            </w:tcBorders>
            <w:shd w:val="clear" w:color="auto" w:fill="auto"/>
          </w:tcPr>
          <w:p w:rsidR="00323625" w:rsidRPr="005F7EAD" w:rsidRDefault="00323625" w:rsidP="00323625">
            <w:r w:rsidRPr="005F7EAD">
              <w:t>Приказ мин</w:t>
            </w:r>
            <w:r w:rsidRPr="005F7EAD">
              <w:t>и</w:t>
            </w:r>
            <w:r w:rsidRPr="005F7EAD">
              <w:t>стерства культуры и туризма Тульской о</w:t>
            </w:r>
            <w:r w:rsidRPr="005F7EAD">
              <w:t>б</w:t>
            </w:r>
            <w:r w:rsidRPr="005F7EAD">
              <w:t>ласти от 15.12.2013 № 210</w:t>
            </w:r>
          </w:p>
        </w:tc>
        <w:tc>
          <w:tcPr>
            <w:tcW w:w="1701" w:type="dxa"/>
            <w:tcBorders>
              <w:left w:val="single" w:sz="4" w:space="0" w:color="auto"/>
              <w:right w:val="single" w:sz="4" w:space="0" w:color="auto"/>
            </w:tcBorders>
          </w:tcPr>
          <w:p w:rsidR="00323625" w:rsidRPr="005F7EAD" w:rsidRDefault="00323625" w:rsidP="00323625">
            <w:r w:rsidRPr="005F7EAD">
              <w:t>отсутствует</w:t>
            </w:r>
          </w:p>
        </w:tc>
      </w:tr>
      <w:tr w:rsidR="00323625" w:rsidRPr="005F7EAD" w:rsidTr="00323625">
        <w:trPr>
          <w:trHeight w:val="689"/>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323625" w:rsidRPr="005F7EAD" w:rsidRDefault="00323625" w:rsidP="00323625">
            <w:pPr>
              <w:jc w:val="center"/>
            </w:pPr>
            <w:r w:rsidRPr="005F7EAD">
              <w:t>59</w:t>
            </w:r>
          </w:p>
        </w:tc>
        <w:tc>
          <w:tcPr>
            <w:tcW w:w="1525" w:type="dxa"/>
            <w:tcBorders>
              <w:left w:val="single" w:sz="4" w:space="0" w:color="auto"/>
              <w:right w:val="single" w:sz="4" w:space="0" w:color="auto"/>
            </w:tcBorders>
            <w:shd w:val="clear" w:color="auto" w:fill="auto"/>
          </w:tcPr>
          <w:p w:rsidR="00323625" w:rsidRPr="005F7EAD" w:rsidRDefault="00323625" w:rsidP="00323625">
            <w:r w:rsidRPr="002F480C">
              <w:rPr>
                <w:highlight w:val="yellow"/>
              </w:rPr>
              <w:t>Церковь Архангела Михаила, 1819г.</w:t>
            </w:r>
          </w:p>
        </w:tc>
        <w:tc>
          <w:tcPr>
            <w:tcW w:w="1843" w:type="dxa"/>
            <w:tcBorders>
              <w:left w:val="single" w:sz="4" w:space="0" w:color="auto"/>
              <w:right w:val="single" w:sz="4" w:space="0" w:color="auto"/>
            </w:tcBorders>
          </w:tcPr>
          <w:p w:rsidR="00323625" w:rsidRPr="005F7EAD" w:rsidRDefault="00323625" w:rsidP="00323625">
            <w:r w:rsidRPr="005F7EAD">
              <w:t>Кимовский район</w:t>
            </w:r>
          </w:p>
          <w:p w:rsidR="00323625" w:rsidRPr="005F7EAD" w:rsidRDefault="00323625" w:rsidP="00323625">
            <w:proofErr w:type="gramStart"/>
            <w:r w:rsidRPr="005F7EAD">
              <w:t>с</w:t>
            </w:r>
            <w:proofErr w:type="gramEnd"/>
            <w:r w:rsidRPr="005F7EAD">
              <w:t>. Куликовка</w:t>
            </w:r>
          </w:p>
        </w:tc>
        <w:tc>
          <w:tcPr>
            <w:tcW w:w="1984" w:type="dxa"/>
            <w:tcBorders>
              <w:left w:val="single" w:sz="4" w:space="0" w:color="auto"/>
              <w:right w:val="single" w:sz="4" w:space="0" w:color="auto"/>
            </w:tcBorders>
          </w:tcPr>
          <w:p w:rsidR="00323625" w:rsidRPr="005F7EAD" w:rsidRDefault="00323625" w:rsidP="00323625"/>
        </w:tc>
        <w:tc>
          <w:tcPr>
            <w:tcW w:w="1418" w:type="dxa"/>
            <w:tcBorders>
              <w:left w:val="single" w:sz="4" w:space="0" w:color="auto"/>
              <w:right w:val="single" w:sz="4" w:space="0" w:color="auto"/>
            </w:tcBorders>
          </w:tcPr>
          <w:p w:rsidR="00323625" w:rsidRPr="005F7EAD" w:rsidRDefault="00323625" w:rsidP="00323625">
            <w:r w:rsidRPr="005F7EAD">
              <w:t>выявле</w:t>
            </w:r>
            <w:r w:rsidRPr="005F7EAD">
              <w:t>н</w:t>
            </w:r>
            <w:r w:rsidRPr="005F7EAD">
              <w:t>ный</w:t>
            </w:r>
          </w:p>
        </w:tc>
        <w:tc>
          <w:tcPr>
            <w:tcW w:w="1701" w:type="dxa"/>
            <w:tcBorders>
              <w:left w:val="single" w:sz="4" w:space="0" w:color="auto"/>
              <w:right w:val="single" w:sz="4" w:space="0" w:color="auto"/>
            </w:tcBorders>
            <w:shd w:val="clear" w:color="auto" w:fill="auto"/>
          </w:tcPr>
          <w:p w:rsidR="00323625" w:rsidRPr="005F7EAD" w:rsidRDefault="00323625" w:rsidP="00323625">
            <w:r w:rsidRPr="005F7EAD">
              <w:t>Приказ мин</w:t>
            </w:r>
            <w:r w:rsidRPr="005F7EAD">
              <w:t>и</w:t>
            </w:r>
            <w:r w:rsidRPr="005F7EAD">
              <w:t>стерства культуры и туризма Тульской о</w:t>
            </w:r>
            <w:r w:rsidRPr="005F7EAD">
              <w:t>б</w:t>
            </w:r>
            <w:r w:rsidRPr="005F7EAD">
              <w:t>ласти от 15.12.2013 № 210</w:t>
            </w:r>
          </w:p>
        </w:tc>
        <w:tc>
          <w:tcPr>
            <w:tcW w:w="1701" w:type="dxa"/>
            <w:tcBorders>
              <w:left w:val="single" w:sz="4" w:space="0" w:color="auto"/>
              <w:right w:val="single" w:sz="4" w:space="0" w:color="auto"/>
            </w:tcBorders>
          </w:tcPr>
          <w:p w:rsidR="00323625" w:rsidRPr="005F7EAD" w:rsidRDefault="00323625" w:rsidP="00323625">
            <w:r w:rsidRPr="005F7EAD">
              <w:t>отсутствует</w:t>
            </w:r>
          </w:p>
        </w:tc>
      </w:tr>
      <w:tr w:rsidR="00323625" w:rsidRPr="005F7EAD" w:rsidTr="00323625">
        <w:trPr>
          <w:trHeight w:val="689"/>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323625" w:rsidRPr="005F7EAD" w:rsidRDefault="00323625" w:rsidP="00323625">
            <w:pPr>
              <w:jc w:val="center"/>
            </w:pPr>
            <w:r w:rsidRPr="005F7EAD">
              <w:t>60</w:t>
            </w:r>
          </w:p>
        </w:tc>
        <w:tc>
          <w:tcPr>
            <w:tcW w:w="1525" w:type="dxa"/>
            <w:tcBorders>
              <w:left w:val="single" w:sz="4" w:space="0" w:color="auto"/>
              <w:right w:val="single" w:sz="4" w:space="0" w:color="auto"/>
            </w:tcBorders>
            <w:shd w:val="clear" w:color="auto" w:fill="auto"/>
          </w:tcPr>
          <w:p w:rsidR="00323625" w:rsidRPr="005F7EAD" w:rsidRDefault="00323625" w:rsidP="00323625">
            <w:r w:rsidRPr="005F7EAD">
              <w:t>Церковь К</w:t>
            </w:r>
            <w:r w:rsidRPr="005F7EAD">
              <w:t>а</w:t>
            </w:r>
            <w:r w:rsidRPr="005F7EAD">
              <w:t>занской иконы  Б</w:t>
            </w:r>
            <w:r w:rsidRPr="005F7EAD">
              <w:t>о</w:t>
            </w:r>
            <w:r w:rsidRPr="005F7EAD">
              <w:t>жией Мат</w:t>
            </w:r>
            <w:r w:rsidRPr="005F7EAD">
              <w:t>е</w:t>
            </w:r>
            <w:r w:rsidRPr="005F7EAD">
              <w:t>ри, 1854г.-1873г.</w:t>
            </w:r>
          </w:p>
        </w:tc>
        <w:tc>
          <w:tcPr>
            <w:tcW w:w="1843" w:type="dxa"/>
            <w:tcBorders>
              <w:left w:val="single" w:sz="4" w:space="0" w:color="auto"/>
              <w:right w:val="single" w:sz="4" w:space="0" w:color="auto"/>
            </w:tcBorders>
          </w:tcPr>
          <w:p w:rsidR="00323625" w:rsidRPr="005F7EAD" w:rsidRDefault="00323625" w:rsidP="00323625">
            <w:r w:rsidRPr="005F7EAD">
              <w:t>Кимовский район</w:t>
            </w:r>
          </w:p>
          <w:p w:rsidR="00323625" w:rsidRPr="005F7EAD" w:rsidRDefault="00323625" w:rsidP="00323625">
            <w:r w:rsidRPr="005F7EAD">
              <w:t>с. Луговое</w:t>
            </w:r>
          </w:p>
        </w:tc>
        <w:tc>
          <w:tcPr>
            <w:tcW w:w="1984" w:type="dxa"/>
            <w:tcBorders>
              <w:left w:val="single" w:sz="4" w:space="0" w:color="auto"/>
              <w:right w:val="single" w:sz="4" w:space="0" w:color="auto"/>
            </w:tcBorders>
          </w:tcPr>
          <w:p w:rsidR="00323625" w:rsidRPr="005F7EAD" w:rsidRDefault="00323625" w:rsidP="00323625"/>
        </w:tc>
        <w:tc>
          <w:tcPr>
            <w:tcW w:w="1418" w:type="dxa"/>
            <w:tcBorders>
              <w:left w:val="single" w:sz="4" w:space="0" w:color="auto"/>
              <w:right w:val="single" w:sz="4" w:space="0" w:color="auto"/>
            </w:tcBorders>
          </w:tcPr>
          <w:p w:rsidR="00323625" w:rsidRPr="005F7EAD" w:rsidRDefault="00323625" w:rsidP="00323625">
            <w:r w:rsidRPr="005F7EAD">
              <w:t>выявле</w:t>
            </w:r>
            <w:r w:rsidRPr="005F7EAD">
              <w:t>н</w:t>
            </w:r>
            <w:r w:rsidRPr="005F7EAD">
              <w:t>ный</w:t>
            </w:r>
          </w:p>
        </w:tc>
        <w:tc>
          <w:tcPr>
            <w:tcW w:w="1701" w:type="dxa"/>
            <w:tcBorders>
              <w:left w:val="single" w:sz="4" w:space="0" w:color="auto"/>
              <w:right w:val="single" w:sz="4" w:space="0" w:color="auto"/>
            </w:tcBorders>
            <w:shd w:val="clear" w:color="auto" w:fill="auto"/>
          </w:tcPr>
          <w:p w:rsidR="00323625" w:rsidRPr="005F7EAD" w:rsidRDefault="00323625" w:rsidP="00323625">
            <w:r w:rsidRPr="005F7EAD">
              <w:t>Приказ мин</w:t>
            </w:r>
            <w:r w:rsidRPr="005F7EAD">
              <w:t>и</w:t>
            </w:r>
            <w:r w:rsidRPr="005F7EAD">
              <w:t>стерства культуры и туризма Тульской о</w:t>
            </w:r>
            <w:r w:rsidRPr="005F7EAD">
              <w:t>б</w:t>
            </w:r>
            <w:r w:rsidRPr="005F7EAD">
              <w:t>ласти от 15.12.2013 № 210</w:t>
            </w:r>
          </w:p>
        </w:tc>
        <w:tc>
          <w:tcPr>
            <w:tcW w:w="1701" w:type="dxa"/>
            <w:tcBorders>
              <w:left w:val="single" w:sz="4" w:space="0" w:color="auto"/>
              <w:right w:val="single" w:sz="4" w:space="0" w:color="auto"/>
            </w:tcBorders>
          </w:tcPr>
          <w:p w:rsidR="00323625" w:rsidRPr="005F7EAD" w:rsidRDefault="00323625" w:rsidP="00323625">
            <w:r w:rsidRPr="005F7EAD">
              <w:t>отсутствует</w:t>
            </w:r>
          </w:p>
        </w:tc>
      </w:tr>
      <w:tr w:rsidR="00323625" w:rsidRPr="005F7EAD" w:rsidTr="00323625">
        <w:trPr>
          <w:trHeight w:val="689"/>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323625" w:rsidRPr="005F7EAD" w:rsidRDefault="00323625" w:rsidP="00323625">
            <w:pPr>
              <w:jc w:val="center"/>
            </w:pPr>
            <w:r w:rsidRPr="005F7EAD">
              <w:t>61</w:t>
            </w:r>
          </w:p>
        </w:tc>
        <w:tc>
          <w:tcPr>
            <w:tcW w:w="1525" w:type="dxa"/>
            <w:tcBorders>
              <w:left w:val="single" w:sz="4" w:space="0" w:color="auto"/>
              <w:right w:val="single" w:sz="4" w:space="0" w:color="auto"/>
            </w:tcBorders>
            <w:shd w:val="clear" w:color="auto" w:fill="auto"/>
          </w:tcPr>
          <w:p w:rsidR="00323625" w:rsidRPr="002F480C" w:rsidRDefault="00323625" w:rsidP="00323625">
            <w:pPr>
              <w:rPr>
                <w:highlight w:val="yellow"/>
              </w:rPr>
            </w:pPr>
            <w:r w:rsidRPr="002F480C">
              <w:rPr>
                <w:highlight w:val="yellow"/>
              </w:rPr>
              <w:t>Усадьба Р</w:t>
            </w:r>
            <w:r w:rsidRPr="002F480C">
              <w:rPr>
                <w:highlight w:val="yellow"/>
              </w:rPr>
              <w:t>а</w:t>
            </w:r>
            <w:r w:rsidRPr="002F480C">
              <w:rPr>
                <w:highlight w:val="yellow"/>
              </w:rPr>
              <w:t>зумовских Самариных, XVIII - нач.XX</w:t>
            </w:r>
            <w:proofErr w:type="gramStart"/>
            <w:r w:rsidRPr="002F480C">
              <w:rPr>
                <w:highlight w:val="yellow"/>
              </w:rPr>
              <w:t>в</w:t>
            </w:r>
            <w:proofErr w:type="gramEnd"/>
            <w:r w:rsidRPr="002F480C">
              <w:rPr>
                <w:highlight w:val="yellow"/>
              </w:rPr>
              <w:t>.</w:t>
            </w:r>
          </w:p>
          <w:p w:rsidR="00323625" w:rsidRPr="002F480C" w:rsidRDefault="00323625" w:rsidP="00323625">
            <w:pPr>
              <w:rPr>
                <w:highlight w:val="yellow"/>
              </w:rPr>
            </w:pPr>
            <w:r w:rsidRPr="002F480C">
              <w:rPr>
                <w:highlight w:val="yellow"/>
              </w:rPr>
              <w:t>главный дом, 1794г.</w:t>
            </w:r>
          </w:p>
          <w:p w:rsidR="00323625" w:rsidRPr="002F480C" w:rsidRDefault="00323625" w:rsidP="00323625">
            <w:pPr>
              <w:rPr>
                <w:highlight w:val="yellow"/>
              </w:rPr>
            </w:pPr>
            <w:r w:rsidRPr="002F480C">
              <w:rPr>
                <w:highlight w:val="yellow"/>
              </w:rPr>
              <w:t>хозпостро</w:t>
            </w:r>
            <w:r w:rsidRPr="002F480C">
              <w:rPr>
                <w:highlight w:val="yellow"/>
              </w:rPr>
              <w:t>й</w:t>
            </w:r>
            <w:r w:rsidRPr="002F480C">
              <w:rPr>
                <w:highlight w:val="yellow"/>
              </w:rPr>
              <w:t>ки,</w:t>
            </w:r>
            <w:r w:rsidRPr="005F7EAD">
              <w:t xml:space="preserve"> </w:t>
            </w:r>
            <w:r w:rsidRPr="002F480C">
              <w:rPr>
                <w:highlight w:val="yellow"/>
              </w:rPr>
              <w:lastRenderedPageBreak/>
              <w:t>кон.XIX</w:t>
            </w:r>
            <w:proofErr w:type="gramStart"/>
            <w:r w:rsidRPr="002F480C">
              <w:rPr>
                <w:highlight w:val="yellow"/>
              </w:rPr>
              <w:t>в</w:t>
            </w:r>
            <w:proofErr w:type="gramEnd"/>
            <w:r w:rsidRPr="002F480C">
              <w:rPr>
                <w:highlight w:val="yellow"/>
              </w:rPr>
              <w:t>.- нач.XXв.</w:t>
            </w:r>
          </w:p>
          <w:p w:rsidR="00323625" w:rsidRPr="002F480C" w:rsidRDefault="00323625" w:rsidP="00323625">
            <w:pPr>
              <w:rPr>
                <w:highlight w:val="yellow"/>
              </w:rPr>
            </w:pPr>
            <w:r w:rsidRPr="002F480C">
              <w:rPr>
                <w:highlight w:val="yellow"/>
              </w:rPr>
              <w:t>хозпостро</w:t>
            </w:r>
            <w:r w:rsidRPr="002F480C">
              <w:rPr>
                <w:highlight w:val="yellow"/>
              </w:rPr>
              <w:t>й</w:t>
            </w:r>
            <w:r w:rsidRPr="002F480C">
              <w:rPr>
                <w:highlight w:val="yellow"/>
              </w:rPr>
              <w:t>ка, кон.XIX</w:t>
            </w:r>
            <w:proofErr w:type="gramStart"/>
            <w:r w:rsidRPr="002F480C">
              <w:rPr>
                <w:highlight w:val="yellow"/>
              </w:rPr>
              <w:t>в</w:t>
            </w:r>
            <w:proofErr w:type="gramEnd"/>
            <w:r w:rsidRPr="002F480C">
              <w:rPr>
                <w:highlight w:val="yellow"/>
              </w:rPr>
              <w:t>.</w:t>
            </w:r>
          </w:p>
          <w:p w:rsidR="00323625" w:rsidRPr="002F480C" w:rsidRDefault="00323625" w:rsidP="00323625">
            <w:pPr>
              <w:rPr>
                <w:highlight w:val="yellow"/>
              </w:rPr>
            </w:pPr>
            <w:r w:rsidRPr="002F480C">
              <w:rPr>
                <w:highlight w:val="yellow"/>
              </w:rPr>
              <w:t>парк, XIX</w:t>
            </w:r>
            <w:proofErr w:type="gramStart"/>
            <w:r w:rsidRPr="002F480C">
              <w:rPr>
                <w:highlight w:val="yellow"/>
              </w:rPr>
              <w:t>в</w:t>
            </w:r>
            <w:proofErr w:type="gramEnd"/>
            <w:r w:rsidRPr="002F480C">
              <w:rPr>
                <w:highlight w:val="yellow"/>
              </w:rPr>
              <w:t>.</w:t>
            </w:r>
          </w:p>
          <w:p w:rsidR="00323625" w:rsidRPr="005F7EAD" w:rsidRDefault="00323625" w:rsidP="00323625">
            <w:r w:rsidRPr="002F480C">
              <w:rPr>
                <w:highlight w:val="yellow"/>
              </w:rPr>
              <w:t>церковь В</w:t>
            </w:r>
            <w:r w:rsidRPr="002F480C">
              <w:rPr>
                <w:highlight w:val="yellow"/>
              </w:rPr>
              <w:t>е</w:t>
            </w:r>
            <w:r w:rsidRPr="002F480C">
              <w:rPr>
                <w:highlight w:val="yellow"/>
              </w:rPr>
              <w:t xml:space="preserve">дения </w:t>
            </w:r>
            <w:proofErr w:type="gramStart"/>
            <w:r w:rsidRPr="002F480C">
              <w:rPr>
                <w:highlight w:val="yellow"/>
              </w:rPr>
              <w:t>во</w:t>
            </w:r>
            <w:proofErr w:type="gramEnd"/>
            <w:r w:rsidRPr="002F480C">
              <w:rPr>
                <w:highlight w:val="yellow"/>
              </w:rPr>
              <w:t xml:space="preserve"> храм Пр</w:t>
            </w:r>
            <w:r w:rsidRPr="002F480C">
              <w:rPr>
                <w:highlight w:val="yellow"/>
              </w:rPr>
              <w:t>е</w:t>
            </w:r>
            <w:r w:rsidRPr="002F480C">
              <w:rPr>
                <w:highlight w:val="yellow"/>
              </w:rPr>
              <w:t>святой Б</w:t>
            </w:r>
            <w:r w:rsidRPr="002F480C">
              <w:rPr>
                <w:highlight w:val="yellow"/>
              </w:rPr>
              <w:t>о</w:t>
            </w:r>
            <w:r w:rsidRPr="002F480C">
              <w:rPr>
                <w:highlight w:val="yellow"/>
              </w:rPr>
              <w:t>городицы, 1798г., 1880г.</w:t>
            </w:r>
          </w:p>
        </w:tc>
        <w:tc>
          <w:tcPr>
            <w:tcW w:w="1843" w:type="dxa"/>
            <w:tcBorders>
              <w:left w:val="single" w:sz="4" w:space="0" w:color="auto"/>
              <w:right w:val="single" w:sz="4" w:space="0" w:color="auto"/>
            </w:tcBorders>
          </w:tcPr>
          <w:p w:rsidR="00323625" w:rsidRPr="005F7EAD" w:rsidRDefault="00323625" w:rsidP="00323625">
            <w:r w:rsidRPr="005F7EAD">
              <w:lastRenderedPageBreak/>
              <w:t>Кимовский район</w:t>
            </w:r>
          </w:p>
          <w:p w:rsidR="00323625" w:rsidRPr="005F7EAD" w:rsidRDefault="00323625" w:rsidP="00323625">
            <w:r w:rsidRPr="005F7EAD">
              <w:t>с. Молоденки</w:t>
            </w:r>
          </w:p>
        </w:tc>
        <w:tc>
          <w:tcPr>
            <w:tcW w:w="1984" w:type="dxa"/>
            <w:tcBorders>
              <w:left w:val="single" w:sz="4" w:space="0" w:color="auto"/>
              <w:right w:val="single" w:sz="4" w:space="0" w:color="auto"/>
            </w:tcBorders>
          </w:tcPr>
          <w:p w:rsidR="00323625" w:rsidRPr="005F7EAD" w:rsidRDefault="00323625" w:rsidP="00323625"/>
        </w:tc>
        <w:tc>
          <w:tcPr>
            <w:tcW w:w="1418" w:type="dxa"/>
            <w:tcBorders>
              <w:left w:val="single" w:sz="4" w:space="0" w:color="auto"/>
              <w:right w:val="single" w:sz="4" w:space="0" w:color="auto"/>
            </w:tcBorders>
          </w:tcPr>
          <w:p w:rsidR="00323625" w:rsidRPr="005F7EAD" w:rsidRDefault="00323625" w:rsidP="00323625">
            <w:r w:rsidRPr="005F7EAD">
              <w:t>выявле</w:t>
            </w:r>
            <w:r w:rsidRPr="005F7EAD">
              <w:t>н</w:t>
            </w:r>
            <w:r w:rsidRPr="005F7EAD">
              <w:t>ный</w:t>
            </w:r>
          </w:p>
        </w:tc>
        <w:tc>
          <w:tcPr>
            <w:tcW w:w="1701" w:type="dxa"/>
            <w:tcBorders>
              <w:left w:val="single" w:sz="4" w:space="0" w:color="auto"/>
              <w:right w:val="single" w:sz="4" w:space="0" w:color="auto"/>
            </w:tcBorders>
            <w:shd w:val="clear" w:color="auto" w:fill="auto"/>
          </w:tcPr>
          <w:p w:rsidR="00323625" w:rsidRPr="005F7EAD" w:rsidRDefault="00323625" w:rsidP="00323625">
            <w:r w:rsidRPr="005F7EAD">
              <w:t>Приказ мин</w:t>
            </w:r>
            <w:r w:rsidRPr="005F7EAD">
              <w:t>и</w:t>
            </w:r>
            <w:r w:rsidRPr="005F7EAD">
              <w:t>стерства культуры и туризма Тульской о</w:t>
            </w:r>
            <w:r w:rsidRPr="005F7EAD">
              <w:t>б</w:t>
            </w:r>
            <w:r w:rsidRPr="005F7EAD">
              <w:t>ласти от 15.12.2013 № 210</w:t>
            </w:r>
          </w:p>
        </w:tc>
        <w:tc>
          <w:tcPr>
            <w:tcW w:w="1701" w:type="dxa"/>
            <w:tcBorders>
              <w:left w:val="single" w:sz="4" w:space="0" w:color="auto"/>
              <w:right w:val="single" w:sz="4" w:space="0" w:color="auto"/>
            </w:tcBorders>
          </w:tcPr>
          <w:p w:rsidR="00323625" w:rsidRPr="005F7EAD" w:rsidRDefault="00323625" w:rsidP="00323625">
            <w:r w:rsidRPr="005F7EAD">
              <w:t>отсутствует</w:t>
            </w:r>
          </w:p>
        </w:tc>
      </w:tr>
      <w:tr w:rsidR="00323625" w:rsidRPr="005F7EAD" w:rsidTr="00323625">
        <w:trPr>
          <w:trHeight w:val="689"/>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323625" w:rsidRPr="005F7EAD" w:rsidRDefault="00323625" w:rsidP="00323625">
            <w:pPr>
              <w:jc w:val="center"/>
            </w:pPr>
            <w:r w:rsidRPr="005F7EAD">
              <w:lastRenderedPageBreak/>
              <w:t>62</w:t>
            </w:r>
          </w:p>
        </w:tc>
        <w:tc>
          <w:tcPr>
            <w:tcW w:w="1525" w:type="dxa"/>
            <w:tcBorders>
              <w:left w:val="single" w:sz="4" w:space="0" w:color="auto"/>
              <w:right w:val="single" w:sz="4" w:space="0" w:color="auto"/>
            </w:tcBorders>
            <w:shd w:val="clear" w:color="auto" w:fill="auto"/>
          </w:tcPr>
          <w:p w:rsidR="00323625" w:rsidRPr="005F7EAD" w:rsidRDefault="00323625" w:rsidP="00323625">
            <w:r w:rsidRPr="002F480C">
              <w:rPr>
                <w:highlight w:val="yellow"/>
              </w:rPr>
              <w:t>Дом жилой, кон. XIX</w:t>
            </w:r>
            <w:proofErr w:type="gramStart"/>
            <w:r w:rsidRPr="002F480C">
              <w:rPr>
                <w:highlight w:val="yellow"/>
              </w:rPr>
              <w:t>в</w:t>
            </w:r>
            <w:proofErr w:type="gramEnd"/>
            <w:r w:rsidRPr="002F480C">
              <w:rPr>
                <w:highlight w:val="yellow"/>
              </w:rPr>
              <w:t>.</w:t>
            </w:r>
          </w:p>
        </w:tc>
        <w:tc>
          <w:tcPr>
            <w:tcW w:w="1843" w:type="dxa"/>
            <w:tcBorders>
              <w:left w:val="single" w:sz="4" w:space="0" w:color="auto"/>
              <w:right w:val="single" w:sz="4" w:space="0" w:color="auto"/>
            </w:tcBorders>
          </w:tcPr>
          <w:p w:rsidR="00323625" w:rsidRPr="005F7EAD" w:rsidRDefault="00323625" w:rsidP="00323625">
            <w:r w:rsidRPr="005F7EAD">
              <w:t>п. Епифань, ул</w:t>
            </w:r>
            <w:proofErr w:type="gramStart"/>
            <w:r w:rsidRPr="005F7EAD">
              <w:t>.К</w:t>
            </w:r>
            <w:proofErr w:type="gramEnd"/>
            <w:r w:rsidRPr="005F7EAD">
              <w:t>имовская/ул.Революции, 9/2</w:t>
            </w:r>
          </w:p>
        </w:tc>
        <w:tc>
          <w:tcPr>
            <w:tcW w:w="1984" w:type="dxa"/>
            <w:tcBorders>
              <w:left w:val="single" w:sz="4" w:space="0" w:color="auto"/>
              <w:right w:val="single" w:sz="4" w:space="0" w:color="auto"/>
            </w:tcBorders>
          </w:tcPr>
          <w:p w:rsidR="00323625" w:rsidRPr="005F7EAD" w:rsidRDefault="00323625" w:rsidP="00323625"/>
        </w:tc>
        <w:tc>
          <w:tcPr>
            <w:tcW w:w="1418" w:type="dxa"/>
            <w:tcBorders>
              <w:left w:val="single" w:sz="4" w:space="0" w:color="auto"/>
              <w:right w:val="single" w:sz="4" w:space="0" w:color="auto"/>
            </w:tcBorders>
          </w:tcPr>
          <w:p w:rsidR="00323625" w:rsidRPr="005F7EAD" w:rsidRDefault="00323625" w:rsidP="00323625">
            <w:r w:rsidRPr="005F7EAD">
              <w:t>выявле</w:t>
            </w:r>
            <w:r w:rsidRPr="005F7EAD">
              <w:t>н</w:t>
            </w:r>
            <w:r w:rsidRPr="005F7EAD">
              <w:t>ный</w:t>
            </w:r>
          </w:p>
        </w:tc>
        <w:tc>
          <w:tcPr>
            <w:tcW w:w="1701" w:type="dxa"/>
            <w:tcBorders>
              <w:left w:val="single" w:sz="4" w:space="0" w:color="auto"/>
              <w:right w:val="single" w:sz="4" w:space="0" w:color="auto"/>
            </w:tcBorders>
            <w:shd w:val="clear" w:color="auto" w:fill="auto"/>
          </w:tcPr>
          <w:p w:rsidR="00323625" w:rsidRPr="005F7EAD" w:rsidRDefault="00323625" w:rsidP="00323625">
            <w:r w:rsidRPr="005F7EAD">
              <w:t>Приказ мин</w:t>
            </w:r>
            <w:r w:rsidRPr="005F7EAD">
              <w:t>и</w:t>
            </w:r>
            <w:r w:rsidRPr="005F7EAD">
              <w:t>стерства культуры и туризма Тульской о</w:t>
            </w:r>
            <w:r w:rsidRPr="005F7EAD">
              <w:t>б</w:t>
            </w:r>
            <w:r w:rsidRPr="005F7EAD">
              <w:t>ласти от 15.12.2013 № 210</w:t>
            </w:r>
          </w:p>
        </w:tc>
        <w:tc>
          <w:tcPr>
            <w:tcW w:w="1701" w:type="dxa"/>
            <w:tcBorders>
              <w:left w:val="single" w:sz="4" w:space="0" w:color="auto"/>
              <w:right w:val="single" w:sz="4" w:space="0" w:color="auto"/>
            </w:tcBorders>
          </w:tcPr>
          <w:p w:rsidR="00323625" w:rsidRPr="005F7EAD" w:rsidRDefault="00323625" w:rsidP="00323625">
            <w:r w:rsidRPr="005F7EAD">
              <w:t>отсутствует</w:t>
            </w:r>
          </w:p>
        </w:tc>
      </w:tr>
      <w:tr w:rsidR="00323625" w:rsidRPr="005F7EAD" w:rsidTr="00323625">
        <w:trPr>
          <w:trHeight w:val="689"/>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323625" w:rsidRPr="005F7EAD" w:rsidRDefault="00323625" w:rsidP="00323625">
            <w:pPr>
              <w:jc w:val="center"/>
            </w:pPr>
            <w:r w:rsidRPr="005F7EAD">
              <w:t>63</w:t>
            </w:r>
          </w:p>
        </w:tc>
        <w:tc>
          <w:tcPr>
            <w:tcW w:w="1525" w:type="dxa"/>
            <w:tcBorders>
              <w:left w:val="single" w:sz="4" w:space="0" w:color="auto"/>
              <w:right w:val="single" w:sz="4" w:space="0" w:color="auto"/>
            </w:tcBorders>
            <w:shd w:val="clear" w:color="auto" w:fill="auto"/>
          </w:tcPr>
          <w:p w:rsidR="00323625" w:rsidRPr="005F7EAD" w:rsidRDefault="00323625" w:rsidP="00323625">
            <w:r w:rsidRPr="002F480C">
              <w:rPr>
                <w:highlight w:val="yellow"/>
              </w:rPr>
              <w:t>Дом Бубн</w:t>
            </w:r>
            <w:r w:rsidRPr="002F480C">
              <w:rPr>
                <w:highlight w:val="yellow"/>
              </w:rPr>
              <w:t>о</w:t>
            </w:r>
            <w:r w:rsidRPr="002F480C">
              <w:rPr>
                <w:highlight w:val="yellow"/>
              </w:rPr>
              <w:t>вых, 2-я пол. XIX</w:t>
            </w:r>
            <w:proofErr w:type="gramStart"/>
            <w:r w:rsidRPr="002F480C">
              <w:rPr>
                <w:highlight w:val="yellow"/>
              </w:rPr>
              <w:t>в</w:t>
            </w:r>
            <w:proofErr w:type="gramEnd"/>
            <w:r w:rsidRPr="002F480C">
              <w:rPr>
                <w:highlight w:val="yellow"/>
              </w:rPr>
              <w:t>.</w:t>
            </w:r>
          </w:p>
        </w:tc>
        <w:tc>
          <w:tcPr>
            <w:tcW w:w="1843" w:type="dxa"/>
            <w:tcBorders>
              <w:left w:val="single" w:sz="4" w:space="0" w:color="auto"/>
              <w:right w:val="single" w:sz="4" w:space="0" w:color="auto"/>
            </w:tcBorders>
          </w:tcPr>
          <w:p w:rsidR="00323625" w:rsidRPr="005F7EAD" w:rsidRDefault="00323625" w:rsidP="00323625">
            <w:r w:rsidRPr="005F7EAD">
              <w:t>п</w:t>
            </w:r>
            <w:proofErr w:type="gramStart"/>
            <w:r w:rsidRPr="005F7EAD">
              <w:t>.Е</w:t>
            </w:r>
            <w:proofErr w:type="gramEnd"/>
            <w:r w:rsidRPr="005F7EAD">
              <w:t>пифань, Красная пл</w:t>
            </w:r>
            <w:r w:rsidRPr="005F7EAD">
              <w:t>о</w:t>
            </w:r>
            <w:r w:rsidRPr="005F7EAD">
              <w:t>щадь, д.1</w:t>
            </w:r>
          </w:p>
        </w:tc>
        <w:tc>
          <w:tcPr>
            <w:tcW w:w="1984" w:type="dxa"/>
            <w:tcBorders>
              <w:left w:val="single" w:sz="4" w:space="0" w:color="auto"/>
              <w:right w:val="single" w:sz="4" w:space="0" w:color="auto"/>
            </w:tcBorders>
          </w:tcPr>
          <w:p w:rsidR="00323625" w:rsidRPr="005F7EAD" w:rsidRDefault="00323625" w:rsidP="00323625"/>
        </w:tc>
        <w:tc>
          <w:tcPr>
            <w:tcW w:w="1418" w:type="dxa"/>
            <w:tcBorders>
              <w:left w:val="single" w:sz="4" w:space="0" w:color="auto"/>
              <w:right w:val="single" w:sz="4" w:space="0" w:color="auto"/>
            </w:tcBorders>
          </w:tcPr>
          <w:p w:rsidR="00323625" w:rsidRPr="005F7EAD" w:rsidRDefault="00323625" w:rsidP="00323625">
            <w:r w:rsidRPr="005F7EAD">
              <w:t>выявле</w:t>
            </w:r>
            <w:r w:rsidRPr="005F7EAD">
              <w:t>н</w:t>
            </w:r>
            <w:r w:rsidRPr="005F7EAD">
              <w:t>ный</w:t>
            </w:r>
          </w:p>
        </w:tc>
        <w:tc>
          <w:tcPr>
            <w:tcW w:w="1701" w:type="dxa"/>
            <w:tcBorders>
              <w:left w:val="single" w:sz="4" w:space="0" w:color="auto"/>
              <w:right w:val="single" w:sz="4" w:space="0" w:color="auto"/>
            </w:tcBorders>
            <w:shd w:val="clear" w:color="auto" w:fill="auto"/>
          </w:tcPr>
          <w:p w:rsidR="00323625" w:rsidRPr="005F7EAD" w:rsidRDefault="00323625" w:rsidP="00323625">
            <w:r w:rsidRPr="005F7EAD">
              <w:t>Приказ мин</w:t>
            </w:r>
            <w:r w:rsidRPr="005F7EAD">
              <w:t>и</w:t>
            </w:r>
            <w:r w:rsidRPr="005F7EAD">
              <w:t>стерства культуры и туризма Тульской о</w:t>
            </w:r>
            <w:r w:rsidRPr="005F7EAD">
              <w:t>б</w:t>
            </w:r>
            <w:r w:rsidRPr="005F7EAD">
              <w:t>ласти от 15.12.2013 № 210</w:t>
            </w:r>
          </w:p>
        </w:tc>
        <w:tc>
          <w:tcPr>
            <w:tcW w:w="1701" w:type="dxa"/>
            <w:tcBorders>
              <w:left w:val="single" w:sz="4" w:space="0" w:color="auto"/>
              <w:right w:val="single" w:sz="4" w:space="0" w:color="auto"/>
            </w:tcBorders>
          </w:tcPr>
          <w:p w:rsidR="00323625" w:rsidRPr="005F7EAD" w:rsidRDefault="00323625" w:rsidP="00323625">
            <w:r w:rsidRPr="005F7EAD">
              <w:t>отсутствует</w:t>
            </w:r>
          </w:p>
        </w:tc>
      </w:tr>
      <w:tr w:rsidR="00323625" w:rsidRPr="005F7EAD" w:rsidTr="00323625">
        <w:trPr>
          <w:trHeight w:val="689"/>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323625" w:rsidRPr="005F7EAD" w:rsidRDefault="00323625" w:rsidP="00323625">
            <w:pPr>
              <w:jc w:val="center"/>
            </w:pPr>
            <w:r w:rsidRPr="005F7EAD">
              <w:t>64</w:t>
            </w:r>
          </w:p>
        </w:tc>
        <w:tc>
          <w:tcPr>
            <w:tcW w:w="1525" w:type="dxa"/>
            <w:tcBorders>
              <w:left w:val="single" w:sz="4" w:space="0" w:color="auto"/>
              <w:right w:val="single" w:sz="4" w:space="0" w:color="auto"/>
            </w:tcBorders>
            <w:shd w:val="clear" w:color="auto" w:fill="auto"/>
          </w:tcPr>
          <w:p w:rsidR="00323625" w:rsidRPr="005F7EAD" w:rsidRDefault="00323625" w:rsidP="00323625">
            <w:r w:rsidRPr="005F7EAD">
              <w:t>Церковь святителя Николая Чудотворца, 1763г., 1867г.</w:t>
            </w:r>
          </w:p>
        </w:tc>
        <w:tc>
          <w:tcPr>
            <w:tcW w:w="1843" w:type="dxa"/>
            <w:tcBorders>
              <w:left w:val="single" w:sz="4" w:space="0" w:color="auto"/>
              <w:right w:val="single" w:sz="4" w:space="0" w:color="auto"/>
            </w:tcBorders>
          </w:tcPr>
          <w:p w:rsidR="00323625" w:rsidRPr="005F7EAD" w:rsidRDefault="00323625" w:rsidP="00323625">
            <w:r w:rsidRPr="005F7EAD">
              <w:t>Кимовский район</w:t>
            </w:r>
          </w:p>
          <w:p w:rsidR="00323625" w:rsidRPr="005F7EAD" w:rsidRDefault="00323625" w:rsidP="00323625">
            <w:r w:rsidRPr="005F7EAD">
              <w:t>с. Муровлянка</w:t>
            </w:r>
          </w:p>
        </w:tc>
        <w:tc>
          <w:tcPr>
            <w:tcW w:w="1984" w:type="dxa"/>
            <w:tcBorders>
              <w:left w:val="single" w:sz="4" w:space="0" w:color="auto"/>
              <w:right w:val="single" w:sz="4" w:space="0" w:color="auto"/>
            </w:tcBorders>
          </w:tcPr>
          <w:p w:rsidR="00323625" w:rsidRPr="005F7EAD" w:rsidRDefault="00323625" w:rsidP="00323625"/>
        </w:tc>
        <w:tc>
          <w:tcPr>
            <w:tcW w:w="1418" w:type="dxa"/>
            <w:tcBorders>
              <w:left w:val="single" w:sz="4" w:space="0" w:color="auto"/>
              <w:right w:val="single" w:sz="4" w:space="0" w:color="auto"/>
            </w:tcBorders>
          </w:tcPr>
          <w:p w:rsidR="00323625" w:rsidRPr="005F7EAD" w:rsidRDefault="00323625" w:rsidP="00323625">
            <w:r w:rsidRPr="005F7EAD">
              <w:t>выявле</w:t>
            </w:r>
            <w:r w:rsidRPr="005F7EAD">
              <w:t>н</w:t>
            </w:r>
            <w:r w:rsidRPr="005F7EAD">
              <w:t>ный</w:t>
            </w:r>
          </w:p>
        </w:tc>
        <w:tc>
          <w:tcPr>
            <w:tcW w:w="1701" w:type="dxa"/>
            <w:tcBorders>
              <w:left w:val="single" w:sz="4" w:space="0" w:color="auto"/>
              <w:right w:val="single" w:sz="4" w:space="0" w:color="auto"/>
            </w:tcBorders>
            <w:shd w:val="clear" w:color="auto" w:fill="auto"/>
          </w:tcPr>
          <w:p w:rsidR="00323625" w:rsidRPr="005F7EAD" w:rsidRDefault="00323625" w:rsidP="00323625">
            <w:r w:rsidRPr="005F7EAD">
              <w:t>Приказ мин</w:t>
            </w:r>
            <w:r w:rsidRPr="005F7EAD">
              <w:t>и</w:t>
            </w:r>
            <w:r w:rsidRPr="005F7EAD">
              <w:t>стерства культуры и туризма Тульской о</w:t>
            </w:r>
            <w:r w:rsidRPr="005F7EAD">
              <w:t>б</w:t>
            </w:r>
            <w:r w:rsidRPr="005F7EAD">
              <w:t>ласти от 15.12.2013 № 210</w:t>
            </w:r>
          </w:p>
        </w:tc>
        <w:tc>
          <w:tcPr>
            <w:tcW w:w="1701" w:type="dxa"/>
            <w:tcBorders>
              <w:left w:val="single" w:sz="4" w:space="0" w:color="auto"/>
              <w:right w:val="single" w:sz="4" w:space="0" w:color="auto"/>
            </w:tcBorders>
          </w:tcPr>
          <w:p w:rsidR="00323625" w:rsidRPr="005F7EAD" w:rsidRDefault="00323625" w:rsidP="00323625">
            <w:r w:rsidRPr="005F7EAD">
              <w:t>отсутствует</w:t>
            </w:r>
          </w:p>
        </w:tc>
      </w:tr>
      <w:tr w:rsidR="00323625" w:rsidRPr="005F7EAD" w:rsidTr="00323625">
        <w:trPr>
          <w:trHeight w:val="689"/>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323625" w:rsidRPr="005F7EAD" w:rsidRDefault="00323625" w:rsidP="00323625">
            <w:pPr>
              <w:jc w:val="center"/>
            </w:pPr>
            <w:r w:rsidRPr="005F7EAD">
              <w:t>65</w:t>
            </w:r>
          </w:p>
        </w:tc>
        <w:tc>
          <w:tcPr>
            <w:tcW w:w="1525" w:type="dxa"/>
            <w:tcBorders>
              <w:left w:val="single" w:sz="4" w:space="0" w:color="auto"/>
              <w:right w:val="single" w:sz="4" w:space="0" w:color="auto"/>
            </w:tcBorders>
            <w:shd w:val="clear" w:color="auto" w:fill="auto"/>
          </w:tcPr>
          <w:p w:rsidR="00323625" w:rsidRPr="002F480C" w:rsidRDefault="00323625" w:rsidP="00323625">
            <w:pPr>
              <w:rPr>
                <w:highlight w:val="yellow"/>
              </w:rPr>
            </w:pPr>
            <w:r w:rsidRPr="002F480C">
              <w:rPr>
                <w:highlight w:val="yellow"/>
              </w:rPr>
              <w:t>Усадьба князей В</w:t>
            </w:r>
            <w:r w:rsidRPr="002F480C">
              <w:rPr>
                <w:highlight w:val="yellow"/>
              </w:rPr>
              <w:t>я</w:t>
            </w:r>
            <w:r w:rsidRPr="002F480C">
              <w:rPr>
                <w:highlight w:val="yellow"/>
              </w:rPr>
              <w:t>земских Шаховых, XVIII-XIX</w:t>
            </w:r>
            <w:proofErr w:type="gramStart"/>
            <w:r w:rsidRPr="002F480C">
              <w:rPr>
                <w:highlight w:val="yellow"/>
              </w:rPr>
              <w:t>вв</w:t>
            </w:r>
            <w:proofErr w:type="gramEnd"/>
            <w:r w:rsidRPr="002F480C">
              <w:rPr>
                <w:highlight w:val="yellow"/>
              </w:rPr>
              <w:t>.:</w:t>
            </w:r>
          </w:p>
          <w:p w:rsidR="00323625" w:rsidRPr="002F480C" w:rsidRDefault="00323625" w:rsidP="00323625">
            <w:pPr>
              <w:rPr>
                <w:highlight w:val="yellow"/>
              </w:rPr>
            </w:pPr>
            <w:r w:rsidRPr="002F480C">
              <w:rPr>
                <w:highlight w:val="yellow"/>
              </w:rPr>
              <w:t>церковь В</w:t>
            </w:r>
            <w:r w:rsidRPr="002F480C">
              <w:rPr>
                <w:highlight w:val="yellow"/>
              </w:rPr>
              <w:t>е</w:t>
            </w:r>
            <w:r w:rsidRPr="002F480C">
              <w:rPr>
                <w:highlight w:val="yellow"/>
              </w:rPr>
              <w:t xml:space="preserve">дения </w:t>
            </w:r>
            <w:proofErr w:type="gramStart"/>
            <w:r w:rsidRPr="002F480C">
              <w:rPr>
                <w:highlight w:val="yellow"/>
              </w:rPr>
              <w:t>во</w:t>
            </w:r>
            <w:proofErr w:type="gramEnd"/>
            <w:r w:rsidRPr="002F480C">
              <w:rPr>
                <w:highlight w:val="yellow"/>
              </w:rPr>
              <w:t xml:space="preserve"> храм Пр</w:t>
            </w:r>
            <w:r w:rsidRPr="002F480C">
              <w:rPr>
                <w:highlight w:val="yellow"/>
              </w:rPr>
              <w:t>е</w:t>
            </w:r>
            <w:r w:rsidRPr="002F480C">
              <w:rPr>
                <w:highlight w:val="yellow"/>
              </w:rPr>
              <w:t>святой Б</w:t>
            </w:r>
            <w:r w:rsidRPr="002F480C">
              <w:rPr>
                <w:highlight w:val="yellow"/>
              </w:rPr>
              <w:t>о</w:t>
            </w:r>
            <w:r w:rsidRPr="002F480C">
              <w:rPr>
                <w:highlight w:val="yellow"/>
              </w:rPr>
              <w:t>городицы, 1781г.</w:t>
            </w:r>
          </w:p>
          <w:p w:rsidR="00323625" w:rsidRPr="005F7EAD" w:rsidRDefault="00323625" w:rsidP="00323625">
            <w:r w:rsidRPr="002F480C">
              <w:rPr>
                <w:highlight w:val="yellow"/>
              </w:rPr>
              <w:t>парк (оста</w:t>
            </w:r>
            <w:r w:rsidRPr="002F480C">
              <w:rPr>
                <w:highlight w:val="yellow"/>
              </w:rPr>
              <w:t>т</w:t>
            </w:r>
            <w:r w:rsidRPr="002F480C">
              <w:rPr>
                <w:highlight w:val="yellow"/>
              </w:rPr>
              <w:t>ки)</w:t>
            </w:r>
          </w:p>
        </w:tc>
        <w:tc>
          <w:tcPr>
            <w:tcW w:w="1843" w:type="dxa"/>
            <w:tcBorders>
              <w:left w:val="single" w:sz="4" w:space="0" w:color="auto"/>
              <w:right w:val="single" w:sz="4" w:space="0" w:color="auto"/>
            </w:tcBorders>
          </w:tcPr>
          <w:p w:rsidR="00323625" w:rsidRPr="005F7EAD" w:rsidRDefault="00323625" w:rsidP="00323625">
            <w:r w:rsidRPr="005F7EAD">
              <w:t>Кимовский район</w:t>
            </w:r>
          </w:p>
          <w:p w:rsidR="00323625" w:rsidRPr="005F7EAD" w:rsidRDefault="00323625" w:rsidP="00323625">
            <w:r w:rsidRPr="005F7EAD">
              <w:t>с. Пронь</w:t>
            </w:r>
          </w:p>
        </w:tc>
        <w:tc>
          <w:tcPr>
            <w:tcW w:w="1984" w:type="dxa"/>
            <w:tcBorders>
              <w:left w:val="single" w:sz="4" w:space="0" w:color="auto"/>
              <w:right w:val="single" w:sz="4" w:space="0" w:color="auto"/>
            </w:tcBorders>
          </w:tcPr>
          <w:p w:rsidR="00323625" w:rsidRPr="005F7EAD" w:rsidRDefault="00323625" w:rsidP="00323625"/>
        </w:tc>
        <w:tc>
          <w:tcPr>
            <w:tcW w:w="1418" w:type="dxa"/>
            <w:tcBorders>
              <w:left w:val="single" w:sz="4" w:space="0" w:color="auto"/>
              <w:right w:val="single" w:sz="4" w:space="0" w:color="auto"/>
            </w:tcBorders>
          </w:tcPr>
          <w:p w:rsidR="00323625" w:rsidRPr="005F7EAD" w:rsidRDefault="00323625" w:rsidP="00323625">
            <w:r w:rsidRPr="005F7EAD">
              <w:t>выявле</w:t>
            </w:r>
            <w:r w:rsidRPr="005F7EAD">
              <w:t>н</w:t>
            </w:r>
            <w:r w:rsidRPr="005F7EAD">
              <w:t>ный</w:t>
            </w:r>
          </w:p>
        </w:tc>
        <w:tc>
          <w:tcPr>
            <w:tcW w:w="1701" w:type="dxa"/>
            <w:tcBorders>
              <w:left w:val="single" w:sz="4" w:space="0" w:color="auto"/>
              <w:right w:val="single" w:sz="4" w:space="0" w:color="auto"/>
            </w:tcBorders>
            <w:shd w:val="clear" w:color="auto" w:fill="auto"/>
          </w:tcPr>
          <w:p w:rsidR="00323625" w:rsidRPr="005F7EAD" w:rsidRDefault="00323625" w:rsidP="00323625">
            <w:r w:rsidRPr="005F7EAD">
              <w:t>Приказ мин</w:t>
            </w:r>
            <w:r w:rsidRPr="005F7EAD">
              <w:t>и</w:t>
            </w:r>
            <w:r w:rsidRPr="005F7EAD">
              <w:t>стерства культуры и туризма Тульской о</w:t>
            </w:r>
            <w:r w:rsidRPr="005F7EAD">
              <w:t>б</w:t>
            </w:r>
            <w:r w:rsidRPr="005F7EAD">
              <w:t>ласти от 15.12.2013 № 210</w:t>
            </w:r>
          </w:p>
        </w:tc>
        <w:tc>
          <w:tcPr>
            <w:tcW w:w="1701" w:type="dxa"/>
            <w:tcBorders>
              <w:left w:val="single" w:sz="4" w:space="0" w:color="auto"/>
              <w:right w:val="single" w:sz="4" w:space="0" w:color="auto"/>
            </w:tcBorders>
          </w:tcPr>
          <w:p w:rsidR="00323625" w:rsidRPr="005F7EAD" w:rsidRDefault="00323625" w:rsidP="00323625">
            <w:r w:rsidRPr="005F7EAD">
              <w:t>отсутствует</w:t>
            </w:r>
          </w:p>
        </w:tc>
      </w:tr>
      <w:tr w:rsidR="00323625" w:rsidRPr="005F7EAD" w:rsidTr="00323625">
        <w:trPr>
          <w:trHeight w:val="689"/>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323625" w:rsidRPr="005F7EAD" w:rsidRDefault="00323625" w:rsidP="00323625">
            <w:pPr>
              <w:jc w:val="center"/>
            </w:pPr>
            <w:r w:rsidRPr="005F7EAD">
              <w:t>66</w:t>
            </w:r>
          </w:p>
        </w:tc>
        <w:tc>
          <w:tcPr>
            <w:tcW w:w="1525" w:type="dxa"/>
            <w:tcBorders>
              <w:left w:val="single" w:sz="4" w:space="0" w:color="auto"/>
              <w:right w:val="single" w:sz="4" w:space="0" w:color="auto"/>
            </w:tcBorders>
            <w:shd w:val="clear" w:color="auto" w:fill="auto"/>
          </w:tcPr>
          <w:p w:rsidR="00323625" w:rsidRPr="002F480C" w:rsidRDefault="00323625" w:rsidP="00323625">
            <w:pPr>
              <w:rPr>
                <w:highlight w:val="yellow"/>
              </w:rPr>
            </w:pPr>
            <w:r w:rsidRPr="002F480C">
              <w:rPr>
                <w:highlight w:val="yellow"/>
              </w:rPr>
              <w:t>Усадьба кн. Измайлова</w:t>
            </w:r>
          </w:p>
          <w:p w:rsidR="00323625" w:rsidRPr="002F480C" w:rsidRDefault="00323625" w:rsidP="00323625">
            <w:pPr>
              <w:rPr>
                <w:highlight w:val="yellow"/>
              </w:rPr>
            </w:pPr>
            <w:r w:rsidRPr="002F480C">
              <w:rPr>
                <w:highlight w:val="yellow"/>
              </w:rPr>
              <w:t>главный дом, 1827г.</w:t>
            </w:r>
          </w:p>
          <w:p w:rsidR="00323625" w:rsidRPr="002F480C" w:rsidRDefault="00323625" w:rsidP="00323625">
            <w:pPr>
              <w:rPr>
                <w:highlight w:val="yellow"/>
              </w:rPr>
            </w:pPr>
            <w:r w:rsidRPr="002F480C">
              <w:rPr>
                <w:highlight w:val="yellow"/>
              </w:rPr>
              <w:lastRenderedPageBreak/>
              <w:t>флигель, 1827г.</w:t>
            </w:r>
          </w:p>
          <w:p w:rsidR="00323625" w:rsidRPr="002F480C" w:rsidRDefault="00323625" w:rsidP="00323625">
            <w:pPr>
              <w:rPr>
                <w:highlight w:val="yellow"/>
              </w:rPr>
            </w:pPr>
            <w:r w:rsidRPr="002F480C">
              <w:rPr>
                <w:highlight w:val="yellow"/>
              </w:rPr>
              <w:t>хозпостро</w:t>
            </w:r>
            <w:r w:rsidRPr="002F480C">
              <w:rPr>
                <w:highlight w:val="yellow"/>
              </w:rPr>
              <w:t>й</w:t>
            </w:r>
            <w:r w:rsidRPr="002F480C">
              <w:rPr>
                <w:highlight w:val="yellow"/>
              </w:rPr>
              <w:t>ка</w:t>
            </w:r>
            <w:proofErr w:type="gramStart"/>
            <w:r w:rsidRPr="002F480C">
              <w:rPr>
                <w:highlight w:val="yellow"/>
              </w:rPr>
              <w:t xml:space="preserve"> ,</w:t>
            </w:r>
            <w:proofErr w:type="gramEnd"/>
            <w:r w:rsidRPr="002F480C">
              <w:rPr>
                <w:highlight w:val="yellow"/>
              </w:rPr>
              <w:t xml:space="preserve"> кон.XIXв.</w:t>
            </w:r>
          </w:p>
          <w:p w:rsidR="00323625" w:rsidRPr="005F7EAD" w:rsidRDefault="00323625" w:rsidP="00323625">
            <w:r w:rsidRPr="002F480C">
              <w:rPr>
                <w:highlight w:val="yellow"/>
              </w:rPr>
              <w:t>хозпостро</w:t>
            </w:r>
            <w:r w:rsidRPr="002F480C">
              <w:rPr>
                <w:highlight w:val="yellow"/>
              </w:rPr>
              <w:t>й</w:t>
            </w:r>
            <w:r w:rsidRPr="002F480C">
              <w:rPr>
                <w:highlight w:val="yellow"/>
              </w:rPr>
              <w:t>ка, кон.XIX</w:t>
            </w:r>
            <w:proofErr w:type="gramStart"/>
            <w:r w:rsidRPr="002F480C">
              <w:rPr>
                <w:highlight w:val="yellow"/>
              </w:rPr>
              <w:t>в</w:t>
            </w:r>
            <w:proofErr w:type="gramEnd"/>
            <w:r w:rsidRPr="002F480C">
              <w:rPr>
                <w:highlight w:val="yellow"/>
              </w:rPr>
              <w:t>.</w:t>
            </w:r>
          </w:p>
        </w:tc>
        <w:tc>
          <w:tcPr>
            <w:tcW w:w="1843" w:type="dxa"/>
            <w:tcBorders>
              <w:left w:val="single" w:sz="4" w:space="0" w:color="auto"/>
              <w:right w:val="single" w:sz="4" w:space="0" w:color="auto"/>
            </w:tcBorders>
          </w:tcPr>
          <w:p w:rsidR="00323625" w:rsidRPr="005F7EAD" w:rsidRDefault="00323625" w:rsidP="00323625">
            <w:r w:rsidRPr="005F7EAD">
              <w:lastRenderedPageBreak/>
              <w:t xml:space="preserve">Кимовский район </w:t>
            </w:r>
          </w:p>
          <w:p w:rsidR="00323625" w:rsidRPr="005F7EAD" w:rsidRDefault="00323625" w:rsidP="00323625">
            <w:r w:rsidRPr="005F7EAD">
              <w:t>с</w:t>
            </w:r>
            <w:proofErr w:type="gramStart"/>
            <w:r w:rsidRPr="005F7EAD">
              <w:t>.Х</w:t>
            </w:r>
            <w:proofErr w:type="gramEnd"/>
            <w:r w:rsidRPr="005F7EAD">
              <w:t>итровщина</w:t>
            </w:r>
          </w:p>
        </w:tc>
        <w:tc>
          <w:tcPr>
            <w:tcW w:w="1984" w:type="dxa"/>
            <w:tcBorders>
              <w:left w:val="single" w:sz="4" w:space="0" w:color="auto"/>
              <w:right w:val="single" w:sz="4" w:space="0" w:color="auto"/>
            </w:tcBorders>
          </w:tcPr>
          <w:p w:rsidR="00323625" w:rsidRPr="005F7EAD" w:rsidRDefault="00323625" w:rsidP="00323625"/>
        </w:tc>
        <w:tc>
          <w:tcPr>
            <w:tcW w:w="1418" w:type="dxa"/>
            <w:tcBorders>
              <w:left w:val="single" w:sz="4" w:space="0" w:color="auto"/>
              <w:right w:val="single" w:sz="4" w:space="0" w:color="auto"/>
            </w:tcBorders>
          </w:tcPr>
          <w:p w:rsidR="00323625" w:rsidRPr="005F7EAD" w:rsidRDefault="00323625" w:rsidP="00323625">
            <w:r w:rsidRPr="005F7EAD">
              <w:t>выявле</w:t>
            </w:r>
            <w:r w:rsidRPr="005F7EAD">
              <w:t>н</w:t>
            </w:r>
            <w:r w:rsidRPr="005F7EAD">
              <w:t>ный</w:t>
            </w:r>
          </w:p>
        </w:tc>
        <w:tc>
          <w:tcPr>
            <w:tcW w:w="1701" w:type="dxa"/>
            <w:tcBorders>
              <w:left w:val="single" w:sz="4" w:space="0" w:color="auto"/>
              <w:right w:val="single" w:sz="4" w:space="0" w:color="auto"/>
            </w:tcBorders>
            <w:shd w:val="clear" w:color="auto" w:fill="auto"/>
          </w:tcPr>
          <w:p w:rsidR="00323625" w:rsidRPr="005F7EAD" w:rsidRDefault="00323625" w:rsidP="00323625">
            <w:r w:rsidRPr="005F7EAD">
              <w:t>Приказ мин</w:t>
            </w:r>
            <w:r w:rsidRPr="005F7EAD">
              <w:t>и</w:t>
            </w:r>
            <w:r w:rsidRPr="005F7EAD">
              <w:t xml:space="preserve">стерства культуры и туризма </w:t>
            </w:r>
            <w:r w:rsidRPr="005F7EAD">
              <w:lastRenderedPageBreak/>
              <w:t>Тульской о</w:t>
            </w:r>
            <w:r w:rsidRPr="005F7EAD">
              <w:t>б</w:t>
            </w:r>
            <w:r w:rsidRPr="005F7EAD">
              <w:t>ласти от 15.12.2013 № 210</w:t>
            </w:r>
          </w:p>
        </w:tc>
        <w:tc>
          <w:tcPr>
            <w:tcW w:w="1701" w:type="dxa"/>
            <w:tcBorders>
              <w:left w:val="single" w:sz="4" w:space="0" w:color="auto"/>
              <w:right w:val="single" w:sz="4" w:space="0" w:color="auto"/>
            </w:tcBorders>
          </w:tcPr>
          <w:p w:rsidR="00323625" w:rsidRPr="005F7EAD" w:rsidRDefault="00323625" w:rsidP="00323625">
            <w:r w:rsidRPr="005F7EAD">
              <w:lastRenderedPageBreak/>
              <w:t>отсутствует</w:t>
            </w:r>
          </w:p>
        </w:tc>
      </w:tr>
      <w:tr w:rsidR="00323625" w:rsidRPr="005F7EAD" w:rsidTr="00323625">
        <w:trPr>
          <w:trHeight w:val="689"/>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323625" w:rsidRPr="005F7EAD" w:rsidRDefault="00323625" w:rsidP="00323625">
            <w:pPr>
              <w:jc w:val="center"/>
            </w:pPr>
            <w:r w:rsidRPr="005F7EAD">
              <w:lastRenderedPageBreak/>
              <w:t>67</w:t>
            </w:r>
          </w:p>
        </w:tc>
        <w:tc>
          <w:tcPr>
            <w:tcW w:w="1525" w:type="dxa"/>
            <w:tcBorders>
              <w:left w:val="single" w:sz="4" w:space="0" w:color="auto"/>
              <w:right w:val="single" w:sz="4" w:space="0" w:color="auto"/>
            </w:tcBorders>
            <w:shd w:val="clear" w:color="auto" w:fill="auto"/>
          </w:tcPr>
          <w:p w:rsidR="00323625" w:rsidRPr="00A57EEE" w:rsidRDefault="00323625" w:rsidP="00323625">
            <w:pPr>
              <w:rPr>
                <w:highlight w:val="green"/>
              </w:rPr>
            </w:pPr>
            <w:r w:rsidRPr="00A57EEE">
              <w:rPr>
                <w:highlight w:val="green"/>
              </w:rPr>
              <w:t>Церковь Архистр</w:t>
            </w:r>
            <w:r w:rsidRPr="00A57EEE">
              <w:rPr>
                <w:highlight w:val="green"/>
              </w:rPr>
              <w:t>а</w:t>
            </w:r>
            <w:r w:rsidRPr="00A57EEE">
              <w:rPr>
                <w:highlight w:val="green"/>
              </w:rPr>
              <w:t>тига М</w:t>
            </w:r>
            <w:r w:rsidRPr="00A57EEE">
              <w:rPr>
                <w:highlight w:val="green"/>
              </w:rPr>
              <w:t>и</w:t>
            </w:r>
            <w:r w:rsidRPr="00A57EEE">
              <w:rPr>
                <w:highlight w:val="green"/>
              </w:rPr>
              <w:t>хаила, 1855г., 1870-1874гг.</w:t>
            </w:r>
          </w:p>
          <w:p w:rsidR="00323625" w:rsidRPr="005F7EAD" w:rsidRDefault="00323625" w:rsidP="00323625">
            <w:r w:rsidRPr="00A57EEE">
              <w:rPr>
                <w:highlight w:val="green"/>
              </w:rPr>
              <w:t>дом для притча, кон.XIX</w:t>
            </w:r>
            <w:proofErr w:type="gramStart"/>
            <w:r w:rsidRPr="00A57EEE">
              <w:rPr>
                <w:highlight w:val="green"/>
              </w:rPr>
              <w:t>в</w:t>
            </w:r>
            <w:proofErr w:type="gramEnd"/>
            <w:r w:rsidRPr="00A57EEE">
              <w:rPr>
                <w:highlight w:val="green"/>
              </w:rPr>
              <w:t>.</w:t>
            </w:r>
          </w:p>
        </w:tc>
        <w:tc>
          <w:tcPr>
            <w:tcW w:w="1843" w:type="dxa"/>
            <w:tcBorders>
              <w:left w:val="single" w:sz="4" w:space="0" w:color="auto"/>
              <w:right w:val="single" w:sz="4" w:space="0" w:color="auto"/>
            </w:tcBorders>
          </w:tcPr>
          <w:p w:rsidR="00323625" w:rsidRPr="005F7EAD" w:rsidRDefault="00323625" w:rsidP="00323625">
            <w:r w:rsidRPr="005F7EAD">
              <w:t xml:space="preserve">Кимовский район </w:t>
            </w:r>
          </w:p>
          <w:p w:rsidR="00323625" w:rsidRPr="005F7EAD" w:rsidRDefault="00323625" w:rsidP="00323625">
            <w:r w:rsidRPr="005F7EAD">
              <w:t>с. Хованщина (Архангел</w:t>
            </w:r>
            <w:r w:rsidRPr="005F7EAD">
              <w:t>ь</w:t>
            </w:r>
            <w:r w:rsidRPr="005F7EAD">
              <w:t>ское)</w:t>
            </w:r>
          </w:p>
        </w:tc>
        <w:tc>
          <w:tcPr>
            <w:tcW w:w="1984" w:type="dxa"/>
            <w:tcBorders>
              <w:left w:val="single" w:sz="4" w:space="0" w:color="auto"/>
              <w:right w:val="single" w:sz="4" w:space="0" w:color="auto"/>
            </w:tcBorders>
          </w:tcPr>
          <w:p w:rsidR="00323625" w:rsidRPr="005F7EAD" w:rsidRDefault="00323625" w:rsidP="00323625"/>
        </w:tc>
        <w:tc>
          <w:tcPr>
            <w:tcW w:w="1418" w:type="dxa"/>
            <w:tcBorders>
              <w:left w:val="single" w:sz="4" w:space="0" w:color="auto"/>
              <w:right w:val="single" w:sz="4" w:space="0" w:color="auto"/>
            </w:tcBorders>
          </w:tcPr>
          <w:p w:rsidR="00323625" w:rsidRPr="005F7EAD" w:rsidRDefault="00323625" w:rsidP="00323625">
            <w:r w:rsidRPr="005F7EAD">
              <w:t>выявле</w:t>
            </w:r>
            <w:r w:rsidRPr="005F7EAD">
              <w:t>н</w:t>
            </w:r>
            <w:r w:rsidRPr="005F7EAD">
              <w:t>ный</w:t>
            </w:r>
          </w:p>
        </w:tc>
        <w:tc>
          <w:tcPr>
            <w:tcW w:w="1701" w:type="dxa"/>
            <w:tcBorders>
              <w:left w:val="single" w:sz="4" w:space="0" w:color="auto"/>
              <w:right w:val="single" w:sz="4" w:space="0" w:color="auto"/>
            </w:tcBorders>
            <w:shd w:val="clear" w:color="auto" w:fill="auto"/>
          </w:tcPr>
          <w:p w:rsidR="00323625" w:rsidRPr="005F7EAD" w:rsidRDefault="00323625" w:rsidP="00323625">
            <w:r w:rsidRPr="005F7EAD">
              <w:t>Приказ мин</w:t>
            </w:r>
            <w:r w:rsidRPr="005F7EAD">
              <w:t>и</w:t>
            </w:r>
            <w:r w:rsidRPr="005F7EAD">
              <w:t>стерства культуры и туризма Тульской о</w:t>
            </w:r>
            <w:r w:rsidRPr="005F7EAD">
              <w:t>б</w:t>
            </w:r>
            <w:r w:rsidRPr="005F7EAD">
              <w:t>ласти от 15.12.2013 № 210</w:t>
            </w:r>
          </w:p>
        </w:tc>
        <w:tc>
          <w:tcPr>
            <w:tcW w:w="1701" w:type="dxa"/>
            <w:tcBorders>
              <w:left w:val="single" w:sz="4" w:space="0" w:color="auto"/>
              <w:right w:val="single" w:sz="4" w:space="0" w:color="auto"/>
            </w:tcBorders>
          </w:tcPr>
          <w:p w:rsidR="00323625" w:rsidRPr="005F7EAD" w:rsidRDefault="00323625" w:rsidP="00323625">
            <w:r w:rsidRPr="005F7EAD">
              <w:t>отсутствует</w:t>
            </w:r>
          </w:p>
        </w:tc>
      </w:tr>
      <w:tr w:rsidR="00323625" w:rsidRPr="005F7EAD" w:rsidTr="00323625">
        <w:trPr>
          <w:trHeight w:val="689"/>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323625" w:rsidRPr="005F7EAD" w:rsidRDefault="00323625" w:rsidP="00323625">
            <w:pPr>
              <w:jc w:val="center"/>
            </w:pPr>
            <w:r w:rsidRPr="005F7EAD">
              <w:t>68</w:t>
            </w:r>
          </w:p>
        </w:tc>
        <w:tc>
          <w:tcPr>
            <w:tcW w:w="1525" w:type="dxa"/>
            <w:tcBorders>
              <w:left w:val="single" w:sz="4" w:space="0" w:color="auto"/>
              <w:right w:val="single" w:sz="4" w:space="0" w:color="auto"/>
            </w:tcBorders>
            <w:shd w:val="clear" w:color="auto" w:fill="auto"/>
          </w:tcPr>
          <w:p w:rsidR="00323625" w:rsidRPr="005F7EAD" w:rsidRDefault="00323625" w:rsidP="00323625">
            <w:r w:rsidRPr="002F480C">
              <w:rPr>
                <w:highlight w:val="yellow"/>
              </w:rPr>
              <w:t>Слияние Дона и Н</w:t>
            </w:r>
            <w:r w:rsidRPr="002F480C">
              <w:rPr>
                <w:highlight w:val="yellow"/>
              </w:rPr>
              <w:t>е</w:t>
            </w:r>
            <w:r w:rsidRPr="002F480C">
              <w:rPr>
                <w:highlight w:val="yellow"/>
              </w:rPr>
              <w:t>прядвы</w:t>
            </w:r>
          </w:p>
        </w:tc>
        <w:tc>
          <w:tcPr>
            <w:tcW w:w="1843" w:type="dxa"/>
            <w:tcBorders>
              <w:left w:val="single" w:sz="4" w:space="0" w:color="auto"/>
              <w:right w:val="single" w:sz="4" w:space="0" w:color="auto"/>
            </w:tcBorders>
          </w:tcPr>
          <w:p w:rsidR="00323625" w:rsidRPr="005F7EAD" w:rsidRDefault="00323625" w:rsidP="00323625">
            <w:r w:rsidRPr="005F7EAD">
              <w:t>Кимовский, Богородицкий районы</w:t>
            </w:r>
          </w:p>
        </w:tc>
        <w:tc>
          <w:tcPr>
            <w:tcW w:w="1984" w:type="dxa"/>
            <w:tcBorders>
              <w:left w:val="single" w:sz="4" w:space="0" w:color="auto"/>
              <w:right w:val="single" w:sz="4" w:space="0" w:color="auto"/>
            </w:tcBorders>
          </w:tcPr>
          <w:p w:rsidR="00323625" w:rsidRPr="005F7EAD" w:rsidRDefault="00323625" w:rsidP="00323625"/>
        </w:tc>
        <w:tc>
          <w:tcPr>
            <w:tcW w:w="1418" w:type="dxa"/>
            <w:tcBorders>
              <w:left w:val="single" w:sz="4" w:space="0" w:color="auto"/>
              <w:right w:val="single" w:sz="4" w:space="0" w:color="auto"/>
            </w:tcBorders>
          </w:tcPr>
          <w:p w:rsidR="00323625" w:rsidRPr="005F7EAD" w:rsidRDefault="00323625" w:rsidP="00323625">
            <w:r w:rsidRPr="005F7EAD">
              <w:t>выявле</w:t>
            </w:r>
            <w:r w:rsidRPr="005F7EAD">
              <w:t>н</w:t>
            </w:r>
            <w:r w:rsidRPr="005F7EAD">
              <w:t>ный</w:t>
            </w:r>
          </w:p>
        </w:tc>
        <w:tc>
          <w:tcPr>
            <w:tcW w:w="1701" w:type="dxa"/>
            <w:tcBorders>
              <w:left w:val="single" w:sz="4" w:space="0" w:color="auto"/>
              <w:right w:val="single" w:sz="4" w:space="0" w:color="auto"/>
            </w:tcBorders>
            <w:shd w:val="clear" w:color="auto" w:fill="auto"/>
          </w:tcPr>
          <w:p w:rsidR="00323625" w:rsidRPr="005F7EAD" w:rsidRDefault="00323625" w:rsidP="00323625">
            <w:r w:rsidRPr="005F7EAD">
              <w:t>Приказ мин</w:t>
            </w:r>
            <w:r w:rsidRPr="005F7EAD">
              <w:t>и</w:t>
            </w:r>
            <w:r w:rsidRPr="005F7EAD">
              <w:t>стерства культуры и туризма Тульской о</w:t>
            </w:r>
            <w:r w:rsidRPr="005F7EAD">
              <w:t>б</w:t>
            </w:r>
            <w:r w:rsidRPr="005F7EAD">
              <w:t>ласти от 16.04.14 №73</w:t>
            </w:r>
          </w:p>
        </w:tc>
        <w:tc>
          <w:tcPr>
            <w:tcW w:w="1701" w:type="dxa"/>
            <w:tcBorders>
              <w:left w:val="single" w:sz="4" w:space="0" w:color="auto"/>
              <w:right w:val="single" w:sz="4" w:space="0" w:color="auto"/>
            </w:tcBorders>
          </w:tcPr>
          <w:p w:rsidR="00323625" w:rsidRPr="005F7EAD" w:rsidRDefault="00323625" w:rsidP="00323625">
            <w:r w:rsidRPr="005F7EAD">
              <w:t>отсутствует</w:t>
            </w:r>
          </w:p>
        </w:tc>
      </w:tr>
    </w:tbl>
    <w:p w:rsidR="00323625" w:rsidRPr="00323625" w:rsidRDefault="00323625" w:rsidP="002B0395">
      <w:pPr>
        <w:ind w:right="-24" w:firstLine="567"/>
        <w:rPr>
          <w:vanish/>
          <w:highlight w:val="yellow"/>
        </w:rPr>
      </w:pPr>
    </w:p>
    <w:p w:rsidR="003F4B55" w:rsidRPr="002B0395" w:rsidRDefault="003F4B55" w:rsidP="002B0395">
      <w:pPr>
        <w:widowControl w:val="0"/>
        <w:tabs>
          <w:tab w:val="left" w:pos="4145"/>
        </w:tabs>
        <w:ind w:right="-24" w:firstLine="567"/>
        <w:rPr>
          <w:b/>
        </w:rPr>
      </w:pPr>
    </w:p>
    <w:p w:rsidR="003F4B55" w:rsidRPr="002B0395" w:rsidRDefault="003F4B55" w:rsidP="002B0395">
      <w:pPr>
        <w:ind w:right="-24" w:firstLine="567"/>
        <w:jc w:val="center"/>
        <w:rPr>
          <w:b/>
        </w:rPr>
      </w:pPr>
      <w:r w:rsidRPr="002B0395">
        <w:rPr>
          <w:b/>
        </w:rPr>
        <w:t>Памятники истории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3"/>
        <w:gridCol w:w="3119"/>
        <w:gridCol w:w="4536"/>
      </w:tblGrid>
      <w:tr w:rsidR="003F4B55" w:rsidRPr="002B0395" w:rsidTr="001664EE">
        <w:tc>
          <w:tcPr>
            <w:tcW w:w="2943" w:type="dxa"/>
            <w:shd w:val="clear" w:color="auto" w:fill="auto"/>
          </w:tcPr>
          <w:p w:rsidR="003F4B55" w:rsidRPr="002B0395" w:rsidRDefault="003F4B55" w:rsidP="002B0395">
            <w:pPr>
              <w:ind w:right="-24"/>
              <w:jc w:val="center"/>
              <w:rPr>
                <w:b/>
              </w:rPr>
            </w:pPr>
            <w:r w:rsidRPr="002B0395">
              <w:rPr>
                <w:b/>
              </w:rPr>
              <w:t>Наименование памятн</w:t>
            </w:r>
            <w:r w:rsidRPr="002B0395">
              <w:rPr>
                <w:b/>
              </w:rPr>
              <w:t>и</w:t>
            </w:r>
            <w:r w:rsidRPr="002B0395">
              <w:rPr>
                <w:b/>
              </w:rPr>
              <w:t>ка</w:t>
            </w:r>
          </w:p>
        </w:tc>
        <w:tc>
          <w:tcPr>
            <w:tcW w:w="3119" w:type="dxa"/>
            <w:shd w:val="clear" w:color="auto" w:fill="auto"/>
          </w:tcPr>
          <w:p w:rsidR="003F4B55" w:rsidRPr="002B0395" w:rsidRDefault="003F4B55" w:rsidP="002B0395">
            <w:pPr>
              <w:ind w:right="-24"/>
              <w:jc w:val="center"/>
              <w:rPr>
                <w:b/>
              </w:rPr>
            </w:pPr>
            <w:r w:rsidRPr="002B0395">
              <w:rPr>
                <w:b/>
              </w:rPr>
              <w:t>Местонахождение памя</w:t>
            </w:r>
            <w:r w:rsidRPr="002B0395">
              <w:rPr>
                <w:b/>
              </w:rPr>
              <w:t>т</w:t>
            </w:r>
            <w:r w:rsidRPr="002B0395">
              <w:rPr>
                <w:b/>
              </w:rPr>
              <w:t>ника</w:t>
            </w:r>
          </w:p>
        </w:tc>
        <w:tc>
          <w:tcPr>
            <w:tcW w:w="4536" w:type="dxa"/>
            <w:shd w:val="clear" w:color="auto" w:fill="auto"/>
          </w:tcPr>
          <w:p w:rsidR="003F4B55" w:rsidRPr="002B0395" w:rsidRDefault="003F4B55" w:rsidP="002B0395">
            <w:pPr>
              <w:ind w:right="-24"/>
              <w:jc w:val="center"/>
              <w:rPr>
                <w:b/>
              </w:rPr>
            </w:pPr>
            <w:r w:rsidRPr="002B0395">
              <w:rPr>
                <w:b/>
              </w:rPr>
              <w:t>Документ о принятии на госохрану</w:t>
            </w:r>
          </w:p>
        </w:tc>
      </w:tr>
      <w:tr w:rsidR="003F4B55" w:rsidRPr="002B0395" w:rsidTr="001664EE">
        <w:tc>
          <w:tcPr>
            <w:tcW w:w="2943" w:type="dxa"/>
            <w:shd w:val="clear" w:color="auto" w:fill="auto"/>
          </w:tcPr>
          <w:p w:rsidR="003F4B55" w:rsidRPr="002B0395" w:rsidRDefault="003F4B55" w:rsidP="002B0395">
            <w:pPr>
              <w:ind w:right="-24"/>
              <w:jc w:val="both"/>
            </w:pPr>
            <w:r w:rsidRPr="002F480C">
              <w:rPr>
                <w:highlight w:val="yellow"/>
              </w:rPr>
              <w:t>Братская могила с захор</w:t>
            </w:r>
            <w:r w:rsidRPr="002F480C">
              <w:rPr>
                <w:highlight w:val="yellow"/>
              </w:rPr>
              <w:t>о</w:t>
            </w:r>
            <w:r w:rsidRPr="002F480C">
              <w:rPr>
                <w:highlight w:val="yellow"/>
              </w:rPr>
              <w:t>нением воинов, погибших в боях в период Великой отечественной воины 1941-1945 гг.</w:t>
            </w:r>
          </w:p>
        </w:tc>
        <w:tc>
          <w:tcPr>
            <w:tcW w:w="3119" w:type="dxa"/>
            <w:shd w:val="clear" w:color="auto" w:fill="auto"/>
          </w:tcPr>
          <w:p w:rsidR="003F4B55" w:rsidRPr="002B0395" w:rsidRDefault="003F4B55" w:rsidP="002B0395">
            <w:pPr>
              <w:ind w:right="-24"/>
              <w:jc w:val="both"/>
            </w:pPr>
            <w:r w:rsidRPr="002B0395">
              <w:t>г. Кимовск, на окраине г</w:t>
            </w:r>
            <w:r w:rsidRPr="002B0395">
              <w:t>о</w:t>
            </w:r>
            <w:r w:rsidRPr="002B0395">
              <w:t>рода в Карачевском лесу</w:t>
            </w:r>
          </w:p>
        </w:tc>
        <w:tc>
          <w:tcPr>
            <w:tcW w:w="4536" w:type="dxa"/>
            <w:shd w:val="clear" w:color="auto" w:fill="auto"/>
          </w:tcPr>
          <w:p w:rsidR="003F4B55" w:rsidRPr="002B0395" w:rsidRDefault="003F4B55" w:rsidP="002B0395">
            <w:pPr>
              <w:ind w:right="-24"/>
              <w:jc w:val="both"/>
            </w:pPr>
            <w:r w:rsidRPr="002B0395">
              <w:t xml:space="preserve">Решение Тулоблисполкома от 09.04.1969 № 6-294 </w:t>
            </w:r>
            <w:proofErr w:type="gramStart"/>
            <w:r w:rsidRPr="002B0395">
              <w:t>Р</w:t>
            </w:r>
            <w:proofErr w:type="gramEnd"/>
          </w:p>
        </w:tc>
      </w:tr>
    </w:tbl>
    <w:p w:rsidR="00DB16D2" w:rsidRPr="002B0395" w:rsidRDefault="00344388" w:rsidP="002B0395">
      <w:pPr>
        <w:pStyle w:val="2"/>
        <w:spacing w:after="0"/>
        <w:ind w:right="-24" w:firstLine="567"/>
        <w:jc w:val="center"/>
        <w:rPr>
          <w:rFonts w:ascii="Times New Roman" w:hAnsi="Times New Roman"/>
          <w:i w:val="0"/>
          <w:sz w:val="24"/>
          <w:szCs w:val="24"/>
        </w:rPr>
      </w:pPr>
      <w:bookmarkStart w:id="23" w:name="_Toc481095281"/>
      <w:bookmarkStart w:id="24" w:name="_Toc482980195"/>
      <w:r w:rsidRPr="002B0395">
        <w:rPr>
          <w:rFonts w:ascii="Times New Roman" w:hAnsi="Times New Roman"/>
          <w:i w:val="0"/>
          <w:sz w:val="24"/>
          <w:szCs w:val="24"/>
        </w:rPr>
        <w:t>2</w:t>
      </w:r>
      <w:r w:rsidR="00C507A0" w:rsidRPr="002B0395">
        <w:rPr>
          <w:rFonts w:ascii="Times New Roman" w:hAnsi="Times New Roman"/>
          <w:i w:val="0"/>
          <w:sz w:val="24"/>
          <w:szCs w:val="24"/>
        </w:rPr>
        <w:t>. ПЕРЕЧЕНЬ ОСНОВНЫХ ФАКТОРОВ РИСКА ВОЗНИКНОВЕНИЯ ЧРЕЗВЫЧА</w:t>
      </w:r>
      <w:r w:rsidR="00C507A0" w:rsidRPr="002B0395">
        <w:rPr>
          <w:rFonts w:ascii="Times New Roman" w:hAnsi="Times New Roman"/>
          <w:i w:val="0"/>
          <w:sz w:val="24"/>
          <w:szCs w:val="24"/>
        </w:rPr>
        <w:t>Й</w:t>
      </w:r>
      <w:r w:rsidR="00C507A0" w:rsidRPr="002B0395">
        <w:rPr>
          <w:rFonts w:ascii="Times New Roman" w:hAnsi="Times New Roman"/>
          <w:i w:val="0"/>
          <w:sz w:val="24"/>
          <w:szCs w:val="24"/>
        </w:rPr>
        <w:t>НЫХ СИТУАЦИЙ ПРИРОДНОГО И ТЕХНОГЕННОГО ХАРАКТЕРА</w:t>
      </w:r>
      <w:bookmarkEnd w:id="23"/>
      <w:bookmarkEnd w:id="24"/>
    </w:p>
    <w:p w:rsidR="002F6D38" w:rsidRPr="002B0395" w:rsidRDefault="002F6D38" w:rsidP="002B0395">
      <w:pPr>
        <w:ind w:right="-24" w:firstLine="567"/>
      </w:pPr>
    </w:p>
    <w:p w:rsidR="002F6D38" w:rsidRPr="002B0395" w:rsidRDefault="002F6D38" w:rsidP="002B0395">
      <w:pPr>
        <w:pStyle w:val="44"/>
        <w:shd w:val="clear" w:color="auto" w:fill="auto"/>
        <w:spacing w:line="240" w:lineRule="auto"/>
        <w:ind w:right="-24" w:firstLine="567"/>
        <w:jc w:val="both"/>
        <w:rPr>
          <w:color w:val="auto"/>
          <w:sz w:val="24"/>
          <w:szCs w:val="24"/>
        </w:rPr>
      </w:pPr>
      <w:r w:rsidRPr="002B0395">
        <w:rPr>
          <w:color w:val="auto"/>
          <w:sz w:val="24"/>
          <w:szCs w:val="24"/>
        </w:rPr>
        <w:t>Постановлением Правительства РФ от 3 октября 1998 г. N 1149 (с изменениями от 1 февраля 2005 г.) утвержден Порядок отнесения территорий к группам по гражданской обороне. В связи с о</w:t>
      </w:r>
      <w:r w:rsidRPr="002B0395">
        <w:rPr>
          <w:color w:val="auto"/>
          <w:sz w:val="24"/>
          <w:szCs w:val="24"/>
        </w:rPr>
        <w:t>т</w:t>
      </w:r>
      <w:r w:rsidRPr="002B0395">
        <w:rPr>
          <w:color w:val="auto"/>
          <w:sz w:val="24"/>
          <w:szCs w:val="24"/>
        </w:rPr>
        <w:t>сутствием в муниципальном образовании территорий, имеющих важное оборонное и экономическое значение, с находящимися на них объектами, представляющих высокую степень опасности возни</w:t>
      </w:r>
      <w:r w:rsidRPr="002B0395">
        <w:rPr>
          <w:color w:val="auto"/>
          <w:sz w:val="24"/>
          <w:szCs w:val="24"/>
        </w:rPr>
        <w:t>к</w:t>
      </w:r>
      <w:r w:rsidRPr="002B0395">
        <w:rPr>
          <w:color w:val="auto"/>
          <w:sz w:val="24"/>
          <w:szCs w:val="24"/>
        </w:rPr>
        <w:t>новения чрезвычайных ситуаций в военное и мирное время (ФЗ «О гражданской обороне»), террит</w:t>
      </w:r>
      <w:r w:rsidRPr="002B0395">
        <w:rPr>
          <w:color w:val="auto"/>
          <w:sz w:val="24"/>
          <w:szCs w:val="24"/>
        </w:rPr>
        <w:t>о</w:t>
      </w:r>
      <w:r w:rsidRPr="002B0395">
        <w:rPr>
          <w:color w:val="auto"/>
          <w:sz w:val="24"/>
          <w:szCs w:val="24"/>
        </w:rPr>
        <w:t>рии МО не отнесены к группам по ГО.</w:t>
      </w:r>
    </w:p>
    <w:p w:rsidR="002F6D38" w:rsidRPr="002B0395" w:rsidRDefault="002F6D38" w:rsidP="002B0395">
      <w:pPr>
        <w:pStyle w:val="44"/>
        <w:shd w:val="clear" w:color="auto" w:fill="auto"/>
        <w:spacing w:line="240" w:lineRule="auto"/>
        <w:ind w:right="-24" w:firstLine="567"/>
        <w:jc w:val="both"/>
        <w:rPr>
          <w:color w:val="auto"/>
          <w:sz w:val="24"/>
          <w:szCs w:val="24"/>
        </w:rPr>
      </w:pPr>
      <w:r w:rsidRPr="002B0395">
        <w:rPr>
          <w:color w:val="auto"/>
          <w:sz w:val="24"/>
          <w:szCs w:val="24"/>
        </w:rPr>
        <w:t>Анализ риска возникновения чрезвычайных ситуаций выполнен согласно паспортам террит</w:t>
      </w:r>
      <w:r w:rsidRPr="002B0395">
        <w:rPr>
          <w:color w:val="auto"/>
          <w:sz w:val="24"/>
          <w:szCs w:val="24"/>
        </w:rPr>
        <w:t>о</w:t>
      </w:r>
      <w:r w:rsidRPr="002B0395">
        <w:rPr>
          <w:color w:val="auto"/>
          <w:sz w:val="24"/>
          <w:szCs w:val="24"/>
        </w:rPr>
        <w:t>рии МО  Кимовский района Тульской области.</w:t>
      </w:r>
    </w:p>
    <w:p w:rsidR="00882720" w:rsidRPr="002B0395" w:rsidRDefault="00882720" w:rsidP="002B0395">
      <w:pPr>
        <w:pStyle w:val="44"/>
        <w:shd w:val="clear" w:color="auto" w:fill="auto"/>
        <w:spacing w:line="240" w:lineRule="auto"/>
        <w:ind w:right="-24" w:firstLine="567"/>
        <w:jc w:val="both"/>
        <w:rPr>
          <w:color w:val="auto"/>
          <w:sz w:val="24"/>
          <w:szCs w:val="24"/>
        </w:rPr>
      </w:pPr>
    </w:p>
    <w:p w:rsidR="00882720" w:rsidRPr="002B0395" w:rsidRDefault="00882720" w:rsidP="002B0395">
      <w:pPr>
        <w:ind w:right="-24" w:firstLine="567"/>
        <w:jc w:val="center"/>
      </w:pPr>
      <w:r w:rsidRPr="002B0395">
        <w:rPr>
          <w:b/>
        </w:rPr>
        <w:t>Факторы риска возникновения чрезвычайных ситуаций природного и техногенного х</w:t>
      </w:r>
      <w:r w:rsidRPr="002B0395">
        <w:rPr>
          <w:b/>
        </w:rPr>
        <w:t>а</w:t>
      </w:r>
      <w:r w:rsidRPr="002B0395">
        <w:rPr>
          <w:b/>
        </w:rPr>
        <w:t>рактера на территории МО Кимовский район</w:t>
      </w:r>
    </w:p>
    <w:p w:rsidR="00882720" w:rsidRPr="002B0395" w:rsidRDefault="00882720" w:rsidP="002B0395">
      <w:pPr>
        <w:ind w:right="-24" w:firstLine="567"/>
        <w:rPr>
          <w:b/>
        </w:rPr>
      </w:pPr>
      <w:r w:rsidRPr="002B0395">
        <w:rPr>
          <w:b/>
        </w:rPr>
        <w:t>Природных ЧС (при наиболее опасном сценарии развития чрезвычайных ситуаций / при наиболее вероятном сценарии развития чрезвычайных ситуаций)</w:t>
      </w:r>
    </w:p>
    <w:p w:rsidR="00882720" w:rsidRPr="002B0395" w:rsidRDefault="00882720" w:rsidP="002B0395">
      <w:pPr>
        <w:ind w:right="-24" w:firstLine="567"/>
        <w:rPr>
          <w:b/>
        </w:rPr>
      </w:pPr>
    </w:p>
    <w:tbl>
      <w:tblPr>
        <w:tblW w:w="107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98"/>
        <w:gridCol w:w="921"/>
        <w:gridCol w:w="1074"/>
        <w:gridCol w:w="1075"/>
        <w:gridCol w:w="736"/>
        <w:gridCol w:w="185"/>
        <w:gridCol w:w="765"/>
        <w:gridCol w:w="157"/>
        <w:gridCol w:w="1074"/>
        <w:gridCol w:w="768"/>
        <w:gridCol w:w="767"/>
        <w:gridCol w:w="922"/>
      </w:tblGrid>
      <w:tr w:rsidR="00116066" w:rsidRPr="002B0395" w:rsidTr="00C507A0">
        <w:trPr>
          <w:trHeight w:val="821"/>
        </w:trPr>
        <w:tc>
          <w:tcPr>
            <w:tcW w:w="229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82720" w:rsidRPr="002B0395" w:rsidRDefault="00882720" w:rsidP="002B0395">
            <w:pPr>
              <w:spacing w:after="200"/>
              <w:ind w:right="-24"/>
            </w:pPr>
            <w:r w:rsidRPr="002B0395">
              <w:t>Виды опасных пр</w:t>
            </w:r>
            <w:r w:rsidRPr="002B0395">
              <w:t>и</w:t>
            </w:r>
            <w:r w:rsidRPr="002B0395">
              <w:t>родных явлений</w:t>
            </w:r>
          </w:p>
        </w:tc>
        <w:tc>
          <w:tcPr>
            <w:tcW w:w="921"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882720" w:rsidRPr="002B0395" w:rsidRDefault="00882720" w:rsidP="002B0395">
            <w:pPr>
              <w:spacing w:after="200"/>
              <w:ind w:right="-24"/>
            </w:pPr>
            <w:r w:rsidRPr="002B0395">
              <w:t>Инте</w:t>
            </w:r>
            <w:r w:rsidRPr="002B0395">
              <w:t>н</w:t>
            </w:r>
            <w:r w:rsidRPr="002B0395">
              <w:t>сивность приро</w:t>
            </w:r>
            <w:r w:rsidRPr="002B0395">
              <w:t>д</w:t>
            </w:r>
            <w:r w:rsidRPr="002B0395">
              <w:t>ного я</w:t>
            </w:r>
            <w:r w:rsidRPr="002B0395">
              <w:t>в</w:t>
            </w:r>
            <w:r w:rsidRPr="002B0395">
              <w:t>ления</w:t>
            </w:r>
          </w:p>
        </w:tc>
        <w:tc>
          <w:tcPr>
            <w:tcW w:w="107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882720" w:rsidRPr="002B0395" w:rsidRDefault="00882720" w:rsidP="002B0395">
            <w:pPr>
              <w:spacing w:after="200"/>
              <w:ind w:right="-24"/>
              <w:rPr>
                <w:vertAlign w:val="superscript"/>
              </w:rPr>
            </w:pPr>
            <w:r w:rsidRPr="002B0395">
              <w:t>Частота приро</w:t>
            </w:r>
            <w:r w:rsidRPr="002B0395">
              <w:t>д</w:t>
            </w:r>
            <w:r w:rsidRPr="002B0395">
              <w:t>ного я</w:t>
            </w:r>
            <w:r w:rsidRPr="002B0395">
              <w:t>в</w:t>
            </w:r>
            <w:r w:rsidRPr="002B0395">
              <w:t>ления, год</w:t>
            </w:r>
            <w:r w:rsidRPr="002B0395">
              <w:rPr>
                <w:vertAlign w:val="superscript"/>
              </w:rPr>
              <w:t>-1</w:t>
            </w:r>
          </w:p>
        </w:tc>
        <w:tc>
          <w:tcPr>
            <w:tcW w:w="1075"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882720" w:rsidRPr="002B0395" w:rsidRDefault="00882720" w:rsidP="002B0395">
            <w:pPr>
              <w:spacing w:after="200"/>
              <w:ind w:right="-24"/>
            </w:pPr>
            <w:r w:rsidRPr="002B0395">
              <w:t>Частота наступл</w:t>
            </w:r>
            <w:r w:rsidRPr="002B0395">
              <w:t>е</w:t>
            </w:r>
            <w:r w:rsidRPr="002B0395">
              <w:t>ния чре</w:t>
            </w:r>
            <w:r w:rsidRPr="002B0395">
              <w:t>з</w:t>
            </w:r>
            <w:r w:rsidRPr="002B0395">
              <w:t>вычайной ситуации при во</w:t>
            </w:r>
            <w:r w:rsidRPr="002B0395">
              <w:t>з</w:t>
            </w:r>
            <w:r w:rsidRPr="002B0395">
              <w:t>никнов</w:t>
            </w:r>
            <w:r w:rsidRPr="002B0395">
              <w:t>е</w:t>
            </w:r>
            <w:r w:rsidRPr="002B0395">
              <w:t>нии пр</w:t>
            </w:r>
            <w:r w:rsidRPr="002B0395">
              <w:t>и</w:t>
            </w:r>
            <w:r w:rsidRPr="002B0395">
              <w:t>родного явления, год</w:t>
            </w:r>
            <w:r w:rsidRPr="002B0395">
              <w:rPr>
                <w:vertAlign w:val="superscript"/>
              </w:rPr>
              <w:t>-1</w:t>
            </w:r>
          </w:p>
        </w:tc>
        <w:tc>
          <w:tcPr>
            <w:tcW w:w="736"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882720" w:rsidRPr="002B0395" w:rsidRDefault="00882720" w:rsidP="002B0395">
            <w:pPr>
              <w:spacing w:after="200"/>
              <w:ind w:right="-24"/>
              <w:rPr>
                <w:vertAlign w:val="superscript"/>
              </w:rPr>
            </w:pPr>
            <w:r w:rsidRPr="002B0395">
              <w:t>Размеры зон вер</w:t>
            </w:r>
            <w:r w:rsidRPr="002B0395">
              <w:t>о</w:t>
            </w:r>
            <w:r w:rsidRPr="002B0395">
              <w:t>ятной чрезв</w:t>
            </w:r>
            <w:r w:rsidRPr="002B0395">
              <w:t>ы</w:t>
            </w:r>
            <w:r w:rsidRPr="002B0395">
              <w:t>чайной ситуации, км</w:t>
            </w:r>
            <w:proofErr w:type="gramStart"/>
            <w:r w:rsidRPr="002B0395">
              <w:rPr>
                <w:vertAlign w:val="superscript"/>
              </w:rPr>
              <w:t>2</w:t>
            </w:r>
            <w:proofErr w:type="gramEnd"/>
          </w:p>
        </w:tc>
        <w:tc>
          <w:tcPr>
            <w:tcW w:w="950" w:type="dxa"/>
            <w:gridSpan w:val="2"/>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882720" w:rsidRPr="002B0395" w:rsidRDefault="00882720" w:rsidP="002B0395">
            <w:pPr>
              <w:spacing w:after="200"/>
              <w:ind w:right="-24"/>
            </w:pPr>
            <w:r w:rsidRPr="002B0395">
              <w:t>Возмо</w:t>
            </w:r>
            <w:r w:rsidRPr="002B0395">
              <w:t>ж</w:t>
            </w:r>
            <w:r w:rsidRPr="002B0395">
              <w:t>ное кол</w:t>
            </w:r>
            <w:r w:rsidRPr="002B0395">
              <w:t>и</w:t>
            </w:r>
            <w:r w:rsidRPr="002B0395">
              <w:t>чество насел</w:t>
            </w:r>
            <w:r w:rsidRPr="002B0395">
              <w:t>е</w:t>
            </w:r>
            <w:r w:rsidRPr="002B0395">
              <w:t>ния, п</w:t>
            </w:r>
            <w:r w:rsidRPr="002B0395">
              <w:t>о</w:t>
            </w:r>
            <w:r w:rsidRPr="002B0395">
              <w:t>падающ</w:t>
            </w:r>
            <w:r w:rsidRPr="002B0395">
              <w:t>е</w:t>
            </w:r>
            <w:r w:rsidRPr="002B0395">
              <w:t>го в зону чрезв</w:t>
            </w:r>
            <w:r w:rsidRPr="002B0395">
              <w:t>ы</w:t>
            </w:r>
            <w:r w:rsidRPr="002B0395">
              <w:t>чайной ситуации, тыс</w:t>
            </w:r>
            <w:proofErr w:type="gramStart"/>
            <w:r w:rsidRPr="002B0395">
              <w:t>.ч</w:t>
            </w:r>
            <w:proofErr w:type="gramEnd"/>
            <w:r w:rsidRPr="002B0395">
              <w:t>ел.</w:t>
            </w:r>
          </w:p>
        </w:tc>
        <w:tc>
          <w:tcPr>
            <w:tcW w:w="1231" w:type="dxa"/>
            <w:gridSpan w:val="2"/>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882720" w:rsidRPr="002B0395" w:rsidRDefault="00882720" w:rsidP="002B0395">
            <w:pPr>
              <w:spacing w:after="200"/>
              <w:ind w:right="-24"/>
            </w:pPr>
            <w:r w:rsidRPr="002B0395">
              <w:t>Возмо</w:t>
            </w:r>
            <w:r w:rsidRPr="002B0395">
              <w:t>ж</w:t>
            </w:r>
            <w:r w:rsidRPr="002B0395">
              <w:t>ная чи</w:t>
            </w:r>
            <w:r w:rsidRPr="002B0395">
              <w:t>с</w:t>
            </w:r>
            <w:r w:rsidRPr="002B0395">
              <w:t>ленность населения в зоне чрезв</w:t>
            </w:r>
            <w:r w:rsidRPr="002B0395">
              <w:t>ы</w:t>
            </w:r>
            <w:r w:rsidRPr="002B0395">
              <w:t>чайной ситуации с нар</w:t>
            </w:r>
            <w:r w:rsidRPr="002B0395">
              <w:t>у</w:t>
            </w:r>
            <w:r w:rsidRPr="002B0395">
              <w:t>шением условий жизн</w:t>
            </w:r>
            <w:r w:rsidRPr="002B0395">
              <w:t>е</w:t>
            </w:r>
            <w:r w:rsidRPr="002B0395">
              <w:t>деятел</w:t>
            </w:r>
            <w:r w:rsidRPr="002B0395">
              <w:t>ь</w:t>
            </w:r>
            <w:r w:rsidRPr="002B0395">
              <w:t>ности, тыс</w:t>
            </w:r>
            <w:proofErr w:type="gramStart"/>
            <w:r w:rsidRPr="002B0395">
              <w:t>.ч</w:t>
            </w:r>
            <w:proofErr w:type="gramEnd"/>
            <w:r w:rsidRPr="002B0395">
              <w:t>ел.</w:t>
            </w:r>
          </w:p>
        </w:tc>
        <w:tc>
          <w:tcPr>
            <w:tcW w:w="245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882720" w:rsidRPr="002B0395" w:rsidRDefault="00882720" w:rsidP="002B0395">
            <w:pPr>
              <w:spacing w:after="200"/>
              <w:ind w:right="-24"/>
            </w:pPr>
            <w:r w:rsidRPr="002B0395">
              <w:t>Социально-экономические п</w:t>
            </w:r>
            <w:r w:rsidRPr="002B0395">
              <w:t>о</w:t>
            </w:r>
            <w:r w:rsidRPr="002B0395">
              <w:t>следствия</w:t>
            </w:r>
          </w:p>
        </w:tc>
      </w:tr>
      <w:tr w:rsidR="00116066" w:rsidRPr="002B0395" w:rsidTr="00C507A0">
        <w:trPr>
          <w:cantSplit/>
          <w:trHeight w:val="2359"/>
        </w:trPr>
        <w:tc>
          <w:tcPr>
            <w:tcW w:w="229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82720" w:rsidRPr="002B0395" w:rsidRDefault="00882720" w:rsidP="002B0395">
            <w:pPr>
              <w:spacing w:after="200"/>
              <w:ind w:right="-24"/>
            </w:pPr>
          </w:p>
        </w:tc>
        <w:tc>
          <w:tcPr>
            <w:tcW w:w="92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82720" w:rsidRPr="002B0395" w:rsidRDefault="00882720" w:rsidP="002B0395">
            <w:pPr>
              <w:spacing w:after="200"/>
              <w:ind w:right="-24"/>
            </w:pPr>
          </w:p>
        </w:tc>
        <w:tc>
          <w:tcPr>
            <w:tcW w:w="107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82720" w:rsidRPr="002B0395" w:rsidRDefault="00882720" w:rsidP="002B0395">
            <w:pPr>
              <w:spacing w:after="200"/>
              <w:ind w:right="-24"/>
              <w:rPr>
                <w:vertAlign w:val="superscript"/>
              </w:rPr>
            </w:pPr>
          </w:p>
        </w:tc>
        <w:tc>
          <w:tcPr>
            <w:tcW w:w="107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82720" w:rsidRPr="002B0395" w:rsidRDefault="00882720" w:rsidP="002B0395">
            <w:pPr>
              <w:spacing w:after="200"/>
              <w:ind w:right="-24"/>
            </w:pPr>
          </w:p>
        </w:tc>
        <w:tc>
          <w:tcPr>
            <w:tcW w:w="73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82720" w:rsidRPr="002B0395" w:rsidRDefault="00882720" w:rsidP="002B0395">
            <w:pPr>
              <w:spacing w:after="200"/>
              <w:ind w:right="-24"/>
              <w:rPr>
                <w:vertAlign w:val="superscript"/>
              </w:rPr>
            </w:pPr>
          </w:p>
        </w:tc>
        <w:tc>
          <w:tcPr>
            <w:tcW w:w="950"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82720" w:rsidRPr="002B0395" w:rsidRDefault="00882720" w:rsidP="002B0395">
            <w:pPr>
              <w:spacing w:after="200"/>
              <w:ind w:right="-24"/>
            </w:pPr>
          </w:p>
        </w:tc>
        <w:tc>
          <w:tcPr>
            <w:tcW w:w="1231"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82720" w:rsidRPr="002B0395" w:rsidRDefault="00882720" w:rsidP="002B0395">
            <w:pPr>
              <w:spacing w:after="200"/>
              <w:ind w:right="-24"/>
            </w:pPr>
          </w:p>
        </w:tc>
        <w:tc>
          <w:tcPr>
            <w:tcW w:w="768"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882720" w:rsidRPr="002B0395" w:rsidRDefault="00882720" w:rsidP="002B0395">
            <w:pPr>
              <w:spacing w:after="200"/>
              <w:ind w:right="-24"/>
            </w:pPr>
            <w:r w:rsidRPr="002B0395">
              <w:t>Возможное число п</w:t>
            </w:r>
            <w:r w:rsidRPr="002B0395">
              <w:t>о</w:t>
            </w:r>
            <w:r w:rsidRPr="002B0395">
              <w:t>гибших, чел.</w:t>
            </w:r>
          </w:p>
        </w:tc>
        <w:tc>
          <w:tcPr>
            <w:tcW w:w="767"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882720" w:rsidRPr="002B0395" w:rsidRDefault="00882720" w:rsidP="002B0395">
            <w:pPr>
              <w:spacing w:after="200"/>
              <w:ind w:right="-24"/>
            </w:pPr>
            <w:r w:rsidRPr="002B0395">
              <w:t>Возможное число п</w:t>
            </w:r>
            <w:r w:rsidRPr="002B0395">
              <w:t>о</w:t>
            </w:r>
            <w:r w:rsidRPr="002B0395">
              <w:t>страдавших, чел.</w:t>
            </w:r>
          </w:p>
        </w:tc>
        <w:tc>
          <w:tcPr>
            <w:tcW w:w="922"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882720" w:rsidRPr="002B0395" w:rsidRDefault="00882720" w:rsidP="002B0395">
            <w:pPr>
              <w:spacing w:after="200"/>
              <w:ind w:right="-24"/>
            </w:pPr>
            <w:r w:rsidRPr="002B0395">
              <w:t>Возможный ущерб, тыс</w:t>
            </w:r>
            <w:proofErr w:type="gramStart"/>
            <w:r w:rsidRPr="002B0395">
              <w:t>.р</w:t>
            </w:r>
            <w:proofErr w:type="gramEnd"/>
            <w:r w:rsidRPr="002B0395">
              <w:t>уб.</w:t>
            </w:r>
          </w:p>
        </w:tc>
      </w:tr>
      <w:tr w:rsidR="00116066" w:rsidRPr="002B0395" w:rsidTr="00C507A0">
        <w:trPr>
          <w:trHeight w:val="380"/>
        </w:trPr>
        <w:tc>
          <w:tcPr>
            <w:tcW w:w="10742" w:type="dxa"/>
            <w:gridSpan w:val="12"/>
            <w:tcBorders>
              <w:top w:val="single" w:sz="4" w:space="0" w:color="auto"/>
              <w:left w:val="single" w:sz="4" w:space="0" w:color="auto"/>
              <w:bottom w:val="single" w:sz="4" w:space="0" w:color="auto"/>
              <w:right w:val="single" w:sz="4" w:space="0" w:color="auto"/>
            </w:tcBorders>
            <w:shd w:val="clear" w:color="auto" w:fill="auto"/>
            <w:hideMark/>
          </w:tcPr>
          <w:p w:rsidR="00882720" w:rsidRPr="002B0395" w:rsidRDefault="00882720" w:rsidP="002B0395">
            <w:pPr>
              <w:spacing w:after="200"/>
              <w:ind w:right="-24"/>
              <w:rPr>
                <w:b/>
              </w:rPr>
            </w:pPr>
            <w:r w:rsidRPr="002B0395">
              <w:rPr>
                <w:b/>
              </w:rPr>
              <w:t>1. Показатели риска при наиболее опасном развитии чрезвычайных ситуаций</w:t>
            </w:r>
          </w:p>
        </w:tc>
      </w:tr>
      <w:tr w:rsidR="00116066" w:rsidRPr="002B0395" w:rsidTr="00B9347C">
        <w:trPr>
          <w:trHeight w:val="821"/>
        </w:trPr>
        <w:tc>
          <w:tcPr>
            <w:tcW w:w="2298" w:type="dxa"/>
            <w:tcBorders>
              <w:top w:val="single" w:sz="4" w:space="0" w:color="auto"/>
              <w:left w:val="single" w:sz="4" w:space="0" w:color="auto"/>
              <w:bottom w:val="single" w:sz="4" w:space="0" w:color="auto"/>
              <w:right w:val="single" w:sz="4" w:space="0" w:color="auto"/>
            </w:tcBorders>
            <w:shd w:val="clear" w:color="auto" w:fill="auto"/>
            <w:hideMark/>
          </w:tcPr>
          <w:p w:rsidR="00882720" w:rsidRPr="002B0395" w:rsidRDefault="00882720" w:rsidP="002B0395">
            <w:pPr>
              <w:spacing w:after="200"/>
              <w:ind w:right="-24"/>
            </w:pPr>
            <w:r w:rsidRPr="002B0395">
              <w:t>1.1. Ураганы, та</w:t>
            </w:r>
            <w:r w:rsidRPr="002B0395">
              <w:t>й</w:t>
            </w:r>
            <w:r w:rsidRPr="002B0395">
              <w:t>фуны, смерчи, м/</w:t>
            </w:r>
            <w:proofErr w:type="gramStart"/>
            <w:r w:rsidRPr="002B0395">
              <w:t>с</w:t>
            </w:r>
            <w:proofErr w:type="gramEnd"/>
          </w:p>
        </w:tc>
        <w:tc>
          <w:tcPr>
            <w:tcW w:w="921" w:type="dxa"/>
            <w:tcBorders>
              <w:top w:val="single" w:sz="4" w:space="0" w:color="auto"/>
              <w:left w:val="single" w:sz="4" w:space="0" w:color="auto"/>
              <w:bottom w:val="single" w:sz="4" w:space="0" w:color="auto"/>
              <w:right w:val="single" w:sz="4" w:space="0" w:color="auto"/>
            </w:tcBorders>
            <w:shd w:val="clear" w:color="auto" w:fill="auto"/>
            <w:hideMark/>
          </w:tcPr>
          <w:p w:rsidR="00882720" w:rsidRPr="002B0395" w:rsidRDefault="00882720" w:rsidP="002B0395">
            <w:pPr>
              <w:spacing w:after="200"/>
              <w:ind w:right="-24"/>
              <w:rPr>
                <w:lang w:val="en-US"/>
              </w:rPr>
            </w:pPr>
            <w:r w:rsidRPr="002B0395">
              <w:rPr>
                <w:lang w:val="en-US"/>
              </w:rPr>
              <w:t>&gt; 32</w:t>
            </w:r>
          </w:p>
        </w:tc>
        <w:tc>
          <w:tcPr>
            <w:tcW w:w="1074" w:type="dxa"/>
            <w:tcBorders>
              <w:top w:val="single" w:sz="4" w:space="0" w:color="auto"/>
              <w:left w:val="single" w:sz="4" w:space="0" w:color="auto"/>
              <w:bottom w:val="single" w:sz="4" w:space="0" w:color="auto"/>
              <w:right w:val="single" w:sz="4" w:space="0" w:color="auto"/>
            </w:tcBorders>
            <w:shd w:val="clear" w:color="auto" w:fill="auto"/>
            <w:hideMark/>
          </w:tcPr>
          <w:p w:rsidR="00882720" w:rsidRPr="002B0395" w:rsidRDefault="00882720" w:rsidP="002B0395">
            <w:pPr>
              <w:spacing w:after="200"/>
              <w:ind w:right="-24"/>
              <w:rPr>
                <w:vertAlign w:val="superscript"/>
              </w:rPr>
            </w:pPr>
            <w:r w:rsidRPr="002B0395">
              <w:t>2,8 * 10</w:t>
            </w:r>
            <w:r w:rsidRPr="002B0395">
              <w:rPr>
                <w:vertAlign w:val="superscript"/>
              </w:rPr>
              <w:t>-5</w:t>
            </w:r>
          </w:p>
        </w:tc>
        <w:tc>
          <w:tcPr>
            <w:tcW w:w="1075" w:type="dxa"/>
            <w:tcBorders>
              <w:top w:val="single" w:sz="4" w:space="0" w:color="auto"/>
              <w:left w:val="single" w:sz="4" w:space="0" w:color="auto"/>
              <w:bottom w:val="single" w:sz="4" w:space="0" w:color="auto"/>
              <w:right w:val="single" w:sz="4" w:space="0" w:color="auto"/>
            </w:tcBorders>
            <w:shd w:val="clear" w:color="auto" w:fill="auto"/>
            <w:hideMark/>
          </w:tcPr>
          <w:p w:rsidR="00882720" w:rsidRPr="002B0395" w:rsidRDefault="00882720" w:rsidP="002B0395">
            <w:pPr>
              <w:spacing w:after="200"/>
              <w:ind w:right="-24"/>
            </w:pPr>
            <w:r w:rsidRPr="002B0395">
              <w:t>5,4 * 10</w:t>
            </w:r>
            <w:r w:rsidRPr="002B0395">
              <w:rPr>
                <w:vertAlign w:val="superscript"/>
              </w:rPr>
              <w:t>-3</w:t>
            </w:r>
          </w:p>
        </w:tc>
        <w:tc>
          <w:tcPr>
            <w:tcW w:w="921" w:type="dxa"/>
            <w:gridSpan w:val="2"/>
            <w:tcBorders>
              <w:top w:val="single" w:sz="4" w:space="0" w:color="auto"/>
              <w:left w:val="single" w:sz="4" w:space="0" w:color="auto"/>
              <w:bottom w:val="single" w:sz="4" w:space="0" w:color="auto"/>
              <w:right w:val="single" w:sz="4" w:space="0" w:color="auto"/>
            </w:tcBorders>
            <w:shd w:val="clear" w:color="auto" w:fill="auto"/>
          </w:tcPr>
          <w:p w:rsidR="00882720" w:rsidRPr="002B0395" w:rsidRDefault="00882720" w:rsidP="002B0395">
            <w:pPr>
              <w:spacing w:after="200"/>
              <w:ind w:right="-24"/>
            </w:pPr>
          </w:p>
        </w:tc>
        <w:tc>
          <w:tcPr>
            <w:tcW w:w="922" w:type="dxa"/>
            <w:gridSpan w:val="2"/>
            <w:tcBorders>
              <w:top w:val="single" w:sz="4" w:space="0" w:color="auto"/>
              <w:left w:val="single" w:sz="4" w:space="0" w:color="auto"/>
              <w:bottom w:val="single" w:sz="4" w:space="0" w:color="auto"/>
              <w:right w:val="single" w:sz="4" w:space="0" w:color="auto"/>
            </w:tcBorders>
            <w:shd w:val="clear" w:color="auto" w:fill="auto"/>
          </w:tcPr>
          <w:p w:rsidR="00882720" w:rsidRPr="002B0395" w:rsidRDefault="00882720" w:rsidP="002B0395">
            <w:pPr>
              <w:spacing w:after="200"/>
              <w:ind w:right="-24"/>
            </w:pPr>
          </w:p>
        </w:tc>
        <w:tc>
          <w:tcPr>
            <w:tcW w:w="1074" w:type="dxa"/>
            <w:tcBorders>
              <w:top w:val="single" w:sz="4" w:space="0" w:color="auto"/>
              <w:left w:val="single" w:sz="4" w:space="0" w:color="auto"/>
              <w:bottom w:val="single" w:sz="4" w:space="0" w:color="auto"/>
              <w:right w:val="single" w:sz="4" w:space="0" w:color="auto"/>
            </w:tcBorders>
            <w:shd w:val="clear" w:color="auto" w:fill="auto"/>
          </w:tcPr>
          <w:p w:rsidR="00882720" w:rsidRPr="002B0395" w:rsidRDefault="00882720" w:rsidP="002B0395">
            <w:pPr>
              <w:spacing w:after="200"/>
              <w:ind w:right="-24"/>
            </w:pPr>
          </w:p>
        </w:tc>
        <w:tc>
          <w:tcPr>
            <w:tcW w:w="768" w:type="dxa"/>
            <w:tcBorders>
              <w:top w:val="single" w:sz="4" w:space="0" w:color="auto"/>
              <w:left w:val="single" w:sz="4" w:space="0" w:color="auto"/>
              <w:bottom w:val="single" w:sz="4" w:space="0" w:color="auto"/>
              <w:right w:val="single" w:sz="4" w:space="0" w:color="auto"/>
            </w:tcBorders>
            <w:shd w:val="clear" w:color="auto" w:fill="auto"/>
          </w:tcPr>
          <w:p w:rsidR="00882720" w:rsidRPr="002B0395" w:rsidRDefault="00882720" w:rsidP="002B0395">
            <w:pPr>
              <w:spacing w:after="200"/>
              <w:ind w:right="-24"/>
            </w:pPr>
          </w:p>
        </w:tc>
        <w:tc>
          <w:tcPr>
            <w:tcW w:w="767" w:type="dxa"/>
            <w:tcBorders>
              <w:top w:val="single" w:sz="4" w:space="0" w:color="auto"/>
              <w:left w:val="single" w:sz="4" w:space="0" w:color="auto"/>
              <w:bottom w:val="single" w:sz="4" w:space="0" w:color="auto"/>
              <w:right w:val="single" w:sz="4" w:space="0" w:color="auto"/>
            </w:tcBorders>
            <w:shd w:val="clear" w:color="auto" w:fill="auto"/>
          </w:tcPr>
          <w:p w:rsidR="00882720" w:rsidRPr="002B0395" w:rsidRDefault="00882720" w:rsidP="002B0395">
            <w:pPr>
              <w:spacing w:after="200"/>
              <w:ind w:right="-24"/>
            </w:pPr>
          </w:p>
        </w:tc>
        <w:tc>
          <w:tcPr>
            <w:tcW w:w="922" w:type="dxa"/>
            <w:tcBorders>
              <w:top w:val="single" w:sz="4" w:space="0" w:color="auto"/>
              <w:left w:val="single" w:sz="4" w:space="0" w:color="auto"/>
              <w:bottom w:val="single" w:sz="4" w:space="0" w:color="auto"/>
              <w:right w:val="single" w:sz="4" w:space="0" w:color="auto"/>
            </w:tcBorders>
            <w:shd w:val="clear" w:color="auto" w:fill="auto"/>
          </w:tcPr>
          <w:p w:rsidR="00882720" w:rsidRPr="002B0395" w:rsidRDefault="00882720" w:rsidP="002B0395">
            <w:pPr>
              <w:spacing w:after="200"/>
              <w:ind w:right="-24"/>
            </w:pPr>
          </w:p>
        </w:tc>
      </w:tr>
      <w:tr w:rsidR="00116066" w:rsidRPr="002B0395" w:rsidTr="00C507A0">
        <w:trPr>
          <w:trHeight w:val="380"/>
        </w:trPr>
        <w:tc>
          <w:tcPr>
            <w:tcW w:w="10742" w:type="dxa"/>
            <w:gridSpan w:val="12"/>
            <w:tcBorders>
              <w:top w:val="single" w:sz="4" w:space="0" w:color="auto"/>
              <w:left w:val="single" w:sz="4" w:space="0" w:color="auto"/>
              <w:bottom w:val="single" w:sz="4" w:space="0" w:color="auto"/>
              <w:right w:val="single" w:sz="4" w:space="0" w:color="auto"/>
            </w:tcBorders>
            <w:shd w:val="clear" w:color="auto" w:fill="auto"/>
            <w:hideMark/>
          </w:tcPr>
          <w:p w:rsidR="00882720" w:rsidRPr="002B0395" w:rsidRDefault="00882720" w:rsidP="002B0395">
            <w:pPr>
              <w:spacing w:after="200"/>
              <w:ind w:right="-24"/>
              <w:rPr>
                <w:b/>
              </w:rPr>
            </w:pPr>
            <w:r w:rsidRPr="002B0395">
              <w:rPr>
                <w:b/>
              </w:rPr>
              <w:t>2. Показатели риска при наиболее вероятном развитии чрезвычайных ситуаций</w:t>
            </w:r>
          </w:p>
        </w:tc>
      </w:tr>
      <w:tr w:rsidR="00116066" w:rsidRPr="002B0395" w:rsidTr="00B9347C">
        <w:trPr>
          <w:trHeight w:val="608"/>
        </w:trPr>
        <w:tc>
          <w:tcPr>
            <w:tcW w:w="2298" w:type="dxa"/>
            <w:tcBorders>
              <w:top w:val="single" w:sz="4" w:space="0" w:color="auto"/>
              <w:left w:val="single" w:sz="4" w:space="0" w:color="auto"/>
              <w:bottom w:val="single" w:sz="4" w:space="0" w:color="auto"/>
              <w:right w:val="single" w:sz="4" w:space="0" w:color="auto"/>
            </w:tcBorders>
            <w:shd w:val="clear" w:color="auto" w:fill="auto"/>
            <w:hideMark/>
          </w:tcPr>
          <w:p w:rsidR="00882720" w:rsidRPr="002B0395" w:rsidRDefault="00882720" w:rsidP="002B0395">
            <w:pPr>
              <w:spacing w:after="200"/>
              <w:ind w:right="-24"/>
            </w:pPr>
            <w:r w:rsidRPr="002B0395">
              <w:t>2.1. Сильный ветер, м/</w:t>
            </w:r>
            <w:proofErr w:type="gramStart"/>
            <w:r w:rsidRPr="002B0395">
              <w:t>с</w:t>
            </w:r>
            <w:proofErr w:type="gramEnd"/>
          </w:p>
        </w:tc>
        <w:tc>
          <w:tcPr>
            <w:tcW w:w="921" w:type="dxa"/>
            <w:tcBorders>
              <w:top w:val="single" w:sz="4" w:space="0" w:color="auto"/>
              <w:left w:val="single" w:sz="4" w:space="0" w:color="auto"/>
              <w:bottom w:val="single" w:sz="4" w:space="0" w:color="auto"/>
              <w:right w:val="single" w:sz="4" w:space="0" w:color="auto"/>
            </w:tcBorders>
            <w:shd w:val="clear" w:color="auto" w:fill="auto"/>
            <w:hideMark/>
          </w:tcPr>
          <w:p w:rsidR="00882720" w:rsidRPr="002B0395" w:rsidRDefault="00882720" w:rsidP="002B0395">
            <w:pPr>
              <w:spacing w:after="200"/>
              <w:ind w:right="-24"/>
              <w:rPr>
                <w:lang w:val="en-US"/>
              </w:rPr>
            </w:pPr>
            <w:r w:rsidRPr="002B0395">
              <w:rPr>
                <w:lang w:val="en-US"/>
              </w:rPr>
              <w:t>20-31</w:t>
            </w:r>
          </w:p>
        </w:tc>
        <w:tc>
          <w:tcPr>
            <w:tcW w:w="1074" w:type="dxa"/>
            <w:tcBorders>
              <w:top w:val="single" w:sz="4" w:space="0" w:color="auto"/>
              <w:left w:val="single" w:sz="4" w:space="0" w:color="auto"/>
              <w:bottom w:val="single" w:sz="4" w:space="0" w:color="auto"/>
              <w:right w:val="single" w:sz="4" w:space="0" w:color="auto"/>
            </w:tcBorders>
            <w:shd w:val="clear" w:color="auto" w:fill="auto"/>
            <w:hideMark/>
          </w:tcPr>
          <w:p w:rsidR="00882720" w:rsidRPr="002B0395" w:rsidRDefault="00882720" w:rsidP="002B0395">
            <w:pPr>
              <w:spacing w:after="200"/>
              <w:ind w:right="-24"/>
            </w:pPr>
            <w:r w:rsidRPr="002B0395">
              <w:t>3,4 * 10</w:t>
            </w:r>
            <w:r w:rsidRPr="002B0395">
              <w:rPr>
                <w:vertAlign w:val="superscript"/>
              </w:rPr>
              <w:t>-3</w:t>
            </w:r>
          </w:p>
        </w:tc>
        <w:tc>
          <w:tcPr>
            <w:tcW w:w="1075" w:type="dxa"/>
            <w:tcBorders>
              <w:top w:val="single" w:sz="4" w:space="0" w:color="auto"/>
              <w:left w:val="single" w:sz="4" w:space="0" w:color="auto"/>
              <w:bottom w:val="single" w:sz="4" w:space="0" w:color="auto"/>
              <w:right w:val="single" w:sz="4" w:space="0" w:color="auto"/>
            </w:tcBorders>
            <w:shd w:val="clear" w:color="auto" w:fill="auto"/>
            <w:hideMark/>
          </w:tcPr>
          <w:p w:rsidR="00882720" w:rsidRPr="002B0395" w:rsidRDefault="00882720" w:rsidP="002B0395">
            <w:pPr>
              <w:spacing w:after="200"/>
              <w:ind w:right="-24"/>
            </w:pPr>
            <w:r w:rsidRPr="002B0395">
              <w:t>5,4 * 10</w:t>
            </w:r>
            <w:r w:rsidRPr="002B0395">
              <w:rPr>
                <w:vertAlign w:val="superscript"/>
              </w:rPr>
              <w:t>-5</w:t>
            </w:r>
          </w:p>
        </w:tc>
        <w:tc>
          <w:tcPr>
            <w:tcW w:w="921" w:type="dxa"/>
            <w:gridSpan w:val="2"/>
            <w:tcBorders>
              <w:top w:val="single" w:sz="4" w:space="0" w:color="auto"/>
              <w:left w:val="single" w:sz="4" w:space="0" w:color="auto"/>
              <w:bottom w:val="single" w:sz="4" w:space="0" w:color="auto"/>
              <w:right w:val="single" w:sz="4" w:space="0" w:color="auto"/>
            </w:tcBorders>
            <w:shd w:val="clear" w:color="auto" w:fill="auto"/>
          </w:tcPr>
          <w:p w:rsidR="00882720" w:rsidRPr="002B0395" w:rsidRDefault="00882720" w:rsidP="002B0395">
            <w:pPr>
              <w:spacing w:after="200"/>
              <w:ind w:right="-24"/>
            </w:pPr>
          </w:p>
        </w:tc>
        <w:tc>
          <w:tcPr>
            <w:tcW w:w="922" w:type="dxa"/>
            <w:gridSpan w:val="2"/>
            <w:tcBorders>
              <w:top w:val="single" w:sz="4" w:space="0" w:color="auto"/>
              <w:left w:val="single" w:sz="4" w:space="0" w:color="auto"/>
              <w:bottom w:val="single" w:sz="4" w:space="0" w:color="auto"/>
              <w:right w:val="single" w:sz="4" w:space="0" w:color="auto"/>
            </w:tcBorders>
            <w:shd w:val="clear" w:color="auto" w:fill="auto"/>
          </w:tcPr>
          <w:p w:rsidR="00882720" w:rsidRPr="002B0395" w:rsidRDefault="00882720" w:rsidP="002B0395">
            <w:pPr>
              <w:spacing w:after="200"/>
              <w:ind w:right="-24"/>
            </w:pPr>
          </w:p>
        </w:tc>
        <w:tc>
          <w:tcPr>
            <w:tcW w:w="1074" w:type="dxa"/>
            <w:tcBorders>
              <w:top w:val="single" w:sz="4" w:space="0" w:color="auto"/>
              <w:left w:val="single" w:sz="4" w:space="0" w:color="auto"/>
              <w:bottom w:val="single" w:sz="4" w:space="0" w:color="auto"/>
              <w:right w:val="single" w:sz="4" w:space="0" w:color="auto"/>
            </w:tcBorders>
            <w:shd w:val="clear" w:color="auto" w:fill="auto"/>
          </w:tcPr>
          <w:p w:rsidR="00882720" w:rsidRPr="002B0395" w:rsidRDefault="00882720" w:rsidP="002B0395">
            <w:pPr>
              <w:spacing w:after="200"/>
              <w:ind w:right="-24"/>
            </w:pPr>
          </w:p>
        </w:tc>
        <w:tc>
          <w:tcPr>
            <w:tcW w:w="768" w:type="dxa"/>
            <w:tcBorders>
              <w:top w:val="single" w:sz="4" w:space="0" w:color="auto"/>
              <w:left w:val="single" w:sz="4" w:space="0" w:color="auto"/>
              <w:bottom w:val="single" w:sz="4" w:space="0" w:color="auto"/>
              <w:right w:val="single" w:sz="4" w:space="0" w:color="auto"/>
            </w:tcBorders>
            <w:shd w:val="clear" w:color="auto" w:fill="auto"/>
          </w:tcPr>
          <w:p w:rsidR="00882720" w:rsidRPr="002B0395" w:rsidRDefault="00882720" w:rsidP="002B0395">
            <w:pPr>
              <w:spacing w:after="200"/>
              <w:ind w:right="-24"/>
            </w:pPr>
          </w:p>
        </w:tc>
        <w:tc>
          <w:tcPr>
            <w:tcW w:w="767" w:type="dxa"/>
            <w:tcBorders>
              <w:top w:val="single" w:sz="4" w:space="0" w:color="auto"/>
              <w:left w:val="single" w:sz="4" w:space="0" w:color="auto"/>
              <w:bottom w:val="single" w:sz="4" w:space="0" w:color="auto"/>
              <w:right w:val="single" w:sz="4" w:space="0" w:color="auto"/>
            </w:tcBorders>
            <w:shd w:val="clear" w:color="auto" w:fill="auto"/>
          </w:tcPr>
          <w:p w:rsidR="00882720" w:rsidRPr="002B0395" w:rsidRDefault="00882720" w:rsidP="002B0395">
            <w:pPr>
              <w:spacing w:after="200"/>
              <w:ind w:right="-24"/>
            </w:pPr>
          </w:p>
        </w:tc>
        <w:tc>
          <w:tcPr>
            <w:tcW w:w="922" w:type="dxa"/>
            <w:tcBorders>
              <w:top w:val="single" w:sz="4" w:space="0" w:color="auto"/>
              <w:left w:val="single" w:sz="4" w:space="0" w:color="auto"/>
              <w:bottom w:val="single" w:sz="4" w:space="0" w:color="auto"/>
              <w:right w:val="single" w:sz="4" w:space="0" w:color="auto"/>
            </w:tcBorders>
            <w:shd w:val="clear" w:color="auto" w:fill="auto"/>
          </w:tcPr>
          <w:p w:rsidR="00882720" w:rsidRPr="002B0395" w:rsidRDefault="00882720" w:rsidP="002B0395">
            <w:pPr>
              <w:spacing w:after="200"/>
              <w:ind w:right="-24"/>
            </w:pPr>
          </w:p>
        </w:tc>
      </w:tr>
      <w:tr w:rsidR="00116066" w:rsidRPr="002B0395" w:rsidTr="00B9347C">
        <w:trPr>
          <w:trHeight w:val="608"/>
        </w:trPr>
        <w:tc>
          <w:tcPr>
            <w:tcW w:w="2298" w:type="dxa"/>
            <w:tcBorders>
              <w:top w:val="single" w:sz="4" w:space="0" w:color="auto"/>
              <w:left w:val="single" w:sz="4" w:space="0" w:color="auto"/>
              <w:bottom w:val="single" w:sz="4" w:space="0" w:color="auto"/>
              <w:right w:val="single" w:sz="4" w:space="0" w:color="auto"/>
            </w:tcBorders>
            <w:shd w:val="clear" w:color="auto" w:fill="auto"/>
            <w:hideMark/>
          </w:tcPr>
          <w:p w:rsidR="00882720" w:rsidRPr="002B0395" w:rsidRDefault="00882720" w:rsidP="002B0395">
            <w:pPr>
              <w:spacing w:after="200"/>
              <w:ind w:right="-24"/>
            </w:pPr>
            <w:r w:rsidRPr="002B0395">
              <w:t>2.2. Буря, м/</w:t>
            </w:r>
            <w:proofErr w:type="gramStart"/>
            <w:r w:rsidRPr="002B0395">
              <w:t>с</w:t>
            </w:r>
            <w:proofErr w:type="gramEnd"/>
          </w:p>
        </w:tc>
        <w:tc>
          <w:tcPr>
            <w:tcW w:w="921" w:type="dxa"/>
            <w:tcBorders>
              <w:top w:val="single" w:sz="4" w:space="0" w:color="auto"/>
              <w:left w:val="single" w:sz="4" w:space="0" w:color="auto"/>
              <w:bottom w:val="single" w:sz="4" w:space="0" w:color="auto"/>
              <w:right w:val="single" w:sz="4" w:space="0" w:color="auto"/>
            </w:tcBorders>
            <w:shd w:val="clear" w:color="auto" w:fill="auto"/>
            <w:hideMark/>
          </w:tcPr>
          <w:p w:rsidR="00882720" w:rsidRPr="002B0395" w:rsidRDefault="00882720" w:rsidP="002B0395">
            <w:pPr>
              <w:spacing w:after="200"/>
              <w:ind w:right="-24"/>
            </w:pPr>
            <w:r w:rsidRPr="002B0395">
              <w:rPr>
                <w:lang w:val="en-US"/>
              </w:rPr>
              <w:t>&gt; 5</w:t>
            </w:r>
          </w:p>
        </w:tc>
        <w:tc>
          <w:tcPr>
            <w:tcW w:w="1074" w:type="dxa"/>
            <w:tcBorders>
              <w:top w:val="single" w:sz="4" w:space="0" w:color="auto"/>
              <w:left w:val="single" w:sz="4" w:space="0" w:color="auto"/>
              <w:bottom w:val="single" w:sz="4" w:space="0" w:color="auto"/>
              <w:right w:val="single" w:sz="4" w:space="0" w:color="auto"/>
            </w:tcBorders>
            <w:shd w:val="clear" w:color="auto" w:fill="auto"/>
            <w:hideMark/>
          </w:tcPr>
          <w:p w:rsidR="00882720" w:rsidRPr="002B0395" w:rsidRDefault="00882720" w:rsidP="002B0395">
            <w:pPr>
              <w:spacing w:after="200"/>
              <w:ind w:right="-24"/>
            </w:pPr>
            <w:r w:rsidRPr="002B0395">
              <w:t>2,8 * 10</w:t>
            </w:r>
            <w:r w:rsidRPr="002B0395">
              <w:rPr>
                <w:vertAlign w:val="superscript"/>
              </w:rPr>
              <w:t>-5</w:t>
            </w:r>
          </w:p>
        </w:tc>
        <w:tc>
          <w:tcPr>
            <w:tcW w:w="1075" w:type="dxa"/>
            <w:tcBorders>
              <w:top w:val="single" w:sz="4" w:space="0" w:color="auto"/>
              <w:left w:val="single" w:sz="4" w:space="0" w:color="auto"/>
              <w:bottom w:val="single" w:sz="4" w:space="0" w:color="auto"/>
              <w:right w:val="single" w:sz="4" w:space="0" w:color="auto"/>
            </w:tcBorders>
            <w:shd w:val="clear" w:color="auto" w:fill="auto"/>
            <w:hideMark/>
          </w:tcPr>
          <w:p w:rsidR="00882720" w:rsidRPr="002B0395" w:rsidRDefault="00882720" w:rsidP="002B0395">
            <w:pPr>
              <w:spacing w:after="200"/>
              <w:ind w:right="-24"/>
            </w:pPr>
            <w:r w:rsidRPr="002B0395">
              <w:t>2,8 * 10</w:t>
            </w:r>
            <w:r w:rsidRPr="002B0395">
              <w:rPr>
                <w:vertAlign w:val="superscript"/>
              </w:rPr>
              <w:t>-5</w:t>
            </w:r>
          </w:p>
        </w:tc>
        <w:tc>
          <w:tcPr>
            <w:tcW w:w="921" w:type="dxa"/>
            <w:gridSpan w:val="2"/>
            <w:tcBorders>
              <w:top w:val="single" w:sz="4" w:space="0" w:color="auto"/>
              <w:left w:val="single" w:sz="4" w:space="0" w:color="auto"/>
              <w:bottom w:val="single" w:sz="4" w:space="0" w:color="auto"/>
              <w:right w:val="single" w:sz="4" w:space="0" w:color="auto"/>
            </w:tcBorders>
            <w:shd w:val="clear" w:color="auto" w:fill="auto"/>
          </w:tcPr>
          <w:p w:rsidR="00882720" w:rsidRPr="002B0395" w:rsidRDefault="00882720" w:rsidP="002B0395">
            <w:pPr>
              <w:spacing w:after="200"/>
              <w:ind w:right="-24"/>
            </w:pPr>
          </w:p>
        </w:tc>
        <w:tc>
          <w:tcPr>
            <w:tcW w:w="922" w:type="dxa"/>
            <w:gridSpan w:val="2"/>
            <w:tcBorders>
              <w:top w:val="single" w:sz="4" w:space="0" w:color="auto"/>
              <w:left w:val="single" w:sz="4" w:space="0" w:color="auto"/>
              <w:bottom w:val="single" w:sz="4" w:space="0" w:color="auto"/>
              <w:right w:val="single" w:sz="4" w:space="0" w:color="auto"/>
            </w:tcBorders>
            <w:shd w:val="clear" w:color="auto" w:fill="auto"/>
          </w:tcPr>
          <w:p w:rsidR="00882720" w:rsidRPr="002B0395" w:rsidRDefault="00882720" w:rsidP="002B0395">
            <w:pPr>
              <w:spacing w:after="200"/>
              <w:ind w:right="-24"/>
            </w:pPr>
          </w:p>
        </w:tc>
        <w:tc>
          <w:tcPr>
            <w:tcW w:w="1074" w:type="dxa"/>
            <w:tcBorders>
              <w:top w:val="single" w:sz="4" w:space="0" w:color="auto"/>
              <w:left w:val="single" w:sz="4" w:space="0" w:color="auto"/>
              <w:bottom w:val="single" w:sz="4" w:space="0" w:color="auto"/>
              <w:right w:val="single" w:sz="4" w:space="0" w:color="auto"/>
            </w:tcBorders>
            <w:shd w:val="clear" w:color="auto" w:fill="auto"/>
          </w:tcPr>
          <w:p w:rsidR="00882720" w:rsidRPr="002B0395" w:rsidRDefault="00882720" w:rsidP="002B0395">
            <w:pPr>
              <w:spacing w:after="200"/>
              <w:ind w:right="-24"/>
            </w:pPr>
          </w:p>
        </w:tc>
        <w:tc>
          <w:tcPr>
            <w:tcW w:w="768" w:type="dxa"/>
            <w:tcBorders>
              <w:top w:val="single" w:sz="4" w:space="0" w:color="auto"/>
              <w:left w:val="single" w:sz="4" w:space="0" w:color="auto"/>
              <w:bottom w:val="single" w:sz="4" w:space="0" w:color="auto"/>
              <w:right w:val="single" w:sz="4" w:space="0" w:color="auto"/>
            </w:tcBorders>
            <w:shd w:val="clear" w:color="auto" w:fill="auto"/>
          </w:tcPr>
          <w:p w:rsidR="00882720" w:rsidRPr="002B0395" w:rsidRDefault="00882720" w:rsidP="002B0395">
            <w:pPr>
              <w:spacing w:after="200"/>
              <w:ind w:right="-24"/>
            </w:pPr>
          </w:p>
        </w:tc>
        <w:tc>
          <w:tcPr>
            <w:tcW w:w="767" w:type="dxa"/>
            <w:tcBorders>
              <w:top w:val="single" w:sz="4" w:space="0" w:color="auto"/>
              <w:left w:val="single" w:sz="4" w:space="0" w:color="auto"/>
              <w:bottom w:val="single" w:sz="4" w:space="0" w:color="auto"/>
              <w:right w:val="single" w:sz="4" w:space="0" w:color="auto"/>
            </w:tcBorders>
            <w:shd w:val="clear" w:color="auto" w:fill="auto"/>
          </w:tcPr>
          <w:p w:rsidR="00882720" w:rsidRPr="002B0395" w:rsidRDefault="00882720" w:rsidP="002B0395">
            <w:pPr>
              <w:spacing w:after="200"/>
              <w:ind w:right="-24"/>
            </w:pPr>
          </w:p>
        </w:tc>
        <w:tc>
          <w:tcPr>
            <w:tcW w:w="922" w:type="dxa"/>
            <w:tcBorders>
              <w:top w:val="single" w:sz="4" w:space="0" w:color="auto"/>
              <w:left w:val="single" w:sz="4" w:space="0" w:color="auto"/>
              <w:bottom w:val="single" w:sz="4" w:space="0" w:color="auto"/>
              <w:right w:val="single" w:sz="4" w:space="0" w:color="auto"/>
            </w:tcBorders>
            <w:shd w:val="clear" w:color="auto" w:fill="auto"/>
          </w:tcPr>
          <w:p w:rsidR="00882720" w:rsidRPr="002B0395" w:rsidRDefault="00882720" w:rsidP="002B0395">
            <w:pPr>
              <w:spacing w:after="200"/>
              <w:ind w:right="-24"/>
            </w:pPr>
          </w:p>
        </w:tc>
      </w:tr>
      <w:tr w:rsidR="00116066" w:rsidRPr="002B0395" w:rsidTr="00B9347C">
        <w:trPr>
          <w:trHeight w:val="608"/>
        </w:trPr>
        <w:tc>
          <w:tcPr>
            <w:tcW w:w="2298" w:type="dxa"/>
            <w:tcBorders>
              <w:top w:val="single" w:sz="4" w:space="0" w:color="auto"/>
              <w:left w:val="single" w:sz="4" w:space="0" w:color="auto"/>
              <w:bottom w:val="single" w:sz="4" w:space="0" w:color="auto"/>
              <w:right w:val="single" w:sz="4" w:space="0" w:color="auto"/>
            </w:tcBorders>
            <w:shd w:val="clear" w:color="auto" w:fill="auto"/>
            <w:hideMark/>
          </w:tcPr>
          <w:p w:rsidR="00882720" w:rsidRPr="002B0395" w:rsidRDefault="00882720" w:rsidP="002B0395">
            <w:pPr>
              <w:spacing w:after="200"/>
              <w:ind w:right="-24"/>
            </w:pPr>
            <w:r w:rsidRPr="002B0395">
              <w:t xml:space="preserve">2.3. Град, </w:t>
            </w:r>
            <w:proofErr w:type="gramStart"/>
            <w:r w:rsidRPr="002B0395">
              <w:t>мм</w:t>
            </w:r>
            <w:proofErr w:type="gramEnd"/>
          </w:p>
        </w:tc>
        <w:tc>
          <w:tcPr>
            <w:tcW w:w="921" w:type="dxa"/>
            <w:tcBorders>
              <w:top w:val="single" w:sz="4" w:space="0" w:color="auto"/>
              <w:left w:val="single" w:sz="4" w:space="0" w:color="auto"/>
              <w:bottom w:val="single" w:sz="4" w:space="0" w:color="auto"/>
              <w:right w:val="single" w:sz="4" w:space="0" w:color="auto"/>
            </w:tcBorders>
            <w:shd w:val="clear" w:color="auto" w:fill="auto"/>
            <w:hideMark/>
          </w:tcPr>
          <w:p w:rsidR="00882720" w:rsidRPr="002B0395" w:rsidRDefault="00882720" w:rsidP="002B0395">
            <w:pPr>
              <w:spacing w:after="200"/>
              <w:ind w:right="-24"/>
            </w:pPr>
            <w:r w:rsidRPr="002B0395">
              <w:rPr>
                <w:lang w:val="en-US"/>
              </w:rPr>
              <w:t>&gt; 5</w:t>
            </w:r>
          </w:p>
        </w:tc>
        <w:tc>
          <w:tcPr>
            <w:tcW w:w="1074" w:type="dxa"/>
            <w:tcBorders>
              <w:top w:val="single" w:sz="4" w:space="0" w:color="auto"/>
              <w:left w:val="single" w:sz="4" w:space="0" w:color="auto"/>
              <w:bottom w:val="single" w:sz="4" w:space="0" w:color="auto"/>
              <w:right w:val="single" w:sz="4" w:space="0" w:color="auto"/>
            </w:tcBorders>
            <w:shd w:val="clear" w:color="auto" w:fill="auto"/>
            <w:hideMark/>
          </w:tcPr>
          <w:p w:rsidR="00882720" w:rsidRPr="002B0395" w:rsidRDefault="00882720" w:rsidP="002B0395">
            <w:pPr>
              <w:spacing w:after="200"/>
              <w:ind w:right="-24"/>
            </w:pPr>
            <w:r w:rsidRPr="002B0395">
              <w:t>9,3 * 10</w:t>
            </w:r>
            <w:r w:rsidRPr="002B0395">
              <w:rPr>
                <w:vertAlign w:val="superscript"/>
              </w:rPr>
              <w:t>-5</w:t>
            </w:r>
          </w:p>
        </w:tc>
        <w:tc>
          <w:tcPr>
            <w:tcW w:w="1075" w:type="dxa"/>
            <w:tcBorders>
              <w:top w:val="single" w:sz="4" w:space="0" w:color="auto"/>
              <w:left w:val="single" w:sz="4" w:space="0" w:color="auto"/>
              <w:bottom w:val="single" w:sz="4" w:space="0" w:color="auto"/>
              <w:right w:val="single" w:sz="4" w:space="0" w:color="auto"/>
            </w:tcBorders>
            <w:shd w:val="clear" w:color="auto" w:fill="auto"/>
            <w:hideMark/>
          </w:tcPr>
          <w:p w:rsidR="00882720" w:rsidRPr="002B0395" w:rsidRDefault="00882720" w:rsidP="002B0395">
            <w:pPr>
              <w:spacing w:after="200"/>
              <w:ind w:right="-24"/>
            </w:pPr>
            <w:r w:rsidRPr="002B0395">
              <w:t>1,1 * 10</w:t>
            </w:r>
            <w:r w:rsidRPr="002B0395">
              <w:rPr>
                <w:vertAlign w:val="superscript"/>
              </w:rPr>
              <w:t>-5</w:t>
            </w:r>
          </w:p>
        </w:tc>
        <w:tc>
          <w:tcPr>
            <w:tcW w:w="921" w:type="dxa"/>
            <w:gridSpan w:val="2"/>
            <w:tcBorders>
              <w:top w:val="single" w:sz="4" w:space="0" w:color="auto"/>
              <w:left w:val="single" w:sz="4" w:space="0" w:color="auto"/>
              <w:bottom w:val="single" w:sz="4" w:space="0" w:color="auto"/>
              <w:right w:val="single" w:sz="4" w:space="0" w:color="auto"/>
            </w:tcBorders>
            <w:shd w:val="clear" w:color="auto" w:fill="auto"/>
          </w:tcPr>
          <w:p w:rsidR="00882720" w:rsidRPr="002B0395" w:rsidRDefault="00882720" w:rsidP="002B0395">
            <w:pPr>
              <w:spacing w:after="200"/>
              <w:ind w:right="-24"/>
            </w:pPr>
          </w:p>
        </w:tc>
        <w:tc>
          <w:tcPr>
            <w:tcW w:w="922" w:type="dxa"/>
            <w:gridSpan w:val="2"/>
            <w:tcBorders>
              <w:top w:val="single" w:sz="4" w:space="0" w:color="auto"/>
              <w:left w:val="single" w:sz="4" w:space="0" w:color="auto"/>
              <w:bottom w:val="single" w:sz="4" w:space="0" w:color="auto"/>
              <w:right w:val="single" w:sz="4" w:space="0" w:color="auto"/>
            </w:tcBorders>
            <w:shd w:val="clear" w:color="auto" w:fill="auto"/>
          </w:tcPr>
          <w:p w:rsidR="00882720" w:rsidRPr="002B0395" w:rsidRDefault="00882720" w:rsidP="002B0395">
            <w:pPr>
              <w:spacing w:after="200"/>
              <w:ind w:right="-24"/>
            </w:pPr>
          </w:p>
        </w:tc>
        <w:tc>
          <w:tcPr>
            <w:tcW w:w="1074" w:type="dxa"/>
            <w:tcBorders>
              <w:top w:val="single" w:sz="4" w:space="0" w:color="auto"/>
              <w:left w:val="single" w:sz="4" w:space="0" w:color="auto"/>
              <w:bottom w:val="single" w:sz="4" w:space="0" w:color="auto"/>
              <w:right w:val="single" w:sz="4" w:space="0" w:color="auto"/>
            </w:tcBorders>
            <w:shd w:val="clear" w:color="auto" w:fill="auto"/>
          </w:tcPr>
          <w:p w:rsidR="00882720" w:rsidRPr="002B0395" w:rsidRDefault="00882720" w:rsidP="002B0395">
            <w:pPr>
              <w:spacing w:after="200"/>
              <w:ind w:right="-24"/>
            </w:pPr>
          </w:p>
        </w:tc>
        <w:tc>
          <w:tcPr>
            <w:tcW w:w="768" w:type="dxa"/>
            <w:tcBorders>
              <w:top w:val="single" w:sz="4" w:space="0" w:color="auto"/>
              <w:left w:val="single" w:sz="4" w:space="0" w:color="auto"/>
              <w:bottom w:val="single" w:sz="4" w:space="0" w:color="auto"/>
              <w:right w:val="single" w:sz="4" w:space="0" w:color="auto"/>
            </w:tcBorders>
            <w:shd w:val="clear" w:color="auto" w:fill="auto"/>
          </w:tcPr>
          <w:p w:rsidR="00882720" w:rsidRPr="002B0395" w:rsidRDefault="00882720" w:rsidP="002B0395">
            <w:pPr>
              <w:spacing w:after="200"/>
              <w:ind w:right="-24"/>
            </w:pPr>
          </w:p>
        </w:tc>
        <w:tc>
          <w:tcPr>
            <w:tcW w:w="767" w:type="dxa"/>
            <w:tcBorders>
              <w:top w:val="single" w:sz="4" w:space="0" w:color="auto"/>
              <w:left w:val="single" w:sz="4" w:space="0" w:color="auto"/>
              <w:bottom w:val="single" w:sz="4" w:space="0" w:color="auto"/>
              <w:right w:val="single" w:sz="4" w:space="0" w:color="auto"/>
            </w:tcBorders>
            <w:shd w:val="clear" w:color="auto" w:fill="auto"/>
          </w:tcPr>
          <w:p w:rsidR="00882720" w:rsidRPr="002B0395" w:rsidRDefault="00882720" w:rsidP="002B0395">
            <w:pPr>
              <w:spacing w:after="200"/>
              <w:ind w:right="-24"/>
            </w:pPr>
          </w:p>
        </w:tc>
        <w:tc>
          <w:tcPr>
            <w:tcW w:w="922" w:type="dxa"/>
            <w:tcBorders>
              <w:top w:val="single" w:sz="4" w:space="0" w:color="auto"/>
              <w:left w:val="single" w:sz="4" w:space="0" w:color="auto"/>
              <w:bottom w:val="single" w:sz="4" w:space="0" w:color="auto"/>
              <w:right w:val="single" w:sz="4" w:space="0" w:color="auto"/>
            </w:tcBorders>
            <w:shd w:val="clear" w:color="auto" w:fill="auto"/>
          </w:tcPr>
          <w:p w:rsidR="00882720" w:rsidRPr="002B0395" w:rsidRDefault="00882720" w:rsidP="002B0395">
            <w:pPr>
              <w:spacing w:after="200"/>
              <w:ind w:right="-24"/>
            </w:pPr>
          </w:p>
        </w:tc>
      </w:tr>
      <w:tr w:rsidR="00116066" w:rsidRPr="002B0395" w:rsidTr="00B9347C">
        <w:trPr>
          <w:trHeight w:val="593"/>
        </w:trPr>
        <w:tc>
          <w:tcPr>
            <w:tcW w:w="2298" w:type="dxa"/>
            <w:tcBorders>
              <w:top w:val="single" w:sz="4" w:space="0" w:color="auto"/>
              <w:left w:val="single" w:sz="4" w:space="0" w:color="auto"/>
              <w:bottom w:val="single" w:sz="4" w:space="0" w:color="auto"/>
              <w:right w:val="single" w:sz="4" w:space="0" w:color="auto"/>
            </w:tcBorders>
            <w:shd w:val="clear" w:color="auto" w:fill="auto"/>
            <w:hideMark/>
          </w:tcPr>
          <w:p w:rsidR="00882720" w:rsidRPr="002B0395" w:rsidRDefault="00882720" w:rsidP="002B0395">
            <w:pPr>
              <w:spacing w:after="200"/>
              <w:ind w:right="-24"/>
            </w:pPr>
            <w:r w:rsidRPr="002B0395">
              <w:t xml:space="preserve">2.4. Наводнение, </w:t>
            </w:r>
            <w:proofErr w:type="gramStart"/>
            <w:r w:rsidRPr="002B0395">
              <w:t>м</w:t>
            </w:r>
            <w:proofErr w:type="gramEnd"/>
          </w:p>
        </w:tc>
        <w:tc>
          <w:tcPr>
            <w:tcW w:w="921" w:type="dxa"/>
            <w:tcBorders>
              <w:top w:val="single" w:sz="4" w:space="0" w:color="auto"/>
              <w:left w:val="single" w:sz="4" w:space="0" w:color="auto"/>
              <w:bottom w:val="single" w:sz="4" w:space="0" w:color="auto"/>
              <w:right w:val="single" w:sz="4" w:space="0" w:color="auto"/>
            </w:tcBorders>
            <w:shd w:val="clear" w:color="auto" w:fill="auto"/>
          </w:tcPr>
          <w:p w:rsidR="00882720" w:rsidRPr="002B0395" w:rsidRDefault="00882720" w:rsidP="002B0395">
            <w:pPr>
              <w:spacing w:after="200"/>
              <w:ind w:right="-24"/>
            </w:pPr>
          </w:p>
        </w:tc>
        <w:tc>
          <w:tcPr>
            <w:tcW w:w="1074" w:type="dxa"/>
            <w:tcBorders>
              <w:top w:val="single" w:sz="4" w:space="0" w:color="auto"/>
              <w:left w:val="single" w:sz="4" w:space="0" w:color="auto"/>
              <w:bottom w:val="single" w:sz="4" w:space="0" w:color="auto"/>
              <w:right w:val="single" w:sz="4" w:space="0" w:color="auto"/>
            </w:tcBorders>
            <w:shd w:val="clear" w:color="auto" w:fill="auto"/>
            <w:hideMark/>
          </w:tcPr>
          <w:p w:rsidR="00882720" w:rsidRPr="002B0395" w:rsidRDefault="00882720" w:rsidP="002B0395">
            <w:pPr>
              <w:spacing w:after="200"/>
              <w:ind w:right="-24"/>
            </w:pPr>
            <w:r w:rsidRPr="002B0395">
              <w:t>5,4 * 10</w:t>
            </w:r>
            <w:r w:rsidRPr="002B0395">
              <w:rPr>
                <w:vertAlign w:val="superscript"/>
              </w:rPr>
              <w:t>-5</w:t>
            </w:r>
          </w:p>
        </w:tc>
        <w:tc>
          <w:tcPr>
            <w:tcW w:w="1075" w:type="dxa"/>
            <w:tcBorders>
              <w:top w:val="single" w:sz="4" w:space="0" w:color="auto"/>
              <w:left w:val="single" w:sz="4" w:space="0" w:color="auto"/>
              <w:bottom w:val="single" w:sz="4" w:space="0" w:color="auto"/>
              <w:right w:val="single" w:sz="4" w:space="0" w:color="auto"/>
            </w:tcBorders>
            <w:shd w:val="clear" w:color="auto" w:fill="auto"/>
            <w:hideMark/>
          </w:tcPr>
          <w:p w:rsidR="00882720" w:rsidRPr="002B0395" w:rsidRDefault="00882720" w:rsidP="002B0395">
            <w:pPr>
              <w:spacing w:after="200"/>
              <w:ind w:right="-24"/>
            </w:pPr>
            <w:r w:rsidRPr="002B0395">
              <w:t>5,4 * 10</w:t>
            </w:r>
            <w:r w:rsidRPr="002B0395">
              <w:rPr>
                <w:vertAlign w:val="superscript"/>
              </w:rPr>
              <w:t>-5</w:t>
            </w:r>
          </w:p>
        </w:tc>
        <w:tc>
          <w:tcPr>
            <w:tcW w:w="921" w:type="dxa"/>
            <w:gridSpan w:val="2"/>
            <w:tcBorders>
              <w:top w:val="single" w:sz="4" w:space="0" w:color="auto"/>
              <w:left w:val="single" w:sz="4" w:space="0" w:color="auto"/>
              <w:bottom w:val="single" w:sz="4" w:space="0" w:color="auto"/>
              <w:right w:val="single" w:sz="4" w:space="0" w:color="auto"/>
            </w:tcBorders>
            <w:shd w:val="clear" w:color="auto" w:fill="auto"/>
          </w:tcPr>
          <w:p w:rsidR="00882720" w:rsidRPr="002B0395" w:rsidRDefault="00882720" w:rsidP="002B0395">
            <w:pPr>
              <w:spacing w:after="200"/>
              <w:ind w:right="-24"/>
            </w:pPr>
          </w:p>
        </w:tc>
        <w:tc>
          <w:tcPr>
            <w:tcW w:w="922" w:type="dxa"/>
            <w:gridSpan w:val="2"/>
            <w:tcBorders>
              <w:top w:val="single" w:sz="4" w:space="0" w:color="auto"/>
              <w:left w:val="single" w:sz="4" w:space="0" w:color="auto"/>
              <w:bottom w:val="single" w:sz="4" w:space="0" w:color="auto"/>
              <w:right w:val="single" w:sz="4" w:space="0" w:color="auto"/>
            </w:tcBorders>
            <w:shd w:val="clear" w:color="auto" w:fill="auto"/>
          </w:tcPr>
          <w:p w:rsidR="00882720" w:rsidRPr="002B0395" w:rsidRDefault="00882720" w:rsidP="002B0395">
            <w:pPr>
              <w:spacing w:after="200"/>
              <w:ind w:right="-24"/>
            </w:pPr>
          </w:p>
        </w:tc>
        <w:tc>
          <w:tcPr>
            <w:tcW w:w="1074" w:type="dxa"/>
            <w:tcBorders>
              <w:top w:val="single" w:sz="4" w:space="0" w:color="auto"/>
              <w:left w:val="single" w:sz="4" w:space="0" w:color="auto"/>
              <w:bottom w:val="single" w:sz="4" w:space="0" w:color="auto"/>
              <w:right w:val="single" w:sz="4" w:space="0" w:color="auto"/>
            </w:tcBorders>
            <w:shd w:val="clear" w:color="auto" w:fill="auto"/>
          </w:tcPr>
          <w:p w:rsidR="00882720" w:rsidRPr="002B0395" w:rsidRDefault="00882720" w:rsidP="002B0395">
            <w:pPr>
              <w:spacing w:after="200"/>
              <w:ind w:right="-24"/>
            </w:pPr>
          </w:p>
        </w:tc>
        <w:tc>
          <w:tcPr>
            <w:tcW w:w="768" w:type="dxa"/>
            <w:tcBorders>
              <w:top w:val="single" w:sz="4" w:space="0" w:color="auto"/>
              <w:left w:val="single" w:sz="4" w:space="0" w:color="auto"/>
              <w:bottom w:val="single" w:sz="4" w:space="0" w:color="auto"/>
              <w:right w:val="single" w:sz="4" w:space="0" w:color="auto"/>
            </w:tcBorders>
            <w:shd w:val="clear" w:color="auto" w:fill="auto"/>
          </w:tcPr>
          <w:p w:rsidR="00882720" w:rsidRPr="002B0395" w:rsidRDefault="00882720" w:rsidP="002B0395">
            <w:pPr>
              <w:spacing w:after="200"/>
              <w:ind w:right="-24"/>
            </w:pPr>
          </w:p>
        </w:tc>
        <w:tc>
          <w:tcPr>
            <w:tcW w:w="767" w:type="dxa"/>
            <w:tcBorders>
              <w:top w:val="single" w:sz="4" w:space="0" w:color="auto"/>
              <w:left w:val="single" w:sz="4" w:space="0" w:color="auto"/>
              <w:bottom w:val="single" w:sz="4" w:space="0" w:color="auto"/>
              <w:right w:val="single" w:sz="4" w:space="0" w:color="auto"/>
            </w:tcBorders>
            <w:shd w:val="clear" w:color="auto" w:fill="auto"/>
          </w:tcPr>
          <w:p w:rsidR="00882720" w:rsidRPr="002B0395" w:rsidRDefault="00882720" w:rsidP="002B0395">
            <w:pPr>
              <w:spacing w:after="200"/>
              <w:ind w:right="-24"/>
            </w:pPr>
          </w:p>
        </w:tc>
        <w:tc>
          <w:tcPr>
            <w:tcW w:w="922" w:type="dxa"/>
            <w:tcBorders>
              <w:top w:val="single" w:sz="4" w:space="0" w:color="auto"/>
              <w:left w:val="single" w:sz="4" w:space="0" w:color="auto"/>
              <w:bottom w:val="single" w:sz="4" w:space="0" w:color="auto"/>
              <w:right w:val="single" w:sz="4" w:space="0" w:color="auto"/>
            </w:tcBorders>
            <w:shd w:val="clear" w:color="auto" w:fill="auto"/>
          </w:tcPr>
          <w:p w:rsidR="00882720" w:rsidRPr="002B0395" w:rsidRDefault="00882720" w:rsidP="002B0395">
            <w:pPr>
              <w:spacing w:after="200"/>
              <w:ind w:right="-24"/>
            </w:pPr>
          </w:p>
        </w:tc>
      </w:tr>
      <w:tr w:rsidR="00116066" w:rsidRPr="002B0395" w:rsidTr="00B9347C">
        <w:trPr>
          <w:trHeight w:val="608"/>
        </w:trPr>
        <w:tc>
          <w:tcPr>
            <w:tcW w:w="2298" w:type="dxa"/>
            <w:tcBorders>
              <w:top w:val="single" w:sz="4" w:space="0" w:color="auto"/>
              <w:left w:val="single" w:sz="4" w:space="0" w:color="auto"/>
              <w:bottom w:val="single" w:sz="4" w:space="0" w:color="auto"/>
              <w:right w:val="single" w:sz="4" w:space="0" w:color="auto"/>
            </w:tcBorders>
            <w:shd w:val="clear" w:color="auto" w:fill="auto"/>
            <w:hideMark/>
          </w:tcPr>
          <w:p w:rsidR="00882720" w:rsidRPr="002B0395" w:rsidRDefault="00882720" w:rsidP="002B0395">
            <w:pPr>
              <w:spacing w:after="200"/>
              <w:ind w:right="-24"/>
            </w:pPr>
            <w:r w:rsidRPr="002B0395">
              <w:t xml:space="preserve">2.5. Подтопление, </w:t>
            </w:r>
            <w:proofErr w:type="gramStart"/>
            <w:r w:rsidRPr="002B0395">
              <w:t>м</w:t>
            </w:r>
            <w:proofErr w:type="gramEnd"/>
          </w:p>
        </w:tc>
        <w:tc>
          <w:tcPr>
            <w:tcW w:w="921" w:type="dxa"/>
            <w:tcBorders>
              <w:top w:val="single" w:sz="4" w:space="0" w:color="auto"/>
              <w:left w:val="single" w:sz="4" w:space="0" w:color="auto"/>
              <w:bottom w:val="single" w:sz="4" w:space="0" w:color="auto"/>
              <w:right w:val="single" w:sz="4" w:space="0" w:color="auto"/>
            </w:tcBorders>
            <w:shd w:val="clear" w:color="auto" w:fill="auto"/>
          </w:tcPr>
          <w:p w:rsidR="00882720" w:rsidRPr="002B0395" w:rsidRDefault="00882720" w:rsidP="002B0395">
            <w:pPr>
              <w:spacing w:after="200"/>
              <w:ind w:right="-24"/>
            </w:pPr>
          </w:p>
        </w:tc>
        <w:tc>
          <w:tcPr>
            <w:tcW w:w="1074" w:type="dxa"/>
            <w:tcBorders>
              <w:top w:val="single" w:sz="4" w:space="0" w:color="auto"/>
              <w:left w:val="single" w:sz="4" w:space="0" w:color="auto"/>
              <w:bottom w:val="single" w:sz="4" w:space="0" w:color="auto"/>
              <w:right w:val="single" w:sz="4" w:space="0" w:color="auto"/>
            </w:tcBorders>
            <w:shd w:val="clear" w:color="auto" w:fill="auto"/>
            <w:hideMark/>
          </w:tcPr>
          <w:p w:rsidR="00882720" w:rsidRPr="002B0395" w:rsidRDefault="00882720" w:rsidP="002B0395">
            <w:pPr>
              <w:spacing w:after="200"/>
              <w:ind w:right="-24"/>
            </w:pPr>
            <w:r w:rsidRPr="002B0395">
              <w:t>5,5 * 10</w:t>
            </w:r>
            <w:r w:rsidRPr="002B0395">
              <w:rPr>
                <w:vertAlign w:val="superscript"/>
              </w:rPr>
              <w:t>-2</w:t>
            </w:r>
          </w:p>
        </w:tc>
        <w:tc>
          <w:tcPr>
            <w:tcW w:w="1075" w:type="dxa"/>
            <w:tcBorders>
              <w:top w:val="single" w:sz="4" w:space="0" w:color="auto"/>
              <w:left w:val="single" w:sz="4" w:space="0" w:color="auto"/>
              <w:bottom w:val="single" w:sz="4" w:space="0" w:color="auto"/>
              <w:right w:val="single" w:sz="4" w:space="0" w:color="auto"/>
            </w:tcBorders>
            <w:shd w:val="clear" w:color="auto" w:fill="auto"/>
            <w:hideMark/>
          </w:tcPr>
          <w:p w:rsidR="00882720" w:rsidRPr="002B0395" w:rsidRDefault="00882720" w:rsidP="002B0395">
            <w:pPr>
              <w:spacing w:after="200"/>
              <w:ind w:right="-24"/>
            </w:pPr>
            <w:r w:rsidRPr="002B0395">
              <w:t>3,6 * 10</w:t>
            </w:r>
            <w:r w:rsidRPr="002B0395">
              <w:rPr>
                <w:vertAlign w:val="superscript"/>
              </w:rPr>
              <w:t>-3</w:t>
            </w:r>
          </w:p>
        </w:tc>
        <w:tc>
          <w:tcPr>
            <w:tcW w:w="921" w:type="dxa"/>
            <w:gridSpan w:val="2"/>
            <w:tcBorders>
              <w:top w:val="single" w:sz="4" w:space="0" w:color="auto"/>
              <w:left w:val="single" w:sz="4" w:space="0" w:color="auto"/>
              <w:bottom w:val="single" w:sz="4" w:space="0" w:color="auto"/>
              <w:right w:val="single" w:sz="4" w:space="0" w:color="auto"/>
            </w:tcBorders>
            <w:shd w:val="clear" w:color="auto" w:fill="auto"/>
          </w:tcPr>
          <w:p w:rsidR="00882720" w:rsidRPr="002B0395" w:rsidRDefault="00882720" w:rsidP="002B0395">
            <w:pPr>
              <w:spacing w:after="200"/>
              <w:ind w:right="-24"/>
            </w:pPr>
          </w:p>
        </w:tc>
        <w:tc>
          <w:tcPr>
            <w:tcW w:w="922" w:type="dxa"/>
            <w:gridSpan w:val="2"/>
            <w:tcBorders>
              <w:top w:val="single" w:sz="4" w:space="0" w:color="auto"/>
              <w:left w:val="single" w:sz="4" w:space="0" w:color="auto"/>
              <w:bottom w:val="single" w:sz="4" w:space="0" w:color="auto"/>
              <w:right w:val="single" w:sz="4" w:space="0" w:color="auto"/>
            </w:tcBorders>
            <w:shd w:val="clear" w:color="auto" w:fill="auto"/>
          </w:tcPr>
          <w:p w:rsidR="00882720" w:rsidRPr="002B0395" w:rsidRDefault="00882720" w:rsidP="002B0395">
            <w:pPr>
              <w:spacing w:after="200"/>
              <w:ind w:right="-24"/>
            </w:pPr>
          </w:p>
        </w:tc>
        <w:tc>
          <w:tcPr>
            <w:tcW w:w="1074" w:type="dxa"/>
            <w:tcBorders>
              <w:top w:val="single" w:sz="4" w:space="0" w:color="auto"/>
              <w:left w:val="single" w:sz="4" w:space="0" w:color="auto"/>
              <w:bottom w:val="single" w:sz="4" w:space="0" w:color="auto"/>
              <w:right w:val="single" w:sz="4" w:space="0" w:color="auto"/>
            </w:tcBorders>
            <w:shd w:val="clear" w:color="auto" w:fill="auto"/>
          </w:tcPr>
          <w:p w:rsidR="00882720" w:rsidRPr="002B0395" w:rsidRDefault="00882720" w:rsidP="002B0395">
            <w:pPr>
              <w:spacing w:after="200"/>
              <w:ind w:right="-24"/>
            </w:pPr>
          </w:p>
        </w:tc>
        <w:tc>
          <w:tcPr>
            <w:tcW w:w="768" w:type="dxa"/>
            <w:tcBorders>
              <w:top w:val="single" w:sz="4" w:space="0" w:color="auto"/>
              <w:left w:val="single" w:sz="4" w:space="0" w:color="auto"/>
              <w:bottom w:val="single" w:sz="4" w:space="0" w:color="auto"/>
              <w:right w:val="single" w:sz="4" w:space="0" w:color="auto"/>
            </w:tcBorders>
            <w:shd w:val="clear" w:color="auto" w:fill="auto"/>
          </w:tcPr>
          <w:p w:rsidR="00882720" w:rsidRPr="002B0395" w:rsidRDefault="00882720" w:rsidP="002B0395">
            <w:pPr>
              <w:spacing w:after="200"/>
              <w:ind w:right="-24"/>
            </w:pPr>
          </w:p>
        </w:tc>
        <w:tc>
          <w:tcPr>
            <w:tcW w:w="767" w:type="dxa"/>
            <w:tcBorders>
              <w:top w:val="single" w:sz="4" w:space="0" w:color="auto"/>
              <w:left w:val="single" w:sz="4" w:space="0" w:color="auto"/>
              <w:bottom w:val="single" w:sz="4" w:space="0" w:color="auto"/>
              <w:right w:val="single" w:sz="4" w:space="0" w:color="auto"/>
            </w:tcBorders>
            <w:shd w:val="clear" w:color="auto" w:fill="auto"/>
          </w:tcPr>
          <w:p w:rsidR="00882720" w:rsidRPr="002B0395" w:rsidRDefault="00882720" w:rsidP="002B0395">
            <w:pPr>
              <w:spacing w:after="200"/>
              <w:ind w:right="-24"/>
            </w:pPr>
          </w:p>
        </w:tc>
        <w:tc>
          <w:tcPr>
            <w:tcW w:w="922" w:type="dxa"/>
            <w:tcBorders>
              <w:top w:val="single" w:sz="4" w:space="0" w:color="auto"/>
              <w:left w:val="single" w:sz="4" w:space="0" w:color="auto"/>
              <w:bottom w:val="single" w:sz="4" w:space="0" w:color="auto"/>
              <w:right w:val="single" w:sz="4" w:space="0" w:color="auto"/>
            </w:tcBorders>
            <w:shd w:val="clear" w:color="auto" w:fill="auto"/>
          </w:tcPr>
          <w:p w:rsidR="00882720" w:rsidRPr="002B0395" w:rsidRDefault="00882720" w:rsidP="002B0395">
            <w:pPr>
              <w:spacing w:after="200"/>
              <w:ind w:right="-24"/>
            </w:pPr>
          </w:p>
        </w:tc>
      </w:tr>
      <w:tr w:rsidR="00116066" w:rsidRPr="002B0395" w:rsidTr="00B9347C">
        <w:trPr>
          <w:trHeight w:val="608"/>
        </w:trPr>
        <w:tc>
          <w:tcPr>
            <w:tcW w:w="2298" w:type="dxa"/>
            <w:tcBorders>
              <w:top w:val="single" w:sz="4" w:space="0" w:color="auto"/>
              <w:left w:val="single" w:sz="4" w:space="0" w:color="auto"/>
              <w:bottom w:val="single" w:sz="4" w:space="0" w:color="auto"/>
              <w:right w:val="single" w:sz="4" w:space="0" w:color="auto"/>
            </w:tcBorders>
            <w:shd w:val="clear" w:color="auto" w:fill="auto"/>
            <w:hideMark/>
          </w:tcPr>
          <w:p w:rsidR="00882720" w:rsidRPr="002B0395" w:rsidRDefault="00882720" w:rsidP="002B0395">
            <w:pPr>
              <w:spacing w:after="200"/>
              <w:ind w:right="-24"/>
            </w:pPr>
            <w:r w:rsidRPr="002B0395">
              <w:t>2.6. Пожары пр</w:t>
            </w:r>
            <w:r w:rsidRPr="002B0395">
              <w:t>и</w:t>
            </w:r>
            <w:r w:rsidRPr="002B0395">
              <w:t xml:space="preserve">родные, </w:t>
            </w:r>
            <w:proofErr w:type="gramStart"/>
            <w:r w:rsidRPr="002B0395">
              <w:t>га</w:t>
            </w:r>
            <w:proofErr w:type="gramEnd"/>
          </w:p>
        </w:tc>
        <w:tc>
          <w:tcPr>
            <w:tcW w:w="921" w:type="dxa"/>
            <w:tcBorders>
              <w:top w:val="single" w:sz="4" w:space="0" w:color="auto"/>
              <w:left w:val="single" w:sz="4" w:space="0" w:color="auto"/>
              <w:bottom w:val="single" w:sz="4" w:space="0" w:color="auto"/>
              <w:right w:val="single" w:sz="4" w:space="0" w:color="auto"/>
            </w:tcBorders>
            <w:shd w:val="clear" w:color="auto" w:fill="auto"/>
          </w:tcPr>
          <w:p w:rsidR="00882720" w:rsidRPr="002B0395" w:rsidRDefault="00882720" w:rsidP="002B0395">
            <w:pPr>
              <w:spacing w:after="200"/>
              <w:ind w:right="-24"/>
            </w:pPr>
          </w:p>
        </w:tc>
        <w:tc>
          <w:tcPr>
            <w:tcW w:w="1074" w:type="dxa"/>
            <w:tcBorders>
              <w:top w:val="single" w:sz="4" w:space="0" w:color="auto"/>
              <w:left w:val="single" w:sz="4" w:space="0" w:color="auto"/>
              <w:bottom w:val="single" w:sz="4" w:space="0" w:color="auto"/>
              <w:right w:val="single" w:sz="4" w:space="0" w:color="auto"/>
            </w:tcBorders>
            <w:shd w:val="clear" w:color="auto" w:fill="auto"/>
            <w:hideMark/>
          </w:tcPr>
          <w:p w:rsidR="00882720" w:rsidRPr="002B0395" w:rsidRDefault="00882720" w:rsidP="002B0395">
            <w:pPr>
              <w:spacing w:after="200"/>
              <w:ind w:right="-24"/>
            </w:pPr>
            <w:r w:rsidRPr="002B0395">
              <w:t>1,6 * 10</w:t>
            </w:r>
            <w:r w:rsidRPr="002B0395">
              <w:rPr>
                <w:vertAlign w:val="superscript"/>
              </w:rPr>
              <w:t>-5</w:t>
            </w:r>
          </w:p>
        </w:tc>
        <w:tc>
          <w:tcPr>
            <w:tcW w:w="1075" w:type="dxa"/>
            <w:tcBorders>
              <w:top w:val="single" w:sz="4" w:space="0" w:color="auto"/>
              <w:left w:val="single" w:sz="4" w:space="0" w:color="auto"/>
              <w:bottom w:val="single" w:sz="4" w:space="0" w:color="auto"/>
              <w:right w:val="single" w:sz="4" w:space="0" w:color="auto"/>
            </w:tcBorders>
            <w:shd w:val="clear" w:color="auto" w:fill="auto"/>
            <w:hideMark/>
          </w:tcPr>
          <w:p w:rsidR="00882720" w:rsidRPr="002B0395" w:rsidRDefault="00882720" w:rsidP="002B0395">
            <w:pPr>
              <w:spacing w:after="200"/>
              <w:ind w:right="-24"/>
            </w:pPr>
            <w:r w:rsidRPr="002B0395">
              <w:t>1,6 * 10</w:t>
            </w:r>
            <w:r w:rsidRPr="002B0395">
              <w:rPr>
                <w:vertAlign w:val="superscript"/>
              </w:rPr>
              <w:t>-7</w:t>
            </w:r>
          </w:p>
        </w:tc>
        <w:tc>
          <w:tcPr>
            <w:tcW w:w="921" w:type="dxa"/>
            <w:gridSpan w:val="2"/>
            <w:tcBorders>
              <w:top w:val="single" w:sz="4" w:space="0" w:color="auto"/>
              <w:left w:val="single" w:sz="4" w:space="0" w:color="auto"/>
              <w:bottom w:val="single" w:sz="4" w:space="0" w:color="auto"/>
              <w:right w:val="single" w:sz="4" w:space="0" w:color="auto"/>
            </w:tcBorders>
            <w:shd w:val="clear" w:color="auto" w:fill="auto"/>
          </w:tcPr>
          <w:p w:rsidR="00882720" w:rsidRPr="002B0395" w:rsidRDefault="00882720" w:rsidP="002B0395">
            <w:pPr>
              <w:spacing w:after="200"/>
              <w:ind w:right="-24"/>
            </w:pPr>
          </w:p>
        </w:tc>
        <w:tc>
          <w:tcPr>
            <w:tcW w:w="922" w:type="dxa"/>
            <w:gridSpan w:val="2"/>
            <w:tcBorders>
              <w:top w:val="single" w:sz="4" w:space="0" w:color="auto"/>
              <w:left w:val="single" w:sz="4" w:space="0" w:color="auto"/>
              <w:bottom w:val="single" w:sz="4" w:space="0" w:color="auto"/>
              <w:right w:val="single" w:sz="4" w:space="0" w:color="auto"/>
            </w:tcBorders>
            <w:shd w:val="clear" w:color="auto" w:fill="auto"/>
          </w:tcPr>
          <w:p w:rsidR="00882720" w:rsidRPr="002B0395" w:rsidRDefault="00882720" w:rsidP="002B0395">
            <w:pPr>
              <w:spacing w:after="200"/>
              <w:ind w:right="-24"/>
            </w:pPr>
          </w:p>
        </w:tc>
        <w:tc>
          <w:tcPr>
            <w:tcW w:w="1074" w:type="dxa"/>
            <w:tcBorders>
              <w:top w:val="single" w:sz="4" w:space="0" w:color="auto"/>
              <w:left w:val="single" w:sz="4" w:space="0" w:color="auto"/>
              <w:bottom w:val="single" w:sz="4" w:space="0" w:color="auto"/>
              <w:right w:val="single" w:sz="4" w:space="0" w:color="auto"/>
            </w:tcBorders>
            <w:shd w:val="clear" w:color="auto" w:fill="auto"/>
          </w:tcPr>
          <w:p w:rsidR="00882720" w:rsidRPr="002B0395" w:rsidRDefault="00882720" w:rsidP="002B0395">
            <w:pPr>
              <w:spacing w:after="200"/>
              <w:ind w:right="-24"/>
            </w:pPr>
          </w:p>
        </w:tc>
        <w:tc>
          <w:tcPr>
            <w:tcW w:w="768" w:type="dxa"/>
            <w:tcBorders>
              <w:top w:val="single" w:sz="4" w:space="0" w:color="auto"/>
              <w:left w:val="single" w:sz="4" w:space="0" w:color="auto"/>
              <w:bottom w:val="single" w:sz="4" w:space="0" w:color="auto"/>
              <w:right w:val="single" w:sz="4" w:space="0" w:color="auto"/>
            </w:tcBorders>
            <w:shd w:val="clear" w:color="auto" w:fill="auto"/>
          </w:tcPr>
          <w:p w:rsidR="00882720" w:rsidRPr="002B0395" w:rsidRDefault="00882720" w:rsidP="002B0395">
            <w:pPr>
              <w:spacing w:after="200"/>
              <w:ind w:right="-24"/>
            </w:pPr>
          </w:p>
        </w:tc>
        <w:tc>
          <w:tcPr>
            <w:tcW w:w="767" w:type="dxa"/>
            <w:tcBorders>
              <w:top w:val="single" w:sz="4" w:space="0" w:color="auto"/>
              <w:left w:val="single" w:sz="4" w:space="0" w:color="auto"/>
              <w:bottom w:val="single" w:sz="4" w:space="0" w:color="auto"/>
              <w:right w:val="single" w:sz="4" w:space="0" w:color="auto"/>
            </w:tcBorders>
            <w:shd w:val="clear" w:color="auto" w:fill="auto"/>
          </w:tcPr>
          <w:p w:rsidR="00882720" w:rsidRPr="002B0395" w:rsidRDefault="00882720" w:rsidP="002B0395">
            <w:pPr>
              <w:spacing w:after="200"/>
              <w:ind w:right="-24"/>
            </w:pPr>
          </w:p>
        </w:tc>
        <w:tc>
          <w:tcPr>
            <w:tcW w:w="922" w:type="dxa"/>
            <w:tcBorders>
              <w:top w:val="single" w:sz="4" w:space="0" w:color="auto"/>
              <w:left w:val="single" w:sz="4" w:space="0" w:color="auto"/>
              <w:bottom w:val="single" w:sz="4" w:space="0" w:color="auto"/>
              <w:right w:val="single" w:sz="4" w:space="0" w:color="auto"/>
            </w:tcBorders>
            <w:shd w:val="clear" w:color="auto" w:fill="auto"/>
          </w:tcPr>
          <w:p w:rsidR="00882720" w:rsidRPr="002B0395" w:rsidRDefault="00882720" w:rsidP="002B0395">
            <w:pPr>
              <w:spacing w:after="200"/>
              <w:ind w:right="-24"/>
            </w:pPr>
          </w:p>
        </w:tc>
      </w:tr>
    </w:tbl>
    <w:p w:rsidR="00882720" w:rsidRPr="002B0395" w:rsidRDefault="00882720" w:rsidP="002B0395">
      <w:pPr>
        <w:ind w:right="-24" w:firstLine="567"/>
        <w:rPr>
          <w:b/>
        </w:rPr>
      </w:pPr>
      <w:r w:rsidRPr="002B0395">
        <w:rPr>
          <w:b/>
        </w:rPr>
        <w:br w:type="page"/>
      </w:r>
      <w:r w:rsidRPr="002B0395">
        <w:rPr>
          <w:b/>
        </w:rPr>
        <w:lastRenderedPageBreak/>
        <w:t>Показатели риска техногенных чрезвычайных ситуаций (при наиболее опасном сценарии развития чрезвычайных ситуаций / при наиболее вероятном сценарии развития чрезвычайных ситуаций)</w:t>
      </w: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660"/>
        <w:gridCol w:w="709"/>
        <w:gridCol w:w="1559"/>
        <w:gridCol w:w="709"/>
        <w:gridCol w:w="992"/>
        <w:gridCol w:w="709"/>
        <w:gridCol w:w="992"/>
        <w:gridCol w:w="709"/>
        <w:gridCol w:w="850"/>
        <w:gridCol w:w="851"/>
      </w:tblGrid>
      <w:tr w:rsidR="00116066" w:rsidRPr="002B0395" w:rsidTr="00344388">
        <w:trPr>
          <w:tblHeader/>
        </w:trPr>
        <w:tc>
          <w:tcPr>
            <w:tcW w:w="26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82720" w:rsidRPr="002B0395" w:rsidRDefault="00882720" w:rsidP="002B0395">
            <w:pPr>
              <w:spacing w:after="200"/>
              <w:ind w:right="-24"/>
            </w:pPr>
            <w:r w:rsidRPr="002B0395">
              <w:t>Виды возможных те</w:t>
            </w:r>
            <w:r w:rsidRPr="002B0395">
              <w:t>х</w:t>
            </w:r>
            <w:r w:rsidRPr="002B0395">
              <w:t>ногенных чрезвыча</w:t>
            </w:r>
            <w:r w:rsidRPr="002B0395">
              <w:t>й</w:t>
            </w:r>
            <w:r w:rsidRPr="002B0395">
              <w:t>ных ситуаций</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882720" w:rsidRPr="002B0395" w:rsidRDefault="00882720" w:rsidP="002B0395">
            <w:pPr>
              <w:spacing w:after="200"/>
              <w:ind w:right="-24"/>
            </w:pPr>
            <w:r w:rsidRPr="002B0395">
              <w:t>Месторасположения и наименование объектов</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882720" w:rsidRPr="002B0395" w:rsidRDefault="00882720" w:rsidP="002B0395">
            <w:pPr>
              <w:spacing w:after="200"/>
              <w:ind w:right="-24"/>
            </w:pPr>
            <w:r w:rsidRPr="002B0395">
              <w:t>Вид и возможное количество опасного вещества, участвующего в реализации чрезвычайной ситуации</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882720" w:rsidRPr="002B0395" w:rsidRDefault="00882720" w:rsidP="002B0395">
            <w:pPr>
              <w:spacing w:after="200"/>
              <w:ind w:right="-24"/>
              <w:rPr>
                <w:vertAlign w:val="superscript"/>
              </w:rPr>
            </w:pPr>
            <w:r w:rsidRPr="002B0395">
              <w:t>Возможная частота реализации чрезв</w:t>
            </w:r>
            <w:r w:rsidRPr="002B0395">
              <w:t>ы</w:t>
            </w:r>
            <w:r w:rsidRPr="002B0395">
              <w:t>чайных ситуаций, год</w:t>
            </w:r>
            <w:r w:rsidRPr="002B0395">
              <w:rPr>
                <w:vertAlign w:val="superscript"/>
              </w:rPr>
              <w:t>-1</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882720" w:rsidRPr="002B0395" w:rsidRDefault="00882720" w:rsidP="002B0395">
            <w:pPr>
              <w:spacing w:after="200"/>
              <w:ind w:right="-24"/>
              <w:rPr>
                <w:vertAlign w:val="superscript"/>
              </w:rPr>
            </w:pPr>
            <w:r w:rsidRPr="002B0395">
              <w:t>Показатель приемлемого риска, год</w:t>
            </w:r>
            <w:r w:rsidRPr="002B0395">
              <w:rPr>
                <w:vertAlign w:val="superscript"/>
              </w:rPr>
              <w:t>-1</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882720" w:rsidRPr="002B0395" w:rsidRDefault="00882720" w:rsidP="002B0395">
            <w:pPr>
              <w:spacing w:after="200"/>
              <w:ind w:right="-24"/>
              <w:rPr>
                <w:vertAlign w:val="superscript"/>
              </w:rPr>
            </w:pPr>
            <w:r w:rsidRPr="002B0395">
              <w:t>Размеры зон вероятной чрезвычайной ситуации, км</w:t>
            </w:r>
            <w:proofErr w:type="gramStart"/>
            <w:r w:rsidRPr="002B0395">
              <w:rPr>
                <w:vertAlign w:val="superscript"/>
              </w:rPr>
              <w:t>2</w:t>
            </w:r>
            <w:proofErr w:type="gramEnd"/>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882720" w:rsidRPr="002B0395" w:rsidRDefault="00882720" w:rsidP="002B0395">
            <w:pPr>
              <w:spacing w:after="200"/>
              <w:ind w:right="-24"/>
            </w:pPr>
            <w:r w:rsidRPr="002B0395">
              <w:t>Численность населения, у которого м</w:t>
            </w:r>
            <w:r w:rsidRPr="002B0395">
              <w:t>о</w:t>
            </w:r>
            <w:r w:rsidRPr="002B0395">
              <w:t>гут быть нарушены условия жизнеде</w:t>
            </w:r>
            <w:r w:rsidRPr="002B0395">
              <w:t>я</w:t>
            </w:r>
            <w:r w:rsidRPr="002B0395">
              <w:t>тельности, тыс</w:t>
            </w:r>
            <w:proofErr w:type="gramStart"/>
            <w:r w:rsidRPr="002B0395">
              <w:t>.ч</w:t>
            </w:r>
            <w:proofErr w:type="gramEnd"/>
            <w:r w:rsidRPr="002B0395">
              <w:t>ел.</w:t>
            </w:r>
          </w:p>
        </w:tc>
        <w:tc>
          <w:tcPr>
            <w:tcW w:w="241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882720" w:rsidRPr="002B0395" w:rsidRDefault="00882720" w:rsidP="002B0395">
            <w:pPr>
              <w:spacing w:after="200"/>
              <w:ind w:right="-24"/>
            </w:pPr>
            <w:r w:rsidRPr="002B0395">
              <w:t>Социально-экономические п</w:t>
            </w:r>
            <w:r w:rsidRPr="002B0395">
              <w:t>о</w:t>
            </w:r>
            <w:r w:rsidRPr="002B0395">
              <w:t>следствия</w:t>
            </w:r>
          </w:p>
        </w:tc>
      </w:tr>
      <w:tr w:rsidR="00116066" w:rsidRPr="002B0395" w:rsidTr="00344388">
        <w:trPr>
          <w:cantSplit/>
          <w:trHeight w:val="3082"/>
          <w:tblHeader/>
        </w:trPr>
        <w:tc>
          <w:tcPr>
            <w:tcW w:w="26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82720" w:rsidRPr="002B0395" w:rsidRDefault="00882720" w:rsidP="002B0395">
            <w:pPr>
              <w:spacing w:after="200"/>
              <w:ind w:right="-24"/>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82720" w:rsidRPr="002B0395" w:rsidRDefault="00882720" w:rsidP="002B0395">
            <w:pPr>
              <w:spacing w:after="200"/>
              <w:ind w:right="-24"/>
            </w:pPr>
          </w:p>
        </w:tc>
        <w:tc>
          <w:tcPr>
            <w:tcW w:w="155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82720" w:rsidRPr="002B0395" w:rsidRDefault="00882720" w:rsidP="002B0395">
            <w:pPr>
              <w:spacing w:after="200"/>
              <w:ind w:right="-24"/>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82720" w:rsidRPr="002B0395" w:rsidRDefault="00882720" w:rsidP="002B0395">
            <w:pPr>
              <w:spacing w:after="200"/>
              <w:ind w:right="-24"/>
              <w:rPr>
                <w:vertAlign w:val="superscript"/>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82720" w:rsidRPr="002B0395" w:rsidRDefault="00882720" w:rsidP="002B0395">
            <w:pPr>
              <w:spacing w:after="200"/>
              <w:ind w:right="-24"/>
              <w:rPr>
                <w:vertAlign w:val="superscript"/>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82720" w:rsidRPr="002B0395" w:rsidRDefault="00882720" w:rsidP="002B0395">
            <w:pPr>
              <w:spacing w:after="200"/>
              <w:ind w:right="-24"/>
              <w:rPr>
                <w:vertAlign w:val="superscript"/>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82720" w:rsidRPr="002B0395" w:rsidRDefault="00882720" w:rsidP="002B0395">
            <w:pPr>
              <w:spacing w:after="200"/>
              <w:ind w:right="-24"/>
            </w:pPr>
          </w:p>
        </w:tc>
        <w:tc>
          <w:tcPr>
            <w:tcW w:w="709"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882720" w:rsidRPr="002B0395" w:rsidRDefault="00882720" w:rsidP="002B0395">
            <w:pPr>
              <w:spacing w:after="200"/>
              <w:ind w:right="-24"/>
            </w:pPr>
            <w:r w:rsidRPr="002B0395">
              <w:t>Возможное число погибших, чел.</w:t>
            </w:r>
          </w:p>
        </w:tc>
        <w:tc>
          <w:tcPr>
            <w:tcW w:w="850"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882720" w:rsidRPr="002B0395" w:rsidRDefault="00882720" w:rsidP="002B0395">
            <w:pPr>
              <w:spacing w:after="200"/>
              <w:ind w:right="-24"/>
            </w:pPr>
            <w:r w:rsidRPr="002B0395">
              <w:t>Возможное число пострада</w:t>
            </w:r>
            <w:r w:rsidRPr="002B0395">
              <w:t>в</w:t>
            </w:r>
            <w:r w:rsidRPr="002B0395">
              <w:t>ших, чел.</w:t>
            </w:r>
          </w:p>
        </w:tc>
        <w:tc>
          <w:tcPr>
            <w:tcW w:w="851"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882720" w:rsidRPr="002B0395" w:rsidRDefault="00882720" w:rsidP="002B0395">
            <w:pPr>
              <w:spacing w:after="200"/>
              <w:ind w:right="-24"/>
            </w:pPr>
            <w:r w:rsidRPr="002B0395">
              <w:t>Возможный ущерб, тыс</w:t>
            </w:r>
            <w:proofErr w:type="gramStart"/>
            <w:r w:rsidRPr="002B0395">
              <w:t>.р</w:t>
            </w:r>
            <w:proofErr w:type="gramEnd"/>
            <w:r w:rsidRPr="002B0395">
              <w:t>уб.</w:t>
            </w:r>
          </w:p>
        </w:tc>
      </w:tr>
      <w:tr w:rsidR="00116066" w:rsidRPr="002B0395" w:rsidTr="00344388">
        <w:tc>
          <w:tcPr>
            <w:tcW w:w="10740" w:type="dxa"/>
            <w:gridSpan w:val="10"/>
            <w:tcBorders>
              <w:top w:val="single" w:sz="4" w:space="0" w:color="auto"/>
              <w:left w:val="single" w:sz="4" w:space="0" w:color="auto"/>
              <w:bottom w:val="single" w:sz="4" w:space="0" w:color="auto"/>
              <w:right w:val="single" w:sz="4" w:space="0" w:color="auto"/>
            </w:tcBorders>
            <w:shd w:val="clear" w:color="auto" w:fill="auto"/>
            <w:hideMark/>
          </w:tcPr>
          <w:p w:rsidR="00882720" w:rsidRPr="002B0395" w:rsidRDefault="00882720" w:rsidP="002B0395">
            <w:pPr>
              <w:spacing w:after="200"/>
              <w:ind w:right="-24"/>
              <w:rPr>
                <w:b/>
              </w:rPr>
            </w:pPr>
            <w:r w:rsidRPr="002B0395">
              <w:rPr>
                <w:b/>
              </w:rPr>
              <w:t>1. Показатели риска при наиболее опасном развитии чрезвычайных ситуаций</w:t>
            </w:r>
          </w:p>
        </w:tc>
      </w:tr>
      <w:tr w:rsidR="00116066" w:rsidRPr="002B0395" w:rsidTr="00344388">
        <w:tc>
          <w:tcPr>
            <w:tcW w:w="2660" w:type="dxa"/>
            <w:tcBorders>
              <w:top w:val="single" w:sz="4" w:space="0" w:color="auto"/>
              <w:left w:val="single" w:sz="4" w:space="0" w:color="auto"/>
              <w:bottom w:val="single" w:sz="4" w:space="0" w:color="auto"/>
              <w:right w:val="single" w:sz="4" w:space="0" w:color="auto"/>
            </w:tcBorders>
            <w:shd w:val="clear" w:color="auto" w:fill="auto"/>
            <w:hideMark/>
          </w:tcPr>
          <w:p w:rsidR="00882720" w:rsidRPr="002B0395" w:rsidRDefault="00882720" w:rsidP="002B0395">
            <w:pPr>
              <w:spacing w:after="200"/>
              <w:ind w:right="-24"/>
            </w:pPr>
            <w:r w:rsidRPr="002B0395">
              <w:t>1.1. ЧС на ВПО (взрыв)</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82720" w:rsidRPr="002B0395" w:rsidRDefault="00882720" w:rsidP="002B0395">
            <w:pPr>
              <w:spacing w:after="200"/>
              <w:ind w:right="-24"/>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2720" w:rsidRPr="002B0395" w:rsidRDefault="00882720" w:rsidP="002B0395">
            <w:pPr>
              <w:spacing w:after="200"/>
              <w:ind w:right="-24"/>
            </w:pPr>
            <w:r w:rsidRPr="002B0395">
              <w:t>Взрыв</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2720" w:rsidRPr="002B0395" w:rsidRDefault="00882720" w:rsidP="002B0395">
            <w:pPr>
              <w:spacing w:after="200"/>
              <w:ind w:right="-24"/>
            </w:pPr>
            <w:r w:rsidRPr="002B0395">
              <w:t>2,2 * 10</w:t>
            </w:r>
            <w:r w:rsidRPr="002B0395">
              <w:rPr>
                <w:vertAlign w:val="superscript"/>
              </w:rPr>
              <w:t>-5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2720" w:rsidRPr="002B0395" w:rsidRDefault="00882720" w:rsidP="002B0395">
            <w:pPr>
              <w:spacing w:after="200"/>
              <w:ind w:right="-24"/>
            </w:pPr>
            <w:r w:rsidRPr="002B0395">
              <w:t>7,2 * 10</w:t>
            </w:r>
            <w:r w:rsidRPr="002B0395">
              <w:rPr>
                <w:vertAlign w:val="superscript"/>
              </w:rPr>
              <w:t>-5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82720" w:rsidRPr="002B0395" w:rsidRDefault="00882720" w:rsidP="002B0395">
            <w:pPr>
              <w:spacing w:after="200"/>
              <w:ind w:right="-24"/>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82720" w:rsidRPr="002B0395" w:rsidRDefault="00882720" w:rsidP="002B0395">
            <w:pPr>
              <w:spacing w:after="200"/>
              <w:ind w:right="-24"/>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82720" w:rsidRPr="002B0395" w:rsidRDefault="00882720" w:rsidP="002B0395">
            <w:pPr>
              <w:spacing w:after="200"/>
              <w:ind w:right="-24"/>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82720" w:rsidRPr="002B0395" w:rsidRDefault="00882720" w:rsidP="002B0395">
            <w:pPr>
              <w:spacing w:after="200"/>
              <w:ind w:right="-24"/>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82720" w:rsidRPr="002B0395" w:rsidRDefault="00882720" w:rsidP="002B0395">
            <w:pPr>
              <w:spacing w:after="200"/>
              <w:ind w:right="-24"/>
            </w:pPr>
          </w:p>
        </w:tc>
      </w:tr>
      <w:tr w:rsidR="00116066" w:rsidRPr="002B0395" w:rsidTr="00344388">
        <w:tc>
          <w:tcPr>
            <w:tcW w:w="2660" w:type="dxa"/>
            <w:tcBorders>
              <w:top w:val="single" w:sz="4" w:space="0" w:color="auto"/>
              <w:left w:val="single" w:sz="4" w:space="0" w:color="auto"/>
              <w:bottom w:val="single" w:sz="4" w:space="0" w:color="auto"/>
              <w:right w:val="single" w:sz="4" w:space="0" w:color="auto"/>
            </w:tcBorders>
            <w:shd w:val="clear" w:color="auto" w:fill="auto"/>
            <w:hideMark/>
          </w:tcPr>
          <w:p w:rsidR="00882720" w:rsidRPr="002B0395" w:rsidRDefault="00882720" w:rsidP="002B0395">
            <w:pPr>
              <w:spacing w:after="200"/>
              <w:ind w:right="-24"/>
            </w:pPr>
            <w:r w:rsidRPr="002B0395">
              <w:t>1.2. ЧС на электроси</w:t>
            </w:r>
            <w:r w:rsidRPr="002B0395">
              <w:t>с</w:t>
            </w:r>
            <w:r w:rsidRPr="002B0395">
              <w:t>темах более 1 суток</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82720" w:rsidRPr="002B0395" w:rsidRDefault="00882720" w:rsidP="002B0395">
            <w:pPr>
              <w:spacing w:after="200"/>
              <w:ind w:right="-24"/>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2720" w:rsidRPr="002B0395" w:rsidRDefault="00882720" w:rsidP="002B0395">
            <w:pPr>
              <w:spacing w:after="200"/>
              <w:ind w:right="-24"/>
            </w:pPr>
            <w:r w:rsidRPr="002B0395">
              <w:t>Выход из строя ПС</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2720" w:rsidRPr="002B0395" w:rsidRDefault="00882720" w:rsidP="002B0395">
            <w:pPr>
              <w:spacing w:after="200"/>
              <w:ind w:right="-24"/>
            </w:pPr>
            <w:r w:rsidRPr="002B0395">
              <w:t>2,7 * 10</w:t>
            </w:r>
            <w:r w:rsidRPr="002B0395">
              <w:rPr>
                <w:vertAlign w:val="superscript"/>
              </w:rPr>
              <w:t>-3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2720" w:rsidRPr="002B0395" w:rsidRDefault="00882720" w:rsidP="002B0395">
            <w:pPr>
              <w:spacing w:after="200"/>
              <w:ind w:right="-24"/>
            </w:pPr>
            <w:r w:rsidRPr="002B0395">
              <w:t>1,7 * 10</w:t>
            </w:r>
            <w:r w:rsidRPr="002B0395">
              <w:rPr>
                <w:vertAlign w:val="superscript"/>
              </w:rPr>
              <w:t>-5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82720" w:rsidRPr="002B0395" w:rsidRDefault="00882720" w:rsidP="002B0395">
            <w:pPr>
              <w:spacing w:after="200"/>
              <w:ind w:right="-24"/>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82720" w:rsidRPr="002B0395" w:rsidRDefault="00882720" w:rsidP="002B0395">
            <w:pPr>
              <w:spacing w:after="200"/>
              <w:ind w:right="-24"/>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82720" w:rsidRPr="002B0395" w:rsidRDefault="00882720" w:rsidP="002B0395">
            <w:pPr>
              <w:spacing w:after="200"/>
              <w:ind w:right="-24"/>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82720" w:rsidRPr="002B0395" w:rsidRDefault="00882720" w:rsidP="002B0395">
            <w:pPr>
              <w:spacing w:after="200"/>
              <w:ind w:right="-24"/>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82720" w:rsidRPr="002B0395" w:rsidRDefault="00882720" w:rsidP="002B0395">
            <w:pPr>
              <w:spacing w:after="200"/>
              <w:ind w:right="-24"/>
            </w:pPr>
          </w:p>
        </w:tc>
      </w:tr>
      <w:tr w:rsidR="00116066" w:rsidRPr="002B0395" w:rsidTr="00344388">
        <w:tc>
          <w:tcPr>
            <w:tcW w:w="2660" w:type="dxa"/>
            <w:tcBorders>
              <w:top w:val="single" w:sz="4" w:space="0" w:color="auto"/>
              <w:left w:val="single" w:sz="4" w:space="0" w:color="auto"/>
              <w:bottom w:val="single" w:sz="4" w:space="0" w:color="auto"/>
              <w:right w:val="single" w:sz="4" w:space="0" w:color="auto"/>
            </w:tcBorders>
            <w:shd w:val="clear" w:color="auto" w:fill="auto"/>
            <w:hideMark/>
          </w:tcPr>
          <w:p w:rsidR="00882720" w:rsidRPr="002B0395" w:rsidRDefault="00882720" w:rsidP="002B0395">
            <w:pPr>
              <w:spacing w:after="200"/>
              <w:ind w:right="-24"/>
            </w:pPr>
            <w:r w:rsidRPr="002B0395">
              <w:t>1.3. ЧС на коммунал</w:t>
            </w:r>
            <w:r w:rsidRPr="002B0395">
              <w:t>ь</w:t>
            </w:r>
            <w:r w:rsidRPr="002B0395">
              <w:t>ных системах более 1 суток</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82720" w:rsidRPr="002B0395" w:rsidRDefault="00882720" w:rsidP="002B0395">
            <w:pPr>
              <w:spacing w:after="200"/>
              <w:ind w:right="-24"/>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2720" w:rsidRPr="002B0395" w:rsidRDefault="00882720" w:rsidP="002B0395">
            <w:pPr>
              <w:spacing w:after="200"/>
              <w:ind w:right="-24"/>
            </w:pPr>
            <w:r w:rsidRPr="002B0395">
              <w:t>Выход из строя более 1 суток</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2720" w:rsidRPr="002B0395" w:rsidRDefault="00882720" w:rsidP="002B0395">
            <w:pPr>
              <w:spacing w:after="200"/>
              <w:ind w:right="-24"/>
            </w:pPr>
            <w:r w:rsidRPr="002B0395">
              <w:t>1,6 * 10</w:t>
            </w:r>
            <w:r w:rsidRPr="002B0395">
              <w:rPr>
                <w:vertAlign w:val="superscript"/>
              </w:rPr>
              <w:t>-3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2720" w:rsidRPr="002B0395" w:rsidRDefault="00882720" w:rsidP="002B0395">
            <w:pPr>
              <w:spacing w:after="200"/>
              <w:ind w:right="-24"/>
            </w:pPr>
            <w:r w:rsidRPr="002B0395">
              <w:t>3,7 * 10</w:t>
            </w:r>
            <w:r w:rsidRPr="002B0395">
              <w:rPr>
                <w:vertAlign w:val="superscript"/>
              </w:rPr>
              <w:t>-4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82720" w:rsidRPr="002B0395" w:rsidRDefault="00882720" w:rsidP="002B0395">
            <w:pPr>
              <w:spacing w:after="200"/>
              <w:ind w:right="-24"/>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82720" w:rsidRPr="002B0395" w:rsidRDefault="00882720" w:rsidP="002B0395">
            <w:pPr>
              <w:spacing w:after="200"/>
              <w:ind w:right="-24"/>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82720" w:rsidRPr="002B0395" w:rsidRDefault="00882720" w:rsidP="002B0395">
            <w:pPr>
              <w:spacing w:after="200"/>
              <w:ind w:right="-24"/>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82720" w:rsidRPr="002B0395" w:rsidRDefault="00882720" w:rsidP="002B0395">
            <w:pPr>
              <w:spacing w:after="200"/>
              <w:ind w:right="-24"/>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82720" w:rsidRPr="002B0395" w:rsidRDefault="00882720" w:rsidP="002B0395">
            <w:pPr>
              <w:spacing w:after="200"/>
              <w:ind w:right="-24"/>
            </w:pPr>
          </w:p>
        </w:tc>
      </w:tr>
      <w:tr w:rsidR="00116066" w:rsidRPr="002B0395" w:rsidTr="00344388">
        <w:tc>
          <w:tcPr>
            <w:tcW w:w="10740" w:type="dxa"/>
            <w:gridSpan w:val="10"/>
            <w:tcBorders>
              <w:top w:val="single" w:sz="4" w:space="0" w:color="auto"/>
              <w:left w:val="single" w:sz="4" w:space="0" w:color="auto"/>
              <w:bottom w:val="single" w:sz="4" w:space="0" w:color="auto"/>
              <w:right w:val="single" w:sz="4" w:space="0" w:color="auto"/>
            </w:tcBorders>
            <w:shd w:val="clear" w:color="auto" w:fill="auto"/>
            <w:hideMark/>
          </w:tcPr>
          <w:p w:rsidR="00882720" w:rsidRPr="002B0395" w:rsidRDefault="00882720" w:rsidP="002B0395">
            <w:pPr>
              <w:spacing w:after="200"/>
              <w:ind w:right="-24"/>
            </w:pPr>
            <w:r w:rsidRPr="002B0395">
              <w:rPr>
                <w:b/>
              </w:rPr>
              <w:t>2. Показатели риска при наиболее вероятном развитии чрезвычайных ситуаций</w:t>
            </w:r>
          </w:p>
        </w:tc>
      </w:tr>
      <w:tr w:rsidR="00116066" w:rsidRPr="002B0395" w:rsidTr="00344388">
        <w:tc>
          <w:tcPr>
            <w:tcW w:w="2660" w:type="dxa"/>
            <w:tcBorders>
              <w:top w:val="single" w:sz="4" w:space="0" w:color="auto"/>
              <w:left w:val="single" w:sz="4" w:space="0" w:color="auto"/>
              <w:bottom w:val="single" w:sz="4" w:space="0" w:color="auto"/>
              <w:right w:val="single" w:sz="4" w:space="0" w:color="auto"/>
            </w:tcBorders>
            <w:shd w:val="clear" w:color="auto" w:fill="auto"/>
            <w:hideMark/>
          </w:tcPr>
          <w:p w:rsidR="00882720" w:rsidRPr="002B0395" w:rsidRDefault="00882720" w:rsidP="002B0395">
            <w:pPr>
              <w:spacing w:after="200"/>
              <w:ind w:right="-24"/>
            </w:pPr>
            <w:r w:rsidRPr="002B0395">
              <w:t>2.1. ЧС на ВПО</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82720" w:rsidRPr="002B0395" w:rsidRDefault="00882720" w:rsidP="002B0395">
            <w:pPr>
              <w:spacing w:after="200"/>
              <w:ind w:right="-24"/>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2720" w:rsidRPr="002B0395" w:rsidRDefault="00882720" w:rsidP="002B0395">
            <w:pPr>
              <w:spacing w:after="200"/>
              <w:ind w:right="-24"/>
            </w:pPr>
            <w:r w:rsidRPr="002B0395">
              <w:t>Пожар</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2720" w:rsidRPr="002B0395" w:rsidRDefault="00882720" w:rsidP="002B0395">
            <w:pPr>
              <w:spacing w:after="200"/>
              <w:ind w:right="-24"/>
            </w:pPr>
            <w:r w:rsidRPr="002B0395">
              <w:t>2,2 * 10</w:t>
            </w:r>
            <w:r w:rsidRPr="002B0395">
              <w:rPr>
                <w:vertAlign w:val="superscript"/>
              </w:rPr>
              <w:t>-5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2720" w:rsidRPr="002B0395" w:rsidRDefault="00882720" w:rsidP="002B0395">
            <w:pPr>
              <w:spacing w:after="200"/>
              <w:ind w:right="-24"/>
            </w:pPr>
            <w:r w:rsidRPr="002B0395">
              <w:t>7,2 * 10</w:t>
            </w:r>
            <w:r w:rsidRPr="002B0395">
              <w:rPr>
                <w:vertAlign w:val="superscript"/>
              </w:rPr>
              <w:t>-5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82720" w:rsidRPr="002B0395" w:rsidRDefault="00882720" w:rsidP="002B0395">
            <w:pPr>
              <w:spacing w:after="200"/>
              <w:ind w:right="-24"/>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82720" w:rsidRPr="002B0395" w:rsidRDefault="00882720" w:rsidP="002B0395">
            <w:pPr>
              <w:spacing w:after="200"/>
              <w:ind w:right="-24"/>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82720" w:rsidRPr="002B0395" w:rsidRDefault="00882720" w:rsidP="002B0395">
            <w:pPr>
              <w:spacing w:after="200"/>
              <w:ind w:right="-24"/>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82720" w:rsidRPr="002B0395" w:rsidRDefault="00882720" w:rsidP="002B0395">
            <w:pPr>
              <w:spacing w:after="200"/>
              <w:ind w:right="-24"/>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82720" w:rsidRPr="002B0395" w:rsidRDefault="00882720" w:rsidP="002B0395">
            <w:pPr>
              <w:spacing w:after="200"/>
              <w:ind w:right="-24"/>
            </w:pPr>
          </w:p>
        </w:tc>
      </w:tr>
      <w:tr w:rsidR="00116066" w:rsidRPr="002B0395" w:rsidTr="00344388">
        <w:tc>
          <w:tcPr>
            <w:tcW w:w="2660" w:type="dxa"/>
            <w:tcBorders>
              <w:top w:val="single" w:sz="4" w:space="0" w:color="auto"/>
              <w:left w:val="single" w:sz="4" w:space="0" w:color="auto"/>
              <w:bottom w:val="single" w:sz="4" w:space="0" w:color="auto"/>
              <w:right w:val="single" w:sz="4" w:space="0" w:color="auto"/>
            </w:tcBorders>
            <w:shd w:val="clear" w:color="auto" w:fill="auto"/>
            <w:hideMark/>
          </w:tcPr>
          <w:p w:rsidR="00882720" w:rsidRPr="002B0395" w:rsidRDefault="00882720" w:rsidP="002B0395">
            <w:pPr>
              <w:spacing w:after="200"/>
              <w:ind w:right="-24"/>
            </w:pPr>
            <w:r w:rsidRPr="002B0395">
              <w:t>2.2. ЧС на АЗС</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82720" w:rsidRPr="002B0395" w:rsidRDefault="00882720" w:rsidP="002B0395">
            <w:pPr>
              <w:spacing w:after="200"/>
              <w:ind w:right="-24"/>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2720" w:rsidRPr="002B0395" w:rsidRDefault="00882720" w:rsidP="002B0395">
            <w:pPr>
              <w:spacing w:after="200"/>
              <w:ind w:right="-24"/>
            </w:pPr>
            <w:r w:rsidRPr="002B0395">
              <w:t>Разлив ГСМ</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2720" w:rsidRPr="002B0395" w:rsidRDefault="00882720" w:rsidP="002B0395">
            <w:pPr>
              <w:spacing w:after="200"/>
              <w:ind w:right="-24"/>
            </w:pPr>
            <w:r w:rsidRPr="002B0395">
              <w:t>1,4 * 10</w:t>
            </w:r>
            <w:r w:rsidRPr="002B0395">
              <w:rPr>
                <w:vertAlign w:val="superscript"/>
              </w:rPr>
              <w:t>-4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2720" w:rsidRPr="002B0395" w:rsidRDefault="00882720" w:rsidP="002B0395">
            <w:pPr>
              <w:spacing w:after="200"/>
              <w:ind w:right="-24"/>
            </w:pPr>
            <w:r w:rsidRPr="002B0395">
              <w:t>1,4 * 10</w:t>
            </w:r>
            <w:r w:rsidRPr="002B0395">
              <w:rPr>
                <w:vertAlign w:val="superscript"/>
              </w:rPr>
              <w:t>-5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82720" w:rsidRPr="002B0395" w:rsidRDefault="00882720" w:rsidP="002B0395">
            <w:pPr>
              <w:spacing w:after="200"/>
              <w:ind w:right="-24"/>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82720" w:rsidRPr="002B0395" w:rsidRDefault="00882720" w:rsidP="002B0395">
            <w:pPr>
              <w:spacing w:after="200"/>
              <w:ind w:right="-24"/>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82720" w:rsidRPr="002B0395" w:rsidRDefault="00882720" w:rsidP="002B0395">
            <w:pPr>
              <w:spacing w:after="200"/>
              <w:ind w:right="-24"/>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82720" w:rsidRPr="002B0395" w:rsidRDefault="00882720" w:rsidP="002B0395">
            <w:pPr>
              <w:spacing w:after="200"/>
              <w:ind w:right="-24"/>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82720" w:rsidRPr="002B0395" w:rsidRDefault="00882720" w:rsidP="002B0395">
            <w:pPr>
              <w:spacing w:after="200"/>
              <w:ind w:right="-24"/>
            </w:pPr>
          </w:p>
        </w:tc>
      </w:tr>
      <w:tr w:rsidR="00116066" w:rsidRPr="002B0395" w:rsidTr="00344388">
        <w:tc>
          <w:tcPr>
            <w:tcW w:w="2660" w:type="dxa"/>
            <w:tcBorders>
              <w:top w:val="single" w:sz="4" w:space="0" w:color="auto"/>
              <w:left w:val="single" w:sz="4" w:space="0" w:color="auto"/>
              <w:bottom w:val="single" w:sz="4" w:space="0" w:color="auto"/>
              <w:right w:val="single" w:sz="4" w:space="0" w:color="auto"/>
            </w:tcBorders>
            <w:shd w:val="clear" w:color="auto" w:fill="auto"/>
            <w:hideMark/>
          </w:tcPr>
          <w:p w:rsidR="00882720" w:rsidRPr="002B0395" w:rsidRDefault="00882720" w:rsidP="002B0395">
            <w:pPr>
              <w:spacing w:after="200"/>
              <w:ind w:right="-24"/>
            </w:pPr>
            <w:r w:rsidRPr="002B0395">
              <w:t>2.3. ЧС на электроси</w:t>
            </w:r>
            <w:r w:rsidRPr="002B0395">
              <w:t>с</w:t>
            </w:r>
            <w:r w:rsidRPr="002B0395">
              <w:t>темах более 1 суток</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82720" w:rsidRPr="002B0395" w:rsidRDefault="00882720" w:rsidP="002B0395">
            <w:pPr>
              <w:spacing w:after="200"/>
              <w:ind w:right="-24"/>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2720" w:rsidRPr="002B0395" w:rsidRDefault="00882720" w:rsidP="002B0395">
            <w:pPr>
              <w:spacing w:after="200"/>
              <w:ind w:right="-24"/>
            </w:pPr>
            <w:r w:rsidRPr="002B0395">
              <w:t>Аварии на ТП</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2720" w:rsidRPr="002B0395" w:rsidRDefault="00882720" w:rsidP="002B0395">
            <w:pPr>
              <w:spacing w:after="200"/>
              <w:ind w:right="-24"/>
            </w:pPr>
            <w:r w:rsidRPr="002B0395">
              <w:t>2,7 * 10</w:t>
            </w:r>
            <w:r w:rsidRPr="002B0395">
              <w:rPr>
                <w:vertAlign w:val="superscript"/>
              </w:rPr>
              <w:t>-3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2720" w:rsidRPr="002B0395" w:rsidRDefault="00882720" w:rsidP="002B0395">
            <w:pPr>
              <w:spacing w:after="200"/>
              <w:ind w:right="-24"/>
            </w:pPr>
            <w:r w:rsidRPr="002B0395">
              <w:t>1,1 * 10</w:t>
            </w:r>
            <w:r w:rsidRPr="002B0395">
              <w:rPr>
                <w:vertAlign w:val="superscript"/>
              </w:rPr>
              <w:t>-5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82720" w:rsidRPr="002B0395" w:rsidRDefault="00882720" w:rsidP="002B0395">
            <w:pPr>
              <w:spacing w:after="200"/>
              <w:ind w:right="-24"/>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82720" w:rsidRPr="002B0395" w:rsidRDefault="00882720" w:rsidP="002B0395">
            <w:pPr>
              <w:spacing w:after="200"/>
              <w:ind w:right="-24"/>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82720" w:rsidRPr="002B0395" w:rsidRDefault="00882720" w:rsidP="002B0395">
            <w:pPr>
              <w:spacing w:after="200"/>
              <w:ind w:right="-24"/>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82720" w:rsidRPr="002B0395" w:rsidRDefault="00882720" w:rsidP="002B0395">
            <w:pPr>
              <w:spacing w:after="200"/>
              <w:ind w:right="-24"/>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82720" w:rsidRPr="002B0395" w:rsidRDefault="00882720" w:rsidP="002B0395">
            <w:pPr>
              <w:spacing w:after="200"/>
              <w:ind w:right="-24"/>
            </w:pPr>
          </w:p>
        </w:tc>
      </w:tr>
      <w:tr w:rsidR="00116066" w:rsidRPr="002B0395" w:rsidTr="00344388">
        <w:tc>
          <w:tcPr>
            <w:tcW w:w="2660" w:type="dxa"/>
            <w:tcBorders>
              <w:top w:val="single" w:sz="4" w:space="0" w:color="auto"/>
              <w:left w:val="single" w:sz="4" w:space="0" w:color="auto"/>
              <w:bottom w:val="single" w:sz="4" w:space="0" w:color="auto"/>
              <w:right w:val="single" w:sz="4" w:space="0" w:color="auto"/>
            </w:tcBorders>
            <w:shd w:val="clear" w:color="auto" w:fill="auto"/>
            <w:hideMark/>
          </w:tcPr>
          <w:p w:rsidR="00882720" w:rsidRPr="002B0395" w:rsidRDefault="00882720" w:rsidP="002B0395">
            <w:pPr>
              <w:spacing w:after="200"/>
              <w:ind w:right="-24"/>
            </w:pPr>
            <w:r w:rsidRPr="002B0395">
              <w:t>2.4. ЧС на коммунал</w:t>
            </w:r>
            <w:r w:rsidRPr="002B0395">
              <w:t>ь</w:t>
            </w:r>
            <w:r w:rsidRPr="002B0395">
              <w:t>ных системах более 1 суток</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82720" w:rsidRPr="002B0395" w:rsidRDefault="00882720" w:rsidP="002B0395">
            <w:pPr>
              <w:spacing w:after="200"/>
              <w:ind w:right="-24"/>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2720" w:rsidRPr="002B0395" w:rsidRDefault="00882720" w:rsidP="002B0395">
            <w:pPr>
              <w:spacing w:after="200"/>
              <w:ind w:right="-24"/>
            </w:pPr>
            <w:r w:rsidRPr="002B0395">
              <w:t>Аварии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2720" w:rsidRPr="002B0395" w:rsidRDefault="00882720" w:rsidP="002B0395">
            <w:pPr>
              <w:spacing w:after="200"/>
              <w:ind w:right="-24"/>
            </w:pPr>
            <w:r w:rsidRPr="002B0395">
              <w:t>1,6 * 10</w:t>
            </w:r>
            <w:r w:rsidRPr="002B0395">
              <w:rPr>
                <w:vertAlign w:val="superscript"/>
              </w:rPr>
              <w:t>-3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2720" w:rsidRPr="002B0395" w:rsidRDefault="00882720" w:rsidP="002B0395">
            <w:pPr>
              <w:spacing w:after="200"/>
              <w:ind w:right="-24"/>
            </w:pPr>
            <w:r w:rsidRPr="002B0395">
              <w:t>3,7 * 10</w:t>
            </w:r>
            <w:r w:rsidRPr="002B0395">
              <w:rPr>
                <w:vertAlign w:val="superscript"/>
              </w:rPr>
              <w:t>-3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82720" w:rsidRPr="002B0395" w:rsidRDefault="00882720" w:rsidP="002B0395">
            <w:pPr>
              <w:spacing w:after="200"/>
              <w:ind w:right="-24"/>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82720" w:rsidRPr="002B0395" w:rsidRDefault="00882720" w:rsidP="002B0395">
            <w:pPr>
              <w:spacing w:after="200"/>
              <w:ind w:right="-24"/>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82720" w:rsidRPr="002B0395" w:rsidRDefault="00882720" w:rsidP="002B0395">
            <w:pPr>
              <w:spacing w:after="200"/>
              <w:ind w:right="-24"/>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82720" w:rsidRPr="002B0395" w:rsidRDefault="00882720" w:rsidP="002B0395">
            <w:pPr>
              <w:spacing w:after="200"/>
              <w:ind w:right="-24"/>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82720" w:rsidRPr="002B0395" w:rsidRDefault="00882720" w:rsidP="002B0395">
            <w:pPr>
              <w:spacing w:after="200"/>
              <w:ind w:right="-24"/>
            </w:pPr>
          </w:p>
        </w:tc>
      </w:tr>
      <w:tr w:rsidR="00116066" w:rsidRPr="002B0395" w:rsidTr="00344388">
        <w:tc>
          <w:tcPr>
            <w:tcW w:w="2660" w:type="dxa"/>
            <w:tcBorders>
              <w:top w:val="single" w:sz="4" w:space="0" w:color="auto"/>
              <w:left w:val="single" w:sz="4" w:space="0" w:color="auto"/>
              <w:bottom w:val="single" w:sz="4" w:space="0" w:color="auto"/>
              <w:right w:val="single" w:sz="4" w:space="0" w:color="auto"/>
            </w:tcBorders>
            <w:shd w:val="clear" w:color="auto" w:fill="auto"/>
            <w:hideMark/>
          </w:tcPr>
          <w:p w:rsidR="00882720" w:rsidRPr="002B0395" w:rsidRDefault="00882720" w:rsidP="002B0395">
            <w:pPr>
              <w:spacing w:after="200"/>
              <w:ind w:right="-24"/>
            </w:pPr>
            <w:r w:rsidRPr="002B0395">
              <w:t>2.5. ЧС на магистрал</w:t>
            </w:r>
            <w:r w:rsidRPr="002B0395">
              <w:t>ь</w:t>
            </w:r>
            <w:r w:rsidRPr="002B0395">
              <w:t>ных газопроводах</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82720" w:rsidRPr="002B0395" w:rsidRDefault="00882720" w:rsidP="002B0395">
            <w:pPr>
              <w:spacing w:after="200"/>
              <w:ind w:right="-24"/>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2720" w:rsidRPr="002B0395" w:rsidRDefault="00882720" w:rsidP="002B0395">
            <w:pPr>
              <w:spacing w:after="200"/>
              <w:ind w:right="-24"/>
            </w:pPr>
            <w:r w:rsidRPr="002B0395">
              <w:t>повреждение</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2720" w:rsidRPr="002B0395" w:rsidRDefault="00882720" w:rsidP="002B0395">
            <w:pPr>
              <w:spacing w:after="200"/>
              <w:ind w:right="-24"/>
            </w:pPr>
            <w:r w:rsidRPr="002B0395">
              <w:t>1,1 * 10</w:t>
            </w:r>
            <w:r w:rsidRPr="002B0395">
              <w:rPr>
                <w:vertAlign w:val="superscript"/>
              </w:rPr>
              <w:t>-7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2720" w:rsidRPr="002B0395" w:rsidRDefault="00882720" w:rsidP="002B0395">
            <w:pPr>
              <w:spacing w:after="200"/>
              <w:ind w:right="-24"/>
            </w:pPr>
            <w:r w:rsidRPr="002B0395">
              <w:t>2,6 * 10</w:t>
            </w:r>
            <w:r w:rsidRPr="002B0395">
              <w:rPr>
                <w:vertAlign w:val="superscript"/>
              </w:rPr>
              <w:t>-4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82720" w:rsidRPr="002B0395" w:rsidRDefault="00882720" w:rsidP="002B0395">
            <w:pPr>
              <w:spacing w:after="200"/>
              <w:ind w:right="-24"/>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82720" w:rsidRPr="002B0395" w:rsidRDefault="00882720" w:rsidP="002B0395">
            <w:pPr>
              <w:spacing w:after="200"/>
              <w:ind w:right="-24"/>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82720" w:rsidRPr="002B0395" w:rsidRDefault="00882720" w:rsidP="002B0395">
            <w:pPr>
              <w:spacing w:after="200"/>
              <w:ind w:right="-24"/>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82720" w:rsidRPr="002B0395" w:rsidRDefault="00882720" w:rsidP="002B0395">
            <w:pPr>
              <w:spacing w:after="200"/>
              <w:ind w:right="-24"/>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82720" w:rsidRPr="002B0395" w:rsidRDefault="00882720" w:rsidP="002B0395">
            <w:pPr>
              <w:spacing w:after="200"/>
              <w:ind w:right="-24"/>
            </w:pPr>
          </w:p>
        </w:tc>
      </w:tr>
      <w:tr w:rsidR="00116066" w:rsidRPr="002B0395" w:rsidTr="00344388">
        <w:tc>
          <w:tcPr>
            <w:tcW w:w="2660" w:type="dxa"/>
            <w:tcBorders>
              <w:top w:val="single" w:sz="4" w:space="0" w:color="auto"/>
              <w:left w:val="single" w:sz="4" w:space="0" w:color="auto"/>
              <w:bottom w:val="single" w:sz="4" w:space="0" w:color="auto"/>
              <w:right w:val="single" w:sz="4" w:space="0" w:color="auto"/>
            </w:tcBorders>
            <w:shd w:val="clear" w:color="auto" w:fill="auto"/>
            <w:hideMark/>
          </w:tcPr>
          <w:p w:rsidR="00882720" w:rsidRPr="002B0395" w:rsidRDefault="00882720" w:rsidP="002B0395">
            <w:pPr>
              <w:spacing w:after="200"/>
              <w:ind w:right="-24"/>
            </w:pPr>
            <w:r w:rsidRPr="002B0395">
              <w:t>2.6. ЧС на транспорте</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882720" w:rsidRPr="002B0395" w:rsidRDefault="00882720" w:rsidP="002B0395">
            <w:pPr>
              <w:spacing w:after="200"/>
              <w:ind w:right="-24"/>
            </w:pP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882720" w:rsidRPr="002B0395" w:rsidRDefault="00882720" w:rsidP="002B0395">
            <w:pPr>
              <w:spacing w:after="200"/>
              <w:ind w:right="-24"/>
            </w:pPr>
            <w:r w:rsidRPr="002B0395">
              <w:t>Разлив ГСМ</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882720" w:rsidRPr="002B0395" w:rsidRDefault="00882720" w:rsidP="002B0395">
            <w:pPr>
              <w:spacing w:after="200"/>
              <w:ind w:right="-24"/>
            </w:pPr>
            <w:r w:rsidRPr="002B0395">
              <w:t>6,0 * 10</w:t>
            </w:r>
            <w:r w:rsidRPr="002B0395">
              <w:rPr>
                <w:vertAlign w:val="superscript"/>
              </w:rPr>
              <w:t>-7</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882720" w:rsidRPr="002B0395" w:rsidRDefault="00882720" w:rsidP="002B0395">
            <w:pPr>
              <w:spacing w:after="200"/>
              <w:ind w:right="-24"/>
            </w:pPr>
            <w:r w:rsidRPr="002B0395">
              <w:t>3,6 * 10</w:t>
            </w:r>
            <w:r w:rsidRPr="002B0395">
              <w:rPr>
                <w:vertAlign w:val="superscript"/>
              </w:rPr>
              <w:t>-9</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882720" w:rsidRPr="002B0395" w:rsidRDefault="00882720" w:rsidP="002B0395">
            <w:pPr>
              <w:spacing w:after="200"/>
              <w:ind w:right="-24"/>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882720" w:rsidRPr="002B0395" w:rsidRDefault="00882720" w:rsidP="002B0395">
            <w:pPr>
              <w:spacing w:after="200"/>
              <w:ind w:right="-24"/>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882720" w:rsidRPr="002B0395" w:rsidRDefault="00882720" w:rsidP="002B0395">
            <w:pPr>
              <w:spacing w:after="200"/>
              <w:ind w:right="-24"/>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82720" w:rsidRPr="002B0395" w:rsidRDefault="00882720" w:rsidP="002B0395">
            <w:pPr>
              <w:spacing w:after="200"/>
              <w:ind w:right="-24"/>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882720" w:rsidRPr="002B0395" w:rsidRDefault="00882720" w:rsidP="002B0395">
            <w:pPr>
              <w:spacing w:after="200"/>
              <w:ind w:right="-24"/>
            </w:pPr>
          </w:p>
        </w:tc>
      </w:tr>
      <w:tr w:rsidR="00116066" w:rsidRPr="002B0395" w:rsidTr="00344388">
        <w:tc>
          <w:tcPr>
            <w:tcW w:w="2660" w:type="dxa"/>
            <w:tcBorders>
              <w:top w:val="single" w:sz="4" w:space="0" w:color="auto"/>
              <w:left w:val="single" w:sz="4" w:space="0" w:color="auto"/>
              <w:bottom w:val="single" w:sz="4" w:space="0" w:color="auto"/>
              <w:right w:val="single" w:sz="4" w:space="0" w:color="auto"/>
            </w:tcBorders>
            <w:shd w:val="clear" w:color="auto" w:fill="auto"/>
            <w:hideMark/>
          </w:tcPr>
          <w:p w:rsidR="00882720" w:rsidRPr="002B0395" w:rsidRDefault="00882720" w:rsidP="002B0395">
            <w:pPr>
              <w:spacing w:after="200"/>
              <w:ind w:right="-24"/>
            </w:pPr>
            <w:r w:rsidRPr="002B0395">
              <w:t>2.7. Пожары в жилых домах</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882720" w:rsidRPr="002B0395" w:rsidRDefault="00882720" w:rsidP="002B0395">
            <w:pPr>
              <w:spacing w:after="200"/>
              <w:ind w:right="-24"/>
            </w:pP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882720" w:rsidRPr="002B0395" w:rsidRDefault="00882720" w:rsidP="002B0395">
            <w:pPr>
              <w:spacing w:after="200"/>
              <w:ind w:right="-24"/>
            </w:pPr>
            <w:r w:rsidRPr="002B0395">
              <w:t>Гибель 3 и более чел.</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882720" w:rsidRPr="002B0395" w:rsidRDefault="00882720" w:rsidP="002B0395">
            <w:pPr>
              <w:spacing w:after="200"/>
              <w:ind w:right="-24"/>
            </w:pPr>
            <w:r w:rsidRPr="002B0395">
              <w:t>3,7 * 10</w:t>
            </w:r>
            <w:r w:rsidRPr="002B0395">
              <w:rPr>
                <w:vertAlign w:val="superscript"/>
              </w:rPr>
              <w:t>-4</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882720" w:rsidRPr="002B0395" w:rsidRDefault="00882720" w:rsidP="002B0395">
            <w:pPr>
              <w:spacing w:after="200"/>
              <w:ind w:right="-24"/>
            </w:pPr>
            <w:r w:rsidRPr="002B0395">
              <w:t>1,9 * 10</w:t>
            </w:r>
            <w:r w:rsidRPr="002B0395">
              <w:rPr>
                <w:vertAlign w:val="superscript"/>
              </w:rPr>
              <w:t>-3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882720" w:rsidRPr="002B0395" w:rsidRDefault="00882720" w:rsidP="002B0395">
            <w:pPr>
              <w:spacing w:after="200"/>
              <w:ind w:right="-24"/>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882720" w:rsidRPr="002B0395" w:rsidRDefault="00882720" w:rsidP="002B0395">
            <w:pPr>
              <w:spacing w:after="200"/>
              <w:ind w:right="-24"/>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882720" w:rsidRPr="002B0395" w:rsidRDefault="00882720" w:rsidP="002B0395">
            <w:pPr>
              <w:spacing w:after="200"/>
              <w:ind w:right="-24"/>
              <w:rPr>
                <w:lang w:val="en-US"/>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82720" w:rsidRPr="002B0395" w:rsidRDefault="00882720" w:rsidP="002B0395">
            <w:pPr>
              <w:spacing w:after="200"/>
              <w:ind w:right="-24"/>
              <w:rPr>
                <w:lang w:val="en-US"/>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882720" w:rsidRPr="002B0395" w:rsidRDefault="00882720" w:rsidP="002B0395">
            <w:pPr>
              <w:spacing w:after="200"/>
              <w:ind w:right="-24"/>
            </w:pPr>
          </w:p>
        </w:tc>
      </w:tr>
      <w:tr w:rsidR="00116066" w:rsidRPr="002B0395" w:rsidTr="00344388">
        <w:tc>
          <w:tcPr>
            <w:tcW w:w="2660" w:type="dxa"/>
            <w:tcBorders>
              <w:top w:val="single" w:sz="4" w:space="0" w:color="auto"/>
              <w:left w:val="single" w:sz="4" w:space="0" w:color="auto"/>
              <w:bottom w:val="single" w:sz="4" w:space="0" w:color="auto"/>
              <w:right w:val="single" w:sz="4" w:space="0" w:color="auto"/>
            </w:tcBorders>
            <w:shd w:val="clear" w:color="auto" w:fill="auto"/>
            <w:hideMark/>
          </w:tcPr>
          <w:p w:rsidR="00882720" w:rsidRPr="002B0395" w:rsidRDefault="00882720" w:rsidP="002B0395">
            <w:pPr>
              <w:spacing w:after="200"/>
              <w:ind w:right="-24"/>
            </w:pPr>
            <w:r w:rsidRPr="002B0395">
              <w:t>2.8. Крупные ДТП</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882720" w:rsidRPr="002B0395" w:rsidRDefault="00882720" w:rsidP="002B0395">
            <w:pPr>
              <w:spacing w:after="200"/>
              <w:ind w:right="-24"/>
            </w:pP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882720" w:rsidRPr="002B0395" w:rsidRDefault="00882720" w:rsidP="002B0395">
            <w:pPr>
              <w:spacing w:after="200"/>
              <w:ind w:right="-24"/>
            </w:pPr>
            <w:r w:rsidRPr="002B0395">
              <w:t>Гибель 3 и более чел.</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882720" w:rsidRPr="002B0395" w:rsidRDefault="00882720" w:rsidP="002B0395">
            <w:pPr>
              <w:spacing w:after="200"/>
              <w:ind w:right="-24"/>
            </w:pPr>
            <w:r w:rsidRPr="002B0395">
              <w:t>5,5 * 10</w:t>
            </w:r>
            <w:r w:rsidRPr="002B0395">
              <w:rPr>
                <w:vertAlign w:val="superscript"/>
              </w:rPr>
              <w:t>-3</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882720" w:rsidRPr="002B0395" w:rsidRDefault="00882720" w:rsidP="002B0395">
            <w:pPr>
              <w:spacing w:after="200"/>
              <w:ind w:right="-24"/>
            </w:pPr>
            <w:r w:rsidRPr="002B0395">
              <w:t>1,4 * 10</w:t>
            </w:r>
            <w:r w:rsidRPr="002B0395">
              <w:rPr>
                <w:vertAlign w:val="superscript"/>
              </w:rPr>
              <w:t>-5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882720" w:rsidRPr="002B0395" w:rsidRDefault="00882720" w:rsidP="002B0395">
            <w:pPr>
              <w:spacing w:after="200"/>
              <w:ind w:right="-24"/>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882720" w:rsidRPr="002B0395" w:rsidRDefault="00882720" w:rsidP="002B0395">
            <w:pPr>
              <w:spacing w:after="200"/>
              <w:ind w:right="-24"/>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882720" w:rsidRPr="002B0395" w:rsidRDefault="00882720" w:rsidP="002B0395">
            <w:pPr>
              <w:spacing w:after="200"/>
              <w:ind w:right="-24"/>
              <w:rPr>
                <w:lang w:val="en-US"/>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82720" w:rsidRPr="002B0395" w:rsidRDefault="00882720" w:rsidP="002B0395">
            <w:pPr>
              <w:spacing w:after="200"/>
              <w:ind w:right="-24"/>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882720" w:rsidRPr="002B0395" w:rsidRDefault="00882720" w:rsidP="002B0395">
            <w:pPr>
              <w:spacing w:after="200"/>
              <w:ind w:right="-24"/>
            </w:pPr>
          </w:p>
        </w:tc>
      </w:tr>
    </w:tbl>
    <w:p w:rsidR="00882720" w:rsidRPr="002B0395" w:rsidRDefault="00882720" w:rsidP="002B0395">
      <w:pPr>
        <w:ind w:right="-24" w:firstLine="567"/>
        <w:rPr>
          <w:b/>
        </w:rPr>
      </w:pPr>
      <w:r w:rsidRPr="002B0395">
        <w:rPr>
          <w:b/>
        </w:rPr>
        <w:lastRenderedPageBreak/>
        <w:t>Показатели риска биолого-социальных чрезвычайных ситуаций (при наиболее опасном сценарии развития чрезвычайных ситуаций / при наиболее вероятном сценарии развития чрезвычайных ситуаций)</w:t>
      </w:r>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413"/>
        <w:gridCol w:w="1417"/>
        <w:gridCol w:w="709"/>
        <w:gridCol w:w="113"/>
        <w:gridCol w:w="596"/>
        <w:gridCol w:w="709"/>
        <w:gridCol w:w="708"/>
        <w:gridCol w:w="709"/>
        <w:gridCol w:w="425"/>
        <w:gridCol w:w="113"/>
        <w:gridCol w:w="619"/>
        <w:gridCol w:w="402"/>
        <w:gridCol w:w="426"/>
        <w:gridCol w:w="708"/>
        <w:gridCol w:w="709"/>
        <w:gridCol w:w="856"/>
      </w:tblGrid>
      <w:tr w:rsidR="00116066" w:rsidRPr="002B0395" w:rsidTr="001F0B10">
        <w:tc>
          <w:tcPr>
            <w:tcW w:w="141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82720" w:rsidRPr="002B0395" w:rsidRDefault="00882720" w:rsidP="002B0395">
            <w:pPr>
              <w:ind w:right="-23"/>
            </w:pPr>
            <w:r w:rsidRPr="002B0395">
              <w:t>Виды би</w:t>
            </w:r>
            <w:r w:rsidRPr="002B0395">
              <w:t>о</w:t>
            </w:r>
            <w:r w:rsidRPr="002B0395">
              <w:t>лого-социал</w:t>
            </w:r>
            <w:r w:rsidRPr="002B0395">
              <w:t>ь</w:t>
            </w:r>
            <w:r w:rsidRPr="002B0395">
              <w:t>ных чре</w:t>
            </w:r>
            <w:r w:rsidRPr="002B0395">
              <w:t>з</w:t>
            </w:r>
            <w:r w:rsidRPr="002B0395">
              <w:t>вычайных ситуаций</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882720" w:rsidRPr="002B0395" w:rsidRDefault="00882720" w:rsidP="002B0395">
            <w:pPr>
              <w:ind w:right="-23"/>
            </w:pPr>
            <w:r w:rsidRPr="002B0395">
              <w:t>Виды особо опасных болезней</w:t>
            </w:r>
          </w:p>
        </w:tc>
        <w:tc>
          <w:tcPr>
            <w:tcW w:w="822" w:type="dxa"/>
            <w:gridSpan w:val="2"/>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882720" w:rsidRPr="002B0395" w:rsidRDefault="00882720" w:rsidP="002B0395">
            <w:pPr>
              <w:ind w:right="-23"/>
            </w:pPr>
            <w:r w:rsidRPr="002B0395">
              <w:t>Районы, населенные пункты и объекты, на которых возможно возникновение чре</w:t>
            </w:r>
            <w:r w:rsidRPr="002B0395">
              <w:t>з</w:t>
            </w:r>
            <w:r w:rsidRPr="002B0395">
              <w:t>вычайных ситуаций</w:t>
            </w:r>
          </w:p>
        </w:tc>
        <w:tc>
          <w:tcPr>
            <w:tcW w:w="596"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882720" w:rsidRPr="002B0395" w:rsidRDefault="00882720" w:rsidP="002B0395">
            <w:pPr>
              <w:ind w:right="-23"/>
            </w:pPr>
            <w:r w:rsidRPr="002B0395">
              <w:t>Среднее число биолого-социальных чре</w:t>
            </w:r>
            <w:r w:rsidRPr="002B0395">
              <w:t>з</w:t>
            </w:r>
            <w:r w:rsidRPr="002B0395">
              <w:t xml:space="preserve">вычайных ситуаций за </w:t>
            </w:r>
            <w:proofErr w:type="gramStart"/>
            <w:r w:rsidRPr="002B0395">
              <w:t>последние</w:t>
            </w:r>
            <w:proofErr w:type="gramEnd"/>
            <w:r w:rsidRPr="002B0395">
              <w:t xml:space="preserve"> 10 лет</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882720" w:rsidRPr="002B0395" w:rsidRDefault="00882720" w:rsidP="002B0395">
            <w:pPr>
              <w:ind w:right="-23"/>
            </w:pPr>
            <w:r w:rsidRPr="002B0395">
              <w:t>Дата последней биолого-социальной чре</w:t>
            </w:r>
            <w:r w:rsidRPr="002B0395">
              <w:t>з</w:t>
            </w:r>
            <w:r w:rsidRPr="002B0395">
              <w:t>вычайной ситуации</w:t>
            </w:r>
          </w:p>
        </w:tc>
        <w:tc>
          <w:tcPr>
            <w:tcW w:w="4819"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82720" w:rsidRPr="002B0395" w:rsidRDefault="00882720" w:rsidP="002B0395">
            <w:pPr>
              <w:ind w:right="-23"/>
            </w:pPr>
            <w:r w:rsidRPr="002B0395">
              <w:t>Заболевания особо опасными инфекциями</w:t>
            </w:r>
          </w:p>
        </w:tc>
        <w:tc>
          <w:tcPr>
            <w:tcW w:w="856"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882720" w:rsidRPr="002B0395" w:rsidRDefault="00882720" w:rsidP="002B0395">
            <w:pPr>
              <w:ind w:right="-23"/>
            </w:pPr>
            <w:r w:rsidRPr="002B0395">
              <w:t>Ущерб, тыс</w:t>
            </w:r>
            <w:proofErr w:type="gramStart"/>
            <w:r w:rsidRPr="002B0395">
              <w:t>.р</w:t>
            </w:r>
            <w:proofErr w:type="gramEnd"/>
            <w:r w:rsidRPr="002B0395">
              <w:t>уб.</w:t>
            </w:r>
          </w:p>
        </w:tc>
      </w:tr>
      <w:tr w:rsidR="00116066" w:rsidRPr="002B0395" w:rsidTr="001F0B10">
        <w:tc>
          <w:tcPr>
            <w:tcW w:w="141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82720" w:rsidRPr="002B0395" w:rsidRDefault="00882720" w:rsidP="002B0395">
            <w:pPr>
              <w:spacing w:after="200"/>
              <w:ind w:right="-24"/>
            </w:pPr>
          </w:p>
        </w:tc>
        <w:tc>
          <w:tcPr>
            <w:tcW w:w="141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82720" w:rsidRPr="002B0395" w:rsidRDefault="00882720" w:rsidP="002B0395">
            <w:pPr>
              <w:ind w:right="-24"/>
            </w:pPr>
          </w:p>
        </w:tc>
        <w:tc>
          <w:tcPr>
            <w:tcW w:w="822"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82720" w:rsidRPr="002B0395" w:rsidRDefault="00882720" w:rsidP="002B0395">
            <w:pPr>
              <w:ind w:right="-24"/>
            </w:pPr>
          </w:p>
        </w:tc>
        <w:tc>
          <w:tcPr>
            <w:tcW w:w="59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82720" w:rsidRPr="002B0395" w:rsidRDefault="00882720" w:rsidP="002B0395">
            <w:pPr>
              <w:ind w:right="-24"/>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82720" w:rsidRPr="002B0395" w:rsidRDefault="00882720" w:rsidP="002B0395">
            <w:pPr>
              <w:ind w:right="-24"/>
            </w:pPr>
          </w:p>
        </w:tc>
        <w:tc>
          <w:tcPr>
            <w:tcW w:w="184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882720" w:rsidRPr="002B0395" w:rsidRDefault="00882720" w:rsidP="002B0395">
            <w:pPr>
              <w:ind w:right="-24"/>
            </w:pPr>
            <w:r w:rsidRPr="002B0395">
              <w:t>Эпидемий</w:t>
            </w:r>
          </w:p>
        </w:tc>
        <w:tc>
          <w:tcPr>
            <w:tcW w:w="15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882720" w:rsidRPr="002B0395" w:rsidRDefault="00882720" w:rsidP="002B0395">
            <w:pPr>
              <w:ind w:right="-24"/>
            </w:pPr>
            <w:r w:rsidRPr="002B0395">
              <w:t>Эпизоотий</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82720" w:rsidRPr="002B0395" w:rsidRDefault="00882720" w:rsidP="002B0395">
            <w:pPr>
              <w:ind w:right="-24"/>
            </w:pPr>
            <w:r w:rsidRPr="002B0395">
              <w:t>Эпифит</w:t>
            </w:r>
            <w:r w:rsidRPr="002B0395">
              <w:t>о</w:t>
            </w:r>
            <w:r w:rsidRPr="002B0395">
              <w:t>тий</w:t>
            </w:r>
          </w:p>
        </w:tc>
        <w:tc>
          <w:tcPr>
            <w:tcW w:w="85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82720" w:rsidRPr="002B0395" w:rsidRDefault="00882720" w:rsidP="002B0395">
            <w:pPr>
              <w:spacing w:after="200"/>
              <w:ind w:right="-24"/>
            </w:pPr>
          </w:p>
        </w:tc>
      </w:tr>
      <w:tr w:rsidR="00116066" w:rsidRPr="002B0395" w:rsidTr="001F0B10">
        <w:trPr>
          <w:cantSplit/>
          <w:trHeight w:val="3522"/>
        </w:trPr>
        <w:tc>
          <w:tcPr>
            <w:tcW w:w="141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82720" w:rsidRPr="002B0395" w:rsidRDefault="00882720" w:rsidP="002B0395">
            <w:pPr>
              <w:spacing w:after="200"/>
              <w:ind w:right="-24"/>
            </w:pPr>
          </w:p>
        </w:tc>
        <w:tc>
          <w:tcPr>
            <w:tcW w:w="141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82720" w:rsidRPr="002B0395" w:rsidRDefault="00882720" w:rsidP="002B0395">
            <w:pPr>
              <w:ind w:right="-24"/>
            </w:pPr>
          </w:p>
        </w:tc>
        <w:tc>
          <w:tcPr>
            <w:tcW w:w="822"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82720" w:rsidRPr="002B0395" w:rsidRDefault="00882720" w:rsidP="002B0395">
            <w:pPr>
              <w:ind w:right="-24"/>
            </w:pPr>
          </w:p>
        </w:tc>
        <w:tc>
          <w:tcPr>
            <w:tcW w:w="59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82720" w:rsidRPr="002B0395" w:rsidRDefault="00882720" w:rsidP="002B0395">
            <w:pPr>
              <w:ind w:right="-24"/>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82720" w:rsidRPr="002B0395" w:rsidRDefault="00882720" w:rsidP="002B0395">
            <w:pPr>
              <w:ind w:right="-24"/>
            </w:pPr>
          </w:p>
        </w:tc>
        <w:tc>
          <w:tcPr>
            <w:tcW w:w="708"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882720" w:rsidRPr="002B0395" w:rsidRDefault="00882720" w:rsidP="002B0395">
            <w:pPr>
              <w:ind w:right="-24"/>
            </w:pPr>
            <w:r w:rsidRPr="002B0395">
              <w:t>Число больных, чел.</w:t>
            </w:r>
          </w:p>
        </w:tc>
        <w:tc>
          <w:tcPr>
            <w:tcW w:w="709"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882720" w:rsidRPr="002B0395" w:rsidRDefault="00882720" w:rsidP="002B0395">
            <w:pPr>
              <w:ind w:right="-24"/>
            </w:pPr>
            <w:r w:rsidRPr="002B0395">
              <w:t>Число погибших, чел.</w:t>
            </w:r>
          </w:p>
        </w:tc>
        <w:tc>
          <w:tcPr>
            <w:tcW w:w="425"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882720" w:rsidRPr="002B0395" w:rsidRDefault="00882720" w:rsidP="002B0395">
            <w:pPr>
              <w:ind w:right="-23"/>
            </w:pPr>
            <w:r w:rsidRPr="002B0395">
              <w:t>Число получающих инвали</w:t>
            </w:r>
            <w:r w:rsidRPr="002B0395">
              <w:t>д</w:t>
            </w:r>
            <w:r w:rsidRPr="002B0395">
              <w:t>ность, чел.</w:t>
            </w:r>
          </w:p>
        </w:tc>
        <w:tc>
          <w:tcPr>
            <w:tcW w:w="732" w:type="dxa"/>
            <w:gridSpan w:val="2"/>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882720" w:rsidRPr="002B0395" w:rsidRDefault="00882720" w:rsidP="002B0395">
            <w:pPr>
              <w:ind w:right="-24"/>
            </w:pPr>
            <w:r w:rsidRPr="002B0395">
              <w:t>Число больных с/х животных (по видам), голов</w:t>
            </w:r>
          </w:p>
        </w:tc>
        <w:tc>
          <w:tcPr>
            <w:tcW w:w="402"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882720" w:rsidRPr="002B0395" w:rsidRDefault="00882720" w:rsidP="002B0395">
            <w:pPr>
              <w:ind w:right="-24"/>
            </w:pPr>
            <w:r w:rsidRPr="002B0395">
              <w:t>Пало, голов</w:t>
            </w:r>
          </w:p>
        </w:tc>
        <w:tc>
          <w:tcPr>
            <w:tcW w:w="426"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882720" w:rsidRPr="002B0395" w:rsidRDefault="00882720" w:rsidP="002B0395">
            <w:pPr>
              <w:ind w:right="-24"/>
            </w:pPr>
            <w:r w:rsidRPr="002B0395">
              <w:t>Вынужденно убито, голов</w:t>
            </w:r>
          </w:p>
        </w:tc>
        <w:tc>
          <w:tcPr>
            <w:tcW w:w="708"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882720" w:rsidRPr="002B0395" w:rsidRDefault="00882720" w:rsidP="002B0395">
            <w:pPr>
              <w:ind w:right="-24"/>
            </w:pPr>
            <w:r w:rsidRPr="002B0395">
              <w:t>Площадь поражаемых с/х культур (по видам), тыс</w:t>
            </w:r>
            <w:proofErr w:type="gramStart"/>
            <w:r w:rsidRPr="002B0395">
              <w:t>.г</w:t>
            </w:r>
            <w:proofErr w:type="gramEnd"/>
            <w:r w:rsidRPr="002B0395">
              <w:t>а</w:t>
            </w:r>
          </w:p>
        </w:tc>
        <w:tc>
          <w:tcPr>
            <w:tcW w:w="709"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882720" w:rsidRPr="002B0395" w:rsidRDefault="00882720" w:rsidP="002B0395">
            <w:pPr>
              <w:ind w:right="-24"/>
            </w:pPr>
            <w:r w:rsidRPr="002B0395">
              <w:t>Площадь обработки с/х культур (по видам), тыс</w:t>
            </w:r>
            <w:proofErr w:type="gramStart"/>
            <w:r w:rsidRPr="002B0395">
              <w:t>.г</w:t>
            </w:r>
            <w:proofErr w:type="gramEnd"/>
            <w:r w:rsidRPr="002B0395">
              <w:t>а</w:t>
            </w:r>
          </w:p>
        </w:tc>
        <w:tc>
          <w:tcPr>
            <w:tcW w:w="85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82720" w:rsidRPr="002B0395" w:rsidRDefault="00882720" w:rsidP="002B0395">
            <w:pPr>
              <w:spacing w:after="200"/>
              <w:ind w:right="-24"/>
            </w:pPr>
          </w:p>
        </w:tc>
      </w:tr>
      <w:tr w:rsidR="00116066" w:rsidRPr="002B0395" w:rsidTr="00344388">
        <w:tc>
          <w:tcPr>
            <w:tcW w:w="10632" w:type="dxa"/>
            <w:gridSpan w:val="16"/>
            <w:tcBorders>
              <w:top w:val="single" w:sz="4" w:space="0" w:color="auto"/>
              <w:left w:val="single" w:sz="4" w:space="0" w:color="auto"/>
              <w:bottom w:val="single" w:sz="4" w:space="0" w:color="auto"/>
              <w:right w:val="single" w:sz="4" w:space="0" w:color="auto"/>
            </w:tcBorders>
            <w:shd w:val="clear" w:color="auto" w:fill="auto"/>
            <w:vAlign w:val="center"/>
            <w:hideMark/>
          </w:tcPr>
          <w:p w:rsidR="00882720" w:rsidRPr="002B0395" w:rsidRDefault="00882720" w:rsidP="002B0395">
            <w:pPr>
              <w:spacing w:after="200"/>
              <w:ind w:right="-24"/>
            </w:pPr>
            <w:r w:rsidRPr="002B0395">
              <w:rPr>
                <w:b/>
              </w:rPr>
              <w:t>1. Показатели риска при наиболее опасном развитии чрезвычайных ситуаций</w:t>
            </w:r>
          </w:p>
        </w:tc>
      </w:tr>
      <w:tr w:rsidR="00116066" w:rsidRPr="002B0395" w:rsidTr="001F0B10">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2720" w:rsidRPr="002B0395" w:rsidRDefault="00882720" w:rsidP="002B0395">
            <w:pPr>
              <w:spacing w:after="200"/>
              <w:ind w:right="-24"/>
            </w:pPr>
            <w:r w:rsidRPr="002B0395">
              <w:t>Эпидемии, вероя</w:t>
            </w:r>
            <w:r w:rsidRPr="002B0395">
              <w:t>т</w:t>
            </w:r>
            <w:r w:rsidRPr="002B0395">
              <w:t>ность 2,8 * 10</w:t>
            </w:r>
            <w:r w:rsidRPr="002B0395">
              <w:rPr>
                <w:vertAlign w:val="superscript"/>
              </w:rPr>
              <w:t>-4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2720" w:rsidRPr="002B0395" w:rsidRDefault="00882720" w:rsidP="002B0395">
            <w:pPr>
              <w:spacing w:after="200"/>
              <w:ind w:right="-24"/>
            </w:pPr>
            <w:r w:rsidRPr="002B0395">
              <w:t>ОКИ</w:t>
            </w:r>
          </w:p>
          <w:p w:rsidR="00882720" w:rsidRPr="002B0395" w:rsidRDefault="00882720" w:rsidP="002B0395">
            <w:pPr>
              <w:spacing w:after="200"/>
              <w:ind w:right="-24"/>
            </w:pPr>
            <w:r w:rsidRPr="002B0395">
              <w:t>Вирусные гепатиты</w:t>
            </w:r>
          </w:p>
          <w:p w:rsidR="00882720" w:rsidRPr="002B0395" w:rsidRDefault="00882720" w:rsidP="002B0395">
            <w:pPr>
              <w:spacing w:after="200"/>
              <w:ind w:right="-24"/>
            </w:pPr>
            <w:r w:rsidRPr="002B0395">
              <w:t>ГЛПС</w:t>
            </w:r>
          </w:p>
          <w:p w:rsidR="00882720" w:rsidRPr="002B0395" w:rsidRDefault="00882720" w:rsidP="002B0395">
            <w:pPr>
              <w:spacing w:after="200"/>
              <w:ind w:right="-24"/>
            </w:pPr>
            <w:r w:rsidRPr="002B0395">
              <w:t>Туляремия</w:t>
            </w:r>
          </w:p>
          <w:p w:rsidR="00882720" w:rsidRPr="002B0395" w:rsidRDefault="00882720" w:rsidP="002B0395">
            <w:pPr>
              <w:spacing w:after="200"/>
              <w:ind w:right="-24"/>
            </w:pPr>
            <w:r w:rsidRPr="002B0395">
              <w:t>Лептосп</w:t>
            </w:r>
            <w:r w:rsidRPr="002B0395">
              <w:t>и</w:t>
            </w:r>
            <w:r w:rsidRPr="002B0395">
              <w:t>роз</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82720" w:rsidRPr="002B0395" w:rsidRDefault="00882720" w:rsidP="002B0395">
            <w:pPr>
              <w:spacing w:after="200"/>
              <w:ind w:right="-24"/>
            </w:pP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82720" w:rsidRPr="002B0395" w:rsidRDefault="00882720" w:rsidP="002B0395">
            <w:pPr>
              <w:spacing w:after="200"/>
              <w:ind w:right="-24"/>
            </w:pPr>
            <w:r w:rsidRPr="002B0395">
              <w:t>0</w:t>
            </w:r>
          </w:p>
          <w:p w:rsidR="00882720" w:rsidRPr="002B0395" w:rsidRDefault="00882720" w:rsidP="002B0395">
            <w:pPr>
              <w:spacing w:after="200"/>
              <w:ind w:right="-24"/>
            </w:pPr>
            <w:r w:rsidRPr="002B0395">
              <w:t>0</w:t>
            </w:r>
          </w:p>
          <w:p w:rsidR="00882720" w:rsidRPr="002B0395" w:rsidRDefault="00882720" w:rsidP="002B0395">
            <w:pPr>
              <w:spacing w:after="200"/>
              <w:ind w:right="-24"/>
            </w:pPr>
            <w:r w:rsidRPr="002B0395">
              <w:t>0</w:t>
            </w:r>
          </w:p>
          <w:p w:rsidR="00882720" w:rsidRPr="002B0395" w:rsidRDefault="00882720" w:rsidP="002B0395">
            <w:pPr>
              <w:spacing w:after="200"/>
              <w:ind w:right="-24"/>
            </w:pPr>
            <w:r w:rsidRPr="002B0395">
              <w:t>0</w:t>
            </w:r>
          </w:p>
          <w:p w:rsidR="00882720" w:rsidRPr="002B0395" w:rsidRDefault="00882720" w:rsidP="002B0395">
            <w:pPr>
              <w:spacing w:after="200"/>
              <w:ind w:right="-24"/>
            </w:pPr>
            <w:r w:rsidRPr="002B0395">
              <w:t>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2720" w:rsidRPr="002B0395" w:rsidRDefault="00882720" w:rsidP="002B0395">
            <w:pPr>
              <w:spacing w:after="200"/>
              <w:ind w:right="-24"/>
            </w:pPr>
            <w:r w:rsidRPr="002B0395">
              <w:t>Нет</w:t>
            </w:r>
          </w:p>
          <w:p w:rsidR="00882720" w:rsidRPr="002B0395" w:rsidRDefault="00882720" w:rsidP="002B0395">
            <w:pPr>
              <w:spacing w:after="200"/>
              <w:ind w:right="-24"/>
            </w:pPr>
            <w:r w:rsidRPr="002B0395">
              <w:t>Нет</w:t>
            </w:r>
          </w:p>
          <w:p w:rsidR="00882720" w:rsidRPr="002B0395" w:rsidRDefault="00882720" w:rsidP="002B0395">
            <w:pPr>
              <w:spacing w:after="200"/>
              <w:ind w:right="-24"/>
            </w:pPr>
            <w:r w:rsidRPr="002B0395">
              <w:t>Нет</w:t>
            </w:r>
          </w:p>
          <w:p w:rsidR="00882720" w:rsidRPr="002B0395" w:rsidRDefault="00882720" w:rsidP="002B0395">
            <w:pPr>
              <w:spacing w:after="200"/>
              <w:ind w:right="-24"/>
            </w:pPr>
            <w:r w:rsidRPr="002B0395">
              <w:t>Нет</w:t>
            </w:r>
          </w:p>
          <w:p w:rsidR="00882720" w:rsidRPr="002B0395" w:rsidRDefault="00882720" w:rsidP="002B0395">
            <w:pPr>
              <w:spacing w:after="200"/>
              <w:ind w:right="-24"/>
            </w:pPr>
            <w:r w:rsidRPr="002B0395">
              <w:t>Нет</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2720" w:rsidRPr="002B0395" w:rsidRDefault="00882720" w:rsidP="002B0395">
            <w:pPr>
              <w:spacing w:after="200"/>
              <w:ind w:right="-24"/>
              <w:rPr>
                <w:lang w:val="en-US"/>
              </w:rPr>
            </w:pPr>
            <w:r w:rsidRPr="002B0395">
              <w:rPr>
                <w:lang w:val="en-US"/>
              </w:rPr>
              <w:t>&gt; 100</w:t>
            </w:r>
          </w:p>
          <w:p w:rsidR="00882720" w:rsidRPr="002B0395" w:rsidRDefault="00882720" w:rsidP="002B0395">
            <w:pPr>
              <w:spacing w:after="200"/>
              <w:ind w:right="-24"/>
              <w:rPr>
                <w:lang w:val="en-US"/>
              </w:rPr>
            </w:pPr>
            <w:r w:rsidRPr="002B0395">
              <w:rPr>
                <w:lang w:val="en-US"/>
              </w:rPr>
              <w:t>&gt; 100</w:t>
            </w:r>
          </w:p>
          <w:p w:rsidR="00882720" w:rsidRPr="002B0395" w:rsidRDefault="00882720" w:rsidP="002B0395">
            <w:pPr>
              <w:spacing w:after="200"/>
              <w:ind w:right="-24"/>
              <w:rPr>
                <w:lang w:val="en-US"/>
              </w:rPr>
            </w:pPr>
            <w:r w:rsidRPr="002B0395">
              <w:rPr>
                <w:lang w:val="en-US"/>
              </w:rPr>
              <w:t>&gt; 50</w:t>
            </w:r>
          </w:p>
          <w:p w:rsidR="00882720" w:rsidRPr="002B0395" w:rsidRDefault="00882720" w:rsidP="002B0395">
            <w:pPr>
              <w:spacing w:after="200"/>
              <w:ind w:right="-24"/>
              <w:rPr>
                <w:lang w:val="en-US"/>
              </w:rPr>
            </w:pPr>
            <w:r w:rsidRPr="002B0395">
              <w:rPr>
                <w:lang w:val="en-US"/>
              </w:rPr>
              <w:t>&gt; 50</w:t>
            </w:r>
          </w:p>
          <w:p w:rsidR="00882720" w:rsidRPr="002B0395" w:rsidRDefault="00882720" w:rsidP="002B0395">
            <w:pPr>
              <w:spacing w:after="200"/>
              <w:ind w:right="-24"/>
            </w:pPr>
            <w:r w:rsidRPr="002B0395">
              <w:rPr>
                <w:lang w:val="en-US"/>
              </w:rPr>
              <w:t>&gt; 150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2720" w:rsidRPr="002B0395" w:rsidRDefault="00882720" w:rsidP="002B0395">
            <w:pPr>
              <w:spacing w:after="200"/>
              <w:ind w:right="-24"/>
            </w:pPr>
            <w:r w:rsidRPr="002B0395">
              <w:t>5-30</w:t>
            </w:r>
          </w:p>
          <w:p w:rsidR="00882720" w:rsidRPr="002B0395" w:rsidRDefault="00882720" w:rsidP="002B0395">
            <w:pPr>
              <w:spacing w:after="200"/>
              <w:ind w:right="-24"/>
            </w:pPr>
            <w:r w:rsidRPr="002B0395">
              <w:t>5-30</w:t>
            </w:r>
          </w:p>
          <w:p w:rsidR="00882720" w:rsidRPr="002B0395" w:rsidRDefault="00882720" w:rsidP="002B0395">
            <w:pPr>
              <w:spacing w:after="200"/>
              <w:ind w:right="-24"/>
            </w:pPr>
            <w:r w:rsidRPr="002B0395">
              <w:t>5</w:t>
            </w:r>
          </w:p>
          <w:p w:rsidR="00882720" w:rsidRPr="002B0395" w:rsidRDefault="00882720" w:rsidP="002B0395">
            <w:pPr>
              <w:spacing w:after="200"/>
              <w:ind w:right="-24"/>
            </w:pPr>
            <w:r w:rsidRPr="002B0395">
              <w:t>12</w:t>
            </w:r>
          </w:p>
          <w:p w:rsidR="00882720" w:rsidRPr="002B0395" w:rsidRDefault="00882720" w:rsidP="002B0395">
            <w:pPr>
              <w:spacing w:after="200"/>
              <w:ind w:right="-24"/>
            </w:pPr>
            <w:r w:rsidRPr="002B0395">
              <w:t>17</w:t>
            </w:r>
          </w:p>
        </w:tc>
        <w:tc>
          <w:tcPr>
            <w:tcW w:w="53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82720" w:rsidRPr="002B0395" w:rsidRDefault="00882720" w:rsidP="002B0395">
            <w:pPr>
              <w:spacing w:after="200"/>
              <w:ind w:right="-24"/>
            </w:pPr>
            <w:r w:rsidRPr="002B0395">
              <w:t>65</w:t>
            </w:r>
          </w:p>
          <w:p w:rsidR="00882720" w:rsidRPr="002B0395" w:rsidRDefault="00882720" w:rsidP="002B0395">
            <w:pPr>
              <w:spacing w:after="200"/>
              <w:ind w:right="-24"/>
            </w:pPr>
            <w:r w:rsidRPr="002B0395">
              <w:t>65</w:t>
            </w:r>
          </w:p>
          <w:p w:rsidR="00882720" w:rsidRPr="002B0395" w:rsidRDefault="00882720" w:rsidP="002B0395">
            <w:pPr>
              <w:spacing w:after="200"/>
              <w:ind w:right="-24"/>
            </w:pPr>
            <w:r w:rsidRPr="002B0395">
              <w:t>5</w:t>
            </w:r>
          </w:p>
          <w:p w:rsidR="00882720" w:rsidRPr="002B0395" w:rsidRDefault="00882720" w:rsidP="002B0395">
            <w:pPr>
              <w:spacing w:after="200"/>
              <w:ind w:right="-24"/>
            </w:pPr>
            <w:r w:rsidRPr="002B0395">
              <w:t>12</w:t>
            </w:r>
          </w:p>
          <w:p w:rsidR="00882720" w:rsidRPr="002B0395" w:rsidRDefault="00882720" w:rsidP="002B0395">
            <w:pPr>
              <w:spacing w:after="200"/>
              <w:ind w:right="-24"/>
            </w:pPr>
            <w:r w:rsidRPr="002B0395">
              <w:t>17</w:t>
            </w:r>
          </w:p>
        </w:tc>
        <w:tc>
          <w:tcPr>
            <w:tcW w:w="286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882720" w:rsidRPr="002B0395" w:rsidRDefault="00882720" w:rsidP="002B0395">
            <w:pPr>
              <w:spacing w:after="200"/>
              <w:ind w:right="-24"/>
            </w:pPr>
          </w:p>
        </w:tc>
        <w:tc>
          <w:tcPr>
            <w:tcW w:w="8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2720" w:rsidRPr="002B0395" w:rsidRDefault="00882720" w:rsidP="002B0395">
            <w:pPr>
              <w:spacing w:after="200"/>
              <w:ind w:right="-24"/>
            </w:pPr>
            <w:r w:rsidRPr="002B0395">
              <w:t>1000</w:t>
            </w:r>
          </w:p>
        </w:tc>
      </w:tr>
      <w:tr w:rsidR="00116066" w:rsidRPr="002B0395" w:rsidTr="001F0B10">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2720" w:rsidRPr="002B0395" w:rsidRDefault="00882720" w:rsidP="002B0395">
            <w:pPr>
              <w:spacing w:after="200"/>
              <w:ind w:right="-24"/>
            </w:pPr>
            <w:r w:rsidRPr="002B0395">
              <w:t>Эпизоотии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2720" w:rsidRPr="002B0395" w:rsidRDefault="00882720" w:rsidP="002B0395">
            <w:pPr>
              <w:spacing w:after="200"/>
              <w:ind w:right="-24"/>
            </w:pPr>
            <w:r w:rsidRPr="002B0395">
              <w:t>Туберкулез</w:t>
            </w:r>
          </w:p>
          <w:p w:rsidR="00882720" w:rsidRPr="002B0395" w:rsidRDefault="00882720" w:rsidP="002B0395">
            <w:pPr>
              <w:spacing w:after="200"/>
              <w:ind w:right="-24"/>
            </w:pPr>
            <w:r w:rsidRPr="002B0395">
              <w:t>Птичий грипп</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82720" w:rsidRPr="002B0395" w:rsidRDefault="00882720" w:rsidP="002B0395">
            <w:pPr>
              <w:spacing w:after="200"/>
              <w:ind w:right="-24"/>
            </w:pP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82720" w:rsidRPr="002B0395" w:rsidRDefault="00882720" w:rsidP="002B0395">
            <w:pPr>
              <w:spacing w:after="200"/>
              <w:ind w:right="-24"/>
            </w:pPr>
            <w:r w:rsidRPr="002B0395">
              <w:t>0</w:t>
            </w:r>
          </w:p>
          <w:p w:rsidR="00882720" w:rsidRPr="002B0395" w:rsidRDefault="00882720" w:rsidP="002B0395">
            <w:pPr>
              <w:spacing w:after="200"/>
              <w:ind w:right="-24"/>
            </w:pPr>
            <w:r w:rsidRPr="002B0395">
              <w:t>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2720" w:rsidRPr="002B0395" w:rsidRDefault="00882720" w:rsidP="002B0395">
            <w:pPr>
              <w:spacing w:after="200"/>
              <w:ind w:right="-24"/>
            </w:pPr>
            <w:r w:rsidRPr="002B0395">
              <w:t>Нет</w:t>
            </w:r>
          </w:p>
          <w:p w:rsidR="00882720" w:rsidRPr="002B0395" w:rsidRDefault="00882720" w:rsidP="002B0395">
            <w:pPr>
              <w:spacing w:after="200"/>
              <w:ind w:right="-24"/>
            </w:pPr>
            <w:r w:rsidRPr="002B0395">
              <w:t>Нет</w:t>
            </w:r>
          </w:p>
        </w:tc>
        <w:tc>
          <w:tcPr>
            <w:tcW w:w="195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82720" w:rsidRPr="002B0395" w:rsidRDefault="00882720" w:rsidP="002B0395">
            <w:pPr>
              <w:spacing w:after="200"/>
              <w:ind w:right="-24"/>
            </w:pPr>
          </w:p>
        </w:tc>
        <w:tc>
          <w:tcPr>
            <w:tcW w:w="6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2720" w:rsidRPr="002B0395" w:rsidRDefault="00882720" w:rsidP="002B0395">
            <w:pPr>
              <w:spacing w:after="200"/>
              <w:ind w:right="-24"/>
              <w:rPr>
                <w:lang w:val="en-US"/>
              </w:rPr>
            </w:pPr>
            <w:r w:rsidRPr="002B0395">
              <w:rPr>
                <w:lang w:val="en-US"/>
              </w:rPr>
              <w:t>&gt; 50</w:t>
            </w:r>
          </w:p>
          <w:p w:rsidR="00882720" w:rsidRPr="002B0395" w:rsidRDefault="00882720" w:rsidP="002B0395">
            <w:pPr>
              <w:spacing w:after="200"/>
              <w:ind w:right="-24"/>
            </w:pPr>
            <w:r w:rsidRPr="002B0395">
              <w:rPr>
                <w:lang w:val="en-US"/>
              </w:rPr>
              <w:t>&gt; 50</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2720" w:rsidRPr="002B0395" w:rsidRDefault="00882720" w:rsidP="002B0395">
            <w:pPr>
              <w:spacing w:after="200"/>
              <w:ind w:right="-24"/>
            </w:pPr>
            <w:r w:rsidRPr="002B0395">
              <w:t>3</w:t>
            </w:r>
          </w:p>
          <w:p w:rsidR="00882720" w:rsidRPr="002B0395" w:rsidRDefault="00882720" w:rsidP="002B0395">
            <w:pPr>
              <w:spacing w:after="200"/>
              <w:ind w:right="-24"/>
            </w:pPr>
            <w:r w:rsidRPr="002B0395">
              <w:t>3</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2720" w:rsidRPr="002B0395" w:rsidRDefault="00882720" w:rsidP="002B0395">
            <w:pPr>
              <w:spacing w:after="200"/>
              <w:ind w:right="-24"/>
            </w:pPr>
            <w:r w:rsidRPr="002B0395">
              <w:t>50</w:t>
            </w:r>
          </w:p>
          <w:p w:rsidR="00882720" w:rsidRPr="002B0395" w:rsidRDefault="00882720" w:rsidP="002B0395">
            <w:pPr>
              <w:spacing w:after="200"/>
              <w:ind w:right="-24"/>
            </w:pPr>
            <w:r w:rsidRPr="002B0395">
              <w:t>50</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82720" w:rsidRPr="002B0395" w:rsidRDefault="00882720" w:rsidP="002B0395">
            <w:pPr>
              <w:spacing w:after="200"/>
              <w:ind w:right="-24"/>
            </w:pPr>
          </w:p>
        </w:tc>
        <w:tc>
          <w:tcPr>
            <w:tcW w:w="8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2720" w:rsidRPr="002B0395" w:rsidRDefault="00882720" w:rsidP="002B0395">
            <w:pPr>
              <w:spacing w:after="200"/>
              <w:ind w:right="-24"/>
            </w:pPr>
            <w:r w:rsidRPr="002B0395">
              <w:t>500</w:t>
            </w:r>
          </w:p>
          <w:p w:rsidR="00882720" w:rsidRPr="002B0395" w:rsidRDefault="00882720" w:rsidP="002B0395">
            <w:pPr>
              <w:spacing w:after="200"/>
              <w:ind w:right="-24"/>
            </w:pPr>
            <w:r w:rsidRPr="002B0395">
              <w:t>500</w:t>
            </w:r>
          </w:p>
        </w:tc>
      </w:tr>
      <w:tr w:rsidR="00116066" w:rsidRPr="002B0395" w:rsidTr="00344388">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2720" w:rsidRPr="002B0395" w:rsidRDefault="00882720" w:rsidP="002B0395">
            <w:pPr>
              <w:spacing w:after="200"/>
              <w:ind w:right="-24"/>
            </w:pPr>
            <w:r w:rsidRPr="002B0395">
              <w:t>Эпифит</w:t>
            </w:r>
            <w:r w:rsidRPr="002B0395">
              <w:t>о</w:t>
            </w:r>
            <w:r w:rsidRPr="002B0395">
              <w:t>тии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2720" w:rsidRPr="002B0395" w:rsidRDefault="00882720" w:rsidP="002B0395">
            <w:pPr>
              <w:spacing w:after="200"/>
              <w:ind w:right="-24"/>
            </w:pPr>
            <w:r w:rsidRPr="002B0395">
              <w:t>Луговой мотылек</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82720" w:rsidRPr="002B0395" w:rsidRDefault="00882720" w:rsidP="002B0395">
            <w:pPr>
              <w:spacing w:after="200"/>
              <w:ind w:right="-24"/>
            </w:pP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82720" w:rsidRPr="002B0395" w:rsidRDefault="00882720" w:rsidP="002B0395">
            <w:pPr>
              <w:spacing w:after="200"/>
              <w:ind w:right="-24"/>
            </w:pPr>
            <w:r w:rsidRPr="002B0395">
              <w:t>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2720" w:rsidRPr="002B0395" w:rsidRDefault="00882720" w:rsidP="002B0395">
            <w:pPr>
              <w:spacing w:after="200"/>
              <w:ind w:right="-24"/>
            </w:pPr>
            <w:r w:rsidRPr="002B0395">
              <w:t>Нет</w:t>
            </w:r>
          </w:p>
        </w:tc>
        <w:tc>
          <w:tcPr>
            <w:tcW w:w="3402"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882720" w:rsidRPr="002B0395" w:rsidRDefault="00882720" w:rsidP="002B0395">
            <w:pPr>
              <w:spacing w:after="200"/>
              <w:ind w:right="-24"/>
            </w:pP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2720" w:rsidRPr="002B0395" w:rsidRDefault="00882720" w:rsidP="002B0395">
            <w:pPr>
              <w:spacing w:after="200"/>
              <w:ind w:right="-24"/>
              <w:rPr>
                <w:lang w:val="en-US"/>
              </w:rPr>
            </w:pPr>
            <w:r w:rsidRPr="002B0395">
              <w:rPr>
                <w:lang w:val="en-US"/>
              </w:rPr>
              <w:t>&gt; 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2720" w:rsidRPr="002B0395" w:rsidRDefault="00882720" w:rsidP="002B0395">
            <w:pPr>
              <w:spacing w:after="200"/>
              <w:ind w:right="-24"/>
              <w:rPr>
                <w:lang w:val="en-US"/>
              </w:rPr>
            </w:pPr>
            <w:r w:rsidRPr="002B0395">
              <w:rPr>
                <w:lang w:val="en-US"/>
              </w:rPr>
              <w:t>&gt; 50</w:t>
            </w:r>
          </w:p>
        </w:tc>
        <w:tc>
          <w:tcPr>
            <w:tcW w:w="8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2720" w:rsidRPr="002B0395" w:rsidRDefault="00882720" w:rsidP="002B0395">
            <w:pPr>
              <w:spacing w:after="200"/>
              <w:ind w:right="-24"/>
            </w:pPr>
            <w:r w:rsidRPr="002B0395">
              <w:t>10</w:t>
            </w:r>
          </w:p>
        </w:tc>
      </w:tr>
    </w:tbl>
    <w:p w:rsidR="00882720" w:rsidRPr="002B0395" w:rsidRDefault="00882720" w:rsidP="002B0395">
      <w:pPr>
        <w:ind w:right="-24" w:firstLine="567"/>
        <w:rPr>
          <w:b/>
        </w:rPr>
      </w:pPr>
      <w:r w:rsidRPr="002B0395">
        <w:rPr>
          <w:b/>
        </w:rPr>
        <w:t>Показатели риска чрезвычайных ситуаций, которые могут возникнуть на пожароопасных объектах (АЗС)</w:t>
      </w:r>
    </w:p>
    <w:p w:rsidR="00882720" w:rsidRPr="002B0395" w:rsidRDefault="00882720" w:rsidP="002B0395">
      <w:pPr>
        <w:ind w:right="-24" w:firstLine="567"/>
        <w:rPr>
          <w:b/>
          <w:bCs/>
        </w:rPr>
      </w:pPr>
      <w:r w:rsidRPr="002B0395">
        <w:rPr>
          <w:bCs/>
        </w:rPr>
        <w:t>Возможность образования разлития нефтепродуктов и сопряжённая с ним опасность возникн</w:t>
      </w:r>
      <w:r w:rsidRPr="002B0395">
        <w:rPr>
          <w:bCs/>
        </w:rPr>
        <w:t>о</w:t>
      </w:r>
      <w:r w:rsidRPr="002B0395">
        <w:rPr>
          <w:bCs/>
        </w:rPr>
        <w:t>вения техногенно</w:t>
      </w:r>
      <w:r w:rsidRPr="002B0395">
        <w:rPr>
          <w:bCs/>
        </w:rPr>
        <w:softHyphen/>
        <w:t>го пожара обусловлены наличием на территории стационарных объектов хранения и оборота горючего (АЗС), а также обслуживающих их бензовозов. Оценка последствий аварийного разлива осуществляется путём определения основных параметров, характеризующих масштаб во</w:t>
      </w:r>
      <w:r w:rsidRPr="002B0395">
        <w:rPr>
          <w:bCs/>
        </w:rPr>
        <w:t>з</w:t>
      </w:r>
      <w:r w:rsidRPr="002B0395">
        <w:rPr>
          <w:bCs/>
        </w:rPr>
        <w:t>можной аварии и степень (величину) поражающих факторов.</w:t>
      </w:r>
    </w:p>
    <w:p w:rsidR="00882720" w:rsidRPr="002B0395" w:rsidRDefault="00882720" w:rsidP="002B0395">
      <w:pPr>
        <w:ind w:right="-24" w:firstLine="567"/>
        <w:rPr>
          <w:b/>
          <w:bCs/>
        </w:rPr>
      </w:pPr>
      <w:r w:rsidRPr="002B0395">
        <w:rPr>
          <w:b/>
          <w:bCs/>
        </w:rPr>
        <w:t>Значения частот инициирующих событий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98"/>
        <w:gridCol w:w="6527"/>
        <w:gridCol w:w="3357"/>
      </w:tblGrid>
      <w:tr w:rsidR="00116066" w:rsidRPr="002B0395" w:rsidTr="002A797B">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882720" w:rsidRPr="002B0395" w:rsidRDefault="00882720" w:rsidP="002B0395">
            <w:pPr>
              <w:spacing w:after="200"/>
              <w:ind w:right="-24"/>
              <w:jc w:val="center"/>
            </w:pPr>
            <w:r w:rsidRPr="002B0395">
              <w:t xml:space="preserve">№ </w:t>
            </w:r>
            <w:proofErr w:type="gramStart"/>
            <w:r w:rsidRPr="002B0395">
              <w:rPr>
                <w:vertAlign w:val="superscript"/>
              </w:rPr>
              <w:t>п</w:t>
            </w:r>
            <w:proofErr w:type="gramEnd"/>
            <w:r w:rsidRPr="002B0395">
              <w:t>/</w:t>
            </w:r>
            <w:r w:rsidRPr="002B0395">
              <w:rPr>
                <w:vertAlign w:val="subscript"/>
              </w:rPr>
              <w:t>п</w:t>
            </w:r>
          </w:p>
        </w:tc>
        <w:tc>
          <w:tcPr>
            <w:tcW w:w="8976" w:type="dxa"/>
            <w:tcBorders>
              <w:top w:val="single" w:sz="4" w:space="0" w:color="auto"/>
              <w:left w:val="single" w:sz="4" w:space="0" w:color="auto"/>
              <w:bottom w:val="single" w:sz="4" w:space="0" w:color="auto"/>
              <w:right w:val="single" w:sz="4" w:space="0" w:color="auto"/>
            </w:tcBorders>
            <w:shd w:val="clear" w:color="auto" w:fill="auto"/>
          </w:tcPr>
          <w:p w:rsidR="00882720" w:rsidRPr="002B0395" w:rsidRDefault="00882720" w:rsidP="002B0395">
            <w:pPr>
              <w:spacing w:after="200"/>
              <w:ind w:right="-24"/>
            </w:pPr>
          </w:p>
        </w:tc>
        <w:tc>
          <w:tcPr>
            <w:tcW w:w="4992" w:type="dxa"/>
            <w:tcBorders>
              <w:top w:val="single" w:sz="4" w:space="0" w:color="auto"/>
              <w:left w:val="single" w:sz="4" w:space="0" w:color="auto"/>
              <w:bottom w:val="single" w:sz="4" w:space="0" w:color="auto"/>
              <w:right w:val="single" w:sz="4" w:space="0" w:color="auto"/>
            </w:tcBorders>
            <w:shd w:val="clear" w:color="auto" w:fill="auto"/>
          </w:tcPr>
          <w:p w:rsidR="00882720" w:rsidRPr="002B0395" w:rsidRDefault="00882720" w:rsidP="002B0395">
            <w:pPr>
              <w:spacing w:after="200"/>
              <w:ind w:right="-24"/>
            </w:pPr>
          </w:p>
        </w:tc>
      </w:tr>
      <w:tr w:rsidR="00116066" w:rsidRPr="002B0395" w:rsidTr="002A797B">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882720" w:rsidRPr="002B0395" w:rsidRDefault="00882720" w:rsidP="002B0395">
            <w:pPr>
              <w:spacing w:after="200"/>
              <w:ind w:right="-24"/>
              <w:jc w:val="center"/>
            </w:pPr>
            <w:r w:rsidRPr="002B0395">
              <w:t>1</w:t>
            </w:r>
          </w:p>
        </w:tc>
        <w:tc>
          <w:tcPr>
            <w:tcW w:w="8976" w:type="dxa"/>
            <w:tcBorders>
              <w:top w:val="single" w:sz="4" w:space="0" w:color="auto"/>
              <w:left w:val="single" w:sz="4" w:space="0" w:color="auto"/>
              <w:bottom w:val="single" w:sz="4" w:space="0" w:color="auto"/>
              <w:right w:val="single" w:sz="4" w:space="0" w:color="auto"/>
            </w:tcBorders>
            <w:shd w:val="clear" w:color="auto" w:fill="auto"/>
            <w:hideMark/>
          </w:tcPr>
          <w:p w:rsidR="00882720" w:rsidRPr="002B0395" w:rsidRDefault="00882720" w:rsidP="002B0395">
            <w:pPr>
              <w:spacing w:after="200"/>
              <w:ind w:right="-24"/>
              <w:rPr>
                <w:bCs/>
              </w:rPr>
            </w:pPr>
            <w:r w:rsidRPr="002B0395">
              <w:rPr>
                <w:bCs/>
              </w:rPr>
              <w:t>Разгерметизация резервуара хранения нефтепродукта</w:t>
            </w:r>
          </w:p>
        </w:tc>
        <w:tc>
          <w:tcPr>
            <w:tcW w:w="4992" w:type="dxa"/>
            <w:tcBorders>
              <w:top w:val="single" w:sz="4" w:space="0" w:color="auto"/>
              <w:left w:val="single" w:sz="4" w:space="0" w:color="auto"/>
              <w:bottom w:val="single" w:sz="4" w:space="0" w:color="auto"/>
              <w:right w:val="single" w:sz="4" w:space="0" w:color="auto"/>
            </w:tcBorders>
            <w:shd w:val="clear" w:color="auto" w:fill="auto"/>
            <w:hideMark/>
          </w:tcPr>
          <w:p w:rsidR="00882720" w:rsidRPr="002B0395" w:rsidRDefault="00882720" w:rsidP="002B0395">
            <w:pPr>
              <w:spacing w:after="200"/>
              <w:ind w:right="-24"/>
              <w:rPr>
                <w:vertAlign w:val="superscript"/>
              </w:rPr>
            </w:pPr>
            <w:r w:rsidRPr="002B0395">
              <w:t>1,1 * 10</w:t>
            </w:r>
            <w:r w:rsidRPr="002B0395">
              <w:rPr>
                <w:vertAlign w:val="superscript"/>
              </w:rPr>
              <w:t>-4</w:t>
            </w:r>
          </w:p>
        </w:tc>
      </w:tr>
      <w:tr w:rsidR="00116066" w:rsidRPr="002B0395" w:rsidTr="002A797B">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882720" w:rsidRPr="002B0395" w:rsidRDefault="00882720" w:rsidP="002B0395">
            <w:pPr>
              <w:spacing w:after="200"/>
              <w:ind w:right="-24"/>
              <w:jc w:val="center"/>
              <w:rPr>
                <w:bCs/>
              </w:rPr>
            </w:pPr>
            <w:r w:rsidRPr="002B0395">
              <w:rPr>
                <w:bCs/>
              </w:rPr>
              <w:t>2</w:t>
            </w:r>
          </w:p>
        </w:tc>
        <w:tc>
          <w:tcPr>
            <w:tcW w:w="8976" w:type="dxa"/>
            <w:tcBorders>
              <w:top w:val="single" w:sz="4" w:space="0" w:color="auto"/>
              <w:left w:val="single" w:sz="4" w:space="0" w:color="auto"/>
              <w:bottom w:val="single" w:sz="4" w:space="0" w:color="auto"/>
              <w:right w:val="single" w:sz="4" w:space="0" w:color="auto"/>
            </w:tcBorders>
            <w:shd w:val="clear" w:color="auto" w:fill="auto"/>
            <w:hideMark/>
          </w:tcPr>
          <w:p w:rsidR="00882720" w:rsidRPr="002B0395" w:rsidRDefault="00882720" w:rsidP="002B0395">
            <w:pPr>
              <w:spacing w:after="200"/>
              <w:ind w:right="-24"/>
              <w:rPr>
                <w:bCs/>
              </w:rPr>
            </w:pPr>
            <w:r w:rsidRPr="002B0395">
              <w:rPr>
                <w:bCs/>
              </w:rPr>
              <w:t>Разгерметизация автоцистерны топливозаправщика</w:t>
            </w:r>
          </w:p>
        </w:tc>
        <w:tc>
          <w:tcPr>
            <w:tcW w:w="4992" w:type="dxa"/>
            <w:tcBorders>
              <w:top w:val="single" w:sz="4" w:space="0" w:color="auto"/>
              <w:left w:val="single" w:sz="4" w:space="0" w:color="auto"/>
              <w:bottom w:val="single" w:sz="4" w:space="0" w:color="auto"/>
              <w:right w:val="single" w:sz="4" w:space="0" w:color="auto"/>
            </w:tcBorders>
            <w:shd w:val="clear" w:color="auto" w:fill="auto"/>
            <w:hideMark/>
          </w:tcPr>
          <w:p w:rsidR="00882720" w:rsidRPr="002B0395" w:rsidRDefault="00882720" w:rsidP="002B0395">
            <w:pPr>
              <w:spacing w:after="200"/>
              <w:ind w:right="-24"/>
              <w:rPr>
                <w:vertAlign w:val="superscript"/>
              </w:rPr>
            </w:pPr>
            <w:r w:rsidRPr="002B0395">
              <w:rPr>
                <w:bCs/>
              </w:rPr>
              <w:t>5</w:t>
            </w:r>
            <w:r w:rsidRPr="002B0395">
              <w:t>,0 * 10</w:t>
            </w:r>
            <w:r w:rsidRPr="002B0395">
              <w:rPr>
                <w:vertAlign w:val="superscript"/>
              </w:rPr>
              <w:t>-6</w:t>
            </w:r>
          </w:p>
        </w:tc>
      </w:tr>
      <w:tr w:rsidR="00116066" w:rsidRPr="002B0395" w:rsidTr="002A797B">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882720" w:rsidRPr="002B0395" w:rsidRDefault="00882720" w:rsidP="002B0395">
            <w:pPr>
              <w:spacing w:after="200"/>
              <w:ind w:right="-24"/>
              <w:jc w:val="center"/>
              <w:rPr>
                <w:bCs/>
              </w:rPr>
            </w:pPr>
            <w:r w:rsidRPr="002B0395">
              <w:rPr>
                <w:bCs/>
              </w:rPr>
              <w:lastRenderedPageBreak/>
              <w:t>3</w:t>
            </w:r>
          </w:p>
        </w:tc>
        <w:tc>
          <w:tcPr>
            <w:tcW w:w="8976" w:type="dxa"/>
            <w:tcBorders>
              <w:top w:val="single" w:sz="4" w:space="0" w:color="auto"/>
              <w:left w:val="single" w:sz="4" w:space="0" w:color="auto"/>
              <w:bottom w:val="single" w:sz="4" w:space="0" w:color="auto"/>
              <w:right w:val="single" w:sz="4" w:space="0" w:color="auto"/>
            </w:tcBorders>
            <w:shd w:val="clear" w:color="auto" w:fill="auto"/>
            <w:hideMark/>
          </w:tcPr>
          <w:p w:rsidR="00882720" w:rsidRPr="002B0395" w:rsidRDefault="00882720" w:rsidP="002B0395">
            <w:pPr>
              <w:spacing w:after="200"/>
              <w:ind w:right="-24"/>
              <w:rPr>
                <w:bCs/>
              </w:rPr>
            </w:pPr>
            <w:r w:rsidRPr="002B0395">
              <w:rPr>
                <w:bCs/>
              </w:rPr>
              <w:t>Срыв шланга при сливе из автоцистерны</w:t>
            </w:r>
          </w:p>
        </w:tc>
        <w:tc>
          <w:tcPr>
            <w:tcW w:w="4992" w:type="dxa"/>
            <w:tcBorders>
              <w:top w:val="single" w:sz="4" w:space="0" w:color="auto"/>
              <w:left w:val="single" w:sz="4" w:space="0" w:color="auto"/>
              <w:bottom w:val="single" w:sz="4" w:space="0" w:color="auto"/>
              <w:right w:val="single" w:sz="4" w:space="0" w:color="auto"/>
            </w:tcBorders>
            <w:shd w:val="clear" w:color="auto" w:fill="auto"/>
            <w:hideMark/>
          </w:tcPr>
          <w:p w:rsidR="00882720" w:rsidRPr="002B0395" w:rsidRDefault="00882720" w:rsidP="002B0395">
            <w:pPr>
              <w:spacing w:after="200"/>
              <w:ind w:right="-24"/>
              <w:rPr>
                <w:vertAlign w:val="superscript"/>
              </w:rPr>
            </w:pPr>
            <w:r w:rsidRPr="002B0395">
              <w:rPr>
                <w:bCs/>
              </w:rPr>
              <w:t>5</w:t>
            </w:r>
            <w:r w:rsidRPr="002B0395">
              <w:t>,0 * 10</w:t>
            </w:r>
            <w:r w:rsidRPr="002B0395">
              <w:rPr>
                <w:vertAlign w:val="superscript"/>
              </w:rPr>
              <w:t>-3</w:t>
            </w:r>
          </w:p>
        </w:tc>
      </w:tr>
      <w:tr w:rsidR="00116066" w:rsidRPr="002B0395" w:rsidTr="002A797B">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882720" w:rsidRPr="002B0395" w:rsidRDefault="00882720" w:rsidP="002B0395">
            <w:pPr>
              <w:spacing w:after="200"/>
              <w:ind w:right="-24"/>
              <w:jc w:val="center"/>
            </w:pPr>
            <w:r w:rsidRPr="002B0395">
              <w:t>4</w:t>
            </w:r>
          </w:p>
        </w:tc>
        <w:tc>
          <w:tcPr>
            <w:tcW w:w="8976" w:type="dxa"/>
            <w:tcBorders>
              <w:top w:val="single" w:sz="4" w:space="0" w:color="auto"/>
              <w:left w:val="single" w:sz="4" w:space="0" w:color="auto"/>
              <w:bottom w:val="single" w:sz="4" w:space="0" w:color="auto"/>
              <w:right w:val="single" w:sz="4" w:space="0" w:color="auto"/>
            </w:tcBorders>
            <w:shd w:val="clear" w:color="auto" w:fill="auto"/>
            <w:hideMark/>
          </w:tcPr>
          <w:p w:rsidR="00882720" w:rsidRPr="002B0395" w:rsidRDefault="00882720" w:rsidP="002B0395">
            <w:pPr>
              <w:spacing w:after="200"/>
              <w:ind w:right="-24"/>
              <w:rPr>
                <w:bCs/>
              </w:rPr>
            </w:pPr>
            <w:r w:rsidRPr="002B0395">
              <w:rPr>
                <w:bCs/>
              </w:rPr>
              <w:t>Перелив нефтепродукта при заполнении резервуара</w:t>
            </w:r>
          </w:p>
        </w:tc>
        <w:tc>
          <w:tcPr>
            <w:tcW w:w="4992" w:type="dxa"/>
            <w:tcBorders>
              <w:top w:val="single" w:sz="4" w:space="0" w:color="auto"/>
              <w:left w:val="single" w:sz="4" w:space="0" w:color="auto"/>
              <w:bottom w:val="single" w:sz="4" w:space="0" w:color="auto"/>
              <w:right w:val="single" w:sz="4" w:space="0" w:color="auto"/>
            </w:tcBorders>
            <w:shd w:val="clear" w:color="auto" w:fill="auto"/>
            <w:hideMark/>
          </w:tcPr>
          <w:p w:rsidR="00882720" w:rsidRPr="002B0395" w:rsidRDefault="00882720" w:rsidP="002B0395">
            <w:pPr>
              <w:spacing w:after="200"/>
              <w:ind w:right="-24"/>
              <w:rPr>
                <w:vertAlign w:val="superscript"/>
              </w:rPr>
            </w:pPr>
            <w:r w:rsidRPr="002B0395">
              <w:rPr>
                <w:bCs/>
              </w:rPr>
              <w:t>5</w:t>
            </w:r>
            <w:r w:rsidRPr="002B0395">
              <w:t>,0 * 10</w:t>
            </w:r>
            <w:r w:rsidRPr="002B0395">
              <w:rPr>
                <w:vertAlign w:val="superscript"/>
              </w:rPr>
              <w:t>-6</w:t>
            </w:r>
          </w:p>
        </w:tc>
      </w:tr>
      <w:tr w:rsidR="00116066" w:rsidRPr="002B0395" w:rsidTr="002A797B">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882720" w:rsidRPr="002B0395" w:rsidRDefault="00882720" w:rsidP="002B0395">
            <w:pPr>
              <w:spacing w:after="200"/>
              <w:ind w:right="-24"/>
              <w:jc w:val="center"/>
              <w:rPr>
                <w:bCs/>
              </w:rPr>
            </w:pPr>
            <w:r w:rsidRPr="002B0395">
              <w:rPr>
                <w:bCs/>
              </w:rPr>
              <w:t>5</w:t>
            </w:r>
          </w:p>
        </w:tc>
        <w:tc>
          <w:tcPr>
            <w:tcW w:w="8976" w:type="dxa"/>
            <w:tcBorders>
              <w:top w:val="single" w:sz="4" w:space="0" w:color="auto"/>
              <w:left w:val="single" w:sz="4" w:space="0" w:color="auto"/>
              <w:bottom w:val="single" w:sz="4" w:space="0" w:color="auto"/>
              <w:right w:val="single" w:sz="4" w:space="0" w:color="auto"/>
            </w:tcBorders>
            <w:shd w:val="clear" w:color="auto" w:fill="auto"/>
            <w:hideMark/>
          </w:tcPr>
          <w:p w:rsidR="00882720" w:rsidRPr="002B0395" w:rsidRDefault="00882720" w:rsidP="002B0395">
            <w:pPr>
              <w:spacing w:after="200"/>
              <w:ind w:right="-24"/>
              <w:rPr>
                <w:bCs/>
              </w:rPr>
            </w:pPr>
            <w:r w:rsidRPr="002B0395">
              <w:rPr>
                <w:bCs/>
              </w:rPr>
              <w:t>Разгерметизация насосов</w:t>
            </w:r>
          </w:p>
        </w:tc>
        <w:tc>
          <w:tcPr>
            <w:tcW w:w="4992" w:type="dxa"/>
            <w:tcBorders>
              <w:top w:val="single" w:sz="4" w:space="0" w:color="auto"/>
              <w:left w:val="single" w:sz="4" w:space="0" w:color="auto"/>
              <w:bottom w:val="single" w:sz="4" w:space="0" w:color="auto"/>
              <w:right w:val="single" w:sz="4" w:space="0" w:color="auto"/>
            </w:tcBorders>
            <w:shd w:val="clear" w:color="auto" w:fill="auto"/>
            <w:hideMark/>
          </w:tcPr>
          <w:p w:rsidR="00882720" w:rsidRPr="002B0395" w:rsidRDefault="00882720" w:rsidP="002B0395">
            <w:pPr>
              <w:spacing w:after="200"/>
              <w:ind w:right="-24"/>
              <w:rPr>
                <w:vertAlign w:val="superscript"/>
              </w:rPr>
            </w:pPr>
            <w:r w:rsidRPr="002B0395">
              <w:t>1,0 * 10</w:t>
            </w:r>
            <w:r w:rsidRPr="002B0395">
              <w:rPr>
                <w:vertAlign w:val="superscript"/>
              </w:rPr>
              <w:t>-3</w:t>
            </w:r>
          </w:p>
        </w:tc>
      </w:tr>
      <w:tr w:rsidR="00116066" w:rsidRPr="002B0395" w:rsidTr="002A797B">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882720" w:rsidRPr="002B0395" w:rsidRDefault="00882720" w:rsidP="002B0395">
            <w:pPr>
              <w:spacing w:after="200"/>
              <w:ind w:right="-24"/>
              <w:jc w:val="center"/>
              <w:rPr>
                <w:bCs/>
              </w:rPr>
            </w:pPr>
            <w:r w:rsidRPr="002B0395">
              <w:rPr>
                <w:bCs/>
              </w:rPr>
              <w:t>6</w:t>
            </w:r>
          </w:p>
        </w:tc>
        <w:tc>
          <w:tcPr>
            <w:tcW w:w="8976" w:type="dxa"/>
            <w:tcBorders>
              <w:top w:val="single" w:sz="4" w:space="0" w:color="auto"/>
              <w:left w:val="single" w:sz="4" w:space="0" w:color="auto"/>
              <w:bottom w:val="single" w:sz="4" w:space="0" w:color="auto"/>
              <w:right w:val="single" w:sz="4" w:space="0" w:color="auto"/>
            </w:tcBorders>
            <w:shd w:val="clear" w:color="auto" w:fill="auto"/>
            <w:hideMark/>
          </w:tcPr>
          <w:p w:rsidR="00882720" w:rsidRPr="002B0395" w:rsidRDefault="00882720" w:rsidP="002B0395">
            <w:pPr>
              <w:spacing w:after="200"/>
              <w:ind w:right="-24"/>
              <w:rPr>
                <w:bCs/>
              </w:rPr>
            </w:pPr>
            <w:r w:rsidRPr="002B0395">
              <w:rPr>
                <w:bCs/>
              </w:rPr>
              <w:t xml:space="preserve">Разгерметизация трубопроводов (на </w:t>
            </w:r>
            <w:r w:rsidRPr="002B0395">
              <w:t xml:space="preserve">1 </w:t>
            </w:r>
            <w:r w:rsidRPr="002B0395">
              <w:rPr>
                <w:bCs/>
              </w:rPr>
              <w:t>м)</w:t>
            </w:r>
          </w:p>
        </w:tc>
        <w:tc>
          <w:tcPr>
            <w:tcW w:w="4992" w:type="dxa"/>
            <w:tcBorders>
              <w:top w:val="single" w:sz="4" w:space="0" w:color="auto"/>
              <w:left w:val="single" w:sz="4" w:space="0" w:color="auto"/>
              <w:bottom w:val="single" w:sz="4" w:space="0" w:color="auto"/>
              <w:right w:val="single" w:sz="4" w:space="0" w:color="auto"/>
            </w:tcBorders>
            <w:shd w:val="clear" w:color="auto" w:fill="auto"/>
            <w:hideMark/>
          </w:tcPr>
          <w:p w:rsidR="00882720" w:rsidRPr="002B0395" w:rsidRDefault="00882720" w:rsidP="002B0395">
            <w:pPr>
              <w:spacing w:after="200"/>
              <w:ind w:right="-24"/>
              <w:rPr>
                <w:vertAlign w:val="superscript"/>
              </w:rPr>
            </w:pPr>
            <w:r w:rsidRPr="002B0395">
              <w:t>4</w:t>
            </w:r>
            <w:r w:rsidRPr="002B0395">
              <w:rPr>
                <w:bCs/>
              </w:rPr>
              <w:t xml:space="preserve">,5 </w:t>
            </w:r>
            <w:r w:rsidRPr="002B0395">
              <w:t>* 10</w:t>
            </w:r>
            <w:r w:rsidRPr="002B0395">
              <w:rPr>
                <w:vertAlign w:val="superscript"/>
              </w:rPr>
              <w:t>-6</w:t>
            </w:r>
          </w:p>
        </w:tc>
      </w:tr>
      <w:tr w:rsidR="00116066" w:rsidRPr="002B0395" w:rsidTr="002A797B">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882720" w:rsidRPr="002B0395" w:rsidRDefault="00882720" w:rsidP="002B0395">
            <w:pPr>
              <w:spacing w:after="200"/>
              <w:ind w:right="-24"/>
              <w:jc w:val="center"/>
              <w:rPr>
                <w:bCs/>
              </w:rPr>
            </w:pPr>
            <w:r w:rsidRPr="002B0395">
              <w:rPr>
                <w:bCs/>
              </w:rPr>
              <w:t>7</w:t>
            </w:r>
          </w:p>
        </w:tc>
        <w:tc>
          <w:tcPr>
            <w:tcW w:w="8976" w:type="dxa"/>
            <w:tcBorders>
              <w:top w:val="single" w:sz="4" w:space="0" w:color="auto"/>
              <w:left w:val="single" w:sz="4" w:space="0" w:color="auto"/>
              <w:bottom w:val="single" w:sz="4" w:space="0" w:color="auto"/>
              <w:right w:val="single" w:sz="4" w:space="0" w:color="auto"/>
            </w:tcBorders>
            <w:shd w:val="clear" w:color="auto" w:fill="auto"/>
            <w:hideMark/>
          </w:tcPr>
          <w:p w:rsidR="00882720" w:rsidRPr="002B0395" w:rsidRDefault="00882720" w:rsidP="002B0395">
            <w:pPr>
              <w:spacing w:after="200"/>
              <w:ind w:right="-24"/>
              <w:rPr>
                <w:bCs/>
              </w:rPr>
            </w:pPr>
            <w:r w:rsidRPr="002B0395">
              <w:rPr>
                <w:bCs/>
              </w:rPr>
              <w:t xml:space="preserve">Разрыв трубопроводов (на </w:t>
            </w:r>
            <w:r w:rsidRPr="002B0395">
              <w:t>1</w:t>
            </w:r>
            <w:r w:rsidRPr="002B0395">
              <w:rPr>
                <w:b/>
              </w:rPr>
              <w:t xml:space="preserve"> </w:t>
            </w:r>
            <w:r w:rsidRPr="002B0395">
              <w:rPr>
                <w:bCs/>
              </w:rPr>
              <w:t>м)</w:t>
            </w:r>
          </w:p>
        </w:tc>
        <w:tc>
          <w:tcPr>
            <w:tcW w:w="4992" w:type="dxa"/>
            <w:tcBorders>
              <w:top w:val="single" w:sz="4" w:space="0" w:color="auto"/>
              <w:left w:val="single" w:sz="4" w:space="0" w:color="auto"/>
              <w:bottom w:val="single" w:sz="4" w:space="0" w:color="auto"/>
              <w:right w:val="single" w:sz="4" w:space="0" w:color="auto"/>
            </w:tcBorders>
            <w:shd w:val="clear" w:color="auto" w:fill="auto"/>
            <w:hideMark/>
          </w:tcPr>
          <w:p w:rsidR="00882720" w:rsidRPr="002B0395" w:rsidRDefault="00882720" w:rsidP="002B0395">
            <w:pPr>
              <w:spacing w:after="200"/>
              <w:ind w:right="-24"/>
              <w:rPr>
                <w:b/>
                <w:vertAlign w:val="superscript"/>
              </w:rPr>
            </w:pPr>
            <w:r w:rsidRPr="002B0395">
              <w:rPr>
                <w:bCs/>
              </w:rPr>
              <w:t>5</w:t>
            </w:r>
            <w:r w:rsidRPr="002B0395">
              <w:t>,0 * 10</w:t>
            </w:r>
            <w:r w:rsidRPr="002B0395">
              <w:rPr>
                <w:vertAlign w:val="superscript"/>
              </w:rPr>
              <w:t>-7</w:t>
            </w:r>
          </w:p>
        </w:tc>
      </w:tr>
    </w:tbl>
    <w:p w:rsidR="00882720" w:rsidRPr="002B0395" w:rsidRDefault="00882720" w:rsidP="002B0395">
      <w:pPr>
        <w:ind w:right="-24" w:firstLine="567"/>
      </w:pPr>
    </w:p>
    <w:p w:rsidR="00882720" w:rsidRPr="002B0395" w:rsidRDefault="00882720" w:rsidP="002B0395">
      <w:pPr>
        <w:ind w:right="-24" w:firstLine="567"/>
        <w:rPr>
          <w:bCs/>
        </w:rPr>
      </w:pPr>
      <w:r w:rsidRPr="002B0395">
        <w:rPr>
          <w:bCs/>
        </w:rPr>
        <w:t>После определения частот инициирующих событий, производилось построение сценариев ра</w:t>
      </w:r>
      <w:r w:rsidRPr="002B0395">
        <w:rPr>
          <w:bCs/>
        </w:rPr>
        <w:t>з</w:t>
      </w:r>
      <w:r w:rsidRPr="002B0395">
        <w:rPr>
          <w:bCs/>
        </w:rPr>
        <w:t>вития аварий, от</w:t>
      </w:r>
      <w:r w:rsidRPr="002B0395">
        <w:rPr>
          <w:bCs/>
        </w:rPr>
        <w:softHyphen/>
        <w:t>ражающих технологические особенности объекта.</w:t>
      </w:r>
    </w:p>
    <w:p w:rsidR="00882720" w:rsidRPr="002B0395" w:rsidRDefault="00882720" w:rsidP="002B0395">
      <w:pPr>
        <w:ind w:right="-24" w:firstLine="567"/>
        <w:rPr>
          <w:bCs/>
        </w:rPr>
      </w:pPr>
      <w:r w:rsidRPr="002B0395">
        <w:rPr>
          <w:bCs/>
        </w:rPr>
        <w:t xml:space="preserve">Рассмотрим случай </w:t>
      </w:r>
      <w:r w:rsidRPr="002B0395">
        <w:rPr>
          <w:bCs/>
          <w:i/>
          <w:iCs/>
        </w:rPr>
        <w:t>возгорания нефтепродукта</w:t>
      </w:r>
      <w:r w:rsidRPr="002B0395">
        <w:rPr>
          <w:b/>
          <w:bCs/>
          <w:i/>
          <w:iCs/>
        </w:rPr>
        <w:t xml:space="preserve"> </w:t>
      </w:r>
      <w:r w:rsidRPr="002B0395">
        <w:rPr>
          <w:bCs/>
        </w:rPr>
        <w:t>при разгерметизации ёмкости автозаправщика. Масса нефтепро</w:t>
      </w:r>
      <w:r w:rsidRPr="002B0395">
        <w:rPr>
          <w:bCs/>
        </w:rPr>
        <w:softHyphen/>
        <w:t>дукта из ра</w:t>
      </w:r>
      <w:r w:rsidR="00FD2170">
        <w:rPr>
          <w:bCs/>
        </w:rPr>
        <w:t>з</w:t>
      </w:r>
      <w:r w:rsidRPr="002B0395">
        <w:rPr>
          <w:bCs/>
        </w:rPr>
        <w:t>герметизированной ёмкости автозаправщика с учётом 100 % разлива с</w:t>
      </w:r>
      <w:r w:rsidRPr="002B0395">
        <w:rPr>
          <w:bCs/>
        </w:rPr>
        <w:t>о</w:t>
      </w:r>
      <w:r w:rsidRPr="002B0395">
        <w:rPr>
          <w:bCs/>
        </w:rPr>
        <w:t>ставит около 18,75 т.</w:t>
      </w:r>
    </w:p>
    <w:p w:rsidR="00882720" w:rsidRPr="002B0395" w:rsidRDefault="00882720" w:rsidP="002B0395">
      <w:pPr>
        <w:ind w:right="-24" w:firstLine="567"/>
        <w:rPr>
          <w:bCs/>
        </w:rPr>
      </w:pPr>
      <w:r w:rsidRPr="002B0395">
        <w:rPr>
          <w:bCs/>
        </w:rPr>
        <w:t>Границы зон полных, сильных, средних, слабых разрушений и зоны растекания определяется по «Методике оценки последствий аварий на пожаро-взрывоопасных объектах» («Сборник методик по прогнозированию возможных аварий, катастроф, стихийных бедствий в чрезвычайных ситуац</w:t>
      </w:r>
      <w:r w:rsidRPr="002B0395">
        <w:rPr>
          <w:bCs/>
        </w:rPr>
        <w:t>и</w:t>
      </w:r>
      <w:r w:rsidRPr="002B0395">
        <w:rPr>
          <w:bCs/>
        </w:rPr>
        <w:t>ях» книги 1,2- МЧС России, 1994 г.).</w:t>
      </w:r>
    </w:p>
    <w:p w:rsidR="00882720" w:rsidRPr="002B0395" w:rsidRDefault="00882720" w:rsidP="002B0395">
      <w:pPr>
        <w:ind w:right="-24" w:firstLine="567"/>
        <w:rPr>
          <w:b/>
          <w:bCs/>
        </w:rPr>
      </w:pPr>
    </w:p>
    <w:p w:rsidR="00882720" w:rsidRPr="002B0395" w:rsidRDefault="00882720" w:rsidP="002B0395">
      <w:pPr>
        <w:ind w:right="-24" w:firstLine="567"/>
        <w:rPr>
          <w:bCs/>
          <w:u w:val="single"/>
        </w:rPr>
      </w:pPr>
      <w:r w:rsidRPr="002B0395">
        <w:rPr>
          <w:bCs/>
          <w:u w:val="single"/>
        </w:rPr>
        <w:t>Исходные данные:</w:t>
      </w:r>
    </w:p>
    <w:p w:rsidR="00882720" w:rsidRPr="002B0395" w:rsidRDefault="00882720" w:rsidP="002B0395">
      <w:pPr>
        <w:ind w:right="-24" w:firstLine="567"/>
        <w:rPr>
          <w:bCs/>
        </w:rPr>
      </w:pPr>
      <w:r w:rsidRPr="002B0395">
        <w:rPr>
          <w:bCs/>
        </w:rPr>
        <w:t>- тип топлива</w:t>
      </w:r>
      <w:r w:rsidRPr="002B0395">
        <w:rPr>
          <w:bCs/>
        </w:rPr>
        <w:tab/>
      </w:r>
      <w:r w:rsidRPr="002B0395">
        <w:rPr>
          <w:bCs/>
        </w:rPr>
        <w:tab/>
      </w:r>
      <w:r w:rsidRPr="002B0395">
        <w:rPr>
          <w:bCs/>
        </w:rPr>
        <w:tab/>
      </w:r>
      <w:r w:rsidRPr="002B0395">
        <w:rPr>
          <w:bCs/>
        </w:rPr>
        <w:tab/>
      </w:r>
      <w:r w:rsidRPr="002B0395">
        <w:rPr>
          <w:bCs/>
        </w:rPr>
        <w:tab/>
        <w:t>бензин АИ-93;</w:t>
      </w:r>
    </w:p>
    <w:p w:rsidR="00882720" w:rsidRPr="002B0395" w:rsidRDefault="00882720" w:rsidP="002B0395">
      <w:pPr>
        <w:ind w:right="-24" w:firstLine="567"/>
        <w:rPr>
          <w:bCs/>
        </w:rPr>
      </w:pPr>
      <w:r w:rsidRPr="002B0395">
        <w:rPr>
          <w:bCs/>
        </w:rPr>
        <w:t>- класс окружающего пространства</w:t>
      </w:r>
      <w:r w:rsidRPr="002B0395">
        <w:rPr>
          <w:bCs/>
        </w:rPr>
        <w:tab/>
      </w:r>
      <w:r w:rsidRPr="002B0395">
        <w:rPr>
          <w:bCs/>
        </w:rPr>
        <w:tab/>
        <w:t>4;</w:t>
      </w:r>
    </w:p>
    <w:p w:rsidR="00882720" w:rsidRPr="002B0395" w:rsidRDefault="00882720" w:rsidP="002B0395">
      <w:pPr>
        <w:ind w:right="-24" w:firstLine="567"/>
        <w:rPr>
          <w:bCs/>
        </w:rPr>
      </w:pPr>
      <w:r w:rsidRPr="002B0395">
        <w:rPr>
          <w:bCs/>
        </w:rPr>
        <w:t>- условия растекания жидкости</w:t>
      </w:r>
      <w:r w:rsidRPr="002B0395">
        <w:rPr>
          <w:bCs/>
        </w:rPr>
        <w:tab/>
      </w:r>
      <w:r w:rsidRPr="002B0395">
        <w:rPr>
          <w:bCs/>
        </w:rPr>
        <w:tab/>
      </w:r>
      <w:proofErr w:type="gramStart"/>
      <w:r w:rsidRPr="002B0395">
        <w:rPr>
          <w:bCs/>
        </w:rPr>
        <w:t>свободное</w:t>
      </w:r>
      <w:proofErr w:type="gramEnd"/>
      <w:r w:rsidRPr="002B0395">
        <w:rPr>
          <w:bCs/>
        </w:rPr>
        <w:t>;</w:t>
      </w:r>
    </w:p>
    <w:p w:rsidR="00882720" w:rsidRPr="002B0395" w:rsidRDefault="00882720" w:rsidP="002B0395">
      <w:pPr>
        <w:ind w:right="-24" w:firstLine="567"/>
        <w:rPr>
          <w:bCs/>
        </w:rPr>
      </w:pPr>
      <w:r w:rsidRPr="002B0395">
        <w:rPr>
          <w:bCs/>
        </w:rPr>
        <w:t>- режим взрывного превращения облака        ТВС 6.</w:t>
      </w:r>
    </w:p>
    <w:p w:rsidR="00882720" w:rsidRPr="002B0395" w:rsidRDefault="00882720" w:rsidP="002B0395">
      <w:pPr>
        <w:ind w:right="-24" w:firstLine="567"/>
        <w:rPr>
          <w:bCs/>
        </w:rPr>
      </w:pPr>
    </w:p>
    <w:p w:rsidR="00882720" w:rsidRPr="002B0395" w:rsidRDefault="00882720" w:rsidP="002B0395">
      <w:pPr>
        <w:ind w:right="-24" w:firstLine="567"/>
        <w:rPr>
          <w:bCs/>
        </w:rPr>
      </w:pPr>
      <w:r w:rsidRPr="002B0395">
        <w:rPr>
          <w:bCs/>
        </w:rPr>
        <w:t>При проведении расчётов получены результаты, представленные в таблице.</w:t>
      </w:r>
    </w:p>
    <w:p w:rsidR="00882720" w:rsidRPr="002B0395" w:rsidRDefault="00882720" w:rsidP="002B0395">
      <w:pPr>
        <w:ind w:right="-24" w:firstLine="567"/>
        <w:rPr>
          <w:b/>
          <w:bCs/>
        </w:rPr>
      </w:pPr>
      <w:r w:rsidRPr="002B0395">
        <w:rPr>
          <w:b/>
          <w:bCs/>
        </w:rPr>
        <w:t>Границы зон разрушений и поражения людей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33"/>
        <w:gridCol w:w="1146"/>
        <w:gridCol w:w="1399"/>
        <w:gridCol w:w="980"/>
        <w:gridCol w:w="1080"/>
        <w:gridCol w:w="1040"/>
        <w:gridCol w:w="948"/>
        <w:gridCol w:w="1080"/>
        <w:gridCol w:w="1276"/>
      </w:tblGrid>
      <w:tr w:rsidR="00116066" w:rsidRPr="002B0395" w:rsidTr="002A797B">
        <w:tc>
          <w:tcPr>
            <w:tcW w:w="166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82720" w:rsidRPr="002B0395" w:rsidRDefault="00882720" w:rsidP="002B0395">
            <w:pPr>
              <w:spacing w:after="200"/>
              <w:ind w:right="-24"/>
              <w:rPr>
                <w:bCs/>
              </w:rPr>
            </w:pPr>
            <w:r w:rsidRPr="002B0395">
              <w:rPr>
                <w:bCs/>
              </w:rPr>
              <w:t>Опасный об</w:t>
            </w:r>
            <w:r w:rsidRPr="002B0395">
              <w:rPr>
                <w:bCs/>
              </w:rPr>
              <w:t>ъ</w:t>
            </w:r>
            <w:r w:rsidRPr="002B0395">
              <w:rPr>
                <w:bCs/>
              </w:rPr>
              <w:t>ект</w:t>
            </w:r>
          </w:p>
        </w:tc>
        <w:tc>
          <w:tcPr>
            <w:tcW w:w="166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82720" w:rsidRPr="002B0395" w:rsidRDefault="00882720" w:rsidP="002B0395">
            <w:pPr>
              <w:spacing w:after="200"/>
              <w:ind w:right="-24"/>
              <w:rPr>
                <w:bCs/>
              </w:rPr>
            </w:pPr>
            <w:proofErr w:type="gramStart"/>
            <w:r w:rsidRPr="002B0395">
              <w:rPr>
                <w:bCs/>
              </w:rPr>
              <w:t>Наим</w:t>
            </w:r>
            <w:r w:rsidRPr="002B0395">
              <w:rPr>
                <w:bCs/>
              </w:rPr>
              <w:t>е</w:t>
            </w:r>
            <w:r w:rsidRPr="002B0395">
              <w:rPr>
                <w:bCs/>
              </w:rPr>
              <w:t>но-вание</w:t>
            </w:r>
            <w:proofErr w:type="gramEnd"/>
            <w:r w:rsidRPr="002B0395">
              <w:rPr>
                <w:bCs/>
              </w:rPr>
              <w:t xml:space="preserve"> СУГ, ЛВЖ</w:t>
            </w:r>
          </w:p>
        </w:tc>
        <w:tc>
          <w:tcPr>
            <w:tcW w:w="166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82720" w:rsidRPr="002B0395" w:rsidRDefault="00882720" w:rsidP="002B0395">
            <w:pPr>
              <w:spacing w:after="200"/>
              <w:ind w:right="-24"/>
              <w:rPr>
                <w:bCs/>
              </w:rPr>
            </w:pPr>
            <w:r w:rsidRPr="002B0395">
              <w:rPr>
                <w:bCs/>
              </w:rPr>
              <w:t>Количес</w:t>
            </w:r>
            <w:r w:rsidRPr="002B0395">
              <w:rPr>
                <w:bCs/>
              </w:rPr>
              <w:t>т</w:t>
            </w:r>
            <w:r w:rsidRPr="002B0395">
              <w:rPr>
                <w:bCs/>
              </w:rPr>
              <w:t>во, тонн</w:t>
            </w:r>
          </w:p>
        </w:tc>
        <w:tc>
          <w:tcPr>
            <w:tcW w:w="9984"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882720" w:rsidRPr="002B0395" w:rsidRDefault="00882720" w:rsidP="002B0395">
            <w:pPr>
              <w:spacing w:after="200"/>
              <w:ind w:right="-24"/>
              <w:rPr>
                <w:bCs/>
              </w:rPr>
            </w:pPr>
            <w:r w:rsidRPr="002B0395">
              <w:rPr>
                <w:bCs/>
              </w:rPr>
              <w:t xml:space="preserve">Граница зон, </w:t>
            </w:r>
            <w:proofErr w:type="gramStart"/>
            <w:r w:rsidRPr="002B0395">
              <w:rPr>
                <w:bCs/>
              </w:rPr>
              <w:t>м</w:t>
            </w:r>
            <w:proofErr w:type="gramEnd"/>
          </w:p>
        </w:tc>
      </w:tr>
      <w:tr w:rsidR="00116066" w:rsidRPr="002B0395" w:rsidTr="002A797B">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82720" w:rsidRPr="002B0395" w:rsidRDefault="00882720" w:rsidP="002B0395">
            <w:pPr>
              <w:spacing w:after="200"/>
              <w:ind w:right="-24"/>
              <w:rPr>
                <w:bCs/>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82720" w:rsidRPr="002B0395" w:rsidRDefault="00882720" w:rsidP="002B0395">
            <w:pPr>
              <w:spacing w:after="200"/>
              <w:ind w:right="-24"/>
              <w:rPr>
                <w:bCs/>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82720" w:rsidRPr="002B0395" w:rsidRDefault="00882720" w:rsidP="002B0395">
            <w:pPr>
              <w:spacing w:after="200"/>
              <w:ind w:right="-24"/>
              <w:rPr>
                <w:bCs/>
              </w:rPr>
            </w:pPr>
          </w:p>
        </w:tc>
        <w:tc>
          <w:tcPr>
            <w:tcW w:w="499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882720" w:rsidRPr="002B0395" w:rsidRDefault="00882720" w:rsidP="002B0395">
            <w:pPr>
              <w:spacing w:after="200"/>
              <w:ind w:right="-24"/>
              <w:rPr>
                <w:bCs/>
              </w:rPr>
            </w:pPr>
            <w:r w:rsidRPr="002B0395">
              <w:rPr>
                <w:bCs/>
              </w:rPr>
              <w:t>Разрушений</w:t>
            </w:r>
          </w:p>
        </w:tc>
        <w:tc>
          <w:tcPr>
            <w:tcW w:w="499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882720" w:rsidRPr="002B0395" w:rsidRDefault="00882720" w:rsidP="002B0395">
            <w:pPr>
              <w:spacing w:after="200"/>
              <w:ind w:right="-24"/>
              <w:rPr>
                <w:bCs/>
              </w:rPr>
            </w:pPr>
            <w:r w:rsidRPr="002B0395">
              <w:rPr>
                <w:bCs/>
              </w:rPr>
              <w:t>Поражения людей</w:t>
            </w:r>
          </w:p>
        </w:tc>
      </w:tr>
      <w:tr w:rsidR="00116066" w:rsidRPr="002B0395" w:rsidTr="002A797B">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82720" w:rsidRPr="002B0395" w:rsidRDefault="00882720" w:rsidP="002B0395">
            <w:pPr>
              <w:spacing w:after="200"/>
              <w:ind w:right="-24"/>
              <w:rPr>
                <w:bCs/>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82720" w:rsidRPr="002B0395" w:rsidRDefault="00882720" w:rsidP="002B0395">
            <w:pPr>
              <w:spacing w:after="200"/>
              <w:ind w:right="-24"/>
              <w:rPr>
                <w:bCs/>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82720" w:rsidRPr="002B0395" w:rsidRDefault="00882720" w:rsidP="002B0395">
            <w:pPr>
              <w:spacing w:after="200"/>
              <w:ind w:right="-24"/>
              <w:rPr>
                <w:bCs/>
              </w:rPr>
            </w:pPr>
          </w:p>
        </w:tc>
        <w:tc>
          <w:tcPr>
            <w:tcW w:w="16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2720" w:rsidRPr="002B0395" w:rsidRDefault="00882720" w:rsidP="002B0395">
            <w:pPr>
              <w:spacing w:after="200"/>
              <w:ind w:right="-24"/>
              <w:rPr>
                <w:bCs/>
              </w:rPr>
            </w:pPr>
            <w:r w:rsidRPr="002B0395">
              <w:rPr>
                <w:bCs/>
              </w:rPr>
              <w:t>По</w:t>
            </w:r>
            <w:r w:rsidRPr="002B0395">
              <w:rPr>
                <w:bCs/>
              </w:rPr>
              <w:t>л</w:t>
            </w:r>
            <w:r w:rsidRPr="002B0395">
              <w:rPr>
                <w:bCs/>
              </w:rPr>
              <w:t>ных</w:t>
            </w:r>
          </w:p>
        </w:tc>
        <w:tc>
          <w:tcPr>
            <w:tcW w:w="16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2720" w:rsidRPr="002B0395" w:rsidRDefault="00882720" w:rsidP="002B0395">
            <w:pPr>
              <w:spacing w:after="200"/>
              <w:ind w:right="-24"/>
              <w:rPr>
                <w:bCs/>
              </w:rPr>
            </w:pPr>
            <w:r w:rsidRPr="002B0395">
              <w:rPr>
                <w:bCs/>
              </w:rPr>
              <w:t>Сил</w:t>
            </w:r>
            <w:r w:rsidRPr="002B0395">
              <w:rPr>
                <w:bCs/>
              </w:rPr>
              <w:t>ь</w:t>
            </w:r>
            <w:r w:rsidRPr="002B0395">
              <w:rPr>
                <w:bCs/>
              </w:rPr>
              <w:t>ных</w:t>
            </w:r>
          </w:p>
        </w:tc>
        <w:tc>
          <w:tcPr>
            <w:tcW w:w="16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2720" w:rsidRPr="002B0395" w:rsidRDefault="00882720" w:rsidP="002B0395">
            <w:pPr>
              <w:spacing w:after="200"/>
              <w:ind w:right="-24"/>
              <w:rPr>
                <w:bCs/>
              </w:rPr>
            </w:pPr>
            <w:r w:rsidRPr="002B0395">
              <w:rPr>
                <w:bCs/>
              </w:rPr>
              <w:t>Сре</w:t>
            </w:r>
            <w:r w:rsidRPr="002B0395">
              <w:rPr>
                <w:bCs/>
              </w:rPr>
              <w:t>д</w:t>
            </w:r>
            <w:r w:rsidRPr="002B0395">
              <w:rPr>
                <w:bCs/>
              </w:rPr>
              <w:t>них</w:t>
            </w:r>
          </w:p>
        </w:tc>
        <w:tc>
          <w:tcPr>
            <w:tcW w:w="16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2720" w:rsidRPr="002B0395" w:rsidRDefault="00882720" w:rsidP="002B0395">
            <w:pPr>
              <w:spacing w:after="200"/>
              <w:ind w:right="-24"/>
              <w:rPr>
                <w:bCs/>
              </w:rPr>
            </w:pPr>
            <w:r w:rsidRPr="002B0395">
              <w:rPr>
                <w:bCs/>
              </w:rPr>
              <w:t>Сл</w:t>
            </w:r>
            <w:r w:rsidRPr="002B0395">
              <w:rPr>
                <w:bCs/>
              </w:rPr>
              <w:t>а</w:t>
            </w:r>
            <w:r w:rsidRPr="002B0395">
              <w:rPr>
                <w:bCs/>
              </w:rPr>
              <w:t>бых</w:t>
            </w:r>
          </w:p>
        </w:tc>
        <w:tc>
          <w:tcPr>
            <w:tcW w:w="16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2720" w:rsidRPr="002B0395" w:rsidRDefault="00882720" w:rsidP="002B0395">
            <w:pPr>
              <w:spacing w:after="200"/>
              <w:ind w:right="-24"/>
              <w:rPr>
                <w:bCs/>
              </w:rPr>
            </w:pPr>
            <w:r w:rsidRPr="002B0395">
              <w:rPr>
                <w:bCs/>
              </w:rPr>
              <w:t>Сил</w:t>
            </w:r>
            <w:r w:rsidRPr="002B0395">
              <w:rPr>
                <w:bCs/>
              </w:rPr>
              <w:t>ь</w:t>
            </w:r>
            <w:r w:rsidRPr="002B0395">
              <w:rPr>
                <w:bCs/>
              </w:rPr>
              <w:t>ных</w:t>
            </w:r>
          </w:p>
        </w:tc>
        <w:tc>
          <w:tcPr>
            <w:tcW w:w="16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2720" w:rsidRPr="002B0395" w:rsidRDefault="00882720" w:rsidP="002B0395">
            <w:pPr>
              <w:spacing w:after="200"/>
              <w:ind w:right="-24"/>
              <w:rPr>
                <w:bCs/>
              </w:rPr>
            </w:pPr>
            <w:r w:rsidRPr="002B0395">
              <w:rPr>
                <w:bCs/>
              </w:rPr>
              <w:t>Порога пораж</w:t>
            </w:r>
            <w:r w:rsidRPr="002B0395">
              <w:rPr>
                <w:bCs/>
              </w:rPr>
              <w:t>е</w:t>
            </w:r>
            <w:r w:rsidRPr="002B0395">
              <w:rPr>
                <w:bCs/>
              </w:rPr>
              <w:t>ний</w:t>
            </w:r>
          </w:p>
        </w:tc>
      </w:tr>
      <w:tr w:rsidR="00116066" w:rsidRPr="002B0395" w:rsidTr="002A797B">
        <w:tc>
          <w:tcPr>
            <w:tcW w:w="16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2720" w:rsidRPr="002B0395" w:rsidRDefault="00882720" w:rsidP="002B0395">
            <w:pPr>
              <w:spacing w:after="200"/>
              <w:ind w:right="-24"/>
              <w:rPr>
                <w:bCs/>
              </w:rPr>
            </w:pPr>
            <w:r w:rsidRPr="002B0395">
              <w:rPr>
                <w:bCs/>
              </w:rPr>
              <w:t>Автомобил</w:t>
            </w:r>
            <w:r w:rsidRPr="002B0395">
              <w:rPr>
                <w:bCs/>
              </w:rPr>
              <w:t>ь</w:t>
            </w:r>
            <w:r w:rsidRPr="002B0395">
              <w:rPr>
                <w:bCs/>
              </w:rPr>
              <w:t>ная цистерна</w:t>
            </w:r>
          </w:p>
        </w:tc>
        <w:tc>
          <w:tcPr>
            <w:tcW w:w="16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2720" w:rsidRPr="002B0395" w:rsidRDefault="00882720" w:rsidP="002B0395">
            <w:pPr>
              <w:spacing w:after="200"/>
              <w:ind w:right="-24"/>
              <w:rPr>
                <w:bCs/>
              </w:rPr>
            </w:pPr>
            <w:r w:rsidRPr="002B0395">
              <w:rPr>
                <w:bCs/>
              </w:rPr>
              <w:t>АИ-93</w:t>
            </w:r>
          </w:p>
        </w:tc>
        <w:tc>
          <w:tcPr>
            <w:tcW w:w="16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2720" w:rsidRPr="002B0395" w:rsidRDefault="00882720" w:rsidP="002B0395">
            <w:pPr>
              <w:spacing w:after="200"/>
              <w:ind w:right="-24"/>
              <w:rPr>
                <w:bCs/>
              </w:rPr>
            </w:pPr>
            <w:r w:rsidRPr="002B0395">
              <w:rPr>
                <w:bCs/>
              </w:rPr>
              <w:t>18,75</w:t>
            </w:r>
          </w:p>
        </w:tc>
        <w:tc>
          <w:tcPr>
            <w:tcW w:w="16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2720" w:rsidRPr="002B0395" w:rsidRDefault="00882720" w:rsidP="002B0395">
            <w:pPr>
              <w:spacing w:after="200"/>
              <w:ind w:right="-24"/>
              <w:rPr>
                <w:bCs/>
              </w:rPr>
            </w:pPr>
            <w:r w:rsidRPr="002B0395">
              <w:rPr>
                <w:bCs/>
              </w:rPr>
              <w:t>6,682</w:t>
            </w:r>
          </w:p>
        </w:tc>
        <w:tc>
          <w:tcPr>
            <w:tcW w:w="16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2720" w:rsidRPr="002B0395" w:rsidRDefault="00882720" w:rsidP="002B0395">
            <w:pPr>
              <w:spacing w:after="200"/>
              <w:ind w:right="-24"/>
              <w:rPr>
                <w:bCs/>
              </w:rPr>
            </w:pPr>
            <w:r w:rsidRPr="002B0395">
              <w:rPr>
                <w:bCs/>
              </w:rPr>
              <w:t>9,848</w:t>
            </w:r>
          </w:p>
        </w:tc>
        <w:tc>
          <w:tcPr>
            <w:tcW w:w="16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2720" w:rsidRPr="002B0395" w:rsidRDefault="00882720" w:rsidP="002B0395">
            <w:pPr>
              <w:spacing w:after="200"/>
              <w:ind w:right="-24"/>
              <w:rPr>
                <w:bCs/>
              </w:rPr>
            </w:pPr>
            <w:r w:rsidRPr="002B0395">
              <w:rPr>
                <w:bCs/>
              </w:rPr>
              <w:t>16,88</w:t>
            </w:r>
          </w:p>
        </w:tc>
        <w:tc>
          <w:tcPr>
            <w:tcW w:w="16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2720" w:rsidRPr="002B0395" w:rsidRDefault="00882720" w:rsidP="002B0395">
            <w:pPr>
              <w:spacing w:after="200"/>
              <w:ind w:right="-24"/>
              <w:rPr>
                <w:bCs/>
              </w:rPr>
            </w:pPr>
            <w:r w:rsidRPr="002B0395">
              <w:rPr>
                <w:bCs/>
              </w:rPr>
              <w:t>98,48</w:t>
            </w:r>
          </w:p>
        </w:tc>
        <w:tc>
          <w:tcPr>
            <w:tcW w:w="16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2720" w:rsidRPr="002B0395" w:rsidRDefault="00882720" w:rsidP="002B0395">
            <w:pPr>
              <w:spacing w:after="200"/>
              <w:ind w:right="-24"/>
              <w:rPr>
                <w:bCs/>
              </w:rPr>
            </w:pPr>
            <w:r w:rsidRPr="002B0395">
              <w:rPr>
                <w:bCs/>
              </w:rPr>
              <w:t>6,682</w:t>
            </w:r>
          </w:p>
        </w:tc>
        <w:tc>
          <w:tcPr>
            <w:tcW w:w="16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2720" w:rsidRPr="002B0395" w:rsidRDefault="00882720" w:rsidP="002B0395">
            <w:pPr>
              <w:spacing w:after="200"/>
              <w:ind w:right="-24"/>
              <w:rPr>
                <w:bCs/>
              </w:rPr>
            </w:pPr>
            <w:r w:rsidRPr="002B0395">
              <w:rPr>
                <w:bCs/>
              </w:rPr>
              <w:t>98,48</w:t>
            </w:r>
          </w:p>
        </w:tc>
      </w:tr>
    </w:tbl>
    <w:p w:rsidR="00882720" w:rsidRPr="002B0395" w:rsidRDefault="00882720" w:rsidP="002B0395">
      <w:pPr>
        <w:ind w:right="-24" w:firstLine="567"/>
        <w:rPr>
          <w:bCs/>
        </w:rPr>
      </w:pPr>
    </w:p>
    <w:p w:rsidR="00882720" w:rsidRPr="002B0395" w:rsidRDefault="00882720" w:rsidP="002B0395">
      <w:pPr>
        <w:ind w:right="-24" w:firstLine="567"/>
        <w:rPr>
          <w:bCs/>
          <w:u w:val="single"/>
        </w:rPr>
      </w:pPr>
      <w:r w:rsidRPr="002B0395">
        <w:rPr>
          <w:bCs/>
          <w:u w:val="single"/>
        </w:rPr>
        <w:t>Расчет сценария «Огненный шар»</w:t>
      </w:r>
    </w:p>
    <w:p w:rsidR="00882720" w:rsidRPr="002B0395" w:rsidRDefault="00882720" w:rsidP="002B0395">
      <w:pPr>
        <w:ind w:right="-24" w:firstLine="567"/>
        <w:rPr>
          <w:bCs/>
          <w:u w:val="single"/>
        </w:rPr>
      </w:pPr>
      <w:r w:rsidRPr="002B0395">
        <w:rPr>
          <w:bCs/>
          <w:u w:val="single"/>
        </w:rPr>
        <w:t>Исходные данные:</w:t>
      </w:r>
    </w:p>
    <w:tbl>
      <w:tblPr>
        <w:tblW w:w="0" w:type="auto"/>
        <w:tblLook w:val="01E0"/>
      </w:tblPr>
      <w:tblGrid>
        <w:gridCol w:w="6639"/>
        <w:gridCol w:w="4043"/>
      </w:tblGrid>
      <w:tr w:rsidR="00116066" w:rsidRPr="002B0395" w:rsidTr="002A797B">
        <w:tc>
          <w:tcPr>
            <w:tcW w:w="9468" w:type="dxa"/>
            <w:shd w:val="clear" w:color="auto" w:fill="auto"/>
            <w:hideMark/>
          </w:tcPr>
          <w:p w:rsidR="00882720" w:rsidRPr="002B0395" w:rsidRDefault="00882720" w:rsidP="002B0395">
            <w:pPr>
              <w:ind w:right="-24" w:firstLine="567"/>
              <w:rPr>
                <w:bCs/>
              </w:rPr>
            </w:pPr>
            <w:r w:rsidRPr="002B0395">
              <w:rPr>
                <w:bCs/>
              </w:rPr>
              <w:t>Наименование объекта:</w:t>
            </w:r>
          </w:p>
        </w:tc>
        <w:tc>
          <w:tcPr>
            <w:tcW w:w="5508" w:type="dxa"/>
            <w:shd w:val="clear" w:color="auto" w:fill="auto"/>
            <w:hideMark/>
          </w:tcPr>
          <w:p w:rsidR="00882720" w:rsidRPr="002B0395" w:rsidRDefault="00882720" w:rsidP="002B0395">
            <w:pPr>
              <w:ind w:right="-24" w:firstLine="567"/>
              <w:rPr>
                <w:bCs/>
              </w:rPr>
            </w:pPr>
            <w:r w:rsidRPr="002B0395">
              <w:rPr>
                <w:bCs/>
              </w:rPr>
              <w:t>Бензовоз</w:t>
            </w:r>
          </w:p>
        </w:tc>
      </w:tr>
      <w:tr w:rsidR="00116066" w:rsidRPr="002B0395" w:rsidTr="002A797B">
        <w:tc>
          <w:tcPr>
            <w:tcW w:w="9468" w:type="dxa"/>
            <w:shd w:val="clear" w:color="auto" w:fill="auto"/>
            <w:hideMark/>
          </w:tcPr>
          <w:p w:rsidR="00882720" w:rsidRPr="002B0395" w:rsidRDefault="00882720" w:rsidP="002B0395">
            <w:pPr>
              <w:ind w:right="-24" w:firstLine="567"/>
              <w:rPr>
                <w:bCs/>
              </w:rPr>
            </w:pPr>
            <w:r w:rsidRPr="002B0395">
              <w:rPr>
                <w:bCs/>
              </w:rPr>
              <w:t>Тип резервуара:</w:t>
            </w:r>
          </w:p>
        </w:tc>
        <w:tc>
          <w:tcPr>
            <w:tcW w:w="5508" w:type="dxa"/>
            <w:shd w:val="clear" w:color="auto" w:fill="auto"/>
            <w:hideMark/>
          </w:tcPr>
          <w:p w:rsidR="00882720" w:rsidRPr="002B0395" w:rsidRDefault="00882720" w:rsidP="002B0395">
            <w:pPr>
              <w:ind w:right="-24" w:firstLine="567"/>
              <w:rPr>
                <w:bCs/>
              </w:rPr>
            </w:pPr>
            <w:r w:rsidRPr="002B0395">
              <w:rPr>
                <w:bCs/>
              </w:rPr>
              <w:t>Автомобильный</w:t>
            </w:r>
          </w:p>
        </w:tc>
      </w:tr>
      <w:tr w:rsidR="00116066" w:rsidRPr="002B0395" w:rsidTr="002A797B">
        <w:tc>
          <w:tcPr>
            <w:tcW w:w="9468" w:type="dxa"/>
            <w:shd w:val="clear" w:color="auto" w:fill="auto"/>
            <w:hideMark/>
          </w:tcPr>
          <w:p w:rsidR="00882720" w:rsidRPr="002B0395" w:rsidRDefault="00882720" w:rsidP="002B0395">
            <w:pPr>
              <w:ind w:right="-24" w:firstLine="567"/>
              <w:rPr>
                <w:bCs/>
              </w:rPr>
            </w:pPr>
            <w:r w:rsidRPr="002B0395">
              <w:rPr>
                <w:bCs/>
              </w:rPr>
              <w:t>Марка резервуара:</w:t>
            </w:r>
          </w:p>
        </w:tc>
        <w:tc>
          <w:tcPr>
            <w:tcW w:w="5508" w:type="dxa"/>
            <w:shd w:val="clear" w:color="auto" w:fill="auto"/>
            <w:hideMark/>
          </w:tcPr>
          <w:p w:rsidR="00882720" w:rsidRPr="002B0395" w:rsidRDefault="00882720" w:rsidP="002B0395">
            <w:pPr>
              <w:ind w:right="-24" w:firstLine="567"/>
              <w:rPr>
                <w:bCs/>
              </w:rPr>
            </w:pPr>
            <w:r w:rsidRPr="002B0395">
              <w:rPr>
                <w:bCs/>
              </w:rPr>
              <w:t>АТЗ-25 (25 т)</w:t>
            </w:r>
          </w:p>
        </w:tc>
      </w:tr>
      <w:tr w:rsidR="00116066" w:rsidRPr="002B0395" w:rsidTr="002A797B">
        <w:tc>
          <w:tcPr>
            <w:tcW w:w="9468" w:type="dxa"/>
            <w:shd w:val="clear" w:color="auto" w:fill="auto"/>
            <w:hideMark/>
          </w:tcPr>
          <w:p w:rsidR="00882720" w:rsidRPr="002B0395" w:rsidRDefault="00882720" w:rsidP="002B0395">
            <w:pPr>
              <w:ind w:right="-24" w:firstLine="567"/>
              <w:rPr>
                <w:bCs/>
              </w:rPr>
            </w:pPr>
            <w:r w:rsidRPr="002B0395">
              <w:rPr>
                <w:bCs/>
              </w:rPr>
              <w:t>Содержание резервуара:</w:t>
            </w:r>
          </w:p>
        </w:tc>
        <w:tc>
          <w:tcPr>
            <w:tcW w:w="5508" w:type="dxa"/>
            <w:shd w:val="clear" w:color="auto" w:fill="auto"/>
            <w:hideMark/>
          </w:tcPr>
          <w:p w:rsidR="00882720" w:rsidRPr="002B0395" w:rsidRDefault="00882720" w:rsidP="002B0395">
            <w:pPr>
              <w:ind w:right="-24" w:firstLine="567"/>
              <w:rPr>
                <w:bCs/>
              </w:rPr>
            </w:pPr>
            <w:r w:rsidRPr="002B0395">
              <w:rPr>
                <w:bCs/>
              </w:rPr>
              <w:t>Авиационный 91/115</w:t>
            </w:r>
          </w:p>
        </w:tc>
      </w:tr>
      <w:tr w:rsidR="00116066" w:rsidRPr="002B0395" w:rsidTr="002A797B">
        <w:tc>
          <w:tcPr>
            <w:tcW w:w="9468" w:type="dxa"/>
            <w:shd w:val="clear" w:color="auto" w:fill="auto"/>
            <w:hideMark/>
          </w:tcPr>
          <w:p w:rsidR="00882720" w:rsidRPr="002B0395" w:rsidRDefault="00882720" w:rsidP="002B0395">
            <w:pPr>
              <w:ind w:right="-24" w:firstLine="567"/>
              <w:rPr>
                <w:bCs/>
              </w:rPr>
            </w:pPr>
            <w:r w:rsidRPr="002B0395">
              <w:rPr>
                <w:bCs/>
              </w:rPr>
              <w:t xml:space="preserve">Молярная масса, </w:t>
            </w:r>
            <w:proofErr w:type="gramStart"/>
            <w:r w:rsidRPr="002B0395">
              <w:rPr>
                <w:bCs/>
              </w:rPr>
              <w:t>кг</w:t>
            </w:r>
            <w:proofErr w:type="gramEnd"/>
            <w:r w:rsidRPr="002B0395">
              <w:rPr>
                <w:bCs/>
              </w:rPr>
              <w:t>/моль:</w:t>
            </w:r>
          </w:p>
        </w:tc>
        <w:tc>
          <w:tcPr>
            <w:tcW w:w="5508" w:type="dxa"/>
            <w:shd w:val="clear" w:color="auto" w:fill="auto"/>
            <w:hideMark/>
          </w:tcPr>
          <w:p w:rsidR="00882720" w:rsidRPr="002B0395" w:rsidRDefault="00882720" w:rsidP="002B0395">
            <w:pPr>
              <w:ind w:right="-24" w:firstLine="567"/>
              <w:rPr>
                <w:bCs/>
              </w:rPr>
            </w:pPr>
            <w:r w:rsidRPr="002B0395">
              <w:rPr>
                <w:bCs/>
              </w:rPr>
              <w:t>113</w:t>
            </w:r>
          </w:p>
        </w:tc>
      </w:tr>
      <w:tr w:rsidR="00116066" w:rsidRPr="002B0395" w:rsidTr="002A797B">
        <w:tc>
          <w:tcPr>
            <w:tcW w:w="9468" w:type="dxa"/>
            <w:shd w:val="clear" w:color="auto" w:fill="auto"/>
            <w:hideMark/>
          </w:tcPr>
          <w:p w:rsidR="00882720" w:rsidRPr="002B0395" w:rsidRDefault="00882720" w:rsidP="002B0395">
            <w:pPr>
              <w:ind w:right="-24" w:firstLine="567"/>
              <w:rPr>
                <w:bCs/>
              </w:rPr>
            </w:pPr>
            <w:r w:rsidRPr="002B0395">
              <w:rPr>
                <w:bCs/>
              </w:rPr>
              <w:t>Среднеповерхностная плотность теплового излучения пламени, кВт/м</w:t>
            </w:r>
            <w:proofErr w:type="gramStart"/>
            <w:r w:rsidRPr="002B0395">
              <w:rPr>
                <w:bCs/>
                <w:vertAlign w:val="superscript"/>
              </w:rPr>
              <w:t>2</w:t>
            </w:r>
            <w:proofErr w:type="gramEnd"/>
            <w:r w:rsidRPr="002B0395">
              <w:rPr>
                <w:bCs/>
              </w:rPr>
              <w:t>:</w:t>
            </w:r>
          </w:p>
        </w:tc>
        <w:tc>
          <w:tcPr>
            <w:tcW w:w="5508" w:type="dxa"/>
            <w:shd w:val="clear" w:color="auto" w:fill="auto"/>
            <w:hideMark/>
          </w:tcPr>
          <w:p w:rsidR="00882720" w:rsidRPr="002B0395" w:rsidRDefault="00882720" w:rsidP="002B0395">
            <w:pPr>
              <w:ind w:right="-24" w:firstLine="567"/>
              <w:rPr>
                <w:bCs/>
              </w:rPr>
            </w:pPr>
            <w:r w:rsidRPr="002B0395">
              <w:rPr>
                <w:bCs/>
              </w:rPr>
              <w:t>450</w:t>
            </w:r>
          </w:p>
        </w:tc>
      </w:tr>
      <w:tr w:rsidR="00116066" w:rsidRPr="002B0395" w:rsidTr="002A797B">
        <w:tc>
          <w:tcPr>
            <w:tcW w:w="9468" w:type="dxa"/>
            <w:shd w:val="clear" w:color="auto" w:fill="auto"/>
            <w:hideMark/>
          </w:tcPr>
          <w:p w:rsidR="00882720" w:rsidRPr="002B0395" w:rsidRDefault="00882720" w:rsidP="002B0395">
            <w:pPr>
              <w:ind w:right="-24" w:firstLine="567"/>
              <w:rPr>
                <w:bCs/>
              </w:rPr>
            </w:pPr>
            <w:r w:rsidRPr="002B0395">
              <w:rPr>
                <w:bCs/>
              </w:rPr>
              <w:t>Степень заполнения:</w:t>
            </w:r>
          </w:p>
        </w:tc>
        <w:tc>
          <w:tcPr>
            <w:tcW w:w="5508" w:type="dxa"/>
            <w:shd w:val="clear" w:color="auto" w:fill="auto"/>
            <w:hideMark/>
          </w:tcPr>
          <w:p w:rsidR="00882720" w:rsidRPr="002B0395" w:rsidRDefault="00882720" w:rsidP="002B0395">
            <w:pPr>
              <w:ind w:right="-24" w:firstLine="567"/>
              <w:rPr>
                <w:bCs/>
              </w:rPr>
            </w:pPr>
            <w:r w:rsidRPr="002B0395">
              <w:rPr>
                <w:bCs/>
              </w:rPr>
              <w:t>85 %</w:t>
            </w:r>
          </w:p>
        </w:tc>
      </w:tr>
      <w:tr w:rsidR="00116066" w:rsidRPr="002B0395" w:rsidTr="002A797B">
        <w:tc>
          <w:tcPr>
            <w:tcW w:w="9468" w:type="dxa"/>
            <w:shd w:val="clear" w:color="auto" w:fill="auto"/>
            <w:hideMark/>
          </w:tcPr>
          <w:p w:rsidR="00882720" w:rsidRPr="002B0395" w:rsidRDefault="00882720" w:rsidP="002B0395">
            <w:pPr>
              <w:ind w:right="-24" w:firstLine="567"/>
              <w:rPr>
                <w:bCs/>
              </w:rPr>
            </w:pPr>
            <w:r w:rsidRPr="002B0395">
              <w:rPr>
                <w:bCs/>
              </w:rPr>
              <w:t xml:space="preserve">Высота центра огненного шар, </w:t>
            </w:r>
            <w:proofErr w:type="gramStart"/>
            <w:r w:rsidRPr="002B0395">
              <w:rPr>
                <w:bCs/>
              </w:rPr>
              <w:t>м</w:t>
            </w:r>
            <w:proofErr w:type="gramEnd"/>
            <w:r w:rsidRPr="002B0395">
              <w:rPr>
                <w:bCs/>
              </w:rPr>
              <w:t>:</w:t>
            </w:r>
          </w:p>
        </w:tc>
        <w:tc>
          <w:tcPr>
            <w:tcW w:w="5508" w:type="dxa"/>
            <w:shd w:val="clear" w:color="auto" w:fill="auto"/>
            <w:hideMark/>
          </w:tcPr>
          <w:p w:rsidR="00882720" w:rsidRPr="002B0395" w:rsidRDefault="00882720" w:rsidP="002B0395">
            <w:pPr>
              <w:ind w:right="-24" w:firstLine="567"/>
              <w:rPr>
                <w:bCs/>
              </w:rPr>
            </w:pPr>
            <w:r w:rsidRPr="002B0395">
              <w:rPr>
                <w:bCs/>
              </w:rPr>
              <w:t>62</w:t>
            </w:r>
          </w:p>
        </w:tc>
      </w:tr>
      <w:tr w:rsidR="00116066" w:rsidRPr="002B0395" w:rsidTr="002A797B">
        <w:tc>
          <w:tcPr>
            <w:tcW w:w="9468" w:type="dxa"/>
            <w:shd w:val="clear" w:color="auto" w:fill="auto"/>
            <w:hideMark/>
          </w:tcPr>
          <w:p w:rsidR="00882720" w:rsidRPr="002B0395" w:rsidRDefault="00882720" w:rsidP="002B0395">
            <w:pPr>
              <w:ind w:right="-24" w:firstLine="567"/>
              <w:rPr>
                <w:bCs/>
              </w:rPr>
            </w:pPr>
            <w:r w:rsidRPr="002B0395">
              <w:rPr>
                <w:bCs/>
              </w:rPr>
              <w:t xml:space="preserve">Время существования огненного шара, </w:t>
            </w:r>
            <w:proofErr w:type="gramStart"/>
            <w:r w:rsidRPr="002B0395">
              <w:rPr>
                <w:bCs/>
              </w:rPr>
              <w:t>с</w:t>
            </w:r>
            <w:proofErr w:type="gramEnd"/>
            <w:r w:rsidRPr="002B0395">
              <w:rPr>
                <w:bCs/>
              </w:rPr>
              <w:t>:</w:t>
            </w:r>
          </w:p>
        </w:tc>
        <w:tc>
          <w:tcPr>
            <w:tcW w:w="5508" w:type="dxa"/>
            <w:shd w:val="clear" w:color="auto" w:fill="auto"/>
            <w:hideMark/>
          </w:tcPr>
          <w:p w:rsidR="00882720" w:rsidRPr="002B0395" w:rsidRDefault="00882720" w:rsidP="002B0395">
            <w:pPr>
              <w:ind w:right="-24" w:firstLine="567"/>
              <w:rPr>
                <w:bCs/>
              </w:rPr>
            </w:pPr>
            <w:r w:rsidRPr="002B0395">
              <w:rPr>
                <w:bCs/>
              </w:rPr>
              <w:t>17</w:t>
            </w:r>
          </w:p>
        </w:tc>
      </w:tr>
      <w:tr w:rsidR="00116066" w:rsidRPr="002B0395" w:rsidTr="002A797B">
        <w:tc>
          <w:tcPr>
            <w:tcW w:w="9468" w:type="dxa"/>
            <w:shd w:val="clear" w:color="auto" w:fill="auto"/>
            <w:hideMark/>
          </w:tcPr>
          <w:p w:rsidR="00882720" w:rsidRPr="002B0395" w:rsidRDefault="00882720" w:rsidP="002B0395">
            <w:pPr>
              <w:ind w:right="-24" w:firstLine="567"/>
              <w:rPr>
                <w:bCs/>
              </w:rPr>
            </w:pPr>
            <w:r w:rsidRPr="002B0395">
              <w:rPr>
                <w:bCs/>
              </w:rPr>
              <w:t xml:space="preserve">Масса огненного шара, </w:t>
            </w:r>
            <w:proofErr w:type="gramStart"/>
            <w:r w:rsidRPr="002B0395">
              <w:rPr>
                <w:bCs/>
              </w:rPr>
              <w:t>кг</w:t>
            </w:r>
            <w:proofErr w:type="gramEnd"/>
            <w:r w:rsidRPr="002B0395">
              <w:rPr>
                <w:bCs/>
              </w:rPr>
              <w:t>:</w:t>
            </w:r>
          </w:p>
        </w:tc>
        <w:tc>
          <w:tcPr>
            <w:tcW w:w="5508" w:type="dxa"/>
            <w:shd w:val="clear" w:color="auto" w:fill="auto"/>
            <w:hideMark/>
          </w:tcPr>
          <w:p w:rsidR="00882720" w:rsidRPr="002B0395" w:rsidRDefault="00882720" w:rsidP="002B0395">
            <w:pPr>
              <w:ind w:right="-24" w:firstLine="567"/>
              <w:rPr>
                <w:bCs/>
              </w:rPr>
            </w:pPr>
            <w:r w:rsidRPr="002B0395">
              <w:rPr>
                <w:bCs/>
              </w:rPr>
              <w:t>15 501</w:t>
            </w:r>
          </w:p>
        </w:tc>
      </w:tr>
      <w:tr w:rsidR="00116066" w:rsidRPr="002B0395" w:rsidTr="002A797B">
        <w:tc>
          <w:tcPr>
            <w:tcW w:w="9468" w:type="dxa"/>
            <w:shd w:val="clear" w:color="auto" w:fill="auto"/>
            <w:hideMark/>
          </w:tcPr>
          <w:p w:rsidR="00882720" w:rsidRPr="002B0395" w:rsidRDefault="00882720" w:rsidP="002B0395">
            <w:pPr>
              <w:ind w:right="-24" w:firstLine="567"/>
              <w:rPr>
                <w:bCs/>
              </w:rPr>
            </w:pPr>
            <w:r w:rsidRPr="002B0395">
              <w:rPr>
                <w:bCs/>
              </w:rPr>
              <w:t xml:space="preserve">Диаметр огненного шара, </w:t>
            </w:r>
            <w:proofErr w:type="gramStart"/>
            <w:r w:rsidRPr="002B0395">
              <w:rPr>
                <w:bCs/>
              </w:rPr>
              <w:t>м</w:t>
            </w:r>
            <w:proofErr w:type="gramEnd"/>
            <w:r w:rsidRPr="002B0395">
              <w:rPr>
                <w:bCs/>
              </w:rPr>
              <w:t>:</w:t>
            </w:r>
          </w:p>
        </w:tc>
        <w:tc>
          <w:tcPr>
            <w:tcW w:w="5508" w:type="dxa"/>
            <w:shd w:val="clear" w:color="auto" w:fill="auto"/>
            <w:hideMark/>
          </w:tcPr>
          <w:p w:rsidR="00882720" w:rsidRPr="002B0395" w:rsidRDefault="00882720" w:rsidP="002B0395">
            <w:pPr>
              <w:ind w:right="-24" w:firstLine="567"/>
              <w:rPr>
                <w:bCs/>
              </w:rPr>
            </w:pPr>
            <w:r w:rsidRPr="002B0395">
              <w:rPr>
                <w:bCs/>
              </w:rPr>
              <w:t>125</w:t>
            </w:r>
          </w:p>
          <w:p w:rsidR="001F0B10" w:rsidRPr="002B0395" w:rsidRDefault="001F0B10" w:rsidP="002B0395">
            <w:pPr>
              <w:ind w:right="-24" w:firstLine="567"/>
              <w:rPr>
                <w:bCs/>
              </w:rPr>
            </w:pPr>
          </w:p>
          <w:p w:rsidR="00882720" w:rsidRPr="002B0395" w:rsidRDefault="00882720" w:rsidP="002B0395">
            <w:pPr>
              <w:ind w:right="-24" w:firstLine="567"/>
              <w:rPr>
                <w:bCs/>
              </w:rPr>
            </w:pPr>
          </w:p>
        </w:tc>
      </w:tr>
    </w:tbl>
    <w:p w:rsidR="00882720" w:rsidRPr="002B0395" w:rsidRDefault="00882720" w:rsidP="002B0395">
      <w:pPr>
        <w:ind w:right="-24" w:firstLine="567"/>
        <w:rPr>
          <w:b/>
          <w:bCs/>
        </w:rPr>
      </w:pPr>
      <w:r w:rsidRPr="002B0395">
        <w:rPr>
          <w:b/>
          <w:bCs/>
        </w:rPr>
        <w:lastRenderedPageBreak/>
        <w:t>Результаты расчета зон поражения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42"/>
        <w:gridCol w:w="3565"/>
        <w:gridCol w:w="3375"/>
      </w:tblGrid>
      <w:tr w:rsidR="00116066" w:rsidRPr="002B0395" w:rsidTr="002A797B">
        <w:tc>
          <w:tcPr>
            <w:tcW w:w="4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2720" w:rsidRPr="002B0395" w:rsidRDefault="00882720" w:rsidP="002B0395">
            <w:pPr>
              <w:spacing w:after="120"/>
              <w:ind w:right="-23"/>
              <w:rPr>
                <w:b/>
                <w:bCs/>
              </w:rPr>
            </w:pPr>
            <w:r w:rsidRPr="002B0395">
              <w:rPr>
                <w:b/>
                <w:bCs/>
              </w:rPr>
              <w:t>Характеристика зоны пораж</w:t>
            </w:r>
            <w:r w:rsidRPr="002B0395">
              <w:rPr>
                <w:b/>
                <w:bCs/>
              </w:rPr>
              <w:t>е</w:t>
            </w:r>
            <w:r w:rsidRPr="002B0395">
              <w:rPr>
                <w:b/>
                <w:bCs/>
              </w:rPr>
              <w:t>ния</w:t>
            </w:r>
          </w:p>
        </w:tc>
        <w:tc>
          <w:tcPr>
            <w:tcW w:w="4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2720" w:rsidRPr="002B0395" w:rsidRDefault="00882720" w:rsidP="002B0395">
            <w:pPr>
              <w:spacing w:after="120"/>
              <w:ind w:right="-23"/>
              <w:rPr>
                <w:b/>
                <w:bCs/>
              </w:rPr>
            </w:pPr>
            <w:r w:rsidRPr="002B0395">
              <w:rPr>
                <w:b/>
                <w:bCs/>
              </w:rPr>
              <w:t xml:space="preserve">Вероятность поражения </w:t>
            </w:r>
          </w:p>
          <w:p w:rsidR="00882720" w:rsidRPr="002B0395" w:rsidRDefault="00882720" w:rsidP="002B0395">
            <w:pPr>
              <w:spacing w:after="120"/>
              <w:ind w:right="-23"/>
              <w:rPr>
                <w:b/>
                <w:bCs/>
                <w:vertAlign w:val="subscript"/>
              </w:rPr>
            </w:pPr>
            <w:r w:rsidRPr="002B0395">
              <w:rPr>
                <w:b/>
                <w:bCs/>
              </w:rPr>
              <w:t>человека, Р</w:t>
            </w:r>
            <w:r w:rsidRPr="002B0395">
              <w:rPr>
                <w:b/>
                <w:bCs/>
                <w:vertAlign w:val="subscript"/>
              </w:rPr>
              <w:t>пор</w:t>
            </w:r>
          </w:p>
        </w:tc>
        <w:tc>
          <w:tcPr>
            <w:tcW w:w="4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2720" w:rsidRPr="002B0395" w:rsidRDefault="00882720" w:rsidP="002B0395">
            <w:pPr>
              <w:spacing w:after="120"/>
              <w:ind w:right="-23"/>
              <w:rPr>
                <w:b/>
                <w:bCs/>
              </w:rPr>
            </w:pPr>
            <w:r w:rsidRPr="002B0395">
              <w:rPr>
                <w:b/>
                <w:bCs/>
              </w:rPr>
              <w:t xml:space="preserve">Глубина зоны, </w:t>
            </w:r>
            <w:proofErr w:type="gramStart"/>
            <w:r w:rsidRPr="002B0395">
              <w:rPr>
                <w:b/>
                <w:bCs/>
              </w:rPr>
              <w:t>м</w:t>
            </w:r>
            <w:proofErr w:type="gramEnd"/>
          </w:p>
        </w:tc>
      </w:tr>
      <w:tr w:rsidR="00116066" w:rsidRPr="002B0395" w:rsidTr="002A797B">
        <w:tc>
          <w:tcPr>
            <w:tcW w:w="4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2720" w:rsidRPr="002B0395" w:rsidRDefault="00882720" w:rsidP="002B0395">
            <w:pPr>
              <w:spacing w:after="120"/>
              <w:ind w:right="-23"/>
              <w:rPr>
                <w:bCs/>
              </w:rPr>
            </w:pPr>
            <w:r w:rsidRPr="002B0395">
              <w:rPr>
                <w:bCs/>
              </w:rPr>
              <w:t>Зона безопасности</w:t>
            </w:r>
          </w:p>
        </w:tc>
        <w:tc>
          <w:tcPr>
            <w:tcW w:w="4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2720" w:rsidRPr="002B0395" w:rsidRDefault="00882720" w:rsidP="002B0395">
            <w:pPr>
              <w:spacing w:after="120"/>
              <w:ind w:right="-23"/>
              <w:rPr>
                <w:bCs/>
                <w:lang w:val="en-US"/>
              </w:rPr>
            </w:pPr>
            <w:r w:rsidRPr="002B0395">
              <w:rPr>
                <w:bCs/>
              </w:rPr>
              <w:t>Р</w:t>
            </w:r>
            <w:r w:rsidRPr="002B0395">
              <w:rPr>
                <w:bCs/>
                <w:vertAlign w:val="subscript"/>
              </w:rPr>
              <w:t>пор</w:t>
            </w:r>
            <w:r w:rsidRPr="002B0395">
              <w:rPr>
                <w:bCs/>
              </w:rPr>
              <w:t xml:space="preserve"> ≤</w:t>
            </w:r>
            <w:r w:rsidRPr="002B0395">
              <w:rPr>
                <w:bCs/>
                <w:lang w:val="en-US"/>
              </w:rPr>
              <w:t xml:space="preserve"> </w:t>
            </w:r>
            <w:r w:rsidRPr="002B0395">
              <w:rPr>
                <w:bCs/>
              </w:rPr>
              <w:t>0</w:t>
            </w:r>
            <w:r w:rsidRPr="002B0395">
              <w:rPr>
                <w:bCs/>
                <w:lang w:val="en-US"/>
              </w:rPr>
              <w:t>,</w:t>
            </w:r>
            <w:r w:rsidRPr="002B0395">
              <w:rPr>
                <w:bCs/>
              </w:rPr>
              <w:t>0</w:t>
            </w:r>
            <w:r w:rsidRPr="002B0395">
              <w:rPr>
                <w:bCs/>
                <w:lang w:val="en-US"/>
              </w:rPr>
              <w:t>1</w:t>
            </w:r>
          </w:p>
        </w:tc>
        <w:tc>
          <w:tcPr>
            <w:tcW w:w="4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2720" w:rsidRPr="002B0395" w:rsidRDefault="00882720" w:rsidP="002B0395">
            <w:pPr>
              <w:spacing w:after="120"/>
              <w:ind w:right="-23"/>
              <w:rPr>
                <w:bCs/>
              </w:rPr>
            </w:pPr>
            <w:r w:rsidRPr="002B0395">
              <w:rPr>
                <w:bCs/>
              </w:rPr>
              <w:t>Более 173</w:t>
            </w:r>
          </w:p>
        </w:tc>
      </w:tr>
      <w:tr w:rsidR="00116066" w:rsidRPr="002B0395" w:rsidTr="002A797B">
        <w:tc>
          <w:tcPr>
            <w:tcW w:w="4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2720" w:rsidRPr="002B0395" w:rsidRDefault="00882720" w:rsidP="002B0395">
            <w:pPr>
              <w:spacing w:after="120"/>
              <w:ind w:right="-23"/>
              <w:rPr>
                <w:bCs/>
              </w:rPr>
            </w:pPr>
            <w:r w:rsidRPr="002B0395">
              <w:rPr>
                <w:bCs/>
              </w:rPr>
              <w:t>Зона возможного слабого пор</w:t>
            </w:r>
            <w:r w:rsidRPr="002B0395">
              <w:rPr>
                <w:bCs/>
              </w:rPr>
              <w:t>а</w:t>
            </w:r>
            <w:r w:rsidRPr="002B0395">
              <w:rPr>
                <w:bCs/>
              </w:rPr>
              <w:t>жения</w:t>
            </w:r>
          </w:p>
        </w:tc>
        <w:tc>
          <w:tcPr>
            <w:tcW w:w="4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2720" w:rsidRPr="002B0395" w:rsidRDefault="00882720" w:rsidP="002B0395">
            <w:pPr>
              <w:spacing w:after="120"/>
              <w:ind w:right="-23"/>
              <w:rPr>
                <w:bCs/>
                <w:lang w:val="en-US"/>
              </w:rPr>
            </w:pPr>
            <w:r w:rsidRPr="002B0395">
              <w:rPr>
                <w:bCs/>
                <w:lang w:val="en-US"/>
              </w:rPr>
              <w:t xml:space="preserve">0,01 &lt; </w:t>
            </w:r>
            <w:r w:rsidRPr="002B0395">
              <w:rPr>
                <w:bCs/>
              </w:rPr>
              <w:t>Р</w:t>
            </w:r>
            <w:r w:rsidRPr="002B0395">
              <w:rPr>
                <w:bCs/>
                <w:vertAlign w:val="subscript"/>
              </w:rPr>
              <w:t>пор</w:t>
            </w:r>
            <w:r w:rsidRPr="002B0395">
              <w:rPr>
                <w:bCs/>
              </w:rPr>
              <w:t xml:space="preserve"> ≤</w:t>
            </w:r>
            <w:r w:rsidRPr="002B0395">
              <w:rPr>
                <w:bCs/>
                <w:lang w:val="en-US"/>
              </w:rPr>
              <w:t xml:space="preserve"> </w:t>
            </w:r>
            <w:r w:rsidRPr="002B0395">
              <w:rPr>
                <w:bCs/>
              </w:rPr>
              <w:t>0</w:t>
            </w:r>
            <w:r w:rsidRPr="002B0395">
              <w:rPr>
                <w:bCs/>
                <w:lang w:val="en-US"/>
              </w:rPr>
              <w:t>,33</w:t>
            </w:r>
          </w:p>
        </w:tc>
        <w:tc>
          <w:tcPr>
            <w:tcW w:w="4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2720" w:rsidRPr="002B0395" w:rsidRDefault="00882720" w:rsidP="002B0395">
            <w:pPr>
              <w:spacing w:after="120"/>
              <w:ind w:right="-23"/>
              <w:rPr>
                <w:bCs/>
              </w:rPr>
            </w:pPr>
            <w:r w:rsidRPr="002B0395">
              <w:rPr>
                <w:bCs/>
              </w:rPr>
              <w:t>173</w:t>
            </w:r>
          </w:p>
        </w:tc>
      </w:tr>
      <w:tr w:rsidR="00116066" w:rsidRPr="002B0395" w:rsidTr="002A797B">
        <w:tc>
          <w:tcPr>
            <w:tcW w:w="4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2720" w:rsidRPr="002B0395" w:rsidRDefault="00882720" w:rsidP="002B0395">
            <w:pPr>
              <w:spacing w:after="120"/>
              <w:ind w:right="-23"/>
              <w:rPr>
                <w:bCs/>
              </w:rPr>
            </w:pPr>
            <w:r w:rsidRPr="002B0395">
              <w:rPr>
                <w:bCs/>
              </w:rPr>
              <w:t>Зона возможного среднего пор</w:t>
            </w:r>
            <w:r w:rsidRPr="002B0395">
              <w:rPr>
                <w:bCs/>
              </w:rPr>
              <w:t>а</w:t>
            </w:r>
            <w:r w:rsidRPr="002B0395">
              <w:rPr>
                <w:bCs/>
              </w:rPr>
              <w:t>жения</w:t>
            </w:r>
          </w:p>
        </w:tc>
        <w:tc>
          <w:tcPr>
            <w:tcW w:w="4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2720" w:rsidRPr="002B0395" w:rsidRDefault="00882720" w:rsidP="002B0395">
            <w:pPr>
              <w:spacing w:after="120"/>
              <w:ind w:right="-23"/>
              <w:rPr>
                <w:bCs/>
                <w:lang w:val="en-US"/>
              </w:rPr>
            </w:pPr>
            <w:r w:rsidRPr="002B0395">
              <w:rPr>
                <w:bCs/>
                <w:lang w:val="en-US"/>
              </w:rPr>
              <w:t xml:space="preserve">0,33 &lt; </w:t>
            </w:r>
            <w:r w:rsidRPr="002B0395">
              <w:rPr>
                <w:bCs/>
              </w:rPr>
              <w:t>Р</w:t>
            </w:r>
            <w:r w:rsidRPr="002B0395">
              <w:rPr>
                <w:bCs/>
                <w:vertAlign w:val="subscript"/>
              </w:rPr>
              <w:t>пор</w:t>
            </w:r>
            <w:r w:rsidRPr="002B0395">
              <w:rPr>
                <w:bCs/>
              </w:rPr>
              <w:t xml:space="preserve"> ≤</w:t>
            </w:r>
            <w:r w:rsidRPr="002B0395">
              <w:rPr>
                <w:bCs/>
                <w:lang w:val="en-US"/>
              </w:rPr>
              <w:t xml:space="preserve"> </w:t>
            </w:r>
            <w:r w:rsidRPr="002B0395">
              <w:rPr>
                <w:bCs/>
              </w:rPr>
              <w:t>0</w:t>
            </w:r>
            <w:r w:rsidRPr="002B0395">
              <w:rPr>
                <w:bCs/>
                <w:lang w:val="en-US"/>
              </w:rPr>
              <w:t>,50</w:t>
            </w:r>
          </w:p>
        </w:tc>
        <w:tc>
          <w:tcPr>
            <w:tcW w:w="4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2720" w:rsidRPr="002B0395" w:rsidRDefault="00882720" w:rsidP="002B0395">
            <w:pPr>
              <w:spacing w:after="120"/>
              <w:ind w:right="-23"/>
              <w:rPr>
                <w:bCs/>
              </w:rPr>
            </w:pPr>
            <w:r w:rsidRPr="002B0395">
              <w:rPr>
                <w:bCs/>
              </w:rPr>
              <w:t>128</w:t>
            </w:r>
          </w:p>
        </w:tc>
      </w:tr>
      <w:tr w:rsidR="00116066" w:rsidRPr="002B0395" w:rsidTr="002A797B">
        <w:tc>
          <w:tcPr>
            <w:tcW w:w="4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2720" w:rsidRPr="002B0395" w:rsidRDefault="00882720" w:rsidP="002B0395">
            <w:pPr>
              <w:spacing w:after="120"/>
              <w:ind w:right="-23"/>
              <w:rPr>
                <w:bCs/>
              </w:rPr>
            </w:pPr>
            <w:r w:rsidRPr="002B0395">
              <w:rPr>
                <w:bCs/>
              </w:rPr>
              <w:t>Зона возможного сильного пор</w:t>
            </w:r>
            <w:r w:rsidRPr="002B0395">
              <w:rPr>
                <w:bCs/>
              </w:rPr>
              <w:t>а</w:t>
            </w:r>
            <w:r w:rsidRPr="002B0395">
              <w:rPr>
                <w:bCs/>
              </w:rPr>
              <w:t>жения</w:t>
            </w:r>
          </w:p>
        </w:tc>
        <w:tc>
          <w:tcPr>
            <w:tcW w:w="4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2720" w:rsidRPr="002B0395" w:rsidRDefault="00882720" w:rsidP="002B0395">
            <w:pPr>
              <w:spacing w:after="120"/>
              <w:ind w:right="-23"/>
              <w:rPr>
                <w:bCs/>
                <w:lang w:val="en-US"/>
              </w:rPr>
            </w:pPr>
            <w:r w:rsidRPr="002B0395">
              <w:rPr>
                <w:bCs/>
                <w:lang w:val="en-US"/>
              </w:rPr>
              <w:t xml:space="preserve">0,50 &lt; </w:t>
            </w:r>
            <w:r w:rsidRPr="002B0395">
              <w:rPr>
                <w:bCs/>
              </w:rPr>
              <w:t>Р</w:t>
            </w:r>
            <w:r w:rsidRPr="002B0395">
              <w:rPr>
                <w:bCs/>
                <w:vertAlign w:val="subscript"/>
              </w:rPr>
              <w:t>пор</w:t>
            </w:r>
            <w:r w:rsidRPr="002B0395">
              <w:rPr>
                <w:bCs/>
              </w:rPr>
              <w:t xml:space="preserve"> ≤</w:t>
            </w:r>
            <w:r w:rsidRPr="002B0395">
              <w:rPr>
                <w:bCs/>
                <w:lang w:val="en-US"/>
              </w:rPr>
              <w:t xml:space="preserve"> </w:t>
            </w:r>
            <w:r w:rsidRPr="002B0395">
              <w:rPr>
                <w:bCs/>
              </w:rPr>
              <w:t>0</w:t>
            </w:r>
            <w:r w:rsidRPr="002B0395">
              <w:rPr>
                <w:bCs/>
                <w:lang w:val="en-US"/>
              </w:rPr>
              <w:t>,99</w:t>
            </w:r>
          </w:p>
        </w:tc>
        <w:tc>
          <w:tcPr>
            <w:tcW w:w="4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2720" w:rsidRPr="002B0395" w:rsidRDefault="00882720" w:rsidP="002B0395">
            <w:pPr>
              <w:spacing w:after="120"/>
              <w:ind w:right="-23"/>
              <w:rPr>
                <w:bCs/>
              </w:rPr>
            </w:pPr>
            <w:r w:rsidRPr="002B0395">
              <w:rPr>
                <w:bCs/>
              </w:rPr>
              <w:t>118</w:t>
            </w:r>
          </w:p>
        </w:tc>
      </w:tr>
      <w:tr w:rsidR="00116066" w:rsidRPr="002B0395" w:rsidTr="002A797B">
        <w:tc>
          <w:tcPr>
            <w:tcW w:w="4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2720" w:rsidRPr="002B0395" w:rsidRDefault="00882720" w:rsidP="002B0395">
            <w:pPr>
              <w:spacing w:after="120"/>
              <w:ind w:right="-23"/>
              <w:rPr>
                <w:bCs/>
              </w:rPr>
            </w:pPr>
            <w:r w:rsidRPr="002B0395">
              <w:rPr>
                <w:bCs/>
              </w:rPr>
              <w:t>Зона безусловного поражения</w:t>
            </w:r>
          </w:p>
        </w:tc>
        <w:tc>
          <w:tcPr>
            <w:tcW w:w="4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2720" w:rsidRPr="002B0395" w:rsidRDefault="00882720" w:rsidP="002B0395">
            <w:pPr>
              <w:spacing w:after="120"/>
              <w:ind w:right="-23"/>
              <w:rPr>
                <w:bCs/>
                <w:lang w:val="en-US"/>
              </w:rPr>
            </w:pPr>
            <w:r w:rsidRPr="002B0395">
              <w:rPr>
                <w:bCs/>
              </w:rPr>
              <w:t>Р</w:t>
            </w:r>
            <w:r w:rsidRPr="002B0395">
              <w:rPr>
                <w:bCs/>
                <w:vertAlign w:val="subscript"/>
              </w:rPr>
              <w:t>пор</w:t>
            </w:r>
            <w:r w:rsidRPr="002B0395">
              <w:rPr>
                <w:bCs/>
              </w:rPr>
              <w:t xml:space="preserve"> </w:t>
            </w:r>
            <w:r w:rsidRPr="002B0395">
              <w:rPr>
                <w:bCs/>
                <w:lang w:val="en-US"/>
              </w:rPr>
              <w:t xml:space="preserve">&gt; </w:t>
            </w:r>
            <w:r w:rsidRPr="002B0395">
              <w:rPr>
                <w:bCs/>
              </w:rPr>
              <w:t>0</w:t>
            </w:r>
            <w:r w:rsidRPr="002B0395">
              <w:rPr>
                <w:bCs/>
                <w:lang w:val="en-US"/>
              </w:rPr>
              <w:t>,99</w:t>
            </w:r>
          </w:p>
        </w:tc>
        <w:tc>
          <w:tcPr>
            <w:tcW w:w="4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2720" w:rsidRPr="002B0395" w:rsidRDefault="00882720" w:rsidP="002B0395">
            <w:pPr>
              <w:spacing w:after="120"/>
              <w:ind w:right="-23"/>
              <w:rPr>
                <w:bCs/>
              </w:rPr>
            </w:pPr>
            <w:r w:rsidRPr="002B0395">
              <w:rPr>
                <w:bCs/>
              </w:rPr>
              <w:t>60</w:t>
            </w:r>
          </w:p>
        </w:tc>
      </w:tr>
    </w:tbl>
    <w:p w:rsidR="00882720" w:rsidRPr="002B0395" w:rsidRDefault="00882720" w:rsidP="002B0395">
      <w:pPr>
        <w:pStyle w:val="44"/>
        <w:shd w:val="clear" w:color="auto" w:fill="auto"/>
        <w:spacing w:line="240" w:lineRule="auto"/>
        <w:ind w:right="-24" w:firstLine="567"/>
        <w:jc w:val="both"/>
        <w:rPr>
          <w:color w:val="auto"/>
          <w:sz w:val="24"/>
          <w:szCs w:val="24"/>
        </w:rPr>
      </w:pPr>
    </w:p>
    <w:p w:rsidR="00882720" w:rsidRPr="002B0395" w:rsidRDefault="00882720" w:rsidP="002B0395">
      <w:pPr>
        <w:pStyle w:val="44"/>
        <w:shd w:val="clear" w:color="auto" w:fill="auto"/>
        <w:spacing w:line="240" w:lineRule="auto"/>
        <w:ind w:right="-24" w:firstLine="567"/>
        <w:jc w:val="both"/>
        <w:rPr>
          <w:b/>
          <w:color w:val="auto"/>
          <w:sz w:val="24"/>
          <w:szCs w:val="24"/>
        </w:rPr>
      </w:pPr>
      <w:r w:rsidRPr="002B0395">
        <w:rPr>
          <w:b/>
          <w:color w:val="auto"/>
          <w:sz w:val="24"/>
          <w:szCs w:val="24"/>
        </w:rPr>
        <w:t>Риски возникновения дорожно-транспортных происшествий на автотранспорте:</w:t>
      </w:r>
    </w:p>
    <w:p w:rsidR="00882720" w:rsidRPr="002B0395" w:rsidRDefault="00882720" w:rsidP="002B0395">
      <w:pPr>
        <w:pStyle w:val="44"/>
        <w:shd w:val="clear" w:color="auto" w:fill="auto"/>
        <w:spacing w:line="240" w:lineRule="auto"/>
        <w:ind w:right="-24" w:firstLine="567"/>
        <w:jc w:val="both"/>
        <w:rPr>
          <w:color w:val="auto"/>
          <w:sz w:val="24"/>
          <w:szCs w:val="24"/>
        </w:rPr>
      </w:pPr>
      <w:r w:rsidRPr="002B0395">
        <w:rPr>
          <w:color w:val="auto"/>
          <w:sz w:val="24"/>
          <w:szCs w:val="24"/>
        </w:rPr>
        <w:t>По территории муниципального образования не проходят федеральные трассы. Опасных учас</w:t>
      </w:r>
      <w:r w:rsidRPr="002B0395">
        <w:rPr>
          <w:color w:val="auto"/>
          <w:sz w:val="24"/>
          <w:szCs w:val="24"/>
        </w:rPr>
        <w:t>т</w:t>
      </w:r>
      <w:r w:rsidRPr="002B0395">
        <w:rPr>
          <w:color w:val="auto"/>
          <w:sz w:val="24"/>
          <w:szCs w:val="24"/>
        </w:rPr>
        <w:t xml:space="preserve">ков нет. </w:t>
      </w:r>
    </w:p>
    <w:p w:rsidR="002F6D38" w:rsidRPr="002B0395" w:rsidRDefault="00882720" w:rsidP="002B0395">
      <w:pPr>
        <w:ind w:right="-24" w:firstLine="567"/>
        <w:jc w:val="both"/>
      </w:pPr>
      <w:r w:rsidRPr="002B0395">
        <w:t>Оценка риска возникновения ЧС: Возможно возникновение чрезвычайных ситуаций, связанных с ДТП, с вероятностью менее 0,1</w:t>
      </w:r>
      <w:r w:rsidR="002F6D38" w:rsidRPr="002B0395">
        <w:t>.</w:t>
      </w:r>
    </w:p>
    <w:p w:rsidR="002F6D38" w:rsidRPr="002B0395" w:rsidRDefault="002F6D38" w:rsidP="002B0395">
      <w:pPr>
        <w:ind w:right="-24" w:firstLine="567"/>
        <w:rPr>
          <w:b/>
        </w:rPr>
      </w:pPr>
      <w:r w:rsidRPr="002B0395">
        <w:rPr>
          <w:b/>
        </w:rPr>
        <w:t>Риски возникновения ЧС на объектах железнодорожного транспорта:</w:t>
      </w:r>
    </w:p>
    <w:p w:rsidR="00A42D67" w:rsidRPr="002B0395" w:rsidRDefault="00A42D67" w:rsidP="002B0395">
      <w:pPr>
        <w:ind w:right="-24" w:firstLine="567"/>
      </w:pPr>
      <w:proofErr w:type="gramStart"/>
      <w:r w:rsidRPr="002B0395">
        <w:t>Исходя из частоты возникновения аварий следует</w:t>
      </w:r>
      <w:proofErr w:type="gramEnd"/>
      <w:r w:rsidRPr="002B0395">
        <w:t>, что аварий на железнодорожном транспорте на территории МО  Кимовский района не прогнозируется.</w:t>
      </w:r>
    </w:p>
    <w:p w:rsidR="002F6D38" w:rsidRPr="002B0395" w:rsidRDefault="002F6D38" w:rsidP="002B0395">
      <w:pPr>
        <w:ind w:right="-24" w:firstLine="567"/>
        <w:rPr>
          <w:b/>
          <w:bCs/>
        </w:rPr>
      </w:pPr>
      <w:r w:rsidRPr="002B0395">
        <w:rPr>
          <w:b/>
          <w:bCs/>
        </w:rPr>
        <w:t>Риски возникновения аварий на объектах речного транспорта:</w:t>
      </w:r>
    </w:p>
    <w:p w:rsidR="002F6D38" w:rsidRPr="002B0395" w:rsidRDefault="002F6D38" w:rsidP="002B0395">
      <w:pPr>
        <w:ind w:right="-24" w:firstLine="567"/>
      </w:pPr>
      <w:r w:rsidRPr="002B0395">
        <w:rPr>
          <w:bCs/>
        </w:rPr>
        <w:t>отсутствуют в связи с отсутствием в МО объектов речного транспорта.</w:t>
      </w:r>
    </w:p>
    <w:p w:rsidR="002F6D38" w:rsidRPr="002B0395" w:rsidRDefault="002F6D38" w:rsidP="002B0395">
      <w:pPr>
        <w:ind w:right="-24" w:firstLine="567"/>
        <w:rPr>
          <w:b/>
        </w:rPr>
      </w:pPr>
      <w:r w:rsidRPr="002B0395">
        <w:rPr>
          <w:b/>
        </w:rPr>
        <w:t>Риски возникновения ЧС на электросетях:</w:t>
      </w:r>
    </w:p>
    <w:p w:rsidR="002F6D38" w:rsidRPr="002B0395" w:rsidRDefault="002F6D38" w:rsidP="002B0395">
      <w:pPr>
        <w:ind w:right="-24" w:firstLine="567"/>
      </w:pPr>
      <w:r w:rsidRPr="002B0395">
        <w:t xml:space="preserve">На территории МО располагается трансформаторная подстанция 110 </w:t>
      </w:r>
      <w:proofErr w:type="gramStart"/>
      <w:r w:rsidRPr="002B0395">
        <w:t>кВ</w:t>
      </w:r>
      <w:proofErr w:type="gramEnd"/>
      <w:r w:rsidRPr="002B0395">
        <w:t xml:space="preserve"> и проходят электрол</w:t>
      </w:r>
      <w:r w:rsidRPr="002B0395">
        <w:t>и</w:t>
      </w:r>
      <w:r w:rsidRPr="002B0395">
        <w:t>нии 500 кВ, 220 кВ, 110 кВ и менее.</w:t>
      </w:r>
    </w:p>
    <w:p w:rsidR="002F6D38" w:rsidRPr="002B0395" w:rsidRDefault="002F6D38" w:rsidP="002B0395">
      <w:pPr>
        <w:ind w:right="-24" w:firstLine="567"/>
      </w:pPr>
    </w:p>
    <w:p w:rsidR="002F6D38" w:rsidRPr="002B0395" w:rsidRDefault="002F6D38" w:rsidP="002B0395">
      <w:pPr>
        <w:ind w:right="-24" w:firstLine="567"/>
        <w:jc w:val="right"/>
      </w:pPr>
      <w:r w:rsidRPr="002B0395">
        <w:rPr>
          <w:iCs/>
        </w:rPr>
        <w:t>"Статистика возникновения ЧС на объектах электроснабжения"</w:t>
      </w:r>
    </w:p>
    <w:tbl>
      <w:tblPr>
        <w:tblW w:w="1049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4A0"/>
      </w:tblPr>
      <w:tblGrid>
        <w:gridCol w:w="755"/>
        <w:gridCol w:w="744"/>
        <w:gridCol w:w="744"/>
        <w:gridCol w:w="744"/>
        <w:gridCol w:w="744"/>
        <w:gridCol w:w="6766"/>
      </w:tblGrid>
      <w:tr w:rsidR="002F6D38" w:rsidRPr="002B0395" w:rsidTr="001F0B10">
        <w:trPr>
          <w:trHeight w:val="458"/>
          <w:jc w:val="center"/>
        </w:trPr>
        <w:tc>
          <w:tcPr>
            <w:tcW w:w="3731" w:type="dxa"/>
            <w:gridSpan w:val="5"/>
            <w:shd w:val="clear" w:color="auto" w:fill="auto"/>
            <w:tcMar>
              <w:top w:w="72" w:type="dxa"/>
              <w:left w:w="144" w:type="dxa"/>
              <w:bottom w:w="72" w:type="dxa"/>
              <w:right w:w="144" w:type="dxa"/>
            </w:tcMar>
            <w:vAlign w:val="center"/>
            <w:hideMark/>
          </w:tcPr>
          <w:p w:rsidR="002F6D38" w:rsidRPr="002B0395" w:rsidRDefault="002F6D38" w:rsidP="002B0395">
            <w:pPr>
              <w:ind w:right="-24"/>
              <w:jc w:val="center"/>
              <w:textAlignment w:val="baseline"/>
              <w:rPr>
                <w:b/>
              </w:rPr>
            </w:pPr>
            <w:r w:rsidRPr="002B0395">
              <w:rPr>
                <w:b/>
                <w:kern w:val="24"/>
              </w:rPr>
              <w:t>Статистика</w:t>
            </w:r>
          </w:p>
        </w:tc>
        <w:tc>
          <w:tcPr>
            <w:tcW w:w="6766" w:type="dxa"/>
            <w:vMerge w:val="restart"/>
            <w:shd w:val="clear" w:color="auto" w:fill="auto"/>
            <w:tcMar>
              <w:top w:w="72" w:type="dxa"/>
              <w:left w:w="144" w:type="dxa"/>
              <w:bottom w:w="72" w:type="dxa"/>
              <w:right w:w="144" w:type="dxa"/>
            </w:tcMar>
            <w:vAlign w:val="center"/>
            <w:hideMark/>
          </w:tcPr>
          <w:p w:rsidR="002F6D38" w:rsidRPr="002B0395" w:rsidRDefault="002F6D38" w:rsidP="002B0395">
            <w:pPr>
              <w:ind w:right="-24"/>
              <w:jc w:val="center"/>
              <w:textAlignment w:val="baseline"/>
            </w:pPr>
            <w:r w:rsidRPr="002B0395">
              <w:rPr>
                <w:kern w:val="24"/>
              </w:rPr>
              <w:t>Оценка риска возникновения ЧС</w:t>
            </w:r>
          </w:p>
        </w:tc>
      </w:tr>
      <w:tr w:rsidR="002F6D38" w:rsidRPr="002B0395" w:rsidTr="001F0B10">
        <w:trPr>
          <w:trHeight w:val="458"/>
          <w:jc w:val="center"/>
        </w:trPr>
        <w:tc>
          <w:tcPr>
            <w:tcW w:w="755" w:type="dxa"/>
            <w:shd w:val="clear" w:color="auto" w:fill="auto"/>
            <w:tcMar>
              <w:top w:w="72" w:type="dxa"/>
              <w:left w:w="144" w:type="dxa"/>
              <w:bottom w:w="72" w:type="dxa"/>
              <w:right w:w="144" w:type="dxa"/>
            </w:tcMar>
            <w:vAlign w:val="center"/>
            <w:hideMark/>
          </w:tcPr>
          <w:p w:rsidR="002F6D38" w:rsidRPr="002B0395" w:rsidRDefault="002F6D38" w:rsidP="002B0395">
            <w:pPr>
              <w:ind w:right="-24"/>
              <w:jc w:val="center"/>
              <w:textAlignment w:val="baseline"/>
            </w:pPr>
            <w:r w:rsidRPr="002B0395">
              <w:rPr>
                <w:kern w:val="24"/>
              </w:rPr>
              <w:t>2011</w:t>
            </w:r>
          </w:p>
        </w:tc>
        <w:tc>
          <w:tcPr>
            <w:tcW w:w="744" w:type="dxa"/>
            <w:shd w:val="clear" w:color="auto" w:fill="auto"/>
            <w:tcMar>
              <w:top w:w="72" w:type="dxa"/>
              <w:left w:w="144" w:type="dxa"/>
              <w:bottom w:w="72" w:type="dxa"/>
              <w:right w:w="144" w:type="dxa"/>
            </w:tcMar>
            <w:vAlign w:val="center"/>
            <w:hideMark/>
          </w:tcPr>
          <w:p w:rsidR="002F6D38" w:rsidRPr="002B0395" w:rsidRDefault="002F6D38" w:rsidP="002B0395">
            <w:pPr>
              <w:ind w:right="-24"/>
              <w:jc w:val="center"/>
              <w:textAlignment w:val="baseline"/>
            </w:pPr>
            <w:r w:rsidRPr="002B0395">
              <w:rPr>
                <w:kern w:val="24"/>
              </w:rPr>
              <w:t>2012</w:t>
            </w:r>
          </w:p>
        </w:tc>
        <w:tc>
          <w:tcPr>
            <w:tcW w:w="744" w:type="dxa"/>
            <w:shd w:val="clear" w:color="auto" w:fill="auto"/>
            <w:tcMar>
              <w:top w:w="72" w:type="dxa"/>
              <w:left w:w="144" w:type="dxa"/>
              <w:bottom w:w="72" w:type="dxa"/>
              <w:right w:w="144" w:type="dxa"/>
            </w:tcMar>
            <w:vAlign w:val="center"/>
            <w:hideMark/>
          </w:tcPr>
          <w:p w:rsidR="002F6D38" w:rsidRPr="002B0395" w:rsidRDefault="002F6D38" w:rsidP="002B0395">
            <w:pPr>
              <w:ind w:right="-24"/>
              <w:jc w:val="center"/>
              <w:textAlignment w:val="baseline"/>
            </w:pPr>
            <w:r w:rsidRPr="002B0395">
              <w:rPr>
                <w:kern w:val="24"/>
              </w:rPr>
              <w:t>2013</w:t>
            </w:r>
          </w:p>
        </w:tc>
        <w:tc>
          <w:tcPr>
            <w:tcW w:w="744" w:type="dxa"/>
            <w:shd w:val="clear" w:color="auto" w:fill="auto"/>
            <w:tcMar>
              <w:top w:w="72" w:type="dxa"/>
              <w:left w:w="144" w:type="dxa"/>
              <w:bottom w:w="72" w:type="dxa"/>
              <w:right w:w="144" w:type="dxa"/>
            </w:tcMar>
            <w:vAlign w:val="center"/>
            <w:hideMark/>
          </w:tcPr>
          <w:p w:rsidR="002F6D38" w:rsidRPr="002B0395" w:rsidRDefault="002F6D38" w:rsidP="002B0395">
            <w:pPr>
              <w:ind w:right="-24"/>
              <w:jc w:val="center"/>
              <w:textAlignment w:val="baseline"/>
            </w:pPr>
            <w:r w:rsidRPr="002B0395">
              <w:rPr>
                <w:kern w:val="24"/>
              </w:rPr>
              <w:t>2014</w:t>
            </w:r>
          </w:p>
        </w:tc>
        <w:tc>
          <w:tcPr>
            <w:tcW w:w="744" w:type="dxa"/>
            <w:shd w:val="clear" w:color="auto" w:fill="auto"/>
            <w:tcMar>
              <w:top w:w="72" w:type="dxa"/>
              <w:left w:w="144" w:type="dxa"/>
              <w:bottom w:w="72" w:type="dxa"/>
              <w:right w:w="144" w:type="dxa"/>
            </w:tcMar>
            <w:vAlign w:val="center"/>
            <w:hideMark/>
          </w:tcPr>
          <w:p w:rsidR="002F6D38" w:rsidRPr="002B0395" w:rsidRDefault="002F6D38" w:rsidP="002B0395">
            <w:pPr>
              <w:ind w:right="-24"/>
              <w:jc w:val="center"/>
              <w:textAlignment w:val="baseline"/>
            </w:pPr>
            <w:r w:rsidRPr="002B0395">
              <w:rPr>
                <w:kern w:val="24"/>
              </w:rPr>
              <w:t>2015</w:t>
            </w:r>
          </w:p>
        </w:tc>
        <w:tc>
          <w:tcPr>
            <w:tcW w:w="6766" w:type="dxa"/>
            <w:vMerge/>
            <w:shd w:val="clear" w:color="auto" w:fill="auto"/>
            <w:vAlign w:val="center"/>
            <w:hideMark/>
          </w:tcPr>
          <w:p w:rsidR="002F6D38" w:rsidRPr="002B0395" w:rsidRDefault="002F6D38" w:rsidP="002B0395">
            <w:pPr>
              <w:ind w:right="-24"/>
              <w:jc w:val="center"/>
            </w:pPr>
          </w:p>
        </w:tc>
      </w:tr>
      <w:tr w:rsidR="002F6D38" w:rsidRPr="002B0395" w:rsidTr="001F0B10">
        <w:trPr>
          <w:trHeight w:val="508"/>
          <w:jc w:val="center"/>
        </w:trPr>
        <w:tc>
          <w:tcPr>
            <w:tcW w:w="755" w:type="dxa"/>
            <w:shd w:val="clear" w:color="auto" w:fill="auto"/>
            <w:tcMar>
              <w:top w:w="72" w:type="dxa"/>
              <w:left w:w="144" w:type="dxa"/>
              <w:bottom w:w="72" w:type="dxa"/>
              <w:right w:w="144" w:type="dxa"/>
            </w:tcMar>
            <w:vAlign w:val="center"/>
            <w:hideMark/>
          </w:tcPr>
          <w:p w:rsidR="002F6D38" w:rsidRPr="002B0395" w:rsidRDefault="002F6D38" w:rsidP="002B0395">
            <w:pPr>
              <w:ind w:right="-24"/>
              <w:jc w:val="center"/>
              <w:textAlignment w:val="baseline"/>
            </w:pPr>
            <w:r w:rsidRPr="002B0395">
              <w:rPr>
                <w:kern w:val="24"/>
              </w:rPr>
              <w:t>нет</w:t>
            </w:r>
          </w:p>
        </w:tc>
        <w:tc>
          <w:tcPr>
            <w:tcW w:w="744" w:type="dxa"/>
            <w:shd w:val="clear" w:color="auto" w:fill="auto"/>
            <w:tcMar>
              <w:top w:w="72" w:type="dxa"/>
              <w:left w:w="144" w:type="dxa"/>
              <w:bottom w:w="72" w:type="dxa"/>
              <w:right w:w="144" w:type="dxa"/>
            </w:tcMar>
            <w:vAlign w:val="center"/>
            <w:hideMark/>
          </w:tcPr>
          <w:p w:rsidR="002F6D38" w:rsidRPr="002B0395" w:rsidRDefault="002F6D38" w:rsidP="002B0395">
            <w:pPr>
              <w:ind w:right="-24"/>
              <w:jc w:val="center"/>
              <w:textAlignment w:val="baseline"/>
            </w:pPr>
            <w:r w:rsidRPr="002B0395">
              <w:rPr>
                <w:kern w:val="24"/>
              </w:rPr>
              <w:t>нет</w:t>
            </w:r>
          </w:p>
        </w:tc>
        <w:tc>
          <w:tcPr>
            <w:tcW w:w="744" w:type="dxa"/>
            <w:shd w:val="clear" w:color="auto" w:fill="auto"/>
            <w:tcMar>
              <w:top w:w="72" w:type="dxa"/>
              <w:left w:w="144" w:type="dxa"/>
              <w:bottom w:w="72" w:type="dxa"/>
              <w:right w:w="144" w:type="dxa"/>
            </w:tcMar>
            <w:vAlign w:val="center"/>
            <w:hideMark/>
          </w:tcPr>
          <w:p w:rsidR="002F6D38" w:rsidRPr="002B0395" w:rsidRDefault="002F6D38" w:rsidP="002B0395">
            <w:pPr>
              <w:ind w:right="-24"/>
              <w:jc w:val="center"/>
              <w:textAlignment w:val="baseline"/>
            </w:pPr>
            <w:r w:rsidRPr="002B0395">
              <w:rPr>
                <w:kern w:val="24"/>
              </w:rPr>
              <w:t>нет</w:t>
            </w:r>
          </w:p>
        </w:tc>
        <w:tc>
          <w:tcPr>
            <w:tcW w:w="744" w:type="dxa"/>
            <w:shd w:val="clear" w:color="auto" w:fill="auto"/>
            <w:tcMar>
              <w:top w:w="72" w:type="dxa"/>
              <w:left w:w="144" w:type="dxa"/>
              <w:bottom w:w="72" w:type="dxa"/>
              <w:right w:w="144" w:type="dxa"/>
            </w:tcMar>
            <w:vAlign w:val="center"/>
            <w:hideMark/>
          </w:tcPr>
          <w:p w:rsidR="002F6D38" w:rsidRPr="002B0395" w:rsidRDefault="002F6D38" w:rsidP="002B0395">
            <w:pPr>
              <w:ind w:right="-24"/>
              <w:jc w:val="center"/>
              <w:textAlignment w:val="baseline"/>
            </w:pPr>
            <w:r w:rsidRPr="002B0395">
              <w:rPr>
                <w:kern w:val="24"/>
              </w:rPr>
              <w:t>нет</w:t>
            </w:r>
          </w:p>
        </w:tc>
        <w:tc>
          <w:tcPr>
            <w:tcW w:w="744" w:type="dxa"/>
            <w:shd w:val="clear" w:color="auto" w:fill="auto"/>
            <w:tcMar>
              <w:top w:w="72" w:type="dxa"/>
              <w:left w:w="144" w:type="dxa"/>
              <w:bottom w:w="72" w:type="dxa"/>
              <w:right w:w="144" w:type="dxa"/>
            </w:tcMar>
            <w:vAlign w:val="center"/>
            <w:hideMark/>
          </w:tcPr>
          <w:p w:rsidR="002F6D38" w:rsidRPr="002B0395" w:rsidRDefault="002F6D38" w:rsidP="002B0395">
            <w:pPr>
              <w:ind w:right="-24"/>
              <w:jc w:val="center"/>
              <w:textAlignment w:val="baseline"/>
            </w:pPr>
            <w:r w:rsidRPr="002B0395">
              <w:rPr>
                <w:kern w:val="24"/>
              </w:rPr>
              <w:t>нет</w:t>
            </w:r>
          </w:p>
        </w:tc>
        <w:tc>
          <w:tcPr>
            <w:tcW w:w="6766" w:type="dxa"/>
            <w:shd w:val="clear" w:color="auto" w:fill="auto"/>
            <w:tcMar>
              <w:top w:w="72" w:type="dxa"/>
              <w:left w:w="144" w:type="dxa"/>
              <w:bottom w:w="72" w:type="dxa"/>
              <w:right w:w="144" w:type="dxa"/>
            </w:tcMar>
            <w:vAlign w:val="center"/>
            <w:hideMark/>
          </w:tcPr>
          <w:p w:rsidR="002F6D38" w:rsidRPr="002B0395" w:rsidRDefault="002F6D38" w:rsidP="002B0395">
            <w:pPr>
              <w:ind w:right="-24"/>
              <w:jc w:val="center"/>
              <w:textAlignment w:val="baseline"/>
            </w:pPr>
            <w:r w:rsidRPr="002B0395">
              <w:rPr>
                <w:kern w:val="24"/>
              </w:rPr>
              <w:t>маловероятно</w:t>
            </w:r>
          </w:p>
        </w:tc>
      </w:tr>
    </w:tbl>
    <w:p w:rsidR="002F6D38" w:rsidRPr="002B0395" w:rsidRDefault="002F6D38" w:rsidP="002B0395">
      <w:pPr>
        <w:pStyle w:val="44"/>
        <w:shd w:val="clear" w:color="auto" w:fill="auto"/>
        <w:spacing w:line="240" w:lineRule="auto"/>
        <w:ind w:right="-24" w:firstLine="567"/>
        <w:jc w:val="both"/>
        <w:rPr>
          <w:color w:val="auto"/>
          <w:sz w:val="24"/>
          <w:szCs w:val="24"/>
        </w:rPr>
      </w:pPr>
    </w:p>
    <w:p w:rsidR="002F6D38" w:rsidRPr="002B0395" w:rsidRDefault="002F6D38" w:rsidP="002B0395">
      <w:pPr>
        <w:pStyle w:val="44"/>
        <w:shd w:val="clear" w:color="auto" w:fill="auto"/>
        <w:spacing w:line="240" w:lineRule="auto"/>
        <w:ind w:right="-24" w:firstLine="567"/>
        <w:jc w:val="both"/>
        <w:rPr>
          <w:color w:val="auto"/>
          <w:sz w:val="24"/>
          <w:szCs w:val="24"/>
        </w:rPr>
      </w:pPr>
    </w:p>
    <w:p w:rsidR="002F6D38" w:rsidRPr="002B0395" w:rsidRDefault="002F6D38" w:rsidP="002B0395">
      <w:pPr>
        <w:pStyle w:val="23"/>
        <w:spacing w:line="240" w:lineRule="auto"/>
        <w:ind w:right="-24" w:firstLine="567"/>
        <w:rPr>
          <w:b w:val="0"/>
          <w:color w:val="auto"/>
          <w:szCs w:val="24"/>
        </w:rPr>
      </w:pPr>
      <w:r w:rsidRPr="002B0395">
        <w:rPr>
          <w:color w:val="auto"/>
          <w:szCs w:val="24"/>
        </w:rPr>
        <w:t>Риски возникновения природных (лесных, торфяных, ландшафтных пожаров):</w:t>
      </w:r>
    </w:p>
    <w:p w:rsidR="002F6D38" w:rsidRPr="002B0395" w:rsidRDefault="002F6D38" w:rsidP="002B0395">
      <w:pPr>
        <w:ind w:right="-24" w:firstLine="567"/>
        <w:jc w:val="center"/>
      </w:pPr>
      <w:r w:rsidRPr="002B0395">
        <w:rPr>
          <w:iCs/>
        </w:rPr>
        <w:t xml:space="preserve">"Статистика возникновения природных пожаров" </w:t>
      </w:r>
    </w:p>
    <w:tbl>
      <w:tblPr>
        <w:tblW w:w="0" w:type="auto"/>
        <w:tblInd w:w="59"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CellMar>
          <w:left w:w="0" w:type="dxa"/>
          <w:right w:w="0" w:type="dxa"/>
        </w:tblCellMar>
        <w:tblLook w:val="04A0"/>
      </w:tblPr>
      <w:tblGrid>
        <w:gridCol w:w="1560"/>
        <w:gridCol w:w="1701"/>
        <w:gridCol w:w="1701"/>
        <w:gridCol w:w="1843"/>
        <w:gridCol w:w="1701"/>
        <w:gridCol w:w="1984"/>
      </w:tblGrid>
      <w:tr w:rsidR="002F6D38" w:rsidRPr="002B0395" w:rsidTr="001F0B10">
        <w:trPr>
          <w:trHeight w:val="373"/>
        </w:trPr>
        <w:tc>
          <w:tcPr>
            <w:tcW w:w="8506" w:type="dxa"/>
            <w:gridSpan w:val="5"/>
            <w:shd w:val="clear" w:color="auto" w:fill="auto"/>
            <w:tcMar>
              <w:top w:w="101" w:type="dxa"/>
              <w:left w:w="201" w:type="dxa"/>
              <w:bottom w:w="101" w:type="dxa"/>
              <w:right w:w="201" w:type="dxa"/>
            </w:tcMar>
            <w:vAlign w:val="center"/>
            <w:hideMark/>
          </w:tcPr>
          <w:p w:rsidR="002F6D38" w:rsidRPr="002B0395" w:rsidRDefault="002F6D38" w:rsidP="002B0395">
            <w:pPr>
              <w:ind w:right="-24"/>
              <w:jc w:val="center"/>
              <w:textAlignment w:val="baseline"/>
            </w:pPr>
            <w:r w:rsidRPr="002B0395">
              <w:rPr>
                <w:kern w:val="24"/>
              </w:rPr>
              <w:t xml:space="preserve">Статистика </w:t>
            </w:r>
          </w:p>
        </w:tc>
        <w:tc>
          <w:tcPr>
            <w:tcW w:w="1984" w:type="dxa"/>
            <w:vMerge w:val="restart"/>
            <w:shd w:val="clear" w:color="auto" w:fill="auto"/>
            <w:tcMar>
              <w:top w:w="101" w:type="dxa"/>
              <w:left w:w="201" w:type="dxa"/>
              <w:bottom w:w="101" w:type="dxa"/>
              <w:right w:w="201" w:type="dxa"/>
            </w:tcMar>
            <w:vAlign w:val="center"/>
            <w:hideMark/>
          </w:tcPr>
          <w:p w:rsidR="002F6D38" w:rsidRPr="002B0395" w:rsidRDefault="002F6D38" w:rsidP="002B0395">
            <w:pPr>
              <w:ind w:right="-24"/>
              <w:jc w:val="center"/>
              <w:textAlignment w:val="baseline"/>
            </w:pPr>
            <w:r w:rsidRPr="002B0395">
              <w:rPr>
                <w:kern w:val="24"/>
              </w:rPr>
              <w:t xml:space="preserve">Оценка риска </w:t>
            </w:r>
          </w:p>
          <w:p w:rsidR="002F6D38" w:rsidRPr="002B0395" w:rsidRDefault="002F6D38" w:rsidP="002B0395">
            <w:pPr>
              <w:ind w:right="-24"/>
              <w:jc w:val="center"/>
              <w:textAlignment w:val="baseline"/>
            </w:pPr>
            <w:r w:rsidRPr="002B0395">
              <w:rPr>
                <w:kern w:val="24"/>
              </w:rPr>
              <w:t xml:space="preserve">возникновения ЧС </w:t>
            </w:r>
          </w:p>
        </w:tc>
      </w:tr>
      <w:tr w:rsidR="002F6D38" w:rsidRPr="002B0395" w:rsidTr="001F0B10">
        <w:trPr>
          <w:trHeight w:val="373"/>
        </w:trPr>
        <w:tc>
          <w:tcPr>
            <w:tcW w:w="1560" w:type="dxa"/>
            <w:shd w:val="clear" w:color="auto" w:fill="auto"/>
            <w:tcMar>
              <w:top w:w="101" w:type="dxa"/>
              <w:left w:w="201" w:type="dxa"/>
              <w:bottom w:w="101" w:type="dxa"/>
              <w:right w:w="201" w:type="dxa"/>
            </w:tcMar>
            <w:vAlign w:val="center"/>
            <w:hideMark/>
          </w:tcPr>
          <w:p w:rsidR="002F6D38" w:rsidRPr="002B0395" w:rsidRDefault="002F6D38" w:rsidP="002B0395">
            <w:pPr>
              <w:ind w:right="-24"/>
              <w:jc w:val="center"/>
              <w:textAlignment w:val="baseline"/>
            </w:pPr>
            <w:r w:rsidRPr="002B0395">
              <w:rPr>
                <w:kern w:val="24"/>
              </w:rPr>
              <w:t>2011</w:t>
            </w:r>
          </w:p>
        </w:tc>
        <w:tc>
          <w:tcPr>
            <w:tcW w:w="1701" w:type="dxa"/>
            <w:shd w:val="clear" w:color="auto" w:fill="auto"/>
            <w:tcMar>
              <w:top w:w="101" w:type="dxa"/>
              <w:left w:w="201" w:type="dxa"/>
              <w:bottom w:w="101" w:type="dxa"/>
              <w:right w:w="201" w:type="dxa"/>
            </w:tcMar>
            <w:vAlign w:val="center"/>
            <w:hideMark/>
          </w:tcPr>
          <w:p w:rsidR="002F6D38" w:rsidRPr="002B0395" w:rsidRDefault="002F6D38" w:rsidP="002B0395">
            <w:pPr>
              <w:ind w:right="-24"/>
              <w:jc w:val="center"/>
              <w:textAlignment w:val="baseline"/>
            </w:pPr>
            <w:r w:rsidRPr="002B0395">
              <w:rPr>
                <w:kern w:val="24"/>
              </w:rPr>
              <w:t>2012</w:t>
            </w:r>
          </w:p>
        </w:tc>
        <w:tc>
          <w:tcPr>
            <w:tcW w:w="1701" w:type="dxa"/>
            <w:shd w:val="clear" w:color="auto" w:fill="auto"/>
            <w:tcMar>
              <w:top w:w="101" w:type="dxa"/>
              <w:left w:w="201" w:type="dxa"/>
              <w:bottom w:w="101" w:type="dxa"/>
              <w:right w:w="201" w:type="dxa"/>
            </w:tcMar>
            <w:vAlign w:val="center"/>
            <w:hideMark/>
          </w:tcPr>
          <w:p w:rsidR="002F6D38" w:rsidRPr="002B0395" w:rsidRDefault="002F6D38" w:rsidP="002B0395">
            <w:pPr>
              <w:ind w:right="-24"/>
              <w:jc w:val="center"/>
              <w:textAlignment w:val="baseline"/>
            </w:pPr>
            <w:r w:rsidRPr="002B0395">
              <w:rPr>
                <w:kern w:val="24"/>
              </w:rPr>
              <w:t>2013</w:t>
            </w:r>
          </w:p>
        </w:tc>
        <w:tc>
          <w:tcPr>
            <w:tcW w:w="1843" w:type="dxa"/>
            <w:shd w:val="clear" w:color="auto" w:fill="auto"/>
            <w:tcMar>
              <w:top w:w="101" w:type="dxa"/>
              <w:left w:w="201" w:type="dxa"/>
              <w:bottom w:w="101" w:type="dxa"/>
              <w:right w:w="201" w:type="dxa"/>
            </w:tcMar>
            <w:vAlign w:val="center"/>
            <w:hideMark/>
          </w:tcPr>
          <w:p w:rsidR="002F6D38" w:rsidRPr="002B0395" w:rsidRDefault="002F6D38" w:rsidP="002B0395">
            <w:pPr>
              <w:ind w:right="-24"/>
              <w:jc w:val="center"/>
              <w:textAlignment w:val="baseline"/>
            </w:pPr>
            <w:r w:rsidRPr="002B0395">
              <w:rPr>
                <w:kern w:val="24"/>
              </w:rPr>
              <w:t>2014</w:t>
            </w:r>
          </w:p>
        </w:tc>
        <w:tc>
          <w:tcPr>
            <w:tcW w:w="1701" w:type="dxa"/>
            <w:shd w:val="clear" w:color="auto" w:fill="auto"/>
            <w:tcMar>
              <w:top w:w="101" w:type="dxa"/>
              <w:left w:w="201" w:type="dxa"/>
              <w:bottom w:w="101" w:type="dxa"/>
              <w:right w:w="201" w:type="dxa"/>
            </w:tcMar>
            <w:vAlign w:val="center"/>
            <w:hideMark/>
          </w:tcPr>
          <w:p w:rsidR="002F6D38" w:rsidRPr="002B0395" w:rsidRDefault="002F6D38" w:rsidP="002B0395">
            <w:pPr>
              <w:ind w:right="-24"/>
              <w:jc w:val="center"/>
              <w:textAlignment w:val="baseline"/>
            </w:pPr>
            <w:r w:rsidRPr="002B0395">
              <w:rPr>
                <w:kern w:val="24"/>
              </w:rPr>
              <w:t>2015</w:t>
            </w:r>
          </w:p>
        </w:tc>
        <w:tc>
          <w:tcPr>
            <w:tcW w:w="1984" w:type="dxa"/>
            <w:vMerge/>
            <w:shd w:val="clear" w:color="auto" w:fill="auto"/>
            <w:vAlign w:val="center"/>
            <w:hideMark/>
          </w:tcPr>
          <w:p w:rsidR="002F6D38" w:rsidRPr="002B0395" w:rsidRDefault="002F6D38" w:rsidP="002B0395">
            <w:pPr>
              <w:ind w:right="-24"/>
            </w:pPr>
          </w:p>
        </w:tc>
      </w:tr>
      <w:tr w:rsidR="002F6D38" w:rsidRPr="002B0395" w:rsidTr="001F0B10">
        <w:trPr>
          <w:trHeight w:val="887"/>
        </w:trPr>
        <w:tc>
          <w:tcPr>
            <w:tcW w:w="1560" w:type="dxa"/>
            <w:shd w:val="clear" w:color="auto" w:fill="auto"/>
            <w:tcMar>
              <w:top w:w="101" w:type="dxa"/>
              <w:left w:w="201" w:type="dxa"/>
              <w:bottom w:w="101" w:type="dxa"/>
              <w:right w:w="201" w:type="dxa"/>
            </w:tcMar>
            <w:vAlign w:val="center"/>
            <w:hideMark/>
          </w:tcPr>
          <w:p w:rsidR="002F6D38" w:rsidRPr="002B0395" w:rsidRDefault="002F6D38" w:rsidP="002B0395">
            <w:pPr>
              <w:ind w:right="-24"/>
              <w:textAlignment w:val="baseline"/>
            </w:pPr>
            <w:r w:rsidRPr="002B0395">
              <w:rPr>
                <w:kern w:val="24"/>
              </w:rPr>
              <w:t>Очагов природных пожаров не зафиксир</w:t>
            </w:r>
            <w:r w:rsidRPr="002B0395">
              <w:rPr>
                <w:kern w:val="24"/>
              </w:rPr>
              <w:t>о</w:t>
            </w:r>
            <w:r w:rsidRPr="002B0395">
              <w:rPr>
                <w:kern w:val="24"/>
              </w:rPr>
              <w:t>вано</w:t>
            </w:r>
          </w:p>
        </w:tc>
        <w:tc>
          <w:tcPr>
            <w:tcW w:w="1701" w:type="dxa"/>
            <w:shd w:val="clear" w:color="auto" w:fill="auto"/>
            <w:tcMar>
              <w:top w:w="101" w:type="dxa"/>
              <w:left w:w="201" w:type="dxa"/>
              <w:bottom w:w="101" w:type="dxa"/>
              <w:right w:w="201" w:type="dxa"/>
            </w:tcMar>
            <w:vAlign w:val="center"/>
            <w:hideMark/>
          </w:tcPr>
          <w:p w:rsidR="002F6D38" w:rsidRPr="002B0395" w:rsidRDefault="002F6D38" w:rsidP="002B0395">
            <w:pPr>
              <w:ind w:right="-24"/>
              <w:textAlignment w:val="baseline"/>
            </w:pPr>
            <w:r w:rsidRPr="002B0395">
              <w:rPr>
                <w:kern w:val="24"/>
              </w:rPr>
              <w:t xml:space="preserve"> Очагов природных пожаров не зафиксир</w:t>
            </w:r>
            <w:r w:rsidRPr="002B0395">
              <w:rPr>
                <w:kern w:val="24"/>
              </w:rPr>
              <w:t>о</w:t>
            </w:r>
            <w:r w:rsidRPr="002B0395">
              <w:rPr>
                <w:kern w:val="24"/>
              </w:rPr>
              <w:t>вано</w:t>
            </w:r>
          </w:p>
        </w:tc>
        <w:tc>
          <w:tcPr>
            <w:tcW w:w="1701" w:type="dxa"/>
            <w:shd w:val="clear" w:color="auto" w:fill="auto"/>
            <w:tcMar>
              <w:top w:w="101" w:type="dxa"/>
              <w:left w:w="201" w:type="dxa"/>
              <w:bottom w:w="101" w:type="dxa"/>
              <w:right w:w="201" w:type="dxa"/>
            </w:tcMar>
            <w:vAlign w:val="center"/>
            <w:hideMark/>
          </w:tcPr>
          <w:p w:rsidR="002F6D38" w:rsidRPr="002B0395" w:rsidRDefault="002F6D38" w:rsidP="002B0395">
            <w:pPr>
              <w:ind w:right="-24"/>
              <w:jc w:val="both"/>
              <w:textAlignment w:val="baseline"/>
            </w:pPr>
            <w:r w:rsidRPr="002B0395">
              <w:rPr>
                <w:kern w:val="24"/>
              </w:rPr>
              <w:t xml:space="preserve"> Очагов природных пожаров не зафиксир</w:t>
            </w:r>
            <w:r w:rsidRPr="002B0395">
              <w:rPr>
                <w:kern w:val="24"/>
              </w:rPr>
              <w:t>о</w:t>
            </w:r>
            <w:r w:rsidRPr="002B0395">
              <w:rPr>
                <w:kern w:val="24"/>
              </w:rPr>
              <w:t>вано</w:t>
            </w:r>
          </w:p>
        </w:tc>
        <w:tc>
          <w:tcPr>
            <w:tcW w:w="1843" w:type="dxa"/>
            <w:shd w:val="clear" w:color="auto" w:fill="auto"/>
            <w:tcMar>
              <w:top w:w="101" w:type="dxa"/>
              <w:left w:w="201" w:type="dxa"/>
              <w:bottom w:w="101" w:type="dxa"/>
              <w:right w:w="201" w:type="dxa"/>
            </w:tcMar>
            <w:vAlign w:val="center"/>
            <w:hideMark/>
          </w:tcPr>
          <w:p w:rsidR="002F6D38" w:rsidRPr="002B0395" w:rsidRDefault="002F6D38" w:rsidP="002B0395">
            <w:pPr>
              <w:ind w:right="-24"/>
              <w:jc w:val="both"/>
              <w:textAlignment w:val="baseline"/>
            </w:pPr>
            <w:r w:rsidRPr="002B0395">
              <w:rPr>
                <w:kern w:val="24"/>
              </w:rPr>
              <w:t>Очагов пр</w:t>
            </w:r>
            <w:r w:rsidRPr="002B0395">
              <w:rPr>
                <w:kern w:val="24"/>
              </w:rPr>
              <w:t>и</w:t>
            </w:r>
            <w:r w:rsidRPr="002B0395">
              <w:rPr>
                <w:kern w:val="24"/>
              </w:rPr>
              <w:t>родных пож</w:t>
            </w:r>
            <w:r w:rsidRPr="002B0395">
              <w:rPr>
                <w:kern w:val="24"/>
              </w:rPr>
              <w:t>а</w:t>
            </w:r>
            <w:r w:rsidRPr="002B0395">
              <w:rPr>
                <w:kern w:val="24"/>
              </w:rPr>
              <w:t>ров не зафи</w:t>
            </w:r>
            <w:r w:rsidRPr="002B0395">
              <w:rPr>
                <w:kern w:val="24"/>
              </w:rPr>
              <w:t>к</w:t>
            </w:r>
            <w:r w:rsidRPr="002B0395">
              <w:rPr>
                <w:kern w:val="24"/>
              </w:rPr>
              <w:t>сировано</w:t>
            </w:r>
          </w:p>
        </w:tc>
        <w:tc>
          <w:tcPr>
            <w:tcW w:w="1701" w:type="dxa"/>
            <w:shd w:val="clear" w:color="auto" w:fill="auto"/>
            <w:tcMar>
              <w:top w:w="101" w:type="dxa"/>
              <w:left w:w="201" w:type="dxa"/>
              <w:bottom w:w="101" w:type="dxa"/>
              <w:right w:w="201" w:type="dxa"/>
            </w:tcMar>
            <w:vAlign w:val="center"/>
            <w:hideMark/>
          </w:tcPr>
          <w:p w:rsidR="002F6D38" w:rsidRPr="002B0395" w:rsidRDefault="002F6D38" w:rsidP="002B0395">
            <w:pPr>
              <w:ind w:right="-24"/>
              <w:jc w:val="both"/>
              <w:textAlignment w:val="baseline"/>
            </w:pPr>
            <w:r w:rsidRPr="002B0395">
              <w:rPr>
                <w:kern w:val="24"/>
              </w:rPr>
              <w:t>Очагов пр</w:t>
            </w:r>
            <w:r w:rsidRPr="002B0395">
              <w:rPr>
                <w:kern w:val="24"/>
              </w:rPr>
              <w:t>и</w:t>
            </w:r>
            <w:r w:rsidRPr="002B0395">
              <w:rPr>
                <w:kern w:val="24"/>
              </w:rPr>
              <w:t>родных п</w:t>
            </w:r>
            <w:r w:rsidRPr="002B0395">
              <w:rPr>
                <w:kern w:val="24"/>
              </w:rPr>
              <w:t>о</w:t>
            </w:r>
            <w:r w:rsidRPr="002B0395">
              <w:rPr>
                <w:kern w:val="24"/>
              </w:rPr>
              <w:t>жаров не зафиксир</w:t>
            </w:r>
            <w:r w:rsidRPr="002B0395">
              <w:rPr>
                <w:kern w:val="24"/>
              </w:rPr>
              <w:t>о</w:t>
            </w:r>
            <w:r w:rsidRPr="002B0395">
              <w:rPr>
                <w:kern w:val="24"/>
              </w:rPr>
              <w:t>вано</w:t>
            </w:r>
          </w:p>
        </w:tc>
        <w:tc>
          <w:tcPr>
            <w:tcW w:w="1984" w:type="dxa"/>
            <w:shd w:val="clear" w:color="auto" w:fill="auto"/>
            <w:tcMar>
              <w:top w:w="101" w:type="dxa"/>
              <w:left w:w="201" w:type="dxa"/>
              <w:bottom w:w="101" w:type="dxa"/>
              <w:right w:w="201" w:type="dxa"/>
            </w:tcMar>
            <w:vAlign w:val="center"/>
            <w:hideMark/>
          </w:tcPr>
          <w:p w:rsidR="002F6D38" w:rsidRPr="002B0395" w:rsidRDefault="002F6D38" w:rsidP="002B0395">
            <w:pPr>
              <w:ind w:right="-24"/>
              <w:jc w:val="center"/>
              <w:textAlignment w:val="baseline"/>
            </w:pPr>
            <w:r w:rsidRPr="002B0395">
              <w:rPr>
                <w:kern w:val="24"/>
              </w:rPr>
              <w:t>Вероятность риска возни</w:t>
            </w:r>
            <w:r w:rsidRPr="002B0395">
              <w:rPr>
                <w:kern w:val="24"/>
              </w:rPr>
              <w:t>к</w:t>
            </w:r>
            <w:r w:rsidRPr="002B0395">
              <w:rPr>
                <w:kern w:val="24"/>
              </w:rPr>
              <w:t>новения пр</w:t>
            </w:r>
            <w:r w:rsidRPr="002B0395">
              <w:rPr>
                <w:kern w:val="24"/>
              </w:rPr>
              <w:t>и</w:t>
            </w:r>
            <w:r w:rsidRPr="002B0395">
              <w:rPr>
                <w:kern w:val="24"/>
              </w:rPr>
              <w:t>родных пож</w:t>
            </w:r>
            <w:r w:rsidRPr="002B0395">
              <w:rPr>
                <w:kern w:val="24"/>
              </w:rPr>
              <w:t>а</w:t>
            </w:r>
            <w:r w:rsidRPr="002B0395">
              <w:rPr>
                <w:kern w:val="24"/>
              </w:rPr>
              <w:t>ров маловер</w:t>
            </w:r>
            <w:r w:rsidRPr="002B0395">
              <w:rPr>
                <w:kern w:val="24"/>
              </w:rPr>
              <w:t>о</w:t>
            </w:r>
            <w:r w:rsidRPr="002B0395">
              <w:rPr>
                <w:kern w:val="24"/>
              </w:rPr>
              <w:t>ятна</w:t>
            </w:r>
          </w:p>
        </w:tc>
      </w:tr>
    </w:tbl>
    <w:p w:rsidR="002F6D38" w:rsidRPr="002B0395" w:rsidRDefault="002F6D38" w:rsidP="002B0395">
      <w:pPr>
        <w:pStyle w:val="23"/>
        <w:spacing w:line="240" w:lineRule="auto"/>
        <w:ind w:right="-24" w:firstLine="567"/>
        <w:rPr>
          <w:iCs/>
          <w:color w:val="auto"/>
          <w:szCs w:val="24"/>
        </w:rPr>
      </w:pPr>
    </w:p>
    <w:p w:rsidR="002F6D38" w:rsidRPr="002B0395" w:rsidRDefault="002F6D38" w:rsidP="002B0395">
      <w:pPr>
        <w:ind w:right="-24" w:firstLine="567"/>
        <w:jc w:val="right"/>
      </w:pPr>
      <w:r w:rsidRPr="002B0395">
        <w:rPr>
          <w:iCs/>
        </w:rPr>
        <w:lastRenderedPageBreak/>
        <w:t>"</w:t>
      </w:r>
      <w:r w:rsidRPr="002B0395">
        <w:t xml:space="preserve"> Перечень превентивных мероприятий, проводимых ОМСУ направленных на защиту от ле</w:t>
      </w:r>
      <w:r w:rsidRPr="002B0395">
        <w:t>с</w:t>
      </w:r>
      <w:r w:rsidRPr="002B0395">
        <w:t>ных пожаров</w:t>
      </w:r>
      <w:r w:rsidRPr="002B0395">
        <w:rPr>
          <w:iCs/>
        </w:rPr>
        <w:t>"</w:t>
      </w:r>
    </w:p>
    <w:tbl>
      <w:tblPr>
        <w:tblW w:w="0" w:type="auto"/>
        <w:tblLayout w:type="fixed"/>
        <w:tblCellMar>
          <w:left w:w="0" w:type="dxa"/>
          <w:right w:w="0" w:type="dxa"/>
        </w:tblCellMar>
        <w:tblLook w:val="04A0"/>
      </w:tblPr>
      <w:tblGrid>
        <w:gridCol w:w="5247"/>
        <w:gridCol w:w="1985"/>
        <w:gridCol w:w="3402"/>
      </w:tblGrid>
      <w:tr w:rsidR="001F0B10" w:rsidRPr="002B0395" w:rsidTr="001F0B10">
        <w:trPr>
          <w:trHeight w:val="358"/>
        </w:trPr>
        <w:tc>
          <w:tcPr>
            <w:tcW w:w="524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1F0B10" w:rsidRPr="002B0395" w:rsidRDefault="001F0B10" w:rsidP="002B0395">
            <w:pPr>
              <w:ind w:right="-24"/>
              <w:jc w:val="center"/>
              <w:textAlignment w:val="baseline"/>
            </w:pPr>
            <w:r w:rsidRPr="002B0395">
              <w:rPr>
                <w:kern w:val="24"/>
              </w:rPr>
              <w:t xml:space="preserve">Наименование мероприятий </w:t>
            </w:r>
          </w:p>
        </w:tc>
        <w:tc>
          <w:tcPr>
            <w:tcW w:w="198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1F0B10" w:rsidRPr="002B0395" w:rsidRDefault="001F0B10" w:rsidP="002B0395">
            <w:pPr>
              <w:ind w:right="-24"/>
              <w:jc w:val="center"/>
              <w:textAlignment w:val="baseline"/>
            </w:pPr>
            <w:r w:rsidRPr="002B0395">
              <w:rPr>
                <w:kern w:val="24"/>
              </w:rPr>
              <w:t>Срок исполн</w:t>
            </w:r>
            <w:r w:rsidRPr="002B0395">
              <w:rPr>
                <w:kern w:val="24"/>
              </w:rPr>
              <w:t>е</w:t>
            </w:r>
            <w:r w:rsidRPr="002B0395">
              <w:rPr>
                <w:kern w:val="24"/>
              </w:rPr>
              <w:t xml:space="preserve">ния </w:t>
            </w:r>
          </w:p>
        </w:tc>
        <w:tc>
          <w:tcPr>
            <w:tcW w:w="340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1F0B10" w:rsidRPr="002B0395" w:rsidRDefault="001F0B10" w:rsidP="002B0395">
            <w:pPr>
              <w:ind w:right="-24"/>
              <w:jc w:val="center"/>
              <w:textAlignment w:val="baseline"/>
            </w:pPr>
            <w:r w:rsidRPr="002B0395">
              <w:rPr>
                <w:kern w:val="24"/>
              </w:rPr>
              <w:t xml:space="preserve">Ответственный исполнитель </w:t>
            </w:r>
          </w:p>
        </w:tc>
      </w:tr>
      <w:tr w:rsidR="001F0B10" w:rsidRPr="002B0395" w:rsidTr="001F0B10">
        <w:trPr>
          <w:trHeight w:val="645"/>
        </w:trPr>
        <w:tc>
          <w:tcPr>
            <w:tcW w:w="524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1F0B10" w:rsidRPr="002B0395" w:rsidRDefault="001F0B10" w:rsidP="002B0395">
            <w:pPr>
              <w:ind w:right="-24"/>
              <w:jc w:val="both"/>
              <w:textAlignment w:val="baseline"/>
            </w:pPr>
            <w:r w:rsidRPr="002B0395">
              <w:rPr>
                <w:kern w:val="24"/>
              </w:rPr>
              <w:t>Проведение предупредительно-профилактической работы по охране произво</w:t>
            </w:r>
            <w:r w:rsidRPr="002B0395">
              <w:rPr>
                <w:kern w:val="24"/>
              </w:rPr>
              <w:t>д</w:t>
            </w:r>
            <w:r w:rsidRPr="002B0395">
              <w:rPr>
                <w:kern w:val="24"/>
              </w:rPr>
              <w:t>ственных объектов и лесов, граничащих с зе</w:t>
            </w:r>
            <w:r w:rsidRPr="002B0395">
              <w:rPr>
                <w:kern w:val="24"/>
              </w:rPr>
              <w:t>м</w:t>
            </w:r>
            <w:r w:rsidRPr="002B0395">
              <w:rPr>
                <w:kern w:val="24"/>
              </w:rPr>
              <w:t>лями сельскохозяйственного назначения, от п</w:t>
            </w:r>
            <w:r w:rsidRPr="002B0395">
              <w:rPr>
                <w:kern w:val="24"/>
              </w:rPr>
              <w:t>о</w:t>
            </w:r>
            <w:r w:rsidRPr="002B0395">
              <w:rPr>
                <w:kern w:val="24"/>
              </w:rPr>
              <w:t xml:space="preserve">жаров </w:t>
            </w:r>
          </w:p>
        </w:tc>
        <w:tc>
          <w:tcPr>
            <w:tcW w:w="198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1F0B10" w:rsidRPr="002B0395" w:rsidRDefault="001F0B10" w:rsidP="002B0395">
            <w:pPr>
              <w:ind w:right="-24"/>
              <w:jc w:val="center"/>
              <w:textAlignment w:val="baseline"/>
            </w:pPr>
            <w:r w:rsidRPr="002B0395">
              <w:rPr>
                <w:kern w:val="24"/>
              </w:rPr>
              <w:t>В течение пож</w:t>
            </w:r>
            <w:r w:rsidRPr="002B0395">
              <w:rPr>
                <w:kern w:val="24"/>
              </w:rPr>
              <w:t>а</w:t>
            </w:r>
            <w:r w:rsidRPr="002B0395">
              <w:rPr>
                <w:kern w:val="24"/>
              </w:rPr>
              <w:t>роопасного с</w:t>
            </w:r>
            <w:r w:rsidRPr="002B0395">
              <w:rPr>
                <w:kern w:val="24"/>
              </w:rPr>
              <w:t>е</w:t>
            </w:r>
            <w:r w:rsidRPr="002B0395">
              <w:rPr>
                <w:kern w:val="24"/>
              </w:rPr>
              <w:t xml:space="preserve">зона </w:t>
            </w:r>
          </w:p>
        </w:tc>
        <w:tc>
          <w:tcPr>
            <w:tcW w:w="340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1F0B10" w:rsidRPr="002B0395" w:rsidRDefault="001F0B10" w:rsidP="002B0395">
            <w:pPr>
              <w:ind w:right="-24"/>
              <w:jc w:val="center"/>
              <w:textAlignment w:val="baseline"/>
            </w:pPr>
            <w:r w:rsidRPr="002B0395">
              <w:rPr>
                <w:kern w:val="24"/>
              </w:rPr>
              <w:t>Департамент сельского хозя</w:t>
            </w:r>
            <w:r w:rsidRPr="002B0395">
              <w:rPr>
                <w:kern w:val="24"/>
              </w:rPr>
              <w:t>й</w:t>
            </w:r>
            <w:r w:rsidRPr="002B0395">
              <w:rPr>
                <w:kern w:val="24"/>
              </w:rPr>
              <w:t xml:space="preserve">ства, </w:t>
            </w:r>
          </w:p>
          <w:p w:rsidR="001F0B10" w:rsidRPr="002B0395" w:rsidRDefault="001F0B10" w:rsidP="002B0395">
            <w:pPr>
              <w:ind w:right="-24"/>
              <w:jc w:val="center"/>
              <w:textAlignment w:val="baseline"/>
            </w:pPr>
            <w:r w:rsidRPr="002B0395">
              <w:rPr>
                <w:kern w:val="24"/>
              </w:rPr>
              <w:t>ОУ АПК районов, руковод</w:t>
            </w:r>
            <w:r w:rsidRPr="002B0395">
              <w:rPr>
                <w:kern w:val="24"/>
              </w:rPr>
              <w:t>и</w:t>
            </w:r>
            <w:r w:rsidRPr="002B0395">
              <w:rPr>
                <w:kern w:val="24"/>
              </w:rPr>
              <w:t xml:space="preserve">тели предприятий </w:t>
            </w:r>
          </w:p>
        </w:tc>
      </w:tr>
      <w:tr w:rsidR="001F0B10" w:rsidRPr="002B0395" w:rsidTr="001F0B10">
        <w:trPr>
          <w:trHeight w:val="358"/>
        </w:trPr>
        <w:tc>
          <w:tcPr>
            <w:tcW w:w="524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1F0B10" w:rsidRPr="002B0395" w:rsidRDefault="001F0B10" w:rsidP="002B0395">
            <w:pPr>
              <w:ind w:right="-24"/>
              <w:jc w:val="both"/>
              <w:textAlignment w:val="baseline"/>
            </w:pPr>
            <w:r w:rsidRPr="002B0395">
              <w:rPr>
                <w:kern w:val="24"/>
              </w:rPr>
              <w:t>Формирование добровольных пожарных др</w:t>
            </w:r>
            <w:r w:rsidRPr="002B0395">
              <w:rPr>
                <w:kern w:val="24"/>
              </w:rPr>
              <w:t>у</w:t>
            </w:r>
            <w:r w:rsidRPr="002B0395">
              <w:rPr>
                <w:kern w:val="24"/>
              </w:rPr>
              <w:t xml:space="preserve">жин в сельхозпредприятиях области </w:t>
            </w:r>
          </w:p>
        </w:tc>
        <w:tc>
          <w:tcPr>
            <w:tcW w:w="198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1F0B10" w:rsidRPr="002B0395" w:rsidRDefault="001F0B10" w:rsidP="002B0395">
            <w:pPr>
              <w:ind w:right="-24"/>
              <w:jc w:val="center"/>
              <w:textAlignment w:val="baseline"/>
            </w:pPr>
            <w:r w:rsidRPr="002B0395">
              <w:rPr>
                <w:kern w:val="24"/>
              </w:rPr>
              <w:t xml:space="preserve">до 27.04.2016 </w:t>
            </w:r>
          </w:p>
        </w:tc>
        <w:tc>
          <w:tcPr>
            <w:tcW w:w="340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1F0B10" w:rsidRPr="002B0395" w:rsidRDefault="001F0B10" w:rsidP="002B0395">
            <w:pPr>
              <w:ind w:right="-24"/>
              <w:jc w:val="center"/>
              <w:textAlignment w:val="baseline"/>
            </w:pPr>
            <w:r w:rsidRPr="002B0395">
              <w:rPr>
                <w:kern w:val="24"/>
              </w:rPr>
              <w:t>ОУ АПК районов, руковод</w:t>
            </w:r>
            <w:r w:rsidRPr="002B0395">
              <w:rPr>
                <w:kern w:val="24"/>
              </w:rPr>
              <w:t>и</w:t>
            </w:r>
            <w:r w:rsidRPr="002B0395">
              <w:rPr>
                <w:kern w:val="24"/>
              </w:rPr>
              <w:t xml:space="preserve">тели предприятий </w:t>
            </w:r>
          </w:p>
        </w:tc>
      </w:tr>
      <w:tr w:rsidR="001F0B10" w:rsidRPr="002B0395" w:rsidTr="001F0B10">
        <w:trPr>
          <w:trHeight w:val="501"/>
        </w:trPr>
        <w:tc>
          <w:tcPr>
            <w:tcW w:w="524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1F0B10" w:rsidRPr="002B0395" w:rsidRDefault="001F0B10" w:rsidP="002B0395">
            <w:pPr>
              <w:ind w:right="-24"/>
              <w:jc w:val="both"/>
              <w:textAlignment w:val="baseline"/>
            </w:pPr>
            <w:r w:rsidRPr="002B0395">
              <w:rPr>
                <w:kern w:val="24"/>
              </w:rPr>
              <w:t>Укомплектование производственных объектов и самоходной сельскохозяйственной техники пе</w:t>
            </w:r>
            <w:r w:rsidRPr="002B0395">
              <w:rPr>
                <w:kern w:val="24"/>
              </w:rPr>
              <w:t>р</w:t>
            </w:r>
            <w:r w:rsidRPr="002B0395">
              <w:rPr>
                <w:kern w:val="24"/>
              </w:rPr>
              <w:t xml:space="preserve">вичными средствами пожаротушения </w:t>
            </w:r>
          </w:p>
        </w:tc>
        <w:tc>
          <w:tcPr>
            <w:tcW w:w="198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1F0B10" w:rsidRPr="002B0395" w:rsidRDefault="001F0B10" w:rsidP="002B0395">
            <w:pPr>
              <w:ind w:right="-24"/>
              <w:jc w:val="center"/>
              <w:textAlignment w:val="baseline"/>
            </w:pPr>
            <w:r w:rsidRPr="002B0395">
              <w:rPr>
                <w:kern w:val="24"/>
              </w:rPr>
              <w:t xml:space="preserve">до 20.04.2016 </w:t>
            </w:r>
          </w:p>
        </w:tc>
        <w:tc>
          <w:tcPr>
            <w:tcW w:w="340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1F0B10" w:rsidRPr="002B0395" w:rsidRDefault="001F0B10" w:rsidP="002B0395">
            <w:pPr>
              <w:ind w:right="-24"/>
              <w:jc w:val="center"/>
              <w:textAlignment w:val="baseline"/>
            </w:pPr>
            <w:r w:rsidRPr="002B0395">
              <w:rPr>
                <w:kern w:val="24"/>
              </w:rPr>
              <w:t xml:space="preserve">руководители предприятий </w:t>
            </w:r>
          </w:p>
        </w:tc>
      </w:tr>
      <w:tr w:rsidR="001F0B10" w:rsidRPr="002B0395" w:rsidTr="001F0B10">
        <w:trPr>
          <w:trHeight w:val="501"/>
        </w:trPr>
        <w:tc>
          <w:tcPr>
            <w:tcW w:w="524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1F0B10" w:rsidRPr="002B0395" w:rsidRDefault="001F0B10" w:rsidP="002B0395">
            <w:pPr>
              <w:ind w:right="-24"/>
              <w:jc w:val="both"/>
              <w:textAlignment w:val="baseline"/>
            </w:pPr>
            <w:r w:rsidRPr="002B0395">
              <w:rPr>
                <w:kern w:val="24"/>
              </w:rPr>
              <w:t xml:space="preserve">Проведение противопожарного обустройства полей, граничащих с населенными пунктами и лесными массивами </w:t>
            </w:r>
          </w:p>
        </w:tc>
        <w:tc>
          <w:tcPr>
            <w:tcW w:w="198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1F0B10" w:rsidRPr="002B0395" w:rsidRDefault="001F0B10" w:rsidP="002B0395">
            <w:pPr>
              <w:ind w:right="-24"/>
              <w:jc w:val="center"/>
              <w:textAlignment w:val="baseline"/>
            </w:pPr>
            <w:r w:rsidRPr="002B0395">
              <w:rPr>
                <w:kern w:val="24"/>
              </w:rPr>
              <w:t>В течение пож</w:t>
            </w:r>
            <w:r w:rsidRPr="002B0395">
              <w:rPr>
                <w:kern w:val="24"/>
              </w:rPr>
              <w:t>а</w:t>
            </w:r>
            <w:r w:rsidRPr="002B0395">
              <w:rPr>
                <w:kern w:val="24"/>
              </w:rPr>
              <w:t>роопасного с</w:t>
            </w:r>
            <w:r w:rsidRPr="002B0395">
              <w:rPr>
                <w:kern w:val="24"/>
              </w:rPr>
              <w:t>е</w:t>
            </w:r>
            <w:r w:rsidRPr="002B0395">
              <w:rPr>
                <w:kern w:val="24"/>
              </w:rPr>
              <w:t xml:space="preserve">зона </w:t>
            </w:r>
          </w:p>
        </w:tc>
        <w:tc>
          <w:tcPr>
            <w:tcW w:w="340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1F0B10" w:rsidRPr="002B0395" w:rsidRDefault="001F0B10" w:rsidP="002B0395">
            <w:pPr>
              <w:ind w:right="-24"/>
              <w:jc w:val="center"/>
              <w:textAlignment w:val="baseline"/>
            </w:pPr>
            <w:r w:rsidRPr="002B0395">
              <w:rPr>
                <w:kern w:val="24"/>
              </w:rPr>
              <w:t>ОУ АПК районов, руковод</w:t>
            </w:r>
            <w:r w:rsidRPr="002B0395">
              <w:rPr>
                <w:kern w:val="24"/>
              </w:rPr>
              <w:t>и</w:t>
            </w:r>
            <w:r w:rsidRPr="002B0395">
              <w:rPr>
                <w:kern w:val="24"/>
              </w:rPr>
              <w:t xml:space="preserve">тели предприятий </w:t>
            </w:r>
          </w:p>
        </w:tc>
      </w:tr>
      <w:tr w:rsidR="001F0B10" w:rsidRPr="002B0395" w:rsidTr="001F0B10">
        <w:trPr>
          <w:trHeight w:val="645"/>
        </w:trPr>
        <w:tc>
          <w:tcPr>
            <w:tcW w:w="524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1F0B10" w:rsidRPr="002B0395" w:rsidRDefault="001F0B10" w:rsidP="002B0395">
            <w:pPr>
              <w:ind w:right="-24"/>
              <w:jc w:val="both"/>
              <w:textAlignment w:val="baseline"/>
            </w:pPr>
            <w:r w:rsidRPr="002B0395">
              <w:rPr>
                <w:kern w:val="24"/>
              </w:rPr>
              <w:t>Определить порядок привлечения работников, а также транспортных и других средств сельхо</w:t>
            </w:r>
            <w:r w:rsidRPr="002B0395">
              <w:rPr>
                <w:kern w:val="24"/>
              </w:rPr>
              <w:t>з</w:t>
            </w:r>
            <w:r w:rsidRPr="002B0395">
              <w:rPr>
                <w:kern w:val="24"/>
              </w:rPr>
              <w:t>предприятий для ликвидации пожаров на пр</w:t>
            </w:r>
            <w:r w:rsidRPr="002B0395">
              <w:rPr>
                <w:kern w:val="24"/>
              </w:rPr>
              <w:t>о</w:t>
            </w:r>
            <w:r w:rsidRPr="002B0395">
              <w:rPr>
                <w:kern w:val="24"/>
              </w:rPr>
              <w:t xml:space="preserve">изводственных объектах и лесных насаждениях </w:t>
            </w:r>
          </w:p>
        </w:tc>
        <w:tc>
          <w:tcPr>
            <w:tcW w:w="198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1F0B10" w:rsidRPr="002B0395" w:rsidRDefault="001F0B10" w:rsidP="002B0395">
            <w:pPr>
              <w:ind w:right="-24"/>
              <w:jc w:val="center"/>
              <w:textAlignment w:val="baseline"/>
            </w:pPr>
            <w:r w:rsidRPr="002B0395">
              <w:rPr>
                <w:kern w:val="24"/>
              </w:rPr>
              <w:t xml:space="preserve">до 22.04.2016 </w:t>
            </w:r>
          </w:p>
        </w:tc>
        <w:tc>
          <w:tcPr>
            <w:tcW w:w="340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1F0B10" w:rsidRPr="002B0395" w:rsidRDefault="001F0B10" w:rsidP="002B0395">
            <w:pPr>
              <w:ind w:right="-24"/>
              <w:jc w:val="center"/>
              <w:textAlignment w:val="baseline"/>
            </w:pPr>
            <w:r w:rsidRPr="002B0395">
              <w:rPr>
                <w:kern w:val="24"/>
              </w:rPr>
              <w:t>ОУ АПК районов, руковод</w:t>
            </w:r>
            <w:r w:rsidRPr="002B0395">
              <w:rPr>
                <w:kern w:val="24"/>
              </w:rPr>
              <w:t>и</w:t>
            </w:r>
            <w:r w:rsidRPr="002B0395">
              <w:rPr>
                <w:kern w:val="24"/>
              </w:rPr>
              <w:t xml:space="preserve">тели предприятий </w:t>
            </w:r>
          </w:p>
        </w:tc>
      </w:tr>
      <w:tr w:rsidR="001F0B10" w:rsidRPr="002B0395" w:rsidTr="001F0B10">
        <w:trPr>
          <w:trHeight w:val="645"/>
        </w:trPr>
        <w:tc>
          <w:tcPr>
            <w:tcW w:w="524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1F0B10" w:rsidRPr="002B0395" w:rsidRDefault="001F0B10" w:rsidP="002B0395">
            <w:pPr>
              <w:ind w:right="-24"/>
              <w:jc w:val="both"/>
              <w:textAlignment w:val="baseline"/>
            </w:pPr>
            <w:r w:rsidRPr="002B0395">
              <w:rPr>
                <w:kern w:val="24"/>
              </w:rPr>
              <w:t>Создание на пожароопасный сезон в сельхо</w:t>
            </w:r>
            <w:r w:rsidRPr="002B0395">
              <w:rPr>
                <w:kern w:val="24"/>
              </w:rPr>
              <w:t>з</w:t>
            </w:r>
            <w:r w:rsidRPr="002B0395">
              <w:rPr>
                <w:kern w:val="24"/>
              </w:rPr>
              <w:t>предприятиях резерва горюче смазочных мат</w:t>
            </w:r>
            <w:r w:rsidRPr="002B0395">
              <w:rPr>
                <w:kern w:val="24"/>
              </w:rPr>
              <w:t>е</w:t>
            </w:r>
            <w:r w:rsidRPr="002B0395">
              <w:rPr>
                <w:kern w:val="24"/>
              </w:rPr>
              <w:t xml:space="preserve">риалов </w:t>
            </w:r>
          </w:p>
        </w:tc>
        <w:tc>
          <w:tcPr>
            <w:tcW w:w="198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1F0B10" w:rsidRPr="002B0395" w:rsidRDefault="001F0B10" w:rsidP="002B0395">
            <w:pPr>
              <w:ind w:right="-24"/>
              <w:jc w:val="center"/>
              <w:textAlignment w:val="baseline"/>
            </w:pPr>
            <w:r w:rsidRPr="002B0395">
              <w:rPr>
                <w:kern w:val="24"/>
              </w:rPr>
              <w:t>В течение пож</w:t>
            </w:r>
            <w:r w:rsidRPr="002B0395">
              <w:rPr>
                <w:kern w:val="24"/>
              </w:rPr>
              <w:t>а</w:t>
            </w:r>
            <w:r w:rsidRPr="002B0395">
              <w:rPr>
                <w:kern w:val="24"/>
              </w:rPr>
              <w:t>роопасного с</w:t>
            </w:r>
            <w:r w:rsidRPr="002B0395">
              <w:rPr>
                <w:kern w:val="24"/>
              </w:rPr>
              <w:t>е</w:t>
            </w:r>
            <w:r w:rsidRPr="002B0395">
              <w:rPr>
                <w:kern w:val="24"/>
              </w:rPr>
              <w:t xml:space="preserve">зона </w:t>
            </w:r>
          </w:p>
        </w:tc>
        <w:tc>
          <w:tcPr>
            <w:tcW w:w="340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1F0B10" w:rsidRPr="002B0395" w:rsidRDefault="001F0B10" w:rsidP="002B0395">
            <w:pPr>
              <w:ind w:right="-24"/>
              <w:jc w:val="center"/>
              <w:textAlignment w:val="baseline"/>
            </w:pPr>
            <w:r w:rsidRPr="002B0395">
              <w:rPr>
                <w:kern w:val="24"/>
              </w:rPr>
              <w:t>Департамент сельского хозя</w:t>
            </w:r>
            <w:r w:rsidRPr="002B0395">
              <w:rPr>
                <w:kern w:val="24"/>
              </w:rPr>
              <w:t>й</w:t>
            </w:r>
            <w:r w:rsidRPr="002B0395">
              <w:rPr>
                <w:kern w:val="24"/>
              </w:rPr>
              <w:t xml:space="preserve">ства, </w:t>
            </w:r>
          </w:p>
          <w:p w:rsidR="001F0B10" w:rsidRPr="002B0395" w:rsidRDefault="001F0B10" w:rsidP="002B0395">
            <w:pPr>
              <w:ind w:right="-24"/>
              <w:jc w:val="center"/>
              <w:textAlignment w:val="baseline"/>
            </w:pPr>
            <w:r w:rsidRPr="002B0395">
              <w:rPr>
                <w:kern w:val="24"/>
              </w:rPr>
              <w:t>ОУ АПК районов, руковод</w:t>
            </w:r>
            <w:r w:rsidRPr="002B0395">
              <w:rPr>
                <w:kern w:val="24"/>
              </w:rPr>
              <w:t>и</w:t>
            </w:r>
            <w:r w:rsidRPr="002B0395">
              <w:rPr>
                <w:kern w:val="24"/>
              </w:rPr>
              <w:t xml:space="preserve">тели предприятий </w:t>
            </w:r>
          </w:p>
        </w:tc>
      </w:tr>
      <w:tr w:rsidR="001F0B10" w:rsidRPr="002B0395" w:rsidTr="001F0B10">
        <w:trPr>
          <w:trHeight w:val="645"/>
        </w:trPr>
        <w:tc>
          <w:tcPr>
            <w:tcW w:w="524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1F0B10" w:rsidRPr="002B0395" w:rsidRDefault="001F0B10" w:rsidP="002B0395">
            <w:pPr>
              <w:ind w:right="-24"/>
              <w:jc w:val="both"/>
              <w:textAlignment w:val="baseline"/>
            </w:pPr>
            <w:r w:rsidRPr="002B0395">
              <w:rPr>
                <w:kern w:val="24"/>
              </w:rPr>
              <w:t xml:space="preserve">Обеспечение </w:t>
            </w:r>
            <w:proofErr w:type="gramStart"/>
            <w:r w:rsidRPr="002B0395">
              <w:rPr>
                <w:kern w:val="24"/>
              </w:rPr>
              <w:t>контроля за</w:t>
            </w:r>
            <w:proofErr w:type="gramEnd"/>
            <w:r w:rsidRPr="002B0395">
              <w:rPr>
                <w:kern w:val="24"/>
              </w:rPr>
              <w:t xml:space="preserve"> соблюдением запрета на проведение сельскохозяйственных палов (выжигание стерни на полях, травы на лугах, пожнивных остатков и т.д.) </w:t>
            </w:r>
          </w:p>
        </w:tc>
        <w:tc>
          <w:tcPr>
            <w:tcW w:w="198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1F0B10" w:rsidRPr="002B0395" w:rsidRDefault="001F0B10" w:rsidP="002B0395">
            <w:pPr>
              <w:ind w:right="-24"/>
              <w:jc w:val="center"/>
              <w:textAlignment w:val="baseline"/>
            </w:pPr>
            <w:r w:rsidRPr="002B0395">
              <w:rPr>
                <w:kern w:val="24"/>
              </w:rPr>
              <w:t>В течение пож</w:t>
            </w:r>
            <w:r w:rsidRPr="002B0395">
              <w:rPr>
                <w:kern w:val="24"/>
              </w:rPr>
              <w:t>а</w:t>
            </w:r>
            <w:r w:rsidRPr="002B0395">
              <w:rPr>
                <w:kern w:val="24"/>
              </w:rPr>
              <w:t>роопасного с</w:t>
            </w:r>
            <w:r w:rsidRPr="002B0395">
              <w:rPr>
                <w:kern w:val="24"/>
              </w:rPr>
              <w:t>е</w:t>
            </w:r>
            <w:r w:rsidRPr="002B0395">
              <w:rPr>
                <w:kern w:val="24"/>
              </w:rPr>
              <w:t xml:space="preserve">зона </w:t>
            </w:r>
          </w:p>
        </w:tc>
        <w:tc>
          <w:tcPr>
            <w:tcW w:w="340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1F0B10" w:rsidRPr="002B0395" w:rsidRDefault="001F0B10" w:rsidP="002B0395">
            <w:pPr>
              <w:ind w:right="-24"/>
              <w:jc w:val="center"/>
              <w:textAlignment w:val="baseline"/>
            </w:pPr>
            <w:r w:rsidRPr="002B0395">
              <w:rPr>
                <w:kern w:val="24"/>
              </w:rPr>
              <w:t>Департамент сельского хозя</w:t>
            </w:r>
            <w:r w:rsidRPr="002B0395">
              <w:rPr>
                <w:kern w:val="24"/>
              </w:rPr>
              <w:t>й</w:t>
            </w:r>
            <w:r w:rsidRPr="002B0395">
              <w:rPr>
                <w:kern w:val="24"/>
              </w:rPr>
              <w:t xml:space="preserve">ства, </w:t>
            </w:r>
          </w:p>
          <w:p w:rsidR="001F0B10" w:rsidRPr="002B0395" w:rsidRDefault="001F0B10" w:rsidP="002B0395">
            <w:pPr>
              <w:ind w:right="-24"/>
              <w:jc w:val="center"/>
              <w:textAlignment w:val="baseline"/>
            </w:pPr>
            <w:r w:rsidRPr="002B0395">
              <w:rPr>
                <w:kern w:val="24"/>
              </w:rPr>
              <w:t>ОУ АПК районов, руковод</w:t>
            </w:r>
            <w:r w:rsidRPr="002B0395">
              <w:rPr>
                <w:kern w:val="24"/>
              </w:rPr>
              <w:t>и</w:t>
            </w:r>
            <w:r w:rsidRPr="002B0395">
              <w:rPr>
                <w:kern w:val="24"/>
              </w:rPr>
              <w:t xml:space="preserve">тели предприятий </w:t>
            </w:r>
          </w:p>
        </w:tc>
      </w:tr>
      <w:tr w:rsidR="001F0B10" w:rsidRPr="002B0395" w:rsidTr="001F0B10">
        <w:trPr>
          <w:trHeight w:val="645"/>
        </w:trPr>
        <w:tc>
          <w:tcPr>
            <w:tcW w:w="524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1F0B10" w:rsidRPr="002B0395" w:rsidRDefault="001F0B10" w:rsidP="002B0395">
            <w:pPr>
              <w:ind w:right="-24"/>
              <w:jc w:val="both"/>
              <w:textAlignment w:val="baseline"/>
            </w:pPr>
            <w:r w:rsidRPr="002B0395">
              <w:rPr>
                <w:kern w:val="24"/>
              </w:rPr>
              <w:t xml:space="preserve">Обеспечение </w:t>
            </w:r>
            <w:proofErr w:type="gramStart"/>
            <w:r w:rsidRPr="002B0395">
              <w:rPr>
                <w:kern w:val="24"/>
              </w:rPr>
              <w:t>контроля за</w:t>
            </w:r>
            <w:proofErr w:type="gramEnd"/>
            <w:r w:rsidRPr="002B0395">
              <w:rPr>
                <w:kern w:val="24"/>
              </w:rPr>
              <w:t xml:space="preserve"> соблюдением треб</w:t>
            </w:r>
            <w:r w:rsidRPr="002B0395">
              <w:rPr>
                <w:kern w:val="24"/>
              </w:rPr>
              <w:t>о</w:t>
            </w:r>
            <w:r w:rsidRPr="002B0395">
              <w:rPr>
                <w:kern w:val="24"/>
              </w:rPr>
              <w:t>ваний пожарной безопасности при проведении сельскохозяйственных работ на землях, прим</w:t>
            </w:r>
            <w:r w:rsidRPr="002B0395">
              <w:rPr>
                <w:kern w:val="24"/>
              </w:rPr>
              <w:t>ы</w:t>
            </w:r>
            <w:r w:rsidRPr="002B0395">
              <w:rPr>
                <w:kern w:val="24"/>
              </w:rPr>
              <w:t xml:space="preserve">кающих е лесным массивам и населенным пунктам </w:t>
            </w:r>
          </w:p>
        </w:tc>
        <w:tc>
          <w:tcPr>
            <w:tcW w:w="198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1F0B10" w:rsidRPr="002B0395" w:rsidRDefault="001F0B10" w:rsidP="002B0395">
            <w:pPr>
              <w:ind w:right="-24"/>
              <w:jc w:val="center"/>
              <w:textAlignment w:val="baseline"/>
            </w:pPr>
            <w:r w:rsidRPr="002B0395">
              <w:rPr>
                <w:kern w:val="24"/>
              </w:rPr>
              <w:t>В течение пож</w:t>
            </w:r>
            <w:r w:rsidRPr="002B0395">
              <w:rPr>
                <w:kern w:val="24"/>
              </w:rPr>
              <w:t>а</w:t>
            </w:r>
            <w:r w:rsidRPr="002B0395">
              <w:rPr>
                <w:kern w:val="24"/>
              </w:rPr>
              <w:t>роопасного с</w:t>
            </w:r>
            <w:r w:rsidRPr="002B0395">
              <w:rPr>
                <w:kern w:val="24"/>
              </w:rPr>
              <w:t>е</w:t>
            </w:r>
            <w:r w:rsidRPr="002B0395">
              <w:rPr>
                <w:kern w:val="24"/>
              </w:rPr>
              <w:t xml:space="preserve">зона </w:t>
            </w:r>
          </w:p>
        </w:tc>
        <w:tc>
          <w:tcPr>
            <w:tcW w:w="340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1F0B10" w:rsidRPr="002B0395" w:rsidRDefault="001F0B10" w:rsidP="002B0395">
            <w:pPr>
              <w:ind w:right="-24"/>
              <w:jc w:val="center"/>
              <w:textAlignment w:val="baseline"/>
            </w:pPr>
            <w:r w:rsidRPr="002B0395">
              <w:rPr>
                <w:kern w:val="24"/>
              </w:rPr>
              <w:t>Департамент сельского хозя</w:t>
            </w:r>
            <w:r w:rsidRPr="002B0395">
              <w:rPr>
                <w:kern w:val="24"/>
              </w:rPr>
              <w:t>й</w:t>
            </w:r>
            <w:r w:rsidRPr="002B0395">
              <w:rPr>
                <w:kern w:val="24"/>
              </w:rPr>
              <w:t>ства, ОУ АПК районов, рук</w:t>
            </w:r>
            <w:r w:rsidRPr="002B0395">
              <w:rPr>
                <w:kern w:val="24"/>
              </w:rPr>
              <w:t>о</w:t>
            </w:r>
            <w:r w:rsidRPr="002B0395">
              <w:rPr>
                <w:kern w:val="24"/>
              </w:rPr>
              <w:t>водители предприятий</w:t>
            </w:r>
          </w:p>
        </w:tc>
      </w:tr>
      <w:tr w:rsidR="001F0B10" w:rsidRPr="002B0395" w:rsidTr="001F0B10">
        <w:trPr>
          <w:trHeight w:val="501"/>
        </w:trPr>
        <w:tc>
          <w:tcPr>
            <w:tcW w:w="524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1F0B10" w:rsidRPr="002B0395" w:rsidRDefault="001F0B10" w:rsidP="002B0395">
            <w:pPr>
              <w:ind w:right="-24"/>
              <w:jc w:val="both"/>
              <w:textAlignment w:val="baseline"/>
            </w:pPr>
            <w:r w:rsidRPr="002B0395">
              <w:rPr>
                <w:kern w:val="24"/>
              </w:rPr>
              <w:t>Обучение работников сельхозпредприятий де</w:t>
            </w:r>
            <w:r w:rsidRPr="002B0395">
              <w:rPr>
                <w:kern w:val="24"/>
              </w:rPr>
              <w:t>й</w:t>
            </w:r>
            <w:r w:rsidRPr="002B0395">
              <w:rPr>
                <w:kern w:val="24"/>
              </w:rPr>
              <w:t>ствиям при обнаружении возгораний и польз</w:t>
            </w:r>
            <w:r w:rsidRPr="002B0395">
              <w:rPr>
                <w:kern w:val="24"/>
              </w:rPr>
              <w:t>о</w:t>
            </w:r>
            <w:r w:rsidRPr="002B0395">
              <w:rPr>
                <w:kern w:val="24"/>
              </w:rPr>
              <w:t xml:space="preserve">ванию первичными средствами пожаротушения </w:t>
            </w:r>
          </w:p>
        </w:tc>
        <w:tc>
          <w:tcPr>
            <w:tcW w:w="198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1F0B10" w:rsidRPr="002B0395" w:rsidRDefault="001F0B10" w:rsidP="002B0395">
            <w:pPr>
              <w:ind w:right="-24"/>
              <w:jc w:val="center"/>
              <w:textAlignment w:val="baseline"/>
            </w:pPr>
            <w:r w:rsidRPr="002B0395">
              <w:rPr>
                <w:kern w:val="24"/>
              </w:rPr>
              <w:t xml:space="preserve">Периодически </w:t>
            </w:r>
          </w:p>
          <w:p w:rsidR="001F0B10" w:rsidRPr="002B0395" w:rsidRDefault="001F0B10" w:rsidP="002B0395">
            <w:pPr>
              <w:ind w:right="-24"/>
              <w:jc w:val="center"/>
              <w:textAlignment w:val="baseline"/>
            </w:pPr>
            <w:r w:rsidRPr="002B0395">
              <w:rPr>
                <w:kern w:val="24"/>
              </w:rPr>
              <w:t xml:space="preserve">в течение года </w:t>
            </w:r>
          </w:p>
        </w:tc>
        <w:tc>
          <w:tcPr>
            <w:tcW w:w="340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1F0B10" w:rsidRPr="002B0395" w:rsidRDefault="001F0B10" w:rsidP="002B0395">
            <w:pPr>
              <w:ind w:right="-24"/>
              <w:jc w:val="center"/>
              <w:textAlignment w:val="baseline"/>
              <w:rPr>
                <w:kern w:val="24"/>
              </w:rPr>
            </w:pPr>
            <w:r w:rsidRPr="002B0395">
              <w:rPr>
                <w:kern w:val="24"/>
              </w:rPr>
              <w:t xml:space="preserve">ОУ АПК районов, </w:t>
            </w:r>
          </w:p>
          <w:p w:rsidR="001F0B10" w:rsidRPr="002B0395" w:rsidRDefault="001F0B10" w:rsidP="002B0395">
            <w:pPr>
              <w:ind w:right="-24"/>
              <w:jc w:val="center"/>
              <w:textAlignment w:val="baseline"/>
            </w:pPr>
            <w:r w:rsidRPr="002B0395">
              <w:rPr>
                <w:kern w:val="24"/>
              </w:rPr>
              <w:t xml:space="preserve">руководители предприятий </w:t>
            </w:r>
          </w:p>
        </w:tc>
      </w:tr>
      <w:tr w:rsidR="001F0B10" w:rsidRPr="002B0395" w:rsidTr="001F0B10">
        <w:trPr>
          <w:trHeight w:val="526"/>
        </w:trPr>
        <w:tc>
          <w:tcPr>
            <w:tcW w:w="524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1F0B10" w:rsidRPr="002B0395" w:rsidRDefault="001F0B10" w:rsidP="002B0395">
            <w:pPr>
              <w:ind w:right="-24"/>
              <w:jc w:val="both"/>
              <w:textAlignment w:val="baseline"/>
            </w:pPr>
            <w:r w:rsidRPr="002B0395">
              <w:rPr>
                <w:kern w:val="24"/>
              </w:rPr>
              <w:t>Информирование департамента сельского х</w:t>
            </w:r>
            <w:r w:rsidRPr="002B0395">
              <w:rPr>
                <w:kern w:val="24"/>
              </w:rPr>
              <w:t>о</w:t>
            </w:r>
            <w:r w:rsidRPr="002B0395">
              <w:rPr>
                <w:kern w:val="24"/>
              </w:rPr>
              <w:t>зяйства Тульской области о выполнении плана по предупреждению лесных пожаров при пр</w:t>
            </w:r>
            <w:r w:rsidRPr="002B0395">
              <w:rPr>
                <w:kern w:val="24"/>
              </w:rPr>
              <w:t>о</w:t>
            </w:r>
            <w:r w:rsidRPr="002B0395">
              <w:rPr>
                <w:kern w:val="24"/>
              </w:rPr>
              <w:t>ведении сельскохозяйственных работ и работ в лесах, расположенных на землях сельскохозя</w:t>
            </w:r>
            <w:r w:rsidRPr="002B0395">
              <w:rPr>
                <w:kern w:val="24"/>
              </w:rPr>
              <w:t>й</w:t>
            </w:r>
            <w:r w:rsidRPr="002B0395">
              <w:rPr>
                <w:kern w:val="24"/>
              </w:rPr>
              <w:t xml:space="preserve">ственного назначения </w:t>
            </w:r>
          </w:p>
        </w:tc>
        <w:tc>
          <w:tcPr>
            <w:tcW w:w="198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1F0B10" w:rsidRPr="002B0395" w:rsidRDefault="001F0B10" w:rsidP="002B0395">
            <w:pPr>
              <w:ind w:right="-24"/>
              <w:jc w:val="center"/>
              <w:textAlignment w:val="baseline"/>
            </w:pPr>
            <w:r w:rsidRPr="002B0395">
              <w:rPr>
                <w:kern w:val="24"/>
              </w:rPr>
              <w:t xml:space="preserve">до 01.05.2016, </w:t>
            </w:r>
          </w:p>
          <w:p w:rsidR="001F0B10" w:rsidRPr="002B0395" w:rsidRDefault="001F0B10" w:rsidP="002B0395">
            <w:pPr>
              <w:ind w:right="-24"/>
              <w:jc w:val="center"/>
              <w:textAlignment w:val="baseline"/>
            </w:pPr>
            <w:r w:rsidRPr="002B0395">
              <w:rPr>
                <w:kern w:val="24"/>
              </w:rPr>
              <w:t>далее ежем</w:t>
            </w:r>
            <w:r w:rsidRPr="002B0395">
              <w:rPr>
                <w:kern w:val="24"/>
              </w:rPr>
              <w:t>е</w:t>
            </w:r>
            <w:r w:rsidRPr="002B0395">
              <w:rPr>
                <w:kern w:val="24"/>
              </w:rPr>
              <w:t xml:space="preserve">сячно </w:t>
            </w:r>
          </w:p>
        </w:tc>
        <w:tc>
          <w:tcPr>
            <w:tcW w:w="340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1F0B10" w:rsidRPr="002B0395" w:rsidRDefault="001F0B10" w:rsidP="002B0395">
            <w:pPr>
              <w:ind w:right="-24"/>
              <w:jc w:val="center"/>
              <w:textAlignment w:val="baseline"/>
            </w:pPr>
            <w:r w:rsidRPr="002B0395">
              <w:rPr>
                <w:kern w:val="24"/>
              </w:rPr>
              <w:t xml:space="preserve">ОУ АПК районов </w:t>
            </w:r>
          </w:p>
        </w:tc>
      </w:tr>
    </w:tbl>
    <w:p w:rsidR="001F0B10" w:rsidRPr="002B0395" w:rsidRDefault="001F0B10" w:rsidP="002B0395">
      <w:pPr>
        <w:ind w:right="-24" w:firstLine="567"/>
        <w:rPr>
          <w:b/>
        </w:rPr>
      </w:pPr>
    </w:p>
    <w:p w:rsidR="002F6D38" w:rsidRPr="002B0395" w:rsidRDefault="002F6D38" w:rsidP="002B0395">
      <w:pPr>
        <w:ind w:right="-24" w:firstLine="567"/>
      </w:pPr>
      <w:r w:rsidRPr="002B0395">
        <w:rPr>
          <w:b/>
        </w:rPr>
        <w:t>Риски возникновения гидродинамических аварий</w:t>
      </w:r>
      <w:r w:rsidRPr="002B0395">
        <w:t>:</w:t>
      </w:r>
    </w:p>
    <w:p w:rsidR="002F6D38" w:rsidRPr="002B0395" w:rsidRDefault="002F6D38" w:rsidP="002B0395">
      <w:pPr>
        <w:ind w:right="-24" w:firstLine="567"/>
      </w:pPr>
      <w:r w:rsidRPr="002B0395">
        <w:t>на территории муниципального образования отсутствуют.</w:t>
      </w:r>
    </w:p>
    <w:p w:rsidR="001F0B10" w:rsidRPr="002B0395" w:rsidRDefault="001F0B10" w:rsidP="002B0395">
      <w:pPr>
        <w:ind w:right="-24" w:firstLine="567"/>
        <w:rPr>
          <w:b/>
        </w:rPr>
      </w:pPr>
    </w:p>
    <w:p w:rsidR="001F0B10" w:rsidRPr="002B0395" w:rsidRDefault="001F0B10" w:rsidP="002B0395">
      <w:pPr>
        <w:ind w:right="-24" w:firstLine="567"/>
        <w:rPr>
          <w:b/>
        </w:rPr>
      </w:pPr>
    </w:p>
    <w:p w:rsidR="002F6D38" w:rsidRPr="002B0395" w:rsidRDefault="002F6D38" w:rsidP="002B0395">
      <w:pPr>
        <w:ind w:right="-24" w:firstLine="567"/>
        <w:rPr>
          <w:b/>
        </w:rPr>
      </w:pPr>
      <w:r w:rsidRPr="002B0395">
        <w:rPr>
          <w:b/>
        </w:rPr>
        <w:lastRenderedPageBreak/>
        <w:t>Риски возникновения аварий на газопроводе и нефтепродуктопроводе:</w:t>
      </w:r>
    </w:p>
    <w:p w:rsidR="002F6D38" w:rsidRPr="002B0395" w:rsidRDefault="002F6D38" w:rsidP="002B0395">
      <w:pPr>
        <w:ind w:right="-24" w:firstLine="567"/>
        <w:jc w:val="both"/>
      </w:pPr>
      <w:r w:rsidRPr="002B0395">
        <w:t>Газопровод проходит по МО Епифанское</w:t>
      </w:r>
      <w:r w:rsidR="00A42D67" w:rsidRPr="002B0395">
        <w:t xml:space="preserve"> </w:t>
      </w:r>
      <w:r w:rsidR="001F0B10" w:rsidRPr="002B0395">
        <w:t xml:space="preserve">и </w:t>
      </w:r>
      <w:r w:rsidR="00A42D67" w:rsidRPr="002B0395">
        <w:t>МО Новольвовское</w:t>
      </w:r>
      <w:r w:rsidRPr="002B0395">
        <w:t>. Нефтепродуктопроводов на территории МО нет. Исходя из частоты возникновения аварий на газопроводах, следует, что в мун</w:t>
      </w:r>
      <w:r w:rsidRPr="002B0395">
        <w:t>и</w:t>
      </w:r>
      <w:r w:rsidRPr="002B0395">
        <w:t>ципальном образовании маловероятно возникновение аварии на газопроводе.</w:t>
      </w:r>
    </w:p>
    <w:p w:rsidR="002F6D38" w:rsidRPr="002B0395" w:rsidRDefault="002F6D38" w:rsidP="002B0395">
      <w:pPr>
        <w:shd w:val="clear" w:color="auto" w:fill="FCFCFF"/>
        <w:ind w:right="-24" w:firstLine="567"/>
      </w:pPr>
    </w:p>
    <w:p w:rsidR="00A42D67" w:rsidRPr="002B0395" w:rsidRDefault="002F6D38" w:rsidP="002B0395">
      <w:pPr>
        <w:shd w:val="clear" w:color="auto" w:fill="FCFCFF"/>
        <w:ind w:right="-24" w:firstLine="567"/>
      </w:pPr>
      <w:r w:rsidRPr="002B0395">
        <w:t>На территории п. Епифань располагается база МЧС России.</w:t>
      </w:r>
      <w:r w:rsidR="00A42D67" w:rsidRPr="002B0395">
        <w:t xml:space="preserve"> На территории муниципального образования Новольвовское находится Пожарная часть №56 18 Отряда Федеральной пожарной службы.</w:t>
      </w:r>
    </w:p>
    <w:p w:rsidR="002F6D38" w:rsidRPr="002B0395" w:rsidRDefault="002F6D38" w:rsidP="002B0395">
      <w:pPr>
        <w:shd w:val="clear" w:color="auto" w:fill="FCFCFF"/>
        <w:ind w:right="-24" w:firstLine="567"/>
        <w:rPr>
          <w:vanish/>
        </w:rPr>
      </w:pPr>
      <w:r w:rsidRPr="002B0395">
        <w:rPr>
          <w:vanish/>
        </w:rPr>
        <w:t>оссии</w:t>
      </w:r>
    </w:p>
    <w:p w:rsidR="002F6D38" w:rsidRPr="002B0395" w:rsidRDefault="002F6D38" w:rsidP="002B0395">
      <w:pPr>
        <w:ind w:right="-24" w:firstLine="567"/>
        <w:jc w:val="both"/>
      </w:pPr>
    </w:p>
    <w:p w:rsidR="002F6D38" w:rsidRPr="002B0395" w:rsidRDefault="002F6D38" w:rsidP="002B0395">
      <w:pPr>
        <w:ind w:right="-24" w:firstLine="567"/>
        <w:rPr>
          <w:b/>
        </w:rPr>
      </w:pPr>
      <w:r w:rsidRPr="002B0395">
        <w:rPr>
          <w:b/>
        </w:rPr>
        <w:t>Риски обрушения зданий, сооружений, пород:</w:t>
      </w:r>
    </w:p>
    <w:p w:rsidR="002F6D38" w:rsidRPr="002B0395" w:rsidRDefault="002F6D38" w:rsidP="002B0395">
      <w:pPr>
        <w:ind w:right="-24" w:firstLine="567"/>
      </w:pPr>
      <w:r w:rsidRPr="002B0395">
        <w:t>Оценка риска возникновения ЧС: обрушение зданий – вероятно, из-за ветхости строений, пород - маловероятно.</w:t>
      </w:r>
    </w:p>
    <w:p w:rsidR="002F6D38" w:rsidRPr="002B0395" w:rsidRDefault="002F6D38" w:rsidP="002B0395">
      <w:pPr>
        <w:pStyle w:val="44"/>
        <w:shd w:val="clear" w:color="auto" w:fill="auto"/>
        <w:spacing w:line="240" w:lineRule="auto"/>
        <w:ind w:right="-24" w:firstLine="567"/>
        <w:jc w:val="both"/>
        <w:rPr>
          <w:color w:val="auto"/>
          <w:sz w:val="24"/>
          <w:szCs w:val="24"/>
        </w:rPr>
      </w:pPr>
    </w:p>
    <w:p w:rsidR="002F6D38" w:rsidRPr="002B0395" w:rsidRDefault="002F6D38" w:rsidP="002B0395">
      <w:pPr>
        <w:pStyle w:val="44"/>
        <w:shd w:val="clear" w:color="auto" w:fill="auto"/>
        <w:spacing w:line="240" w:lineRule="auto"/>
        <w:ind w:right="-24" w:firstLine="567"/>
        <w:jc w:val="both"/>
        <w:rPr>
          <w:color w:val="auto"/>
          <w:sz w:val="24"/>
          <w:szCs w:val="24"/>
        </w:rPr>
      </w:pPr>
      <w:r w:rsidRPr="002B0395">
        <w:rPr>
          <w:color w:val="auto"/>
          <w:sz w:val="24"/>
          <w:szCs w:val="24"/>
        </w:rPr>
        <w:t>В целом, риск возникновения техногенных чрезвычайных ситуаций низок и связан в основном с функционированием электрических сетей, газопроводов, сетей связи и аварий на транспорте. Осно</w:t>
      </w:r>
      <w:r w:rsidRPr="002B0395">
        <w:rPr>
          <w:color w:val="auto"/>
          <w:sz w:val="24"/>
          <w:szCs w:val="24"/>
        </w:rPr>
        <w:t>в</w:t>
      </w:r>
      <w:r w:rsidRPr="002B0395">
        <w:rPr>
          <w:color w:val="auto"/>
          <w:sz w:val="24"/>
          <w:szCs w:val="24"/>
        </w:rPr>
        <w:t>ной риск развития чрезвычайных ситуаций на территории поселения связан с природными явлени</w:t>
      </w:r>
      <w:r w:rsidRPr="002B0395">
        <w:rPr>
          <w:color w:val="auto"/>
          <w:sz w:val="24"/>
          <w:szCs w:val="24"/>
        </w:rPr>
        <w:t>я</w:t>
      </w:r>
      <w:r w:rsidRPr="002B0395">
        <w:rPr>
          <w:color w:val="auto"/>
          <w:sz w:val="24"/>
          <w:szCs w:val="24"/>
        </w:rPr>
        <w:t>ми и процессами, которые также приводят к нарушению функционирования систем жизнеобеспеч</w:t>
      </w:r>
      <w:r w:rsidRPr="002B0395">
        <w:rPr>
          <w:color w:val="auto"/>
          <w:sz w:val="24"/>
          <w:szCs w:val="24"/>
        </w:rPr>
        <w:t>е</w:t>
      </w:r>
      <w:r w:rsidRPr="002B0395">
        <w:rPr>
          <w:color w:val="auto"/>
          <w:sz w:val="24"/>
          <w:szCs w:val="24"/>
        </w:rPr>
        <w:t>ния, обрывам электрических проводов, нарушению транспортного сообщения между населенными пунктами.</w:t>
      </w:r>
    </w:p>
    <w:p w:rsidR="002F6D38" w:rsidRPr="002B0395" w:rsidRDefault="002F6D38" w:rsidP="002B0395">
      <w:pPr>
        <w:pStyle w:val="23"/>
        <w:spacing w:line="240" w:lineRule="auto"/>
        <w:ind w:right="-24" w:firstLine="567"/>
        <w:rPr>
          <w:color w:val="auto"/>
          <w:szCs w:val="24"/>
        </w:rPr>
      </w:pPr>
      <w:r w:rsidRPr="002B0395">
        <w:rPr>
          <w:bCs/>
          <w:color w:val="auto"/>
          <w:szCs w:val="24"/>
        </w:rPr>
        <w:t xml:space="preserve">Выводы: </w:t>
      </w:r>
      <w:r w:rsidRPr="002B0395">
        <w:rPr>
          <w:b w:val="0"/>
          <w:color w:val="auto"/>
          <w:szCs w:val="24"/>
        </w:rPr>
        <w:t>Анализ и оценка природно-ресурсного и историко-культурного потенциала террит</w:t>
      </w:r>
      <w:r w:rsidRPr="002B0395">
        <w:rPr>
          <w:b w:val="0"/>
          <w:color w:val="auto"/>
          <w:szCs w:val="24"/>
        </w:rPr>
        <w:t>о</w:t>
      </w:r>
      <w:r w:rsidRPr="002B0395">
        <w:rPr>
          <w:b w:val="0"/>
          <w:color w:val="auto"/>
          <w:szCs w:val="24"/>
        </w:rPr>
        <w:t>рии МО Епифанское позволяет сделать вывод о наличии благоприятных условий и возможностей для обеспечения интенсивного развития рекреационной деятельности, а также организации промышле</w:t>
      </w:r>
      <w:r w:rsidRPr="002B0395">
        <w:rPr>
          <w:b w:val="0"/>
          <w:color w:val="auto"/>
          <w:szCs w:val="24"/>
        </w:rPr>
        <w:t>н</w:t>
      </w:r>
      <w:r w:rsidRPr="002B0395">
        <w:rPr>
          <w:b w:val="0"/>
          <w:color w:val="auto"/>
          <w:szCs w:val="24"/>
        </w:rPr>
        <w:t>ного производства строительных материалов на базе минерально-сырьевых ресурсов при максимал</w:t>
      </w:r>
      <w:r w:rsidRPr="002B0395">
        <w:rPr>
          <w:b w:val="0"/>
          <w:color w:val="auto"/>
          <w:szCs w:val="24"/>
        </w:rPr>
        <w:t>ь</w:t>
      </w:r>
      <w:r w:rsidRPr="002B0395">
        <w:rPr>
          <w:b w:val="0"/>
          <w:color w:val="auto"/>
          <w:szCs w:val="24"/>
        </w:rPr>
        <w:t>ном сохранении естественных природных комплексов.</w:t>
      </w:r>
    </w:p>
    <w:p w:rsidR="00DB16D2" w:rsidRPr="002B0395" w:rsidRDefault="00DB16D2" w:rsidP="002B0395">
      <w:pPr>
        <w:ind w:right="-24" w:firstLine="567"/>
      </w:pPr>
    </w:p>
    <w:p w:rsidR="00DB16D2" w:rsidRPr="002B0395" w:rsidRDefault="00DB16D2" w:rsidP="002B0395">
      <w:pPr>
        <w:ind w:right="-24" w:firstLine="567"/>
        <w:jc w:val="center"/>
        <w:rPr>
          <w:b/>
        </w:rPr>
      </w:pPr>
      <w:r w:rsidRPr="002B0395">
        <w:rPr>
          <w:b/>
        </w:rPr>
        <w:t>Противопожарные мероприятия территорий населенных пунктов</w:t>
      </w:r>
    </w:p>
    <w:p w:rsidR="00DB16D2" w:rsidRPr="002B0395" w:rsidRDefault="00DB16D2" w:rsidP="002B0395">
      <w:pPr>
        <w:autoSpaceDE w:val="0"/>
        <w:ind w:right="-24" w:firstLine="567"/>
        <w:jc w:val="both"/>
      </w:pPr>
      <w:r w:rsidRPr="002B0395">
        <w:t>Противопожарные мероприятия должны включать в себя:</w:t>
      </w:r>
    </w:p>
    <w:p w:rsidR="00DB16D2" w:rsidRPr="002B0395" w:rsidRDefault="00DB16D2" w:rsidP="002B0395">
      <w:pPr>
        <w:tabs>
          <w:tab w:val="center" w:pos="142"/>
        </w:tabs>
        <w:autoSpaceDE w:val="0"/>
        <w:ind w:right="-24" w:firstLine="567"/>
        <w:jc w:val="both"/>
      </w:pPr>
      <w:r w:rsidRPr="002B0395">
        <w:t>-   Размещение противопожарных гидрантов на территории населенных пунктов;</w:t>
      </w:r>
    </w:p>
    <w:p w:rsidR="00DB16D2" w:rsidRPr="002B0395" w:rsidRDefault="00DB16D2" w:rsidP="002B0395">
      <w:pPr>
        <w:tabs>
          <w:tab w:val="center" w:pos="142"/>
        </w:tabs>
        <w:autoSpaceDE w:val="0"/>
        <w:ind w:right="-24" w:firstLine="567"/>
        <w:jc w:val="both"/>
      </w:pPr>
      <w:r w:rsidRPr="002B0395">
        <w:t>- Регулярную планировку, обеспечивающую кратчайшие пути доступа к воде пожарной техн</w:t>
      </w:r>
      <w:r w:rsidRPr="002B0395">
        <w:t>и</w:t>
      </w:r>
      <w:r w:rsidRPr="002B0395">
        <w:t>ке;</w:t>
      </w:r>
    </w:p>
    <w:p w:rsidR="00DB16D2" w:rsidRPr="002B0395" w:rsidRDefault="00DB16D2" w:rsidP="002B0395">
      <w:pPr>
        <w:autoSpaceDE w:val="0"/>
        <w:ind w:right="-24" w:firstLine="567"/>
        <w:jc w:val="both"/>
      </w:pPr>
      <w:r w:rsidRPr="002B0395">
        <w:t>- Строительство и оборудование первичными средствами пожаротушения, средствами опов</w:t>
      </w:r>
      <w:r w:rsidRPr="002B0395">
        <w:t>е</w:t>
      </w:r>
      <w:r w:rsidRPr="002B0395">
        <w:t>щения о пожаре на территории населенных пунктов.</w:t>
      </w:r>
    </w:p>
    <w:p w:rsidR="00DB16D2" w:rsidRPr="002B0395" w:rsidRDefault="00DB16D2" w:rsidP="002B0395">
      <w:pPr>
        <w:ind w:right="-24" w:firstLine="567"/>
        <w:jc w:val="both"/>
        <w:rPr>
          <w:b/>
          <w:position w:val="16"/>
        </w:rPr>
      </w:pPr>
      <w:r w:rsidRPr="002B0395">
        <w:rPr>
          <w:b/>
          <w:position w:val="16"/>
        </w:rPr>
        <w:t>Соблюдение требований пожарной безопасности по планировке и застройке территории:</w:t>
      </w:r>
    </w:p>
    <w:p w:rsidR="00DB16D2" w:rsidRPr="002B0395" w:rsidRDefault="00DB16D2" w:rsidP="002B0395">
      <w:pPr>
        <w:pStyle w:val="af1"/>
        <w:ind w:right="-24" w:firstLine="567"/>
        <w:jc w:val="both"/>
        <w:rPr>
          <w:i/>
          <w:position w:val="16"/>
        </w:rPr>
      </w:pPr>
      <w:r w:rsidRPr="002B0395">
        <w:rPr>
          <w:position w:val="16"/>
        </w:rPr>
        <w:t>Соблюдение требований пожарной безопасности по планировке и застройке территории осущ</w:t>
      </w:r>
      <w:r w:rsidRPr="002B0395">
        <w:rPr>
          <w:position w:val="16"/>
        </w:rPr>
        <w:t>е</w:t>
      </w:r>
      <w:r w:rsidRPr="002B0395">
        <w:rPr>
          <w:position w:val="16"/>
        </w:rPr>
        <w:t>ствляется в соответствии с Градостроительным кодексом Российской Федерации и иными дейс</w:t>
      </w:r>
      <w:r w:rsidRPr="002B0395">
        <w:rPr>
          <w:position w:val="16"/>
        </w:rPr>
        <w:t>т</w:t>
      </w:r>
      <w:r w:rsidRPr="002B0395">
        <w:rPr>
          <w:position w:val="16"/>
        </w:rPr>
        <w:t>вующим законодательством.</w:t>
      </w:r>
    </w:p>
    <w:p w:rsidR="00DB16D2" w:rsidRPr="002B0395" w:rsidRDefault="00DB16D2" w:rsidP="002B0395">
      <w:pPr>
        <w:pStyle w:val="af1"/>
        <w:ind w:right="-24" w:firstLine="567"/>
        <w:jc w:val="both"/>
      </w:pPr>
      <w:r w:rsidRPr="002B0395">
        <w:rPr>
          <w:position w:val="16"/>
        </w:rPr>
        <w:t>Противопожарные расстояния между зданиями, сооружениями и строениями в зависимости от степени огнестойкости и класса конструктивной пожарной безопасности:</w:t>
      </w:r>
    </w:p>
    <w:tbl>
      <w:tblPr>
        <w:tblW w:w="10206" w:type="dxa"/>
        <w:tblInd w:w="212" w:type="dxa"/>
        <w:tblLayout w:type="fixed"/>
        <w:tblCellMar>
          <w:left w:w="70" w:type="dxa"/>
          <w:right w:w="70" w:type="dxa"/>
        </w:tblCellMar>
        <w:tblLook w:val="0000"/>
      </w:tblPr>
      <w:tblGrid>
        <w:gridCol w:w="1862"/>
        <w:gridCol w:w="2001"/>
        <w:gridCol w:w="1874"/>
        <w:gridCol w:w="1876"/>
        <w:gridCol w:w="2593"/>
      </w:tblGrid>
      <w:tr w:rsidR="00DB16D2" w:rsidRPr="002B0395" w:rsidTr="001F0B10">
        <w:trPr>
          <w:cantSplit/>
          <w:trHeight w:val="600"/>
        </w:trPr>
        <w:tc>
          <w:tcPr>
            <w:tcW w:w="1862" w:type="dxa"/>
            <w:vMerge w:val="restart"/>
            <w:tcBorders>
              <w:top w:val="single" w:sz="4" w:space="0" w:color="000000"/>
              <w:left w:val="single" w:sz="4" w:space="0" w:color="000000"/>
              <w:bottom w:val="single" w:sz="4" w:space="0" w:color="000000"/>
            </w:tcBorders>
            <w:shd w:val="clear" w:color="auto" w:fill="auto"/>
          </w:tcPr>
          <w:p w:rsidR="00DB16D2" w:rsidRPr="002B0395" w:rsidRDefault="00DB16D2" w:rsidP="002B0395">
            <w:pPr>
              <w:pStyle w:val="ConsPlusNormal"/>
              <w:widowControl/>
              <w:snapToGrid w:val="0"/>
              <w:ind w:right="-24" w:firstLine="0"/>
              <w:jc w:val="center"/>
              <w:rPr>
                <w:rFonts w:ascii="Times New Roman" w:hAnsi="Times New Roman" w:cs="Times New Roman"/>
                <w:b/>
                <w:sz w:val="24"/>
                <w:szCs w:val="24"/>
              </w:rPr>
            </w:pPr>
            <w:r w:rsidRPr="002B0395">
              <w:rPr>
                <w:rFonts w:ascii="Times New Roman" w:hAnsi="Times New Roman" w:cs="Times New Roman"/>
                <w:b/>
                <w:sz w:val="24"/>
                <w:szCs w:val="24"/>
              </w:rPr>
              <w:t>Степень огн</w:t>
            </w:r>
            <w:r w:rsidRPr="002B0395">
              <w:rPr>
                <w:rFonts w:ascii="Times New Roman" w:hAnsi="Times New Roman" w:cs="Times New Roman"/>
                <w:b/>
                <w:sz w:val="24"/>
                <w:szCs w:val="24"/>
              </w:rPr>
              <w:t>е</w:t>
            </w:r>
            <w:r w:rsidRPr="002B0395">
              <w:rPr>
                <w:rFonts w:ascii="Times New Roman" w:hAnsi="Times New Roman" w:cs="Times New Roman"/>
                <w:b/>
                <w:sz w:val="24"/>
                <w:szCs w:val="24"/>
              </w:rPr>
              <w:t>стойкости зд</w:t>
            </w:r>
            <w:r w:rsidRPr="002B0395">
              <w:rPr>
                <w:rFonts w:ascii="Times New Roman" w:hAnsi="Times New Roman" w:cs="Times New Roman"/>
                <w:b/>
                <w:sz w:val="24"/>
                <w:szCs w:val="24"/>
              </w:rPr>
              <w:t>а</w:t>
            </w:r>
            <w:r w:rsidRPr="002B0395">
              <w:rPr>
                <w:rFonts w:ascii="Times New Roman" w:hAnsi="Times New Roman" w:cs="Times New Roman"/>
                <w:b/>
                <w:sz w:val="24"/>
                <w:szCs w:val="24"/>
              </w:rPr>
              <w:t>ния</w:t>
            </w:r>
          </w:p>
        </w:tc>
        <w:tc>
          <w:tcPr>
            <w:tcW w:w="2001" w:type="dxa"/>
            <w:vMerge w:val="restart"/>
            <w:tcBorders>
              <w:top w:val="single" w:sz="4" w:space="0" w:color="000000"/>
              <w:left w:val="single" w:sz="4" w:space="0" w:color="000000"/>
              <w:bottom w:val="single" w:sz="4" w:space="0" w:color="000000"/>
            </w:tcBorders>
            <w:shd w:val="clear" w:color="auto" w:fill="auto"/>
          </w:tcPr>
          <w:p w:rsidR="00DB16D2" w:rsidRPr="002B0395" w:rsidRDefault="00DB16D2" w:rsidP="002B0395">
            <w:pPr>
              <w:pStyle w:val="ConsPlusNormal"/>
              <w:widowControl/>
              <w:snapToGrid w:val="0"/>
              <w:ind w:right="-24" w:firstLine="0"/>
              <w:jc w:val="center"/>
              <w:rPr>
                <w:rFonts w:ascii="Times New Roman" w:hAnsi="Times New Roman" w:cs="Times New Roman"/>
                <w:b/>
                <w:sz w:val="24"/>
                <w:szCs w:val="24"/>
              </w:rPr>
            </w:pPr>
            <w:r w:rsidRPr="002B0395">
              <w:rPr>
                <w:rFonts w:ascii="Times New Roman" w:hAnsi="Times New Roman" w:cs="Times New Roman"/>
                <w:b/>
                <w:sz w:val="24"/>
                <w:szCs w:val="24"/>
              </w:rPr>
              <w:t>Класс констру</w:t>
            </w:r>
            <w:r w:rsidRPr="002B0395">
              <w:rPr>
                <w:rFonts w:ascii="Times New Roman" w:hAnsi="Times New Roman" w:cs="Times New Roman"/>
                <w:b/>
                <w:sz w:val="24"/>
                <w:szCs w:val="24"/>
              </w:rPr>
              <w:t>к</w:t>
            </w:r>
            <w:r w:rsidRPr="002B0395">
              <w:rPr>
                <w:rFonts w:ascii="Times New Roman" w:hAnsi="Times New Roman" w:cs="Times New Roman"/>
                <w:b/>
                <w:sz w:val="24"/>
                <w:szCs w:val="24"/>
              </w:rPr>
              <w:t>тивной пожа</w:t>
            </w:r>
            <w:r w:rsidRPr="002B0395">
              <w:rPr>
                <w:rFonts w:ascii="Times New Roman" w:hAnsi="Times New Roman" w:cs="Times New Roman"/>
                <w:b/>
                <w:sz w:val="24"/>
                <w:szCs w:val="24"/>
              </w:rPr>
              <w:t>р</w:t>
            </w:r>
            <w:r w:rsidRPr="002B0395">
              <w:rPr>
                <w:rFonts w:ascii="Times New Roman" w:hAnsi="Times New Roman" w:cs="Times New Roman"/>
                <w:b/>
                <w:sz w:val="24"/>
                <w:szCs w:val="24"/>
              </w:rPr>
              <w:t>ной опасности</w:t>
            </w:r>
          </w:p>
        </w:tc>
        <w:tc>
          <w:tcPr>
            <w:tcW w:w="6343" w:type="dxa"/>
            <w:gridSpan w:val="3"/>
            <w:tcBorders>
              <w:top w:val="single" w:sz="4" w:space="0" w:color="000000"/>
              <w:left w:val="single" w:sz="4" w:space="0" w:color="000000"/>
              <w:bottom w:val="single" w:sz="4" w:space="0" w:color="000000"/>
              <w:right w:val="single" w:sz="4" w:space="0" w:color="000000"/>
            </w:tcBorders>
            <w:shd w:val="clear" w:color="auto" w:fill="auto"/>
          </w:tcPr>
          <w:p w:rsidR="00DB16D2" w:rsidRPr="002B0395" w:rsidRDefault="00DB16D2" w:rsidP="002B0395">
            <w:pPr>
              <w:pStyle w:val="ConsPlusNormal"/>
              <w:widowControl/>
              <w:snapToGrid w:val="0"/>
              <w:ind w:right="-24" w:firstLine="0"/>
              <w:jc w:val="center"/>
              <w:rPr>
                <w:rFonts w:ascii="Times New Roman" w:hAnsi="Times New Roman" w:cs="Times New Roman"/>
                <w:b/>
                <w:sz w:val="24"/>
                <w:szCs w:val="24"/>
              </w:rPr>
            </w:pPr>
            <w:r w:rsidRPr="002B0395">
              <w:rPr>
                <w:rFonts w:ascii="Times New Roman" w:hAnsi="Times New Roman" w:cs="Times New Roman"/>
                <w:b/>
                <w:sz w:val="24"/>
                <w:szCs w:val="24"/>
              </w:rPr>
              <w:t xml:space="preserve">Минимальные расстояния при степени огнестойкости и классе конструктивной пожарной опасности зданий, </w:t>
            </w:r>
            <w:r w:rsidRPr="002B0395">
              <w:rPr>
                <w:rFonts w:ascii="Times New Roman" w:hAnsi="Times New Roman" w:cs="Times New Roman"/>
                <w:b/>
                <w:sz w:val="24"/>
                <w:szCs w:val="24"/>
              </w:rPr>
              <w:br/>
              <w:t>сооружений и строений, метры</w:t>
            </w:r>
          </w:p>
        </w:tc>
      </w:tr>
      <w:tr w:rsidR="00DB16D2" w:rsidRPr="002B0395" w:rsidTr="001F0B10">
        <w:trPr>
          <w:cantSplit/>
          <w:trHeight w:val="360"/>
        </w:trPr>
        <w:tc>
          <w:tcPr>
            <w:tcW w:w="1862" w:type="dxa"/>
            <w:vMerge/>
            <w:tcBorders>
              <w:top w:val="single" w:sz="4" w:space="0" w:color="000000"/>
              <w:left w:val="single" w:sz="4" w:space="0" w:color="000000"/>
              <w:bottom w:val="single" w:sz="4" w:space="0" w:color="000000"/>
            </w:tcBorders>
            <w:shd w:val="clear" w:color="auto" w:fill="auto"/>
          </w:tcPr>
          <w:p w:rsidR="00DB16D2" w:rsidRPr="002B0395" w:rsidRDefault="00DB16D2" w:rsidP="002B0395">
            <w:pPr>
              <w:snapToGrid w:val="0"/>
              <w:ind w:right="-24"/>
              <w:jc w:val="center"/>
              <w:rPr>
                <w:b/>
              </w:rPr>
            </w:pPr>
          </w:p>
        </w:tc>
        <w:tc>
          <w:tcPr>
            <w:tcW w:w="2001" w:type="dxa"/>
            <w:vMerge/>
            <w:tcBorders>
              <w:top w:val="single" w:sz="4" w:space="0" w:color="000000"/>
              <w:left w:val="single" w:sz="4" w:space="0" w:color="000000"/>
              <w:bottom w:val="single" w:sz="4" w:space="0" w:color="000000"/>
            </w:tcBorders>
            <w:shd w:val="clear" w:color="auto" w:fill="auto"/>
          </w:tcPr>
          <w:p w:rsidR="00DB16D2" w:rsidRPr="002B0395" w:rsidRDefault="00DB16D2" w:rsidP="002B0395">
            <w:pPr>
              <w:snapToGrid w:val="0"/>
              <w:ind w:right="-24"/>
              <w:jc w:val="center"/>
              <w:rPr>
                <w:b/>
              </w:rPr>
            </w:pPr>
          </w:p>
        </w:tc>
        <w:tc>
          <w:tcPr>
            <w:tcW w:w="1874" w:type="dxa"/>
            <w:tcBorders>
              <w:top w:val="single" w:sz="4" w:space="0" w:color="000000"/>
              <w:left w:val="single" w:sz="4" w:space="0" w:color="000000"/>
              <w:bottom w:val="single" w:sz="4" w:space="0" w:color="000000"/>
            </w:tcBorders>
            <w:shd w:val="clear" w:color="auto" w:fill="auto"/>
          </w:tcPr>
          <w:p w:rsidR="00DB16D2" w:rsidRPr="002B0395" w:rsidRDefault="00DB16D2" w:rsidP="002B0395">
            <w:pPr>
              <w:pStyle w:val="ConsPlusNormal"/>
              <w:widowControl/>
              <w:snapToGrid w:val="0"/>
              <w:ind w:right="-24" w:firstLine="0"/>
              <w:jc w:val="center"/>
              <w:rPr>
                <w:rFonts w:ascii="Times New Roman" w:hAnsi="Times New Roman" w:cs="Times New Roman"/>
                <w:b/>
                <w:sz w:val="24"/>
                <w:szCs w:val="24"/>
              </w:rPr>
            </w:pPr>
            <w:r w:rsidRPr="002B0395">
              <w:rPr>
                <w:rFonts w:ascii="Times New Roman" w:hAnsi="Times New Roman" w:cs="Times New Roman"/>
                <w:b/>
                <w:sz w:val="24"/>
                <w:szCs w:val="24"/>
              </w:rPr>
              <w:t xml:space="preserve">I, II, III  </w:t>
            </w:r>
            <w:r w:rsidRPr="002B0395">
              <w:rPr>
                <w:rFonts w:ascii="Times New Roman" w:hAnsi="Times New Roman" w:cs="Times New Roman"/>
                <w:b/>
                <w:sz w:val="24"/>
                <w:szCs w:val="24"/>
              </w:rPr>
              <w:br/>
              <w:t>С</w:t>
            </w:r>
            <w:proofErr w:type="gramStart"/>
            <w:r w:rsidRPr="002B0395">
              <w:rPr>
                <w:rFonts w:ascii="Times New Roman" w:hAnsi="Times New Roman" w:cs="Times New Roman"/>
                <w:b/>
                <w:sz w:val="24"/>
                <w:szCs w:val="24"/>
              </w:rPr>
              <w:t>0</w:t>
            </w:r>
            <w:proofErr w:type="gramEnd"/>
          </w:p>
        </w:tc>
        <w:tc>
          <w:tcPr>
            <w:tcW w:w="1876" w:type="dxa"/>
            <w:tcBorders>
              <w:top w:val="single" w:sz="4" w:space="0" w:color="000000"/>
              <w:left w:val="single" w:sz="4" w:space="0" w:color="000000"/>
              <w:bottom w:val="single" w:sz="4" w:space="0" w:color="000000"/>
            </w:tcBorders>
            <w:shd w:val="clear" w:color="auto" w:fill="auto"/>
          </w:tcPr>
          <w:p w:rsidR="00DB16D2" w:rsidRPr="002B0395" w:rsidRDefault="00DB16D2" w:rsidP="002B0395">
            <w:pPr>
              <w:pStyle w:val="ConsPlusNormal"/>
              <w:widowControl/>
              <w:snapToGrid w:val="0"/>
              <w:ind w:right="-24" w:firstLine="0"/>
              <w:jc w:val="center"/>
              <w:rPr>
                <w:rFonts w:ascii="Times New Roman" w:hAnsi="Times New Roman" w:cs="Times New Roman"/>
                <w:b/>
                <w:sz w:val="24"/>
                <w:szCs w:val="24"/>
              </w:rPr>
            </w:pPr>
            <w:r w:rsidRPr="002B0395">
              <w:rPr>
                <w:rFonts w:ascii="Times New Roman" w:hAnsi="Times New Roman" w:cs="Times New Roman"/>
                <w:b/>
                <w:sz w:val="24"/>
                <w:szCs w:val="24"/>
              </w:rPr>
              <w:t xml:space="preserve">II, III, IV </w:t>
            </w:r>
            <w:r w:rsidRPr="002B0395">
              <w:rPr>
                <w:rFonts w:ascii="Times New Roman" w:hAnsi="Times New Roman" w:cs="Times New Roman"/>
                <w:b/>
                <w:sz w:val="24"/>
                <w:szCs w:val="24"/>
              </w:rPr>
              <w:br/>
              <w:t>С</w:t>
            </w:r>
            <w:proofErr w:type="gramStart"/>
            <w:r w:rsidRPr="002B0395">
              <w:rPr>
                <w:rFonts w:ascii="Times New Roman" w:hAnsi="Times New Roman" w:cs="Times New Roman"/>
                <w:b/>
                <w:sz w:val="24"/>
                <w:szCs w:val="24"/>
              </w:rPr>
              <w:t>1</w:t>
            </w:r>
            <w:proofErr w:type="gramEnd"/>
          </w:p>
        </w:tc>
        <w:tc>
          <w:tcPr>
            <w:tcW w:w="2593" w:type="dxa"/>
            <w:tcBorders>
              <w:top w:val="single" w:sz="4" w:space="0" w:color="000000"/>
              <w:left w:val="single" w:sz="4" w:space="0" w:color="000000"/>
              <w:bottom w:val="single" w:sz="4" w:space="0" w:color="000000"/>
              <w:right w:val="single" w:sz="4" w:space="0" w:color="000000"/>
            </w:tcBorders>
            <w:shd w:val="clear" w:color="auto" w:fill="auto"/>
          </w:tcPr>
          <w:p w:rsidR="00DB16D2" w:rsidRPr="002B0395" w:rsidRDefault="00DB16D2" w:rsidP="002B0395">
            <w:pPr>
              <w:pStyle w:val="ConsPlusNormal"/>
              <w:widowControl/>
              <w:snapToGrid w:val="0"/>
              <w:ind w:right="-24" w:firstLine="0"/>
              <w:jc w:val="center"/>
              <w:rPr>
                <w:rFonts w:ascii="Times New Roman" w:hAnsi="Times New Roman" w:cs="Times New Roman"/>
                <w:b/>
                <w:sz w:val="24"/>
                <w:szCs w:val="24"/>
              </w:rPr>
            </w:pPr>
            <w:r w:rsidRPr="002B0395">
              <w:rPr>
                <w:rFonts w:ascii="Times New Roman" w:hAnsi="Times New Roman" w:cs="Times New Roman"/>
                <w:b/>
                <w:sz w:val="24"/>
                <w:szCs w:val="24"/>
              </w:rPr>
              <w:t xml:space="preserve">IV, V    </w:t>
            </w:r>
            <w:r w:rsidRPr="002B0395">
              <w:rPr>
                <w:rFonts w:ascii="Times New Roman" w:hAnsi="Times New Roman" w:cs="Times New Roman"/>
                <w:b/>
                <w:sz w:val="24"/>
                <w:szCs w:val="24"/>
              </w:rPr>
              <w:br/>
              <w:t>С</w:t>
            </w:r>
            <w:proofErr w:type="gramStart"/>
            <w:r w:rsidRPr="002B0395">
              <w:rPr>
                <w:rFonts w:ascii="Times New Roman" w:hAnsi="Times New Roman" w:cs="Times New Roman"/>
                <w:b/>
                <w:sz w:val="24"/>
                <w:szCs w:val="24"/>
              </w:rPr>
              <w:t>2</w:t>
            </w:r>
            <w:proofErr w:type="gramEnd"/>
            <w:r w:rsidRPr="002B0395">
              <w:rPr>
                <w:rFonts w:ascii="Times New Roman" w:hAnsi="Times New Roman" w:cs="Times New Roman"/>
                <w:b/>
                <w:sz w:val="24"/>
                <w:szCs w:val="24"/>
              </w:rPr>
              <w:t>, С3</w:t>
            </w:r>
          </w:p>
        </w:tc>
      </w:tr>
      <w:tr w:rsidR="00DB16D2" w:rsidRPr="002B0395" w:rsidTr="001F0B10">
        <w:trPr>
          <w:cantSplit/>
          <w:trHeight w:val="142"/>
        </w:trPr>
        <w:tc>
          <w:tcPr>
            <w:tcW w:w="1862" w:type="dxa"/>
            <w:tcBorders>
              <w:top w:val="single" w:sz="4" w:space="0" w:color="000000"/>
              <w:left w:val="single" w:sz="4" w:space="0" w:color="000000"/>
              <w:bottom w:val="single" w:sz="4" w:space="0" w:color="000000"/>
            </w:tcBorders>
            <w:shd w:val="clear" w:color="auto" w:fill="auto"/>
          </w:tcPr>
          <w:p w:rsidR="00DB16D2" w:rsidRPr="002B0395" w:rsidRDefault="00DB16D2" w:rsidP="002B0395">
            <w:pPr>
              <w:pStyle w:val="ConsPlusNormal"/>
              <w:widowControl/>
              <w:snapToGrid w:val="0"/>
              <w:ind w:right="-24" w:firstLine="0"/>
              <w:jc w:val="center"/>
              <w:rPr>
                <w:rFonts w:ascii="Times New Roman" w:hAnsi="Times New Roman" w:cs="Times New Roman"/>
                <w:sz w:val="24"/>
                <w:szCs w:val="24"/>
              </w:rPr>
            </w:pPr>
            <w:r w:rsidRPr="002B0395">
              <w:rPr>
                <w:rFonts w:ascii="Times New Roman" w:hAnsi="Times New Roman" w:cs="Times New Roman"/>
                <w:sz w:val="24"/>
                <w:szCs w:val="24"/>
              </w:rPr>
              <w:t>I, II, III</w:t>
            </w:r>
          </w:p>
        </w:tc>
        <w:tc>
          <w:tcPr>
            <w:tcW w:w="2001" w:type="dxa"/>
            <w:tcBorders>
              <w:top w:val="single" w:sz="4" w:space="0" w:color="000000"/>
              <w:left w:val="single" w:sz="4" w:space="0" w:color="000000"/>
              <w:bottom w:val="single" w:sz="4" w:space="0" w:color="000000"/>
            </w:tcBorders>
            <w:shd w:val="clear" w:color="auto" w:fill="auto"/>
          </w:tcPr>
          <w:p w:rsidR="00DB16D2" w:rsidRPr="002B0395" w:rsidRDefault="00DB16D2" w:rsidP="002B0395">
            <w:pPr>
              <w:pStyle w:val="ConsPlusNormal"/>
              <w:widowControl/>
              <w:snapToGrid w:val="0"/>
              <w:ind w:right="-24" w:firstLine="0"/>
              <w:jc w:val="center"/>
              <w:rPr>
                <w:rFonts w:ascii="Times New Roman" w:hAnsi="Times New Roman" w:cs="Times New Roman"/>
                <w:sz w:val="24"/>
                <w:szCs w:val="24"/>
              </w:rPr>
            </w:pPr>
            <w:r w:rsidRPr="002B0395">
              <w:rPr>
                <w:rFonts w:ascii="Times New Roman" w:hAnsi="Times New Roman" w:cs="Times New Roman"/>
                <w:sz w:val="24"/>
                <w:szCs w:val="24"/>
              </w:rPr>
              <w:t>С</w:t>
            </w:r>
            <w:proofErr w:type="gramStart"/>
            <w:r w:rsidRPr="002B0395">
              <w:rPr>
                <w:rFonts w:ascii="Times New Roman" w:hAnsi="Times New Roman" w:cs="Times New Roman"/>
                <w:sz w:val="24"/>
                <w:szCs w:val="24"/>
              </w:rPr>
              <w:t>0</w:t>
            </w:r>
            <w:proofErr w:type="gramEnd"/>
          </w:p>
        </w:tc>
        <w:tc>
          <w:tcPr>
            <w:tcW w:w="1874" w:type="dxa"/>
            <w:tcBorders>
              <w:top w:val="single" w:sz="4" w:space="0" w:color="000000"/>
              <w:left w:val="single" w:sz="4" w:space="0" w:color="000000"/>
              <w:bottom w:val="single" w:sz="4" w:space="0" w:color="000000"/>
            </w:tcBorders>
            <w:shd w:val="clear" w:color="auto" w:fill="auto"/>
          </w:tcPr>
          <w:p w:rsidR="00DB16D2" w:rsidRPr="002B0395" w:rsidRDefault="00DB16D2" w:rsidP="002B0395">
            <w:pPr>
              <w:pStyle w:val="ConsPlusNormal"/>
              <w:widowControl/>
              <w:snapToGrid w:val="0"/>
              <w:ind w:right="-24" w:firstLine="0"/>
              <w:jc w:val="center"/>
              <w:rPr>
                <w:rFonts w:ascii="Times New Roman" w:hAnsi="Times New Roman" w:cs="Times New Roman"/>
                <w:sz w:val="24"/>
                <w:szCs w:val="24"/>
              </w:rPr>
            </w:pPr>
            <w:r w:rsidRPr="002B0395">
              <w:rPr>
                <w:rFonts w:ascii="Times New Roman" w:hAnsi="Times New Roman" w:cs="Times New Roman"/>
                <w:sz w:val="24"/>
                <w:szCs w:val="24"/>
              </w:rPr>
              <w:t>6</w:t>
            </w:r>
          </w:p>
        </w:tc>
        <w:tc>
          <w:tcPr>
            <w:tcW w:w="1876" w:type="dxa"/>
            <w:tcBorders>
              <w:top w:val="single" w:sz="4" w:space="0" w:color="000000"/>
              <w:left w:val="single" w:sz="4" w:space="0" w:color="000000"/>
              <w:bottom w:val="single" w:sz="4" w:space="0" w:color="000000"/>
            </w:tcBorders>
            <w:shd w:val="clear" w:color="auto" w:fill="auto"/>
          </w:tcPr>
          <w:p w:rsidR="00DB16D2" w:rsidRPr="002B0395" w:rsidRDefault="00DB16D2" w:rsidP="002B0395">
            <w:pPr>
              <w:pStyle w:val="ConsPlusNormal"/>
              <w:widowControl/>
              <w:snapToGrid w:val="0"/>
              <w:ind w:right="-24" w:firstLine="0"/>
              <w:jc w:val="center"/>
              <w:rPr>
                <w:rFonts w:ascii="Times New Roman" w:hAnsi="Times New Roman" w:cs="Times New Roman"/>
                <w:sz w:val="24"/>
                <w:szCs w:val="24"/>
              </w:rPr>
            </w:pPr>
            <w:r w:rsidRPr="002B0395">
              <w:rPr>
                <w:rFonts w:ascii="Times New Roman" w:hAnsi="Times New Roman" w:cs="Times New Roman"/>
                <w:sz w:val="24"/>
                <w:szCs w:val="24"/>
              </w:rPr>
              <w:t>8</w:t>
            </w:r>
          </w:p>
        </w:tc>
        <w:tc>
          <w:tcPr>
            <w:tcW w:w="2593" w:type="dxa"/>
            <w:tcBorders>
              <w:top w:val="single" w:sz="4" w:space="0" w:color="000000"/>
              <w:left w:val="single" w:sz="4" w:space="0" w:color="000000"/>
              <w:bottom w:val="single" w:sz="4" w:space="0" w:color="000000"/>
              <w:right w:val="single" w:sz="4" w:space="0" w:color="000000"/>
            </w:tcBorders>
            <w:shd w:val="clear" w:color="auto" w:fill="auto"/>
          </w:tcPr>
          <w:p w:rsidR="00DB16D2" w:rsidRPr="002B0395" w:rsidRDefault="00DB16D2" w:rsidP="002B0395">
            <w:pPr>
              <w:pStyle w:val="ConsPlusNormal"/>
              <w:widowControl/>
              <w:snapToGrid w:val="0"/>
              <w:ind w:right="-24" w:firstLine="0"/>
              <w:jc w:val="center"/>
              <w:rPr>
                <w:rFonts w:ascii="Times New Roman" w:hAnsi="Times New Roman" w:cs="Times New Roman"/>
                <w:sz w:val="24"/>
                <w:szCs w:val="24"/>
              </w:rPr>
            </w:pPr>
            <w:r w:rsidRPr="002B0395">
              <w:rPr>
                <w:rFonts w:ascii="Times New Roman" w:hAnsi="Times New Roman" w:cs="Times New Roman"/>
                <w:sz w:val="24"/>
                <w:szCs w:val="24"/>
              </w:rPr>
              <w:t>10</w:t>
            </w:r>
          </w:p>
        </w:tc>
      </w:tr>
      <w:tr w:rsidR="00DB16D2" w:rsidRPr="002B0395" w:rsidTr="001F0B10">
        <w:trPr>
          <w:cantSplit/>
          <w:trHeight w:val="146"/>
        </w:trPr>
        <w:tc>
          <w:tcPr>
            <w:tcW w:w="1862" w:type="dxa"/>
            <w:tcBorders>
              <w:top w:val="single" w:sz="4" w:space="0" w:color="000000"/>
              <w:left w:val="single" w:sz="4" w:space="0" w:color="000000"/>
              <w:bottom w:val="single" w:sz="4" w:space="0" w:color="000000"/>
            </w:tcBorders>
            <w:shd w:val="clear" w:color="auto" w:fill="auto"/>
          </w:tcPr>
          <w:p w:rsidR="00DB16D2" w:rsidRPr="002B0395" w:rsidRDefault="00DB16D2" w:rsidP="002B0395">
            <w:pPr>
              <w:pStyle w:val="ConsPlusNormal"/>
              <w:widowControl/>
              <w:snapToGrid w:val="0"/>
              <w:ind w:right="-24" w:firstLine="0"/>
              <w:jc w:val="center"/>
              <w:rPr>
                <w:rFonts w:ascii="Times New Roman" w:hAnsi="Times New Roman" w:cs="Times New Roman"/>
                <w:sz w:val="24"/>
                <w:szCs w:val="24"/>
              </w:rPr>
            </w:pPr>
            <w:r w:rsidRPr="002B0395">
              <w:rPr>
                <w:rFonts w:ascii="Times New Roman" w:hAnsi="Times New Roman" w:cs="Times New Roman"/>
                <w:sz w:val="24"/>
                <w:szCs w:val="24"/>
              </w:rPr>
              <w:t>II, III, IV</w:t>
            </w:r>
          </w:p>
        </w:tc>
        <w:tc>
          <w:tcPr>
            <w:tcW w:w="2001" w:type="dxa"/>
            <w:tcBorders>
              <w:top w:val="single" w:sz="4" w:space="0" w:color="000000"/>
              <w:left w:val="single" w:sz="4" w:space="0" w:color="000000"/>
              <w:bottom w:val="single" w:sz="4" w:space="0" w:color="000000"/>
            </w:tcBorders>
            <w:shd w:val="clear" w:color="auto" w:fill="auto"/>
          </w:tcPr>
          <w:p w:rsidR="00DB16D2" w:rsidRPr="002B0395" w:rsidRDefault="00DB16D2" w:rsidP="002B0395">
            <w:pPr>
              <w:pStyle w:val="ConsPlusNormal"/>
              <w:widowControl/>
              <w:snapToGrid w:val="0"/>
              <w:ind w:right="-24" w:firstLine="0"/>
              <w:jc w:val="center"/>
              <w:rPr>
                <w:rFonts w:ascii="Times New Roman" w:hAnsi="Times New Roman" w:cs="Times New Roman"/>
                <w:sz w:val="24"/>
                <w:szCs w:val="24"/>
              </w:rPr>
            </w:pPr>
            <w:r w:rsidRPr="002B0395">
              <w:rPr>
                <w:rFonts w:ascii="Times New Roman" w:hAnsi="Times New Roman" w:cs="Times New Roman"/>
                <w:sz w:val="24"/>
                <w:szCs w:val="24"/>
              </w:rPr>
              <w:t>С</w:t>
            </w:r>
            <w:proofErr w:type="gramStart"/>
            <w:r w:rsidRPr="002B0395">
              <w:rPr>
                <w:rFonts w:ascii="Times New Roman" w:hAnsi="Times New Roman" w:cs="Times New Roman"/>
                <w:sz w:val="24"/>
                <w:szCs w:val="24"/>
              </w:rPr>
              <w:t>1</w:t>
            </w:r>
            <w:proofErr w:type="gramEnd"/>
          </w:p>
        </w:tc>
        <w:tc>
          <w:tcPr>
            <w:tcW w:w="1874" w:type="dxa"/>
            <w:tcBorders>
              <w:top w:val="single" w:sz="4" w:space="0" w:color="000000"/>
              <w:left w:val="single" w:sz="4" w:space="0" w:color="000000"/>
              <w:bottom w:val="single" w:sz="4" w:space="0" w:color="000000"/>
            </w:tcBorders>
            <w:shd w:val="clear" w:color="auto" w:fill="auto"/>
          </w:tcPr>
          <w:p w:rsidR="00DB16D2" w:rsidRPr="002B0395" w:rsidRDefault="00DB16D2" w:rsidP="002B0395">
            <w:pPr>
              <w:pStyle w:val="ConsPlusNormal"/>
              <w:widowControl/>
              <w:snapToGrid w:val="0"/>
              <w:ind w:right="-24" w:firstLine="0"/>
              <w:jc w:val="center"/>
              <w:rPr>
                <w:rFonts w:ascii="Times New Roman" w:hAnsi="Times New Roman" w:cs="Times New Roman"/>
                <w:sz w:val="24"/>
                <w:szCs w:val="24"/>
              </w:rPr>
            </w:pPr>
            <w:r w:rsidRPr="002B0395">
              <w:rPr>
                <w:rFonts w:ascii="Times New Roman" w:hAnsi="Times New Roman" w:cs="Times New Roman"/>
                <w:sz w:val="24"/>
                <w:szCs w:val="24"/>
              </w:rPr>
              <w:t>8</w:t>
            </w:r>
          </w:p>
        </w:tc>
        <w:tc>
          <w:tcPr>
            <w:tcW w:w="1876" w:type="dxa"/>
            <w:tcBorders>
              <w:top w:val="single" w:sz="4" w:space="0" w:color="000000"/>
              <w:left w:val="single" w:sz="4" w:space="0" w:color="000000"/>
              <w:bottom w:val="single" w:sz="4" w:space="0" w:color="000000"/>
            </w:tcBorders>
            <w:shd w:val="clear" w:color="auto" w:fill="auto"/>
          </w:tcPr>
          <w:p w:rsidR="00DB16D2" w:rsidRPr="002B0395" w:rsidRDefault="00DB16D2" w:rsidP="002B0395">
            <w:pPr>
              <w:pStyle w:val="ConsPlusNormal"/>
              <w:widowControl/>
              <w:snapToGrid w:val="0"/>
              <w:ind w:right="-24" w:firstLine="0"/>
              <w:jc w:val="center"/>
              <w:rPr>
                <w:rFonts w:ascii="Times New Roman" w:hAnsi="Times New Roman" w:cs="Times New Roman"/>
                <w:sz w:val="24"/>
                <w:szCs w:val="24"/>
              </w:rPr>
            </w:pPr>
            <w:r w:rsidRPr="002B0395">
              <w:rPr>
                <w:rFonts w:ascii="Times New Roman" w:hAnsi="Times New Roman" w:cs="Times New Roman"/>
                <w:sz w:val="24"/>
                <w:szCs w:val="24"/>
              </w:rPr>
              <w:t>10</w:t>
            </w:r>
          </w:p>
        </w:tc>
        <w:tc>
          <w:tcPr>
            <w:tcW w:w="2593" w:type="dxa"/>
            <w:tcBorders>
              <w:top w:val="single" w:sz="4" w:space="0" w:color="000000"/>
              <w:left w:val="single" w:sz="4" w:space="0" w:color="000000"/>
              <w:bottom w:val="single" w:sz="4" w:space="0" w:color="000000"/>
              <w:right w:val="single" w:sz="4" w:space="0" w:color="000000"/>
            </w:tcBorders>
            <w:shd w:val="clear" w:color="auto" w:fill="auto"/>
          </w:tcPr>
          <w:p w:rsidR="00DB16D2" w:rsidRPr="002B0395" w:rsidRDefault="00DB16D2" w:rsidP="002B0395">
            <w:pPr>
              <w:pStyle w:val="ConsPlusNormal"/>
              <w:widowControl/>
              <w:snapToGrid w:val="0"/>
              <w:ind w:right="-24" w:firstLine="0"/>
              <w:jc w:val="center"/>
              <w:rPr>
                <w:rFonts w:ascii="Times New Roman" w:hAnsi="Times New Roman" w:cs="Times New Roman"/>
                <w:sz w:val="24"/>
                <w:szCs w:val="24"/>
              </w:rPr>
            </w:pPr>
            <w:r w:rsidRPr="002B0395">
              <w:rPr>
                <w:rFonts w:ascii="Times New Roman" w:hAnsi="Times New Roman" w:cs="Times New Roman"/>
                <w:sz w:val="24"/>
                <w:szCs w:val="24"/>
              </w:rPr>
              <w:t>12</w:t>
            </w:r>
          </w:p>
        </w:tc>
      </w:tr>
      <w:tr w:rsidR="00DB16D2" w:rsidRPr="002B0395" w:rsidTr="001F0B10">
        <w:trPr>
          <w:cantSplit/>
          <w:trHeight w:val="131"/>
        </w:trPr>
        <w:tc>
          <w:tcPr>
            <w:tcW w:w="1862" w:type="dxa"/>
            <w:tcBorders>
              <w:top w:val="single" w:sz="4" w:space="0" w:color="000000"/>
              <w:left w:val="single" w:sz="4" w:space="0" w:color="000000"/>
              <w:bottom w:val="single" w:sz="4" w:space="0" w:color="000000"/>
            </w:tcBorders>
            <w:shd w:val="clear" w:color="auto" w:fill="auto"/>
          </w:tcPr>
          <w:p w:rsidR="00DB16D2" w:rsidRPr="002B0395" w:rsidRDefault="00DB16D2" w:rsidP="002B0395">
            <w:pPr>
              <w:pStyle w:val="ConsPlusNormal"/>
              <w:widowControl/>
              <w:snapToGrid w:val="0"/>
              <w:ind w:right="-24" w:firstLine="0"/>
              <w:jc w:val="center"/>
              <w:rPr>
                <w:rFonts w:ascii="Times New Roman" w:hAnsi="Times New Roman" w:cs="Times New Roman"/>
                <w:sz w:val="24"/>
                <w:szCs w:val="24"/>
              </w:rPr>
            </w:pPr>
            <w:r w:rsidRPr="002B0395">
              <w:rPr>
                <w:rFonts w:ascii="Times New Roman" w:hAnsi="Times New Roman" w:cs="Times New Roman"/>
                <w:sz w:val="24"/>
                <w:szCs w:val="24"/>
              </w:rPr>
              <w:t>IV, V</w:t>
            </w:r>
          </w:p>
        </w:tc>
        <w:tc>
          <w:tcPr>
            <w:tcW w:w="2001" w:type="dxa"/>
            <w:tcBorders>
              <w:top w:val="single" w:sz="4" w:space="0" w:color="000000"/>
              <w:left w:val="single" w:sz="4" w:space="0" w:color="000000"/>
              <w:bottom w:val="single" w:sz="4" w:space="0" w:color="000000"/>
            </w:tcBorders>
            <w:shd w:val="clear" w:color="auto" w:fill="auto"/>
          </w:tcPr>
          <w:p w:rsidR="00DB16D2" w:rsidRPr="002B0395" w:rsidRDefault="00DB16D2" w:rsidP="002B0395">
            <w:pPr>
              <w:pStyle w:val="ConsPlusNormal"/>
              <w:widowControl/>
              <w:snapToGrid w:val="0"/>
              <w:ind w:right="-24" w:firstLine="0"/>
              <w:jc w:val="center"/>
              <w:rPr>
                <w:rFonts w:ascii="Times New Roman" w:hAnsi="Times New Roman" w:cs="Times New Roman"/>
                <w:sz w:val="24"/>
                <w:szCs w:val="24"/>
              </w:rPr>
            </w:pPr>
            <w:r w:rsidRPr="002B0395">
              <w:rPr>
                <w:rFonts w:ascii="Times New Roman" w:hAnsi="Times New Roman" w:cs="Times New Roman"/>
                <w:sz w:val="24"/>
                <w:szCs w:val="24"/>
              </w:rPr>
              <w:t>С</w:t>
            </w:r>
            <w:proofErr w:type="gramStart"/>
            <w:r w:rsidRPr="002B0395">
              <w:rPr>
                <w:rFonts w:ascii="Times New Roman" w:hAnsi="Times New Roman" w:cs="Times New Roman"/>
                <w:sz w:val="24"/>
                <w:szCs w:val="24"/>
              </w:rPr>
              <w:t>2</w:t>
            </w:r>
            <w:proofErr w:type="gramEnd"/>
            <w:r w:rsidRPr="002B0395">
              <w:rPr>
                <w:rFonts w:ascii="Times New Roman" w:hAnsi="Times New Roman" w:cs="Times New Roman"/>
                <w:sz w:val="24"/>
                <w:szCs w:val="24"/>
              </w:rPr>
              <w:t>, С3</w:t>
            </w:r>
          </w:p>
        </w:tc>
        <w:tc>
          <w:tcPr>
            <w:tcW w:w="1874" w:type="dxa"/>
            <w:tcBorders>
              <w:top w:val="single" w:sz="4" w:space="0" w:color="000000"/>
              <w:left w:val="single" w:sz="4" w:space="0" w:color="000000"/>
              <w:bottom w:val="single" w:sz="4" w:space="0" w:color="000000"/>
            </w:tcBorders>
            <w:shd w:val="clear" w:color="auto" w:fill="auto"/>
          </w:tcPr>
          <w:p w:rsidR="00DB16D2" w:rsidRPr="002B0395" w:rsidRDefault="00DB16D2" w:rsidP="002B0395">
            <w:pPr>
              <w:pStyle w:val="ConsPlusNormal"/>
              <w:widowControl/>
              <w:snapToGrid w:val="0"/>
              <w:ind w:right="-24" w:firstLine="0"/>
              <w:jc w:val="center"/>
              <w:rPr>
                <w:rFonts w:ascii="Times New Roman" w:hAnsi="Times New Roman" w:cs="Times New Roman"/>
                <w:sz w:val="24"/>
                <w:szCs w:val="24"/>
              </w:rPr>
            </w:pPr>
            <w:r w:rsidRPr="002B0395">
              <w:rPr>
                <w:rFonts w:ascii="Times New Roman" w:hAnsi="Times New Roman" w:cs="Times New Roman"/>
                <w:sz w:val="24"/>
                <w:szCs w:val="24"/>
              </w:rPr>
              <w:t>10</w:t>
            </w:r>
          </w:p>
        </w:tc>
        <w:tc>
          <w:tcPr>
            <w:tcW w:w="1876" w:type="dxa"/>
            <w:tcBorders>
              <w:top w:val="single" w:sz="4" w:space="0" w:color="000000"/>
              <w:left w:val="single" w:sz="4" w:space="0" w:color="000000"/>
              <w:bottom w:val="single" w:sz="4" w:space="0" w:color="000000"/>
            </w:tcBorders>
            <w:shd w:val="clear" w:color="auto" w:fill="auto"/>
          </w:tcPr>
          <w:p w:rsidR="00DB16D2" w:rsidRPr="002B0395" w:rsidRDefault="00DB16D2" w:rsidP="002B0395">
            <w:pPr>
              <w:pStyle w:val="ConsPlusNormal"/>
              <w:widowControl/>
              <w:snapToGrid w:val="0"/>
              <w:ind w:right="-24" w:firstLine="0"/>
              <w:jc w:val="center"/>
              <w:rPr>
                <w:rFonts w:ascii="Times New Roman" w:hAnsi="Times New Roman" w:cs="Times New Roman"/>
                <w:sz w:val="24"/>
                <w:szCs w:val="24"/>
              </w:rPr>
            </w:pPr>
            <w:r w:rsidRPr="002B0395">
              <w:rPr>
                <w:rFonts w:ascii="Times New Roman" w:hAnsi="Times New Roman" w:cs="Times New Roman"/>
                <w:sz w:val="24"/>
                <w:szCs w:val="24"/>
              </w:rPr>
              <w:t>12</w:t>
            </w:r>
          </w:p>
        </w:tc>
        <w:tc>
          <w:tcPr>
            <w:tcW w:w="2593" w:type="dxa"/>
            <w:tcBorders>
              <w:top w:val="single" w:sz="4" w:space="0" w:color="000000"/>
              <w:left w:val="single" w:sz="4" w:space="0" w:color="000000"/>
              <w:bottom w:val="single" w:sz="4" w:space="0" w:color="000000"/>
              <w:right w:val="single" w:sz="4" w:space="0" w:color="000000"/>
            </w:tcBorders>
            <w:shd w:val="clear" w:color="auto" w:fill="auto"/>
          </w:tcPr>
          <w:p w:rsidR="00DB16D2" w:rsidRPr="002B0395" w:rsidRDefault="00DB16D2" w:rsidP="002B0395">
            <w:pPr>
              <w:pStyle w:val="ConsPlusNormal"/>
              <w:widowControl/>
              <w:tabs>
                <w:tab w:val="left" w:pos="765"/>
                <w:tab w:val="center" w:pos="927"/>
              </w:tabs>
              <w:snapToGrid w:val="0"/>
              <w:ind w:right="-24" w:firstLine="0"/>
              <w:jc w:val="center"/>
              <w:rPr>
                <w:rFonts w:ascii="Times New Roman" w:hAnsi="Times New Roman" w:cs="Times New Roman"/>
                <w:sz w:val="24"/>
                <w:szCs w:val="24"/>
              </w:rPr>
            </w:pPr>
            <w:r w:rsidRPr="002B0395">
              <w:rPr>
                <w:rFonts w:ascii="Times New Roman" w:hAnsi="Times New Roman" w:cs="Times New Roman"/>
                <w:sz w:val="24"/>
                <w:szCs w:val="24"/>
              </w:rPr>
              <w:t>15</w:t>
            </w:r>
          </w:p>
        </w:tc>
      </w:tr>
    </w:tbl>
    <w:p w:rsidR="00DB16D2" w:rsidRPr="002B0395" w:rsidRDefault="00DB16D2" w:rsidP="002B0395">
      <w:pPr>
        <w:pStyle w:val="HTML"/>
        <w:ind w:right="-24" w:firstLine="567"/>
        <w:jc w:val="both"/>
        <w:rPr>
          <w:rFonts w:ascii="Times New Roman" w:hAnsi="Times New Roman"/>
          <w:sz w:val="24"/>
          <w:szCs w:val="24"/>
        </w:rPr>
      </w:pPr>
    </w:p>
    <w:p w:rsidR="00DB16D2" w:rsidRPr="002B0395" w:rsidRDefault="00DB16D2" w:rsidP="002B0395">
      <w:pPr>
        <w:pStyle w:val="af6"/>
        <w:ind w:right="-24" w:firstLine="567"/>
        <w:rPr>
          <w:b/>
        </w:rPr>
      </w:pPr>
      <w:r w:rsidRPr="002B0395">
        <w:t xml:space="preserve">При проектировании проездов и пешеходных путей необходимо обеспечивать возможность проезда пожарных машин к жилым и общественным зданиям, в том числе со встроенно-пристроенными помещениями, и доступ пожарных с авто лестниц или автоподъемников в любую квартиру или помещение. </w:t>
      </w:r>
    </w:p>
    <w:p w:rsidR="00DB16D2" w:rsidRPr="002B0395" w:rsidRDefault="00DB16D2" w:rsidP="002B0395">
      <w:pPr>
        <w:pStyle w:val="af6"/>
        <w:ind w:right="-24" w:firstLine="567"/>
      </w:pPr>
      <w:r w:rsidRPr="002B0395">
        <w:lastRenderedPageBreak/>
        <w:t>Согласно статье 68 ФЗ от 22.07.2008 г. № 123-ФЗ «Технический регламент о требованиях п</w:t>
      </w:r>
      <w:r w:rsidRPr="002B0395">
        <w:t>о</w:t>
      </w:r>
      <w:r w:rsidRPr="002B0395">
        <w:t>жарной безопасности» и внесенных изменениях от 10.07.2012 №117-ФЗ «О внесении изменений в Федеральный закон «Технический регламент о требованиях пожарной безопасности» на территориях поселений и городских округов должны быть источники наружного или внутреннего противопожа</w:t>
      </w:r>
      <w:r w:rsidRPr="002B0395">
        <w:t>р</w:t>
      </w:r>
      <w:r w:rsidRPr="002B0395">
        <w:t>ного водоснабжения.</w:t>
      </w:r>
    </w:p>
    <w:p w:rsidR="003E6E16" w:rsidRPr="002B0395" w:rsidRDefault="003E6E16" w:rsidP="002B0395">
      <w:pPr>
        <w:ind w:right="-24" w:firstLine="567"/>
        <w:jc w:val="both"/>
      </w:pPr>
      <w:r w:rsidRPr="002B0395">
        <w:t>В соответствии с требованием ст. 76 Федерального закона от 22.07.2008 г. № 123-ФЗ «Технич</w:t>
      </w:r>
      <w:r w:rsidRPr="002B0395">
        <w:t>е</w:t>
      </w:r>
      <w:r w:rsidRPr="002B0395">
        <w:t>ский регламент о требованиях пожарной безопасности» время прибытия первого подразделения к месту вызова в городских поселениях не должно превышать 10 мин., а в сельских поселениях - 20 мин.</w:t>
      </w:r>
    </w:p>
    <w:p w:rsidR="00AB06C7" w:rsidRPr="002B0395" w:rsidRDefault="00AB06C7" w:rsidP="002B0395">
      <w:pPr>
        <w:shd w:val="clear" w:color="auto" w:fill="FFFFFF"/>
        <w:tabs>
          <w:tab w:val="left" w:leader="underscore" w:pos="511"/>
          <w:tab w:val="left" w:pos="9180"/>
        </w:tabs>
        <w:ind w:right="-24" w:firstLine="567"/>
        <w:jc w:val="both"/>
        <w:rPr>
          <w:b/>
        </w:rPr>
      </w:pPr>
      <w:r w:rsidRPr="002B0395">
        <w:rPr>
          <w:b/>
        </w:rPr>
        <w:t>Противошумовые мероприятия.</w:t>
      </w:r>
    </w:p>
    <w:p w:rsidR="00AB06C7" w:rsidRPr="002B0395" w:rsidRDefault="00AB06C7" w:rsidP="002B0395">
      <w:pPr>
        <w:shd w:val="clear" w:color="auto" w:fill="FFFFFF"/>
        <w:tabs>
          <w:tab w:val="left" w:leader="underscore" w:pos="511"/>
          <w:tab w:val="left" w:pos="9180"/>
        </w:tabs>
        <w:ind w:right="-24" w:firstLine="567"/>
        <w:jc w:val="both"/>
      </w:pPr>
      <w:r w:rsidRPr="002B0395">
        <w:t xml:space="preserve">Транспортный шум и загазованность создают в настоящее время дискомфортные условия вдоль основных транспортных коммуникаций, в первую очередь в </w:t>
      </w:r>
      <w:proofErr w:type="gramStart"/>
      <w:r w:rsidRPr="002B0395">
        <w:t>г</w:t>
      </w:r>
      <w:proofErr w:type="gramEnd"/>
      <w:r w:rsidRPr="002B0395">
        <w:t>. Кимовске. В дальнейшем предполаг</w:t>
      </w:r>
      <w:r w:rsidRPr="002B0395">
        <w:t>а</w:t>
      </w:r>
      <w:r w:rsidRPr="002B0395">
        <w:t>ется увеличение движения, особенно на автодорогах. В связи с этим настоящим проектом предпол</w:t>
      </w:r>
      <w:r w:rsidRPr="002B0395">
        <w:t>а</w:t>
      </w:r>
      <w:r w:rsidRPr="002B0395">
        <w:t>гается ряд мероприятий по уменьшению вредного воздействия этих факторов. К их числу относятся:</w:t>
      </w:r>
    </w:p>
    <w:p w:rsidR="00AB06C7" w:rsidRPr="002B0395" w:rsidRDefault="00AB06C7" w:rsidP="002B0395">
      <w:pPr>
        <w:shd w:val="clear" w:color="auto" w:fill="FFFFFF"/>
        <w:tabs>
          <w:tab w:val="left" w:leader="underscore" w:pos="511"/>
          <w:tab w:val="left" w:pos="9180"/>
        </w:tabs>
        <w:ind w:right="-24" w:firstLine="567"/>
        <w:jc w:val="both"/>
      </w:pPr>
      <w:r w:rsidRPr="002B0395">
        <w:t xml:space="preserve">1. </w:t>
      </w:r>
      <w:proofErr w:type="gramStart"/>
      <w:r w:rsidRPr="002B0395">
        <w:t>Строительство автодорожного обхода г. Кимовска освобождающего город от транспортных потоков и позволяющего грузовому транспорту, входящему в город с внешний направлений, след</w:t>
      </w:r>
      <w:r w:rsidRPr="002B0395">
        <w:t>о</w:t>
      </w:r>
      <w:r w:rsidRPr="002B0395">
        <w:t>вать в промзону минуя селитебные территории.</w:t>
      </w:r>
      <w:proofErr w:type="gramEnd"/>
    </w:p>
    <w:p w:rsidR="00AB06C7" w:rsidRPr="002B0395" w:rsidRDefault="00AB06C7" w:rsidP="002B0395">
      <w:pPr>
        <w:shd w:val="clear" w:color="auto" w:fill="FFFFFF"/>
        <w:tabs>
          <w:tab w:val="left" w:leader="underscore" w:pos="511"/>
          <w:tab w:val="left" w:pos="9180"/>
        </w:tabs>
        <w:ind w:right="-24" w:firstLine="567"/>
        <w:jc w:val="both"/>
      </w:pPr>
      <w:r w:rsidRPr="002B0395">
        <w:t>2. Строительство усовершенствованных покрытий на большом числе участков местных дорог, что приведет к значительному уменьшению шума, газов и пыли при движении по ним.</w:t>
      </w:r>
    </w:p>
    <w:p w:rsidR="00AB06C7" w:rsidRPr="002B0395" w:rsidRDefault="00AB06C7" w:rsidP="002B0395">
      <w:pPr>
        <w:shd w:val="clear" w:color="auto" w:fill="FFFFFF"/>
        <w:tabs>
          <w:tab w:val="left" w:leader="underscore" w:pos="511"/>
          <w:tab w:val="left" w:pos="9180"/>
        </w:tabs>
        <w:ind w:right="-24" w:firstLine="567"/>
        <w:jc w:val="both"/>
      </w:pPr>
      <w:r w:rsidRPr="002B0395">
        <w:t>Указанные проектные предложения не исключают необходимость разработки локальных мер</w:t>
      </w:r>
      <w:r w:rsidRPr="002B0395">
        <w:t>о</w:t>
      </w:r>
      <w:r w:rsidRPr="002B0395">
        <w:t>приятий по снижению шума и загазованности на следующих стадиях проектирования населенных мест (генеральные планы, детальная планировка).</w:t>
      </w:r>
    </w:p>
    <w:p w:rsidR="001F0B10" w:rsidRPr="002B0395" w:rsidRDefault="001F0B10" w:rsidP="002B0395">
      <w:pPr>
        <w:pStyle w:val="3"/>
        <w:spacing w:before="0" w:after="0"/>
        <w:ind w:right="-24" w:firstLine="567"/>
        <w:jc w:val="center"/>
        <w:rPr>
          <w:rFonts w:ascii="Times New Roman" w:hAnsi="Times New Roman"/>
          <w:color w:val="000000"/>
          <w:sz w:val="24"/>
          <w:szCs w:val="24"/>
        </w:rPr>
      </w:pPr>
    </w:p>
    <w:p w:rsidR="00B81058" w:rsidRPr="002B0395" w:rsidRDefault="00B81058" w:rsidP="002B0395">
      <w:pPr>
        <w:pStyle w:val="3"/>
        <w:spacing w:before="0" w:after="0"/>
        <w:ind w:right="-24" w:firstLine="567"/>
        <w:jc w:val="center"/>
        <w:rPr>
          <w:rFonts w:ascii="Times New Roman" w:hAnsi="Times New Roman"/>
          <w:color w:val="000000"/>
          <w:sz w:val="24"/>
          <w:szCs w:val="24"/>
        </w:rPr>
      </w:pPr>
      <w:bookmarkStart w:id="25" w:name="_Toc481095282"/>
      <w:bookmarkStart w:id="26" w:name="_Toc482980196"/>
      <w:r w:rsidRPr="002B0395">
        <w:rPr>
          <w:rFonts w:ascii="Times New Roman" w:hAnsi="Times New Roman"/>
          <w:color w:val="000000"/>
          <w:sz w:val="24"/>
          <w:szCs w:val="24"/>
        </w:rPr>
        <w:t>Защита территории от опасных</w:t>
      </w:r>
      <w:r w:rsidR="00C507A0" w:rsidRPr="002B0395">
        <w:rPr>
          <w:rFonts w:ascii="Times New Roman" w:hAnsi="Times New Roman"/>
          <w:color w:val="000000"/>
          <w:sz w:val="24"/>
          <w:szCs w:val="24"/>
        </w:rPr>
        <w:t xml:space="preserve"> </w:t>
      </w:r>
      <w:r w:rsidRPr="002B0395">
        <w:rPr>
          <w:rFonts w:ascii="Times New Roman" w:hAnsi="Times New Roman"/>
          <w:color w:val="000000"/>
          <w:sz w:val="24"/>
          <w:szCs w:val="24"/>
        </w:rPr>
        <w:t>природно–техногенных процессов</w:t>
      </w:r>
      <w:bookmarkEnd w:id="25"/>
      <w:bookmarkEnd w:id="26"/>
    </w:p>
    <w:p w:rsidR="00B81058" w:rsidRPr="002B0395" w:rsidRDefault="00B81058" w:rsidP="002B0395">
      <w:pPr>
        <w:ind w:right="-24" w:firstLine="567"/>
        <w:jc w:val="both"/>
        <w:rPr>
          <w:bCs/>
          <w:iCs/>
        </w:rPr>
      </w:pPr>
      <w:r w:rsidRPr="002B0395">
        <w:rPr>
          <w:bCs/>
          <w:iCs/>
        </w:rPr>
        <w:t>Основными физико-геологическими явлениями, распространенными на территории МО Кимо</w:t>
      </w:r>
      <w:r w:rsidRPr="002B0395">
        <w:rPr>
          <w:bCs/>
          <w:iCs/>
        </w:rPr>
        <w:t>в</w:t>
      </w:r>
      <w:r w:rsidRPr="002B0395">
        <w:rPr>
          <w:bCs/>
          <w:iCs/>
        </w:rPr>
        <w:t>ский район, отрицательно влияющими на ее освоение и жизнедеятельность, являются: овражная эр</w:t>
      </w:r>
      <w:r w:rsidRPr="002B0395">
        <w:rPr>
          <w:bCs/>
          <w:iCs/>
        </w:rPr>
        <w:t>о</w:t>
      </w:r>
      <w:r w:rsidRPr="002B0395">
        <w:rPr>
          <w:bCs/>
          <w:iCs/>
        </w:rPr>
        <w:t>зия, оползневые явления на склонах водотоков и оврагов, подтопление территории грунтовыми в</w:t>
      </w:r>
      <w:r w:rsidRPr="002B0395">
        <w:rPr>
          <w:bCs/>
          <w:iCs/>
        </w:rPr>
        <w:t>о</w:t>
      </w:r>
      <w:r w:rsidRPr="002B0395">
        <w:rPr>
          <w:bCs/>
          <w:iCs/>
        </w:rPr>
        <w:t xml:space="preserve">дами, карстовые процессы, подработанные территории, неорганизованный сток поверхностных вод, отсутствие очистных сооружений ливневой канализации. </w:t>
      </w:r>
    </w:p>
    <w:p w:rsidR="00B81058" w:rsidRPr="002B0395" w:rsidRDefault="00B81058" w:rsidP="002B0395">
      <w:pPr>
        <w:ind w:right="-24" w:firstLine="567"/>
        <w:jc w:val="both"/>
        <w:rPr>
          <w:bCs/>
          <w:iCs/>
        </w:rPr>
      </w:pPr>
      <w:r w:rsidRPr="002B0395">
        <w:rPr>
          <w:bCs/>
          <w:iCs/>
        </w:rPr>
        <w:t>Для ликвидации названных отрицательных факторов природных условий необходимо выпо</w:t>
      </w:r>
      <w:r w:rsidRPr="002B0395">
        <w:rPr>
          <w:bCs/>
          <w:iCs/>
        </w:rPr>
        <w:t>л</w:t>
      </w:r>
      <w:r w:rsidRPr="002B0395">
        <w:rPr>
          <w:bCs/>
          <w:iCs/>
        </w:rPr>
        <w:t xml:space="preserve">нение комплекса мероприятий по инженерной защите и подготовке территории в составе: </w:t>
      </w:r>
    </w:p>
    <w:p w:rsidR="00B81058" w:rsidRPr="002B0395" w:rsidRDefault="00B81058" w:rsidP="002B0395">
      <w:pPr>
        <w:ind w:right="-24" w:firstLine="567"/>
        <w:jc w:val="both"/>
        <w:rPr>
          <w:bCs/>
          <w:iCs/>
        </w:rPr>
      </w:pPr>
      <w:r w:rsidRPr="002B0395">
        <w:rPr>
          <w:bCs/>
          <w:iCs/>
        </w:rPr>
        <w:t xml:space="preserve">- организация поверхностного стока; </w:t>
      </w:r>
    </w:p>
    <w:p w:rsidR="00B81058" w:rsidRPr="002B0395" w:rsidRDefault="00B81058" w:rsidP="002B0395">
      <w:pPr>
        <w:ind w:right="-24" w:firstLine="567"/>
        <w:jc w:val="both"/>
        <w:rPr>
          <w:bCs/>
          <w:iCs/>
        </w:rPr>
      </w:pPr>
      <w:r w:rsidRPr="002B0395">
        <w:rPr>
          <w:bCs/>
          <w:iCs/>
        </w:rPr>
        <w:t xml:space="preserve">- строительство очистных сооружений ливневой канализации; </w:t>
      </w:r>
    </w:p>
    <w:p w:rsidR="00B81058" w:rsidRPr="002B0395" w:rsidRDefault="00B81058" w:rsidP="002B0395">
      <w:pPr>
        <w:ind w:right="-24" w:firstLine="567"/>
        <w:jc w:val="both"/>
        <w:rPr>
          <w:bCs/>
          <w:iCs/>
        </w:rPr>
      </w:pPr>
      <w:r w:rsidRPr="002B0395">
        <w:rPr>
          <w:bCs/>
          <w:iCs/>
        </w:rPr>
        <w:t xml:space="preserve">- регулирование русел водотоков; </w:t>
      </w:r>
    </w:p>
    <w:p w:rsidR="00B81058" w:rsidRPr="002B0395" w:rsidRDefault="00B81058" w:rsidP="002B0395">
      <w:pPr>
        <w:ind w:right="-24" w:firstLine="567"/>
        <w:jc w:val="both"/>
        <w:rPr>
          <w:bCs/>
          <w:iCs/>
        </w:rPr>
      </w:pPr>
      <w:r w:rsidRPr="002B0395">
        <w:rPr>
          <w:bCs/>
          <w:iCs/>
        </w:rPr>
        <w:t xml:space="preserve">- благоустройство овражных склонов; </w:t>
      </w:r>
    </w:p>
    <w:p w:rsidR="00B81058" w:rsidRPr="002B0395" w:rsidRDefault="00B81058" w:rsidP="002B0395">
      <w:pPr>
        <w:ind w:right="-24" w:firstLine="567"/>
        <w:jc w:val="both"/>
        <w:rPr>
          <w:bCs/>
          <w:iCs/>
        </w:rPr>
      </w:pPr>
      <w:r w:rsidRPr="002B0395">
        <w:rPr>
          <w:bCs/>
          <w:iCs/>
        </w:rPr>
        <w:t xml:space="preserve">- противоэрозионные мероприятия; </w:t>
      </w:r>
    </w:p>
    <w:p w:rsidR="00B81058" w:rsidRPr="002B0395" w:rsidRDefault="00B81058" w:rsidP="002B0395">
      <w:pPr>
        <w:ind w:right="-24" w:firstLine="567"/>
        <w:jc w:val="both"/>
        <w:rPr>
          <w:bCs/>
          <w:iCs/>
        </w:rPr>
      </w:pPr>
      <w:r w:rsidRPr="002B0395">
        <w:rPr>
          <w:bCs/>
          <w:iCs/>
        </w:rPr>
        <w:t xml:space="preserve">- понижение уровня грунтовых вод и ликвидация заболоченностей; </w:t>
      </w:r>
    </w:p>
    <w:p w:rsidR="00B81058" w:rsidRPr="002B0395" w:rsidRDefault="00B81058" w:rsidP="002B0395">
      <w:pPr>
        <w:ind w:right="-24" w:firstLine="567"/>
        <w:jc w:val="both"/>
        <w:rPr>
          <w:bCs/>
          <w:iCs/>
        </w:rPr>
      </w:pPr>
      <w:r w:rsidRPr="002B0395">
        <w:rPr>
          <w:bCs/>
          <w:iCs/>
        </w:rPr>
        <w:t xml:space="preserve">- мероприятия по строительству на подработанных территориях. </w:t>
      </w:r>
    </w:p>
    <w:p w:rsidR="00B81058" w:rsidRPr="002B0395" w:rsidRDefault="00B81058" w:rsidP="002B0395">
      <w:pPr>
        <w:ind w:right="-24" w:firstLine="567"/>
        <w:jc w:val="both"/>
        <w:rPr>
          <w:bCs/>
          <w:iCs/>
        </w:rPr>
      </w:pPr>
    </w:p>
    <w:p w:rsidR="00B81058" w:rsidRPr="002B0395" w:rsidRDefault="00B81058" w:rsidP="002B0395">
      <w:pPr>
        <w:ind w:right="-24" w:firstLine="567"/>
        <w:rPr>
          <w:b/>
        </w:rPr>
      </w:pPr>
      <w:r w:rsidRPr="002B0395">
        <w:rPr>
          <w:b/>
        </w:rPr>
        <w:t xml:space="preserve"> Организация поверхностного стока:</w:t>
      </w:r>
    </w:p>
    <w:p w:rsidR="00B81058" w:rsidRPr="002B0395" w:rsidRDefault="00B81058" w:rsidP="002B0395">
      <w:pPr>
        <w:ind w:right="-24" w:firstLine="567"/>
        <w:jc w:val="both"/>
      </w:pPr>
      <w:r w:rsidRPr="002B0395">
        <w:rPr>
          <w:bCs/>
          <w:iCs/>
        </w:rPr>
        <w:t>Проектом предусматривается организация и сбор поверхностного стока с застроенных или н</w:t>
      </w:r>
      <w:r w:rsidRPr="002B0395">
        <w:rPr>
          <w:bCs/>
          <w:iCs/>
        </w:rPr>
        <w:t>а</w:t>
      </w:r>
      <w:r w:rsidRPr="002B0395">
        <w:rPr>
          <w:bCs/>
          <w:iCs/>
        </w:rPr>
        <w:t>мечаемых к освоению территорий ливнесточными коллекторами, с очисткой наиболее загрязненной части поверхностного стока на очистных сооружениях ливневой канализации, отвод в ближайший водоток. Для капитальной застройки предусматривается закрытая ливневая канализация, для усаде</w:t>
      </w:r>
      <w:r w:rsidRPr="002B0395">
        <w:rPr>
          <w:bCs/>
          <w:iCs/>
        </w:rPr>
        <w:t>б</w:t>
      </w:r>
      <w:r w:rsidRPr="002B0395">
        <w:rPr>
          <w:bCs/>
          <w:iCs/>
        </w:rPr>
        <w:t>ной и одно - двухэтажной застройки допускается открытая. Для очистки поверхностного стока пр</w:t>
      </w:r>
      <w:r w:rsidRPr="002B0395">
        <w:rPr>
          <w:bCs/>
          <w:iCs/>
        </w:rPr>
        <w:t>е</w:t>
      </w:r>
      <w:r w:rsidRPr="002B0395">
        <w:rPr>
          <w:bCs/>
          <w:iCs/>
        </w:rPr>
        <w:t>дусматриваются пруды – отстойники механической очистки с устройствами для улавливания пл</w:t>
      </w:r>
      <w:r w:rsidRPr="002B0395">
        <w:rPr>
          <w:bCs/>
          <w:iCs/>
        </w:rPr>
        <w:t>а</w:t>
      </w:r>
      <w:r w:rsidRPr="002B0395">
        <w:rPr>
          <w:bCs/>
          <w:iCs/>
        </w:rPr>
        <w:t>вающего</w:t>
      </w:r>
      <w:r w:rsidRPr="002B0395">
        <w:t xml:space="preserve"> мусора и нефтепродуктов, с фильтрами доочистки. В случае необходимости, возможно строительство прудов биологической очистки. </w:t>
      </w:r>
    </w:p>
    <w:p w:rsidR="00B81058" w:rsidRPr="002B0395" w:rsidRDefault="00B81058" w:rsidP="002B0395">
      <w:pPr>
        <w:ind w:right="-24" w:firstLine="567"/>
        <w:jc w:val="both"/>
      </w:pPr>
    </w:p>
    <w:p w:rsidR="00B81058" w:rsidRPr="002B0395" w:rsidRDefault="00B81058" w:rsidP="002B0395">
      <w:pPr>
        <w:ind w:right="-24" w:firstLine="567"/>
        <w:rPr>
          <w:b/>
        </w:rPr>
      </w:pPr>
      <w:r w:rsidRPr="002B0395">
        <w:rPr>
          <w:b/>
        </w:rPr>
        <w:t xml:space="preserve"> Защита от подтопления:</w:t>
      </w:r>
    </w:p>
    <w:p w:rsidR="00B81058" w:rsidRPr="002B0395" w:rsidRDefault="00B81058" w:rsidP="002B0395">
      <w:pPr>
        <w:ind w:right="-24" w:firstLine="567"/>
        <w:jc w:val="both"/>
      </w:pPr>
      <w:r w:rsidRPr="002B0395">
        <w:t>В пределах планируемой территории имеются участки распространения техногенных грунт</w:t>
      </w:r>
      <w:r w:rsidRPr="002B0395">
        <w:t>о</w:t>
      </w:r>
      <w:r w:rsidRPr="002B0395">
        <w:t xml:space="preserve">вых вод типа «верховодки», чему способствует невыдержанность распространения песчано-глинистых четвертичных, их изменчивая мощность, слабая дренированность. Питание грунтовых вод </w:t>
      </w:r>
      <w:r w:rsidRPr="002B0395">
        <w:lastRenderedPageBreak/>
        <w:t>происходит за счет инфильтрации атмосферных осадков, утечек из водонесущих инженерных ко</w:t>
      </w:r>
      <w:r w:rsidRPr="002B0395">
        <w:t>м</w:t>
      </w:r>
      <w:r w:rsidRPr="002B0395">
        <w:t xml:space="preserve">муникаций и сооружений, перетока грунтовых вод из других участков. </w:t>
      </w:r>
    </w:p>
    <w:p w:rsidR="00B81058" w:rsidRPr="002B0395" w:rsidRDefault="00B81058" w:rsidP="002B0395">
      <w:pPr>
        <w:ind w:right="-24" w:firstLine="567"/>
        <w:jc w:val="both"/>
      </w:pPr>
      <w:r w:rsidRPr="002B0395">
        <w:t>Проектом предлагается проведение инженерных мероприятий по понижению уровня грунтовых вод на проблемных участках в составе: подсыпки территории (в случае необходимости), вертикал</w:t>
      </w:r>
      <w:r w:rsidRPr="002B0395">
        <w:t>ь</w:t>
      </w:r>
      <w:r w:rsidRPr="002B0395">
        <w:t xml:space="preserve">ной планировки, организации поверхностного стока и строительства дренажной системы. </w:t>
      </w:r>
    </w:p>
    <w:p w:rsidR="00B81058" w:rsidRPr="002B0395" w:rsidRDefault="00B81058" w:rsidP="002B0395">
      <w:pPr>
        <w:ind w:right="-24" w:firstLine="567"/>
        <w:jc w:val="both"/>
      </w:pPr>
      <w:r w:rsidRPr="002B0395">
        <w:t>Дренажная система состоит из магистральных горизонтальных коллекторов и локальных др</w:t>
      </w:r>
      <w:r w:rsidRPr="002B0395">
        <w:t>е</w:t>
      </w:r>
      <w:r w:rsidRPr="002B0395">
        <w:t xml:space="preserve">нажей, в основном кольцевых, вокруг группы зданий или отдельно стоящих зданий и сооружений. Отвод дренажной воды предлагается в дождевую канализацию или близлежащие водотоки. </w:t>
      </w:r>
    </w:p>
    <w:p w:rsidR="00B81058" w:rsidRPr="002B0395" w:rsidRDefault="00B81058" w:rsidP="002B0395">
      <w:pPr>
        <w:ind w:right="-24" w:firstLine="567"/>
        <w:jc w:val="both"/>
      </w:pPr>
    </w:p>
    <w:p w:rsidR="00B81058" w:rsidRPr="002B0395" w:rsidRDefault="00B81058" w:rsidP="002B0395">
      <w:pPr>
        <w:ind w:right="-24" w:firstLine="567"/>
        <w:rPr>
          <w:b/>
        </w:rPr>
      </w:pPr>
      <w:r w:rsidRPr="002B0395">
        <w:rPr>
          <w:b/>
        </w:rPr>
        <w:t>Противоэрозионные мероприятия:</w:t>
      </w:r>
    </w:p>
    <w:p w:rsidR="00B81058" w:rsidRPr="002B0395" w:rsidRDefault="00B81058" w:rsidP="002B0395">
      <w:pPr>
        <w:ind w:right="-24" w:firstLine="567"/>
        <w:jc w:val="both"/>
      </w:pPr>
      <w:r w:rsidRPr="002B0395">
        <w:t>На территории муниципально</w:t>
      </w:r>
      <w:r w:rsidR="007B24D4" w:rsidRPr="002B0395">
        <w:t>го образования имеется овражно-</w:t>
      </w:r>
      <w:r w:rsidRPr="002B0395">
        <w:t xml:space="preserve">балочная эрозия, развитая на территориях распространения покровных отложений макропористых суглинков, обладающих слабой устойчивостью к размыву. </w:t>
      </w:r>
    </w:p>
    <w:p w:rsidR="00B81058" w:rsidRPr="002B0395" w:rsidRDefault="00B81058" w:rsidP="002B0395">
      <w:pPr>
        <w:ind w:right="-24" w:firstLine="567"/>
        <w:jc w:val="both"/>
      </w:pPr>
      <w:r w:rsidRPr="002B0395">
        <w:t xml:space="preserve">В целях благоустройства овражных территорий проектом предлагается комплекс мероприятий в составе:  </w:t>
      </w:r>
    </w:p>
    <w:p w:rsidR="00B81058" w:rsidRPr="002B0395" w:rsidRDefault="00B81058" w:rsidP="002B0395">
      <w:pPr>
        <w:ind w:right="-24" w:firstLine="567"/>
        <w:jc w:val="both"/>
      </w:pPr>
      <w:r w:rsidRPr="002B0395">
        <w:t xml:space="preserve">- засыпки отвершков и верховьев оврагов, частичной засыпки оврагов; </w:t>
      </w:r>
    </w:p>
    <w:p w:rsidR="00B81058" w:rsidRPr="002B0395" w:rsidRDefault="00B81058" w:rsidP="002B0395">
      <w:pPr>
        <w:ind w:right="-24" w:firstLine="567"/>
        <w:jc w:val="both"/>
      </w:pPr>
      <w:r w:rsidRPr="002B0395">
        <w:t xml:space="preserve">- террасирование крутых склонов (срезка и уполаживание склонов), в случае освоения таких участков под городское развитие; </w:t>
      </w:r>
    </w:p>
    <w:p w:rsidR="00B81058" w:rsidRPr="002B0395" w:rsidRDefault="00B81058" w:rsidP="002B0395">
      <w:pPr>
        <w:ind w:right="-24" w:firstLine="567"/>
        <w:jc w:val="both"/>
      </w:pPr>
      <w:r w:rsidRPr="002B0395">
        <w:t>- организации подземного стока в местах выхода дренажных вод на склоны оврагов при пом</w:t>
      </w:r>
      <w:r w:rsidRPr="002B0395">
        <w:t>о</w:t>
      </w:r>
      <w:r w:rsidRPr="002B0395">
        <w:t xml:space="preserve">щи строительства дренажных прорезей и </w:t>
      </w:r>
      <w:r w:rsidR="00FD0767" w:rsidRPr="002B0395">
        <w:t>насланных</w:t>
      </w:r>
      <w:r w:rsidRPr="002B0395">
        <w:t xml:space="preserve"> дренажей из щебеночных материалов, каптаж родников; </w:t>
      </w:r>
    </w:p>
    <w:p w:rsidR="00B81058" w:rsidRPr="002B0395" w:rsidRDefault="00B81058" w:rsidP="002B0395">
      <w:pPr>
        <w:ind w:right="-24" w:firstLine="567"/>
        <w:jc w:val="both"/>
      </w:pPr>
      <w:r w:rsidRPr="002B0395">
        <w:t xml:space="preserve">- строительства удерживающих сооружений; </w:t>
      </w:r>
    </w:p>
    <w:p w:rsidR="00B81058" w:rsidRPr="002B0395" w:rsidRDefault="00B81058" w:rsidP="002B0395">
      <w:pPr>
        <w:ind w:right="-24" w:firstLine="567"/>
        <w:jc w:val="both"/>
      </w:pPr>
      <w:r w:rsidRPr="002B0395">
        <w:t xml:space="preserve">- регулирования русла водотока, проходящего по тальвегу оврага; </w:t>
      </w:r>
    </w:p>
    <w:p w:rsidR="00B81058" w:rsidRPr="002B0395" w:rsidRDefault="00B81058" w:rsidP="002B0395">
      <w:pPr>
        <w:ind w:right="-24" w:firstLine="567"/>
        <w:jc w:val="both"/>
      </w:pPr>
      <w:r w:rsidRPr="002B0395">
        <w:t>- агролесомелиорации.</w:t>
      </w:r>
    </w:p>
    <w:p w:rsidR="00B81058" w:rsidRPr="002B0395" w:rsidRDefault="00B81058" w:rsidP="002B0395">
      <w:pPr>
        <w:ind w:right="-24" w:firstLine="567"/>
        <w:jc w:val="both"/>
      </w:pPr>
    </w:p>
    <w:p w:rsidR="00B81058" w:rsidRPr="002B0395" w:rsidRDefault="00B81058" w:rsidP="002B0395">
      <w:pPr>
        <w:ind w:right="-24" w:firstLine="567"/>
        <w:rPr>
          <w:b/>
        </w:rPr>
      </w:pPr>
      <w:r w:rsidRPr="002B0395">
        <w:rPr>
          <w:b/>
        </w:rPr>
        <w:t xml:space="preserve"> Освоение подработанных территорий:</w:t>
      </w:r>
    </w:p>
    <w:p w:rsidR="00B81058" w:rsidRPr="002B0395" w:rsidRDefault="00B81058" w:rsidP="002B0395">
      <w:pPr>
        <w:ind w:right="-24" w:firstLine="567"/>
        <w:jc w:val="both"/>
      </w:pPr>
      <w:r w:rsidRPr="002B0395">
        <w:t xml:space="preserve">Подработка территории горными выработками приводит к значительным деформациям земной поверхности над горными выработками, к деформациям зданий и сооружений. </w:t>
      </w:r>
    </w:p>
    <w:p w:rsidR="00B81058" w:rsidRPr="002B0395" w:rsidRDefault="00B81058" w:rsidP="002B0395">
      <w:pPr>
        <w:ind w:right="-24" w:firstLine="567"/>
        <w:jc w:val="both"/>
      </w:pPr>
      <w:r w:rsidRPr="002B0395">
        <w:t>Градостроительное использование подрабатываемых территорий зависит от способа добычи полезного ископаемого, планировочной структуры поселения, функциональных потребностей в те</w:t>
      </w:r>
      <w:r w:rsidRPr="002B0395">
        <w:t>р</w:t>
      </w:r>
      <w:r w:rsidRPr="002B0395">
        <w:t xml:space="preserve">риториях. Под застройку в перспективе могут использоваться территории, под которыми активная стадия оседания земной поверхности заканчивается к моменту строительства. </w:t>
      </w:r>
    </w:p>
    <w:p w:rsidR="00B81058" w:rsidRPr="002B0395" w:rsidRDefault="00B81058" w:rsidP="002B0395">
      <w:pPr>
        <w:ind w:right="-24" w:firstLine="567"/>
        <w:jc w:val="both"/>
      </w:pPr>
      <w:r w:rsidRPr="002B0395">
        <w:t xml:space="preserve">Рекультивация подработанных территорий включает: </w:t>
      </w:r>
    </w:p>
    <w:p w:rsidR="00B81058" w:rsidRPr="002B0395" w:rsidRDefault="00B81058" w:rsidP="002B0395">
      <w:pPr>
        <w:ind w:right="-24" w:firstLine="567"/>
        <w:jc w:val="both"/>
      </w:pPr>
      <w:r w:rsidRPr="002B0395">
        <w:t xml:space="preserve">- закладку выработанного пространства для уменьшения деформации земной поверхности (в том числе шахтной породой); </w:t>
      </w:r>
    </w:p>
    <w:p w:rsidR="00B81058" w:rsidRPr="002B0395" w:rsidRDefault="00B81058" w:rsidP="002B0395">
      <w:pPr>
        <w:ind w:right="-24" w:firstLine="567"/>
        <w:jc w:val="both"/>
      </w:pPr>
      <w:r w:rsidRPr="002B0395">
        <w:t>- мероприятия по организации рациональной системы поверхностного водоотвода на прил</w:t>
      </w:r>
      <w:r w:rsidRPr="002B0395">
        <w:t>е</w:t>
      </w:r>
      <w:r w:rsidRPr="002B0395">
        <w:t>гающих и подработанных территориях с целью ликвидации бессточных участков, уменьшения и</w:t>
      </w:r>
      <w:r w:rsidRPr="002B0395">
        <w:t>н</w:t>
      </w:r>
      <w:r w:rsidRPr="002B0395">
        <w:t xml:space="preserve">фильтрации атмосферных осадков. </w:t>
      </w:r>
    </w:p>
    <w:p w:rsidR="00B81058" w:rsidRPr="002B0395" w:rsidRDefault="00B81058" w:rsidP="002B0395">
      <w:pPr>
        <w:ind w:right="-24" w:firstLine="567"/>
        <w:jc w:val="both"/>
      </w:pPr>
      <w:r w:rsidRPr="002B0395">
        <w:t>Особое внимание следует уделять конструкциям зданий и сооружений, размещаемых на подр</w:t>
      </w:r>
      <w:r w:rsidRPr="002B0395">
        <w:t>а</w:t>
      </w:r>
      <w:r w:rsidRPr="002B0395">
        <w:t>ботанных территориях. При проектировании зданий и сооружений по жестким конструктивным сх</w:t>
      </w:r>
      <w:r w:rsidRPr="002B0395">
        <w:t>е</w:t>
      </w:r>
      <w:r w:rsidRPr="002B0395">
        <w:t>мам в качестве инженерных схем защиты необходимо предусматривать: усиление несущих конс</w:t>
      </w:r>
      <w:r w:rsidRPr="002B0395">
        <w:t>т</w:t>
      </w:r>
      <w:r w:rsidRPr="002B0395">
        <w:t>рукций и объединение их в пространственные жесткие блоки; устройство фундаментных и поэта</w:t>
      </w:r>
      <w:r w:rsidRPr="002B0395">
        <w:t>ж</w:t>
      </w:r>
      <w:r w:rsidRPr="002B0395">
        <w:t>ных железобетонных поясов, фундаментных связей распорок; фундаментов в виде сплошных жел</w:t>
      </w:r>
      <w:r w:rsidRPr="002B0395">
        <w:t>е</w:t>
      </w:r>
      <w:r w:rsidRPr="002B0395">
        <w:t>зобетонных плит, перекрестных балок и пр. При проектировании зданий и сооружений по податл</w:t>
      </w:r>
      <w:r w:rsidRPr="002B0395">
        <w:t>и</w:t>
      </w:r>
      <w:r w:rsidRPr="002B0395">
        <w:t>вым конструктивным схемам в качестве инженерных схем защиты необходимо предусматривать: разделение зданий и сооружений на отсеки с устройством между ними деформационных швов; ус</w:t>
      </w:r>
      <w:r w:rsidRPr="002B0395">
        <w:t>т</w:t>
      </w:r>
      <w:r w:rsidRPr="002B0395">
        <w:t>ройством швов скольжения в фундаментных конструкциях, шарнирных и шарнирно-подвижных с</w:t>
      </w:r>
      <w:r w:rsidRPr="002B0395">
        <w:t>о</w:t>
      </w:r>
      <w:r w:rsidRPr="002B0395">
        <w:t xml:space="preserve">пряжений и стыков несущих и ограждающих конструкциях; снижение жесткости колонн и несущих стен. </w:t>
      </w:r>
    </w:p>
    <w:p w:rsidR="00B81058" w:rsidRPr="002B0395" w:rsidRDefault="00B81058" w:rsidP="002B0395">
      <w:pPr>
        <w:ind w:right="-24" w:firstLine="567"/>
        <w:jc w:val="both"/>
      </w:pPr>
      <w:r w:rsidRPr="002B0395">
        <w:t xml:space="preserve">            Особенности рекультивации террикоников обусловлены влиянием на санитарно - гиги</w:t>
      </w:r>
      <w:r w:rsidRPr="002B0395">
        <w:t>е</w:t>
      </w:r>
      <w:r w:rsidRPr="002B0395">
        <w:t xml:space="preserve">ническое состояние прилегающих территорий, составом материала, возможностью использования отходов в различных отраслях народного хозяйства. </w:t>
      </w:r>
    </w:p>
    <w:p w:rsidR="00DB16D2" w:rsidRPr="002B0395" w:rsidRDefault="00DB16D2" w:rsidP="002B0395">
      <w:pPr>
        <w:ind w:right="-24" w:firstLine="567"/>
        <w:jc w:val="both"/>
      </w:pPr>
    </w:p>
    <w:p w:rsidR="00DB16D2" w:rsidRPr="002B0395" w:rsidRDefault="001F0B10" w:rsidP="002B0395">
      <w:pPr>
        <w:pStyle w:val="2"/>
        <w:spacing w:after="0"/>
        <w:ind w:right="-24" w:firstLine="567"/>
        <w:jc w:val="center"/>
        <w:rPr>
          <w:rFonts w:ascii="Times New Roman" w:hAnsi="Times New Roman"/>
          <w:i w:val="0"/>
          <w:color w:val="000000"/>
          <w:sz w:val="24"/>
          <w:szCs w:val="24"/>
        </w:rPr>
      </w:pPr>
      <w:bookmarkStart w:id="27" w:name="_Toc481095283"/>
      <w:bookmarkStart w:id="28" w:name="_Toc482980197"/>
      <w:r w:rsidRPr="002B0395">
        <w:rPr>
          <w:rFonts w:ascii="Times New Roman" w:hAnsi="Times New Roman"/>
          <w:i w:val="0"/>
          <w:color w:val="000000"/>
          <w:sz w:val="24"/>
          <w:szCs w:val="24"/>
        </w:rPr>
        <w:lastRenderedPageBreak/>
        <w:t>3</w:t>
      </w:r>
      <w:r w:rsidR="00C507A0" w:rsidRPr="002B0395">
        <w:rPr>
          <w:rFonts w:ascii="Times New Roman" w:hAnsi="Times New Roman"/>
          <w:i w:val="0"/>
          <w:color w:val="000000"/>
          <w:sz w:val="24"/>
          <w:szCs w:val="24"/>
        </w:rPr>
        <w:t xml:space="preserve"> ОБОСНОВАНИЕ ПРЕДЛОЖЕНИЙ ПО ТЕРРИТОРИАЛЬНОМУ ПЛАНИРОВАНИЮ, ЭТАПОВ ИХ РЕАЛИЗАЦИИ</w:t>
      </w:r>
      <w:bookmarkEnd w:id="27"/>
      <w:bookmarkEnd w:id="28"/>
    </w:p>
    <w:p w:rsidR="00DB16D2" w:rsidRPr="002B0395" w:rsidRDefault="001F0B10" w:rsidP="002B0395">
      <w:pPr>
        <w:pStyle w:val="3"/>
        <w:spacing w:after="0"/>
        <w:ind w:right="-24" w:firstLine="567"/>
        <w:jc w:val="both"/>
        <w:rPr>
          <w:rFonts w:ascii="Times New Roman" w:hAnsi="Times New Roman"/>
          <w:color w:val="000000"/>
          <w:sz w:val="24"/>
          <w:szCs w:val="24"/>
        </w:rPr>
      </w:pPr>
      <w:bookmarkStart w:id="29" w:name="_Toc137200539"/>
      <w:bookmarkStart w:id="30" w:name="_Toc481095284"/>
      <w:bookmarkStart w:id="31" w:name="_Toc482980198"/>
      <w:r w:rsidRPr="002B0395">
        <w:rPr>
          <w:rFonts w:ascii="Times New Roman" w:hAnsi="Times New Roman"/>
          <w:color w:val="000000"/>
          <w:sz w:val="24"/>
          <w:szCs w:val="24"/>
        </w:rPr>
        <w:t>3</w:t>
      </w:r>
      <w:r w:rsidR="00DB16D2" w:rsidRPr="002B0395">
        <w:rPr>
          <w:rFonts w:ascii="Times New Roman" w:hAnsi="Times New Roman"/>
          <w:color w:val="000000"/>
          <w:sz w:val="24"/>
          <w:szCs w:val="24"/>
        </w:rPr>
        <w:t>.1. Принципиальные подходы к оценке территории и формированию предложений по функциональному зонированию и размещению объектов капитального строительства</w:t>
      </w:r>
      <w:bookmarkEnd w:id="29"/>
      <w:r w:rsidR="00DB16D2" w:rsidRPr="002B0395">
        <w:rPr>
          <w:rFonts w:ascii="Times New Roman" w:hAnsi="Times New Roman"/>
          <w:color w:val="000000"/>
          <w:sz w:val="24"/>
          <w:szCs w:val="24"/>
        </w:rPr>
        <w:t>.</w:t>
      </w:r>
      <w:bookmarkEnd w:id="30"/>
      <w:bookmarkEnd w:id="31"/>
    </w:p>
    <w:p w:rsidR="00DB16D2" w:rsidRPr="002B0395" w:rsidRDefault="00DB16D2" w:rsidP="002B0395">
      <w:pPr>
        <w:pStyle w:val="Main"/>
        <w:spacing w:line="240" w:lineRule="auto"/>
        <w:ind w:right="-24" w:firstLine="567"/>
        <w:rPr>
          <w:color w:val="000000"/>
          <w:szCs w:val="24"/>
        </w:rPr>
      </w:pPr>
      <w:r w:rsidRPr="002B0395">
        <w:rPr>
          <w:color w:val="000000"/>
          <w:szCs w:val="24"/>
        </w:rPr>
        <w:t>В соответствии с Градостроительным кодексом основной целью Схемы территориального пл</w:t>
      </w:r>
      <w:r w:rsidRPr="002B0395">
        <w:rPr>
          <w:color w:val="000000"/>
          <w:szCs w:val="24"/>
        </w:rPr>
        <w:t>а</w:t>
      </w:r>
      <w:r w:rsidRPr="002B0395">
        <w:rPr>
          <w:color w:val="000000"/>
          <w:szCs w:val="24"/>
        </w:rPr>
        <w:t>нирования является выделение территорий, потенциально пригодных для решения вопросов местн</w:t>
      </w:r>
      <w:r w:rsidRPr="002B0395">
        <w:rPr>
          <w:color w:val="000000"/>
          <w:szCs w:val="24"/>
        </w:rPr>
        <w:t>о</w:t>
      </w:r>
      <w:r w:rsidRPr="002B0395">
        <w:rPr>
          <w:color w:val="000000"/>
          <w:szCs w:val="24"/>
        </w:rPr>
        <w:t>го (муниципального) значения, на основе требований градостроительного и земельного законод</w:t>
      </w:r>
      <w:r w:rsidRPr="002B0395">
        <w:rPr>
          <w:color w:val="000000"/>
          <w:szCs w:val="24"/>
        </w:rPr>
        <w:t>а</w:t>
      </w:r>
      <w:r w:rsidRPr="002B0395">
        <w:rPr>
          <w:color w:val="000000"/>
          <w:szCs w:val="24"/>
        </w:rPr>
        <w:t>тельства.</w:t>
      </w:r>
    </w:p>
    <w:p w:rsidR="00DB16D2" w:rsidRPr="002B0395" w:rsidRDefault="00DB16D2" w:rsidP="002B0395">
      <w:pPr>
        <w:pStyle w:val="Main"/>
        <w:spacing w:line="240" w:lineRule="auto"/>
        <w:ind w:right="-24" w:firstLine="567"/>
        <w:rPr>
          <w:color w:val="000000"/>
          <w:szCs w:val="24"/>
        </w:rPr>
      </w:pPr>
      <w:r w:rsidRPr="002B0395">
        <w:rPr>
          <w:color w:val="000000"/>
          <w:szCs w:val="24"/>
        </w:rPr>
        <w:t>Большая часть территории муниципального образования в настоящее время используется для целей сельского хозяйства.</w:t>
      </w:r>
    </w:p>
    <w:p w:rsidR="00DB16D2" w:rsidRPr="002B0395" w:rsidRDefault="00DB16D2" w:rsidP="002B0395">
      <w:pPr>
        <w:pStyle w:val="Main"/>
        <w:spacing w:line="240" w:lineRule="auto"/>
        <w:ind w:right="-24" w:firstLine="567"/>
        <w:rPr>
          <w:color w:val="000000"/>
          <w:szCs w:val="24"/>
        </w:rPr>
      </w:pPr>
      <w:r w:rsidRPr="002B0395">
        <w:rPr>
          <w:color w:val="000000"/>
          <w:szCs w:val="24"/>
        </w:rPr>
        <w:t>В перспективе зона сельского хозяйства может изменить свои границы в связи:</w:t>
      </w:r>
    </w:p>
    <w:p w:rsidR="00DB16D2" w:rsidRPr="002B0395" w:rsidRDefault="00DB16D2" w:rsidP="002B0395">
      <w:pPr>
        <w:pStyle w:val="Main"/>
        <w:numPr>
          <w:ilvl w:val="0"/>
          <w:numId w:val="10"/>
        </w:numPr>
        <w:tabs>
          <w:tab w:val="clear" w:pos="2149"/>
          <w:tab w:val="num" w:pos="994"/>
        </w:tabs>
        <w:spacing w:line="240" w:lineRule="auto"/>
        <w:ind w:left="0" w:right="-24" w:firstLine="567"/>
        <w:rPr>
          <w:color w:val="000000"/>
          <w:szCs w:val="24"/>
        </w:rPr>
      </w:pPr>
      <w:r w:rsidRPr="002B0395">
        <w:rPr>
          <w:color w:val="000000"/>
          <w:szCs w:val="24"/>
        </w:rPr>
        <w:t>со строительством на непригодных для ведения сельскохозяйственного производства зе</w:t>
      </w:r>
      <w:r w:rsidRPr="002B0395">
        <w:rPr>
          <w:color w:val="000000"/>
          <w:szCs w:val="24"/>
        </w:rPr>
        <w:t>м</w:t>
      </w:r>
      <w:r w:rsidRPr="002B0395">
        <w:rPr>
          <w:color w:val="000000"/>
          <w:szCs w:val="24"/>
        </w:rPr>
        <w:t>лях объектов промышленности;</w:t>
      </w:r>
    </w:p>
    <w:p w:rsidR="00DB16D2" w:rsidRPr="002B0395" w:rsidRDefault="00DB16D2" w:rsidP="002B0395">
      <w:pPr>
        <w:pStyle w:val="Main"/>
        <w:numPr>
          <w:ilvl w:val="0"/>
          <w:numId w:val="10"/>
        </w:numPr>
        <w:tabs>
          <w:tab w:val="clear" w:pos="2149"/>
          <w:tab w:val="num" w:pos="994"/>
        </w:tabs>
        <w:spacing w:line="240" w:lineRule="auto"/>
        <w:ind w:left="0" w:right="-24" w:firstLine="567"/>
        <w:rPr>
          <w:color w:val="000000"/>
          <w:szCs w:val="24"/>
        </w:rPr>
      </w:pPr>
      <w:r w:rsidRPr="002B0395">
        <w:rPr>
          <w:color w:val="000000"/>
          <w:szCs w:val="24"/>
        </w:rPr>
        <w:t>с изменением границ населенных пунктов;</w:t>
      </w:r>
    </w:p>
    <w:p w:rsidR="00DB16D2" w:rsidRPr="002B0395" w:rsidRDefault="00DB16D2" w:rsidP="002B0395">
      <w:pPr>
        <w:pStyle w:val="Main"/>
        <w:numPr>
          <w:ilvl w:val="0"/>
          <w:numId w:val="10"/>
        </w:numPr>
        <w:tabs>
          <w:tab w:val="clear" w:pos="2149"/>
          <w:tab w:val="num" w:pos="994"/>
        </w:tabs>
        <w:spacing w:line="240" w:lineRule="auto"/>
        <w:ind w:left="0" w:right="-24" w:firstLine="567"/>
        <w:rPr>
          <w:color w:val="000000"/>
          <w:szCs w:val="24"/>
        </w:rPr>
      </w:pPr>
      <w:r w:rsidRPr="002B0395">
        <w:rPr>
          <w:color w:val="000000"/>
          <w:szCs w:val="24"/>
        </w:rPr>
        <w:t>созданием новых особо охраняемых территорий;</w:t>
      </w:r>
    </w:p>
    <w:p w:rsidR="00DB16D2" w:rsidRPr="002B0395" w:rsidRDefault="00DB16D2" w:rsidP="002B0395">
      <w:pPr>
        <w:pStyle w:val="Main"/>
        <w:numPr>
          <w:ilvl w:val="0"/>
          <w:numId w:val="10"/>
        </w:numPr>
        <w:tabs>
          <w:tab w:val="clear" w:pos="2149"/>
          <w:tab w:val="num" w:pos="994"/>
        </w:tabs>
        <w:spacing w:line="240" w:lineRule="auto"/>
        <w:ind w:left="0" w:right="-24" w:firstLine="567"/>
        <w:rPr>
          <w:color w:val="000000"/>
          <w:szCs w:val="24"/>
        </w:rPr>
      </w:pPr>
      <w:r w:rsidRPr="002B0395">
        <w:rPr>
          <w:color w:val="000000"/>
          <w:szCs w:val="24"/>
        </w:rPr>
        <w:t>строительством линейных объектов инженерно-транспортной инфраструктуры (только на сельскохозяйственных угодьях с кадастровой стоимостью на 30 и более процентов меньше кадастр</w:t>
      </w:r>
      <w:r w:rsidRPr="002B0395">
        <w:rPr>
          <w:color w:val="000000"/>
          <w:szCs w:val="24"/>
        </w:rPr>
        <w:t>о</w:t>
      </w:r>
      <w:r w:rsidRPr="002B0395">
        <w:rPr>
          <w:color w:val="000000"/>
          <w:szCs w:val="24"/>
        </w:rPr>
        <w:t>вой стоимости средне районного уровня);</w:t>
      </w:r>
    </w:p>
    <w:p w:rsidR="00DB16D2" w:rsidRPr="002B0395" w:rsidRDefault="00DB16D2" w:rsidP="002B0395">
      <w:pPr>
        <w:pStyle w:val="Main"/>
        <w:numPr>
          <w:ilvl w:val="0"/>
          <w:numId w:val="10"/>
        </w:numPr>
        <w:tabs>
          <w:tab w:val="clear" w:pos="2149"/>
          <w:tab w:val="num" w:pos="994"/>
        </w:tabs>
        <w:spacing w:line="240" w:lineRule="auto"/>
        <w:ind w:left="0" w:right="-24" w:firstLine="567"/>
        <w:rPr>
          <w:color w:val="000000"/>
          <w:szCs w:val="24"/>
        </w:rPr>
      </w:pPr>
      <w:r w:rsidRPr="002B0395">
        <w:rPr>
          <w:color w:val="000000"/>
          <w:szCs w:val="24"/>
        </w:rPr>
        <w:t>содержанием объектов историко-культурного наследия и социального назначения;</w:t>
      </w:r>
    </w:p>
    <w:p w:rsidR="00DB16D2" w:rsidRPr="002B0395" w:rsidRDefault="00DB16D2" w:rsidP="002B0395">
      <w:pPr>
        <w:pStyle w:val="Main"/>
        <w:numPr>
          <w:ilvl w:val="0"/>
          <w:numId w:val="10"/>
        </w:numPr>
        <w:tabs>
          <w:tab w:val="clear" w:pos="2149"/>
          <w:tab w:val="num" w:pos="994"/>
        </w:tabs>
        <w:spacing w:line="240" w:lineRule="auto"/>
        <w:ind w:left="0" w:right="-24" w:firstLine="567"/>
        <w:rPr>
          <w:color w:val="000000"/>
          <w:szCs w:val="24"/>
        </w:rPr>
      </w:pPr>
      <w:r w:rsidRPr="002B0395">
        <w:rPr>
          <w:color w:val="000000"/>
          <w:szCs w:val="24"/>
        </w:rPr>
        <w:t>с добычей полезных ископаемых (</w:t>
      </w:r>
      <w:proofErr w:type="gramStart"/>
      <w:r w:rsidRPr="002B0395">
        <w:rPr>
          <w:color w:val="000000"/>
          <w:szCs w:val="24"/>
        </w:rPr>
        <w:t>кроме</w:t>
      </w:r>
      <w:proofErr w:type="gramEnd"/>
      <w:r w:rsidRPr="002B0395">
        <w:rPr>
          <w:color w:val="000000"/>
          <w:szCs w:val="24"/>
        </w:rPr>
        <w:t xml:space="preserve"> общераспространенных).</w:t>
      </w:r>
    </w:p>
    <w:p w:rsidR="00DB16D2" w:rsidRPr="002B0395" w:rsidRDefault="00DB16D2" w:rsidP="002B0395">
      <w:pPr>
        <w:pStyle w:val="Main"/>
        <w:spacing w:line="240" w:lineRule="auto"/>
        <w:ind w:right="-24" w:firstLine="567"/>
        <w:rPr>
          <w:color w:val="000000"/>
          <w:szCs w:val="24"/>
        </w:rPr>
      </w:pPr>
      <w:r w:rsidRPr="002B0395">
        <w:rPr>
          <w:color w:val="000000"/>
          <w:szCs w:val="24"/>
        </w:rPr>
        <w:t>Вместе с тем, не допускается использование для других целей использование земель, кадастр</w:t>
      </w:r>
      <w:r w:rsidRPr="002B0395">
        <w:rPr>
          <w:color w:val="000000"/>
          <w:szCs w:val="24"/>
        </w:rPr>
        <w:t>о</w:t>
      </w:r>
      <w:r w:rsidRPr="002B0395">
        <w:rPr>
          <w:color w:val="000000"/>
          <w:szCs w:val="24"/>
        </w:rPr>
        <w:t>вая стоимость которых на 20 и более процентов превышает средне районных уровень и особо ценных сельскохозяйственных угодий.</w:t>
      </w:r>
    </w:p>
    <w:p w:rsidR="00DB16D2" w:rsidRPr="002B0395" w:rsidRDefault="00DB16D2" w:rsidP="002B0395">
      <w:pPr>
        <w:pStyle w:val="Main"/>
        <w:spacing w:line="240" w:lineRule="auto"/>
        <w:ind w:right="-24" w:firstLine="567"/>
        <w:rPr>
          <w:color w:val="000000"/>
          <w:szCs w:val="24"/>
        </w:rPr>
      </w:pPr>
      <w:r w:rsidRPr="002B0395">
        <w:rPr>
          <w:color w:val="000000"/>
          <w:szCs w:val="24"/>
        </w:rPr>
        <w:t>Возможно и некоторое увеличение площади, используемой для сельского хозяйства за счет и</w:t>
      </w:r>
      <w:r w:rsidRPr="002B0395">
        <w:rPr>
          <w:color w:val="000000"/>
          <w:szCs w:val="24"/>
        </w:rPr>
        <w:t>с</w:t>
      </w:r>
      <w:r w:rsidRPr="002B0395">
        <w:rPr>
          <w:color w:val="000000"/>
          <w:szCs w:val="24"/>
        </w:rPr>
        <w:t>пользования фонда перераспределения земель – в основном для создания фермерских хозяйств, в</w:t>
      </w:r>
      <w:r w:rsidRPr="002B0395">
        <w:rPr>
          <w:color w:val="000000"/>
          <w:szCs w:val="24"/>
        </w:rPr>
        <w:t>е</w:t>
      </w:r>
      <w:r w:rsidRPr="002B0395">
        <w:rPr>
          <w:color w:val="000000"/>
          <w:szCs w:val="24"/>
        </w:rPr>
        <w:t>дения садоводства, а также использования земель лесного фонда.</w:t>
      </w:r>
    </w:p>
    <w:p w:rsidR="00DB16D2" w:rsidRPr="002B0395" w:rsidRDefault="00DB16D2" w:rsidP="002B0395">
      <w:pPr>
        <w:pStyle w:val="Main"/>
        <w:spacing w:line="240" w:lineRule="auto"/>
        <w:ind w:right="-24" w:firstLine="567"/>
        <w:rPr>
          <w:color w:val="000000"/>
          <w:szCs w:val="24"/>
        </w:rPr>
      </w:pPr>
      <w:r w:rsidRPr="002B0395">
        <w:rPr>
          <w:color w:val="000000"/>
          <w:szCs w:val="24"/>
        </w:rPr>
        <w:t>Важной задачей Схемы является определение зон возможного размещения производственных объектов.</w:t>
      </w:r>
    </w:p>
    <w:p w:rsidR="00DB16D2" w:rsidRPr="002B0395" w:rsidRDefault="00DB16D2" w:rsidP="002B0395">
      <w:pPr>
        <w:pStyle w:val="Main"/>
        <w:spacing w:line="240" w:lineRule="auto"/>
        <w:ind w:right="-24" w:firstLine="567"/>
        <w:rPr>
          <w:color w:val="000000"/>
          <w:szCs w:val="24"/>
        </w:rPr>
      </w:pPr>
      <w:proofErr w:type="gramStart"/>
      <w:r w:rsidRPr="002B0395">
        <w:rPr>
          <w:color w:val="000000"/>
          <w:szCs w:val="24"/>
        </w:rPr>
        <w:t>Преимущественное размещение новых объектов промышленности (кроме отраслей добыва</w:t>
      </w:r>
      <w:r w:rsidRPr="002B0395">
        <w:rPr>
          <w:color w:val="000000"/>
          <w:szCs w:val="24"/>
        </w:rPr>
        <w:t>ю</w:t>
      </w:r>
      <w:r w:rsidRPr="002B0395">
        <w:rPr>
          <w:color w:val="000000"/>
          <w:szCs w:val="24"/>
        </w:rPr>
        <w:t>щей промышленности, агропромышленного комплекса и вредных в экологическом отношении пр</w:t>
      </w:r>
      <w:r w:rsidRPr="002B0395">
        <w:rPr>
          <w:color w:val="000000"/>
          <w:szCs w:val="24"/>
        </w:rPr>
        <w:t>о</w:t>
      </w:r>
      <w:r w:rsidRPr="002B0395">
        <w:rPr>
          <w:color w:val="000000"/>
          <w:szCs w:val="24"/>
        </w:rPr>
        <w:t>изводств) необходимо предусматривать в пределах городск</w:t>
      </w:r>
      <w:r w:rsidR="00AD0E02" w:rsidRPr="002B0395">
        <w:rPr>
          <w:color w:val="000000"/>
          <w:szCs w:val="24"/>
        </w:rPr>
        <w:t>ой черты города Кимовск</w:t>
      </w:r>
      <w:r w:rsidRPr="002B0395">
        <w:rPr>
          <w:color w:val="000000"/>
          <w:szCs w:val="24"/>
        </w:rPr>
        <w:t xml:space="preserve"> и других наиб</w:t>
      </w:r>
      <w:r w:rsidRPr="002B0395">
        <w:rPr>
          <w:color w:val="000000"/>
          <w:szCs w:val="24"/>
        </w:rPr>
        <w:t>о</w:t>
      </w:r>
      <w:r w:rsidRPr="002B0395">
        <w:rPr>
          <w:color w:val="000000"/>
          <w:szCs w:val="24"/>
        </w:rPr>
        <w:t>лее крупных населенных пунктах, где имеется возможность уплотнения застройки существующих промышленных территорий и дальнейшего развития производственных зон на новых территориях с расширением черты населенных пунктов.</w:t>
      </w:r>
      <w:proofErr w:type="gramEnd"/>
      <w:r w:rsidRPr="002B0395">
        <w:rPr>
          <w:color w:val="000000"/>
          <w:szCs w:val="24"/>
        </w:rPr>
        <w:t xml:space="preserve"> На территориях за границами земель населенных пунктов также необходимо предусмотреть возможные резервные территории для следующих типов предпр</w:t>
      </w:r>
      <w:r w:rsidRPr="002B0395">
        <w:rPr>
          <w:color w:val="000000"/>
          <w:szCs w:val="24"/>
        </w:rPr>
        <w:t>и</w:t>
      </w:r>
      <w:r w:rsidRPr="002B0395">
        <w:rPr>
          <w:color w:val="000000"/>
          <w:szCs w:val="24"/>
        </w:rPr>
        <w:t>ятий:</w:t>
      </w:r>
    </w:p>
    <w:p w:rsidR="00DB16D2" w:rsidRPr="002B0395" w:rsidRDefault="00DB16D2" w:rsidP="002B0395">
      <w:pPr>
        <w:pStyle w:val="Main"/>
        <w:numPr>
          <w:ilvl w:val="0"/>
          <w:numId w:val="11"/>
        </w:numPr>
        <w:tabs>
          <w:tab w:val="num" w:pos="994"/>
        </w:tabs>
        <w:spacing w:line="240" w:lineRule="auto"/>
        <w:ind w:left="0" w:right="-24" w:firstLine="567"/>
        <w:rPr>
          <w:color w:val="000000"/>
          <w:szCs w:val="24"/>
        </w:rPr>
      </w:pPr>
      <w:r w:rsidRPr="002B0395">
        <w:rPr>
          <w:color w:val="000000"/>
          <w:szCs w:val="24"/>
        </w:rPr>
        <w:t>обрабатывающей промышленности;</w:t>
      </w:r>
    </w:p>
    <w:p w:rsidR="00DB16D2" w:rsidRPr="002B0395" w:rsidRDefault="00DB16D2" w:rsidP="002B0395">
      <w:pPr>
        <w:pStyle w:val="Main"/>
        <w:numPr>
          <w:ilvl w:val="0"/>
          <w:numId w:val="11"/>
        </w:numPr>
        <w:tabs>
          <w:tab w:val="num" w:pos="994"/>
        </w:tabs>
        <w:spacing w:line="240" w:lineRule="auto"/>
        <w:ind w:left="0" w:right="-24" w:firstLine="567"/>
        <w:rPr>
          <w:color w:val="000000"/>
          <w:szCs w:val="24"/>
        </w:rPr>
      </w:pPr>
      <w:r w:rsidRPr="002B0395">
        <w:rPr>
          <w:color w:val="000000"/>
          <w:szCs w:val="24"/>
        </w:rPr>
        <w:t>добывающей промышленности (в основном промышленности строительных материалов);</w:t>
      </w:r>
    </w:p>
    <w:p w:rsidR="00DB16D2" w:rsidRPr="002B0395" w:rsidRDefault="00DB16D2" w:rsidP="002B0395">
      <w:pPr>
        <w:pStyle w:val="Main"/>
        <w:numPr>
          <w:ilvl w:val="0"/>
          <w:numId w:val="11"/>
        </w:numPr>
        <w:tabs>
          <w:tab w:val="num" w:pos="994"/>
        </w:tabs>
        <w:spacing w:line="240" w:lineRule="auto"/>
        <w:ind w:left="0" w:right="-24" w:firstLine="567"/>
        <w:rPr>
          <w:color w:val="000000"/>
          <w:szCs w:val="24"/>
        </w:rPr>
      </w:pPr>
      <w:r w:rsidRPr="002B0395">
        <w:rPr>
          <w:color w:val="000000"/>
          <w:szCs w:val="24"/>
        </w:rPr>
        <w:t>предприятий агропромышленного комплекса.</w:t>
      </w:r>
    </w:p>
    <w:p w:rsidR="00DB16D2" w:rsidRPr="002B0395" w:rsidRDefault="00DB16D2" w:rsidP="002B0395">
      <w:pPr>
        <w:pStyle w:val="Main"/>
        <w:numPr>
          <w:ilvl w:val="0"/>
          <w:numId w:val="11"/>
        </w:numPr>
        <w:tabs>
          <w:tab w:val="num" w:pos="994"/>
        </w:tabs>
        <w:spacing w:line="240" w:lineRule="auto"/>
        <w:ind w:left="0" w:right="-24" w:firstLine="567"/>
        <w:rPr>
          <w:color w:val="000000"/>
          <w:szCs w:val="24"/>
        </w:rPr>
      </w:pPr>
      <w:r w:rsidRPr="002B0395">
        <w:rPr>
          <w:color w:val="000000"/>
          <w:szCs w:val="24"/>
        </w:rPr>
        <w:t>выбор территорий для размещения предприятий этих типов производится по различным критериям.</w:t>
      </w:r>
    </w:p>
    <w:p w:rsidR="00DB16D2" w:rsidRPr="002B0395" w:rsidRDefault="00DB16D2" w:rsidP="002B0395">
      <w:pPr>
        <w:pStyle w:val="Main"/>
        <w:numPr>
          <w:ilvl w:val="0"/>
          <w:numId w:val="11"/>
        </w:numPr>
        <w:tabs>
          <w:tab w:val="num" w:pos="994"/>
        </w:tabs>
        <w:spacing w:line="240" w:lineRule="auto"/>
        <w:ind w:left="0" w:right="-24" w:firstLine="567"/>
        <w:rPr>
          <w:color w:val="000000"/>
          <w:szCs w:val="24"/>
        </w:rPr>
      </w:pPr>
      <w:r w:rsidRPr="002B0395">
        <w:rPr>
          <w:color w:val="000000"/>
          <w:szCs w:val="24"/>
        </w:rPr>
        <w:t>размещение ряда предприятий промышленности зависит от тех или иных локальных усл</w:t>
      </w:r>
      <w:r w:rsidRPr="002B0395">
        <w:rPr>
          <w:color w:val="000000"/>
          <w:szCs w:val="24"/>
        </w:rPr>
        <w:t>о</w:t>
      </w:r>
      <w:r w:rsidRPr="002B0395">
        <w:rPr>
          <w:color w:val="000000"/>
          <w:szCs w:val="24"/>
        </w:rPr>
        <w:t>вий:</w:t>
      </w:r>
    </w:p>
    <w:p w:rsidR="00DB16D2" w:rsidRPr="002B0395" w:rsidRDefault="00DB16D2" w:rsidP="002B0395">
      <w:pPr>
        <w:pStyle w:val="Main"/>
        <w:numPr>
          <w:ilvl w:val="0"/>
          <w:numId w:val="11"/>
        </w:numPr>
        <w:tabs>
          <w:tab w:val="num" w:pos="994"/>
        </w:tabs>
        <w:spacing w:line="240" w:lineRule="auto"/>
        <w:ind w:left="0" w:right="-24" w:firstLine="567"/>
        <w:rPr>
          <w:color w:val="000000"/>
          <w:szCs w:val="24"/>
        </w:rPr>
      </w:pPr>
      <w:r w:rsidRPr="002B0395">
        <w:rPr>
          <w:color w:val="000000"/>
          <w:szCs w:val="24"/>
        </w:rPr>
        <w:t>большой и удобной по инженерно-геологическим условиям для строительства площадки;</w:t>
      </w:r>
    </w:p>
    <w:p w:rsidR="00DB16D2" w:rsidRPr="002B0395" w:rsidRDefault="00DB16D2" w:rsidP="002B0395">
      <w:pPr>
        <w:pStyle w:val="Main"/>
        <w:numPr>
          <w:ilvl w:val="0"/>
          <w:numId w:val="11"/>
        </w:numPr>
        <w:tabs>
          <w:tab w:val="num" w:pos="994"/>
        </w:tabs>
        <w:spacing w:line="240" w:lineRule="auto"/>
        <w:ind w:left="0" w:right="-24" w:firstLine="567"/>
        <w:rPr>
          <w:color w:val="000000"/>
          <w:szCs w:val="24"/>
        </w:rPr>
      </w:pPr>
      <w:r w:rsidRPr="002B0395">
        <w:rPr>
          <w:color w:val="000000"/>
          <w:szCs w:val="24"/>
        </w:rPr>
        <w:t>возможности строительства подъездных путей от магистральных дорог;</w:t>
      </w:r>
    </w:p>
    <w:p w:rsidR="00DB16D2" w:rsidRPr="002B0395" w:rsidRDefault="00DB16D2" w:rsidP="002B0395">
      <w:pPr>
        <w:pStyle w:val="Main"/>
        <w:numPr>
          <w:ilvl w:val="0"/>
          <w:numId w:val="11"/>
        </w:numPr>
        <w:tabs>
          <w:tab w:val="num" w:pos="994"/>
        </w:tabs>
        <w:spacing w:line="240" w:lineRule="auto"/>
        <w:ind w:left="0" w:right="-24" w:firstLine="567"/>
        <w:rPr>
          <w:color w:val="000000"/>
          <w:szCs w:val="24"/>
        </w:rPr>
      </w:pPr>
      <w:r w:rsidRPr="002B0395">
        <w:rPr>
          <w:color w:val="000000"/>
          <w:szCs w:val="24"/>
        </w:rPr>
        <w:t>обеспечение водой, водоотведением, электроэнергией, газом в больших количествах;</w:t>
      </w:r>
    </w:p>
    <w:p w:rsidR="00DB16D2" w:rsidRPr="002B0395" w:rsidRDefault="00DB16D2" w:rsidP="002B0395">
      <w:pPr>
        <w:pStyle w:val="Main"/>
        <w:numPr>
          <w:ilvl w:val="0"/>
          <w:numId w:val="11"/>
        </w:numPr>
        <w:tabs>
          <w:tab w:val="num" w:pos="994"/>
        </w:tabs>
        <w:spacing w:line="240" w:lineRule="auto"/>
        <w:ind w:left="0" w:right="-24" w:firstLine="567"/>
        <w:rPr>
          <w:color w:val="000000"/>
          <w:szCs w:val="24"/>
        </w:rPr>
      </w:pPr>
      <w:r w:rsidRPr="002B0395">
        <w:rPr>
          <w:color w:val="000000"/>
          <w:szCs w:val="24"/>
        </w:rPr>
        <w:t>размер санитарно-защитной зоны;</w:t>
      </w:r>
    </w:p>
    <w:p w:rsidR="00DB16D2" w:rsidRPr="002B0395" w:rsidRDefault="00DB16D2" w:rsidP="002B0395">
      <w:pPr>
        <w:pStyle w:val="Main"/>
        <w:numPr>
          <w:ilvl w:val="0"/>
          <w:numId w:val="11"/>
        </w:numPr>
        <w:tabs>
          <w:tab w:val="num" w:pos="994"/>
        </w:tabs>
        <w:spacing w:line="240" w:lineRule="auto"/>
        <w:ind w:left="0" w:right="-24" w:firstLine="567"/>
        <w:rPr>
          <w:color w:val="000000"/>
          <w:szCs w:val="24"/>
        </w:rPr>
      </w:pPr>
      <w:r w:rsidRPr="002B0395">
        <w:rPr>
          <w:color w:val="000000"/>
          <w:szCs w:val="24"/>
        </w:rPr>
        <w:t>наличия резервов рабочей силы в данной местности, а также необходимой социальной и</w:t>
      </w:r>
      <w:r w:rsidRPr="002B0395">
        <w:rPr>
          <w:color w:val="000000"/>
          <w:szCs w:val="24"/>
        </w:rPr>
        <w:t>н</w:t>
      </w:r>
      <w:r w:rsidRPr="002B0395">
        <w:rPr>
          <w:color w:val="000000"/>
          <w:szCs w:val="24"/>
        </w:rPr>
        <w:t>фраструктуры;</w:t>
      </w:r>
    </w:p>
    <w:p w:rsidR="00DB16D2" w:rsidRPr="002B0395" w:rsidRDefault="00DB16D2" w:rsidP="002B0395">
      <w:pPr>
        <w:pStyle w:val="Main"/>
        <w:numPr>
          <w:ilvl w:val="0"/>
          <w:numId w:val="11"/>
        </w:numPr>
        <w:tabs>
          <w:tab w:val="num" w:pos="994"/>
        </w:tabs>
        <w:spacing w:line="240" w:lineRule="auto"/>
        <w:ind w:left="0" w:right="-24" w:firstLine="567"/>
        <w:rPr>
          <w:color w:val="000000"/>
          <w:szCs w:val="24"/>
        </w:rPr>
      </w:pPr>
      <w:r w:rsidRPr="002B0395">
        <w:rPr>
          <w:color w:val="000000"/>
          <w:szCs w:val="24"/>
        </w:rPr>
        <w:t>близость базы стройиндустрии.</w:t>
      </w:r>
    </w:p>
    <w:p w:rsidR="00DB16D2" w:rsidRPr="002B0395" w:rsidRDefault="00DB16D2" w:rsidP="002B0395">
      <w:pPr>
        <w:pStyle w:val="Main"/>
        <w:spacing w:line="240" w:lineRule="auto"/>
        <w:ind w:right="-24" w:firstLine="567"/>
        <w:rPr>
          <w:color w:val="000000"/>
          <w:szCs w:val="24"/>
        </w:rPr>
      </w:pPr>
      <w:r w:rsidRPr="002B0395">
        <w:rPr>
          <w:color w:val="000000"/>
          <w:szCs w:val="24"/>
        </w:rPr>
        <w:t>С учетом указанных требований и ограничений должны быть выбраны рекомендуемые зоны размещения таких предприятий.</w:t>
      </w:r>
    </w:p>
    <w:p w:rsidR="00DB16D2" w:rsidRPr="002B0395" w:rsidRDefault="00DB16D2" w:rsidP="002B0395">
      <w:pPr>
        <w:pStyle w:val="Main"/>
        <w:spacing w:line="240" w:lineRule="auto"/>
        <w:ind w:right="-24" w:firstLine="567"/>
        <w:rPr>
          <w:color w:val="000000"/>
          <w:szCs w:val="24"/>
        </w:rPr>
      </w:pPr>
      <w:r w:rsidRPr="002B0395">
        <w:rPr>
          <w:color w:val="000000"/>
          <w:szCs w:val="24"/>
        </w:rPr>
        <w:t xml:space="preserve">Предприятия, мало зависящие от локальных условий, не оказывающие экологически вредного </w:t>
      </w:r>
      <w:r w:rsidRPr="002B0395">
        <w:rPr>
          <w:color w:val="000000"/>
          <w:szCs w:val="24"/>
        </w:rPr>
        <w:lastRenderedPageBreak/>
        <w:t>влияния на окружающую среду целесообразно размещать непосредственно в пределах территорий населенных пунктов.</w:t>
      </w:r>
    </w:p>
    <w:p w:rsidR="00DB16D2" w:rsidRPr="002B0395" w:rsidRDefault="00DB16D2" w:rsidP="002B0395">
      <w:pPr>
        <w:pStyle w:val="Main"/>
        <w:spacing w:line="240" w:lineRule="auto"/>
        <w:ind w:right="-24" w:firstLine="567"/>
        <w:rPr>
          <w:color w:val="000000"/>
          <w:szCs w:val="24"/>
        </w:rPr>
      </w:pPr>
      <w:r w:rsidRPr="002B0395">
        <w:rPr>
          <w:color w:val="000000"/>
          <w:szCs w:val="24"/>
        </w:rPr>
        <w:t>Предприятия по эксплуатации общераспространенных полезных ископаемых организуются при условии наличии рентабельного для эксплуатации месторождения (в основном строительного сырья), удобно расположенного к железной или автодороге и возможности подключения к необходимым инженерным коммуникациям.</w:t>
      </w:r>
    </w:p>
    <w:p w:rsidR="00DB16D2" w:rsidRPr="002B0395" w:rsidRDefault="00DB16D2" w:rsidP="002B0395">
      <w:pPr>
        <w:pStyle w:val="Main"/>
        <w:spacing w:line="240" w:lineRule="auto"/>
        <w:ind w:right="-24" w:firstLine="567"/>
        <w:rPr>
          <w:color w:val="000000"/>
          <w:szCs w:val="24"/>
        </w:rPr>
      </w:pPr>
      <w:r w:rsidRPr="002B0395">
        <w:rPr>
          <w:color w:val="000000"/>
          <w:szCs w:val="24"/>
        </w:rPr>
        <w:t>Для размещения предприятий этого типа земельным законодательством предусмотрены огр</w:t>
      </w:r>
      <w:r w:rsidRPr="002B0395">
        <w:rPr>
          <w:color w:val="000000"/>
          <w:szCs w:val="24"/>
        </w:rPr>
        <w:t>а</w:t>
      </w:r>
      <w:r w:rsidRPr="002B0395">
        <w:rPr>
          <w:color w:val="000000"/>
          <w:szCs w:val="24"/>
        </w:rPr>
        <w:t>ничения: не допускается их размещение на сельскохозяйственных угодьях с высокой кадастровой оценкой, землях лесного фонда, а также особо охраняемых территорий.</w:t>
      </w:r>
    </w:p>
    <w:p w:rsidR="00DB16D2" w:rsidRPr="002B0395" w:rsidRDefault="00DB16D2" w:rsidP="002B0395">
      <w:pPr>
        <w:pStyle w:val="Main"/>
        <w:spacing w:line="240" w:lineRule="auto"/>
        <w:ind w:right="-24" w:firstLine="567"/>
        <w:rPr>
          <w:color w:val="000000"/>
          <w:szCs w:val="24"/>
        </w:rPr>
      </w:pPr>
      <w:r w:rsidRPr="002B0395">
        <w:rPr>
          <w:b/>
          <w:color w:val="000000"/>
          <w:szCs w:val="24"/>
        </w:rPr>
        <w:t>Размещение объектов агропромышленного комплекса</w:t>
      </w:r>
      <w:r w:rsidRPr="002B0395">
        <w:rPr>
          <w:color w:val="000000"/>
          <w:szCs w:val="24"/>
        </w:rPr>
        <w:t xml:space="preserve"> (крупных животноводческих ко</w:t>
      </w:r>
      <w:r w:rsidRPr="002B0395">
        <w:rPr>
          <w:color w:val="000000"/>
          <w:szCs w:val="24"/>
        </w:rPr>
        <w:t>м</w:t>
      </w:r>
      <w:r w:rsidRPr="002B0395">
        <w:rPr>
          <w:color w:val="000000"/>
          <w:szCs w:val="24"/>
        </w:rPr>
        <w:t>плексов, птицефабрик, тепличных комбинатов, предприятий по переработке сельскохозяйственного сырья и т.д.) рекомендуется в составе крупных сельских населенных пунктов с учетом сельскохозя</w:t>
      </w:r>
      <w:r w:rsidRPr="002B0395">
        <w:rPr>
          <w:color w:val="000000"/>
          <w:szCs w:val="24"/>
        </w:rPr>
        <w:t>й</w:t>
      </w:r>
      <w:r w:rsidRPr="002B0395">
        <w:rPr>
          <w:color w:val="000000"/>
          <w:szCs w:val="24"/>
        </w:rPr>
        <w:t>ственной специализации прилегающей территории. Исходя из требований комбинирования и кооп</w:t>
      </w:r>
      <w:r w:rsidRPr="002B0395">
        <w:rPr>
          <w:color w:val="000000"/>
          <w:szCs w:val="24"/>
        </w:rPr>
        <w:t>е</w:t>
      </w:r>
      <w:r w:rsidRPr="002B0395">
        <w:rPr>
          <w:color w:val="000000"/>
          <w:szCs w:val="24"/>
        </w:rPr>
        <w:t>рирования некоторых из указанных предприятий, целесообразно размещать в населенных пунктах комплексы таких предприятий.</w:t>
      </w:r>
    </w:p>
    <w:p w:rsidR="00DB16D2" w:rsidRPr="002B0395" w:rsidRDefault="00DB16D2" w:rsidP="002B0395">
      <w:pPr>
        <w:pStyle w:val="Main"/>
        <w:spacing w:line="240" w:lineRule="auto"/>
        <w:ind w:right="-24" w:firstLine="567"/>
        <w:rPr>
          <w:color w:val="000000"/>
          <w:szCs w:val="24"/>
        </w:rPr>
      </w:pPr>
      <w:r w:rsidRPr="002B0395">
        <w:rPr>
          <w:color w:val="000000"/>
          <w:szCs w:val="24"/>
        </w:rPr>
        <w:t>Для некоторых предприятий (птицефабрики, тепличные комбинаты, молочные комплексы и др.) важными условиями являются удобство доставки продукции в город, а также водо- и теплосна</w:t>
      </w:r>
      <w:r w:rsidRPr="002B0395">
        <w:rPr>
          <w:color w:val="000000"/>
          <w:szCs w:val="24"/>
        </w:rPr>
        <w:t>б</w:t>
      </w:r>
      <w:r w:rsidRPr="002B0395">
        <w:rPr>
          <w:color w:val="000000"/>
          <w:szCs w:val="24"/>
        </w:rPr>
        <w:t>жение. Другие предприятия (свиноводческие комплексы, птицефабрики) имеют экологические огр</w:t>
      </w:r>
      <w:r w:rsidRPr="002B0395">
        <w:rPr>
          <w:color w:val="000000"/>
          <w:szCs w:val="24"/>
        </w:rPr>
        <w:t>а</w:t>
      </w:r>
      <w:r w:rsidRPr="002B0395">
        <w:rPr>
          <w:color w:val="000000"/>
          <w:szCs w:val="24"/>
        </w:rPr>
        <w:t>ничения их размещения.</w:t>
      </w:r>
    </w:p>
    <w:p w:rsidR="00DB16D2" w:rsidRPr="002B0395" w:rsidRDefault="00DB16D2" w:rsidP="002B0395">
      <w:pPr>
        <w:pStyle w:val="Main"/>
        <w:spacing w:line="240" w:lineRule="auto"/>
        <w:ind w:right="-24" w:firstLine="567"/>
        <w:rPr>
          <w:color w:val="000000"/>
          <w:szCs w:val="24"/>
        </w:rPr>
      </w:pPr>
      <w:r w:rsidRPr="002B0395">
        <w:rPr>
          <w:b/>
          <w:color w:val="000000"/>
          <w:szCs w:val="24"/>
        </w:rPr>
        <w:t>Зоны размещения инженерно-транспортных и других линейных коммуникаций</w:t>
      </w:r>
      <w:r w:rsidRPr="002B0395">
        <w:rPr>
          <w:color w:val="000000"/>
          <w:szCs w:val="24"/>
        </w:rPr>
        <w:t xml:space="preserve"> определ</w:t>
      </w:r>
      <w:r w:rsidRPr="002B0395">
        <w:rPr>
          <w:color w:val="000000"/>
          <w:szCs w:val="24"/>
        </w:rPr>
        <w:t>я</w:t>
      </w:r>
      <w:r w:rsidRPr="002B0395">
        <w:rPr>
          <w:color w:val="000000"/>
          <w:szCs w:val="24"/>
        </w:rPr>
        <w:t>ются с учетом экономической целесообразности обеспечения потребности в перевозках, энергосна</w:t>
      </w:r>
      <w:r w:rsidRPr="002B0395">
        <w:rPr>
          <w:color w:val="000000"/>
          <w:szCs w:val="24"/>
        </w:rPr>
        <w:t>б</w:t>
      </w:r>
      <w:r w:rsidRPr="002B0395">
        <w:rPr>
          <w:color w:val="000000"/>
          <w:szCs w:val="24"/>
        </w:rPr>
        <w:t>жения, связи. Их трассы выбираются с учетом кратчайшего расстояния до потребителя.</w:t>
      </w:r>
    </w:p>
    <w:p w:rsidR="00DB16D2" w:rsidRPr="002B0395" w:rsidRDefault="00DB16D2" w:rsidP="002B0395">
      <w:pPr>
        <w:pStyle w:val="Main"/>
        <w:spacing w:line="240" w:lineRule="auto"/>
        <w:ind w:right="-24" w:firstLine="567"/>
        <w:rPr>
          <w:color w:val="000000"/>
          <w:szCs w:val="24"/>
        </w:rPr>
      </w:pPr>
      <w:r w:rsidRPr="002B0395">
        <w:rPr>
          <w:color w:val="000000"/>
          <w:szCs w:val="24"/>
        </w:rPr>
        <w:t>Поскольку эти зоны занимают небольшую площадь, их расположение допускается на землях сельскохозяйственного назначения, а также на землях лесного фонда (кроме особо охраняемых те</w:t>
      </w:r>
      <w:r w:rsidRPr="002B0395">
        <w:rPr>
          <w:color w:val="000000"/>
          <w:szCs w:val="24"/>
        </w:rPr>
        <w:t>р</w:t>
      </w:r>
      <w:r w:rsidRPr="002B0395">
        <w:rPr>
          <w:color w:val="000000"/>
          <w:szCs w:val="24"/>
        </w:rPr>
        <w:t>риторий).</w:t>
      </w:r>
    </w:p>
    <w:p w:rsidR="00DB16D2" w:rsidRPr="002B0395" w:rsidRDefault="00DB16D2" w:rsidP="002B0395">
      <w:pPr>
        <w:pStyle w:val="Main"/>
        <w:spacing w:line="240" w:lineRule="auto"/>
        <w:ind w:right="-24" w:firstLine="567"/>
        <w:rPr>
          <w:color w:val="000000"/>
          <w:szCs w:val="24"/>
        </w:rPr>
      </w:pPr>
      <w:r w:rsidRPr="002B0395">
        <w:rPr>
          <w:color w:val="000000"/>
          <w:szCs w:val="24"/>
        </w:rPr>
        <w:t>В соответствии с земельным законодательством использование земель особо охраняемых пр</w:t>
      </w:r>
      <w:r w:rsidRPr="002B0395">
        <w:rPr>
          <w:color w:val="000000"/>
          <w:szCs w:val="24"/>
        </w:rPr>
        <w:t>и</w:t>
      </w:r>
      <w:r w:rsidRPr="002B0395">
        <w:rPr>
          <w:color w:val="000000"/>
          <w:szCs w:val="24"/>
        </w:rPr>
        <w:t>родных территорий для других целей, как правило, не допускается. Выделение новых особо охр</w:t>
      </w:r>
      <w:r w:rsidRPr="002B0395">
        <w:rPr>
          <w:color w:val="000000"/>
          <w:szCs w:val="24"/>
        </w:rPr>
        <w:t>а</w:t>
      </w:r>
      <w:r w:rsidRPr="002B0395">
        <w:rPr>
          <w:color w:val="000000"/>
          <w:szCs w:val="24"/>
        </w:rPr>
        <w:t>няемых природных территорий (природных парков, заказников, лечебно-оздоровительных местн</w:t>
      </w:r>
      <w:r w:rsidRPr="002B0395">
        <w:rPr>
          <w:color w:val="000000"/>
          <w:szCs w:val="24"/>
        </w:rPr>
        <w:t>о</w:t>
      </w:r>
      <w:r w:rsidRPr="002B0395">
        <w:rPr>
          <w:color w:val="000000"/>
          <w:szCs w:val="24"/>
        </w:rPr>
        <w:t>стей), как правило, производится из земель лесного фонда.</w:t>
      </w:r>
    </w:p>
    <w:p w:rsidR="00DB16D2" w:rsidRPr="002B0395" w:rsidRDefault="00DB16D2" w:rsidP="002B0395">
      <w:pPr>
        <w:pStyle w:val="Main"/>
        <w:spacing w:line="240" w:lineRule="auto"/>
        <w:ind w:right="-24" w:firstLine="567"/>
        <w:rPr>
          <w:color w:val="000000"/>
          <w:szCs w:val="24"/>
        </w:rPr>
      </w:pPr>
      <w:r w:rsidRPr="002B0395">
        <w:rPr>
          <w:color w:val="000000"/>
          <w:szCs w:val="24"/>
        </w:rPr>
        <w:t>К особо охраняемым те</w:t>
      </w:r>
      <w:r w:rsidR="00AD0E02" w:rsidRPr="002B0395">
        <w:rPr>
          <w:color w:val="000000"/>
          <w:szCs w:val="24"/>
        </w:rPr>
        <w:t>рриториям так же относятся земли</w:t>
      </w:r>
      <w:r w:rsidRPr="002B0395">
        <w:rPr>
          <w:color w:val="000000"/>
          <w:szCs w:val="24"/>
        </w:rPr>
        <w:t xml:space="preserve"> историко-культурного назначения. При этом создаются зоны охраны таких объектов на землях различных категорий, в том числе землях населенных пунктов. Также особо охраняемыми являются особо ценные сельскохозяйственные зе</w:t>
      </w:r>
      <w:r w:rsidRPr="002B0395">
        <w:rPr>
          <w:color w:val="000000"/>
          <w:szCs w:val="24"/>
        </w:rPr>
        <w:t>м</w:t>
      </w:r>
      <w:r w:rsidRPr="002B0395">
        <w:rPr>
          <w:color w:val="000000"/>
          <w:szCs w:val="24"/>
        </w:rPr>
        <w:t>ли, используемые для научных целей</w:t>
      </w:r>
      <w:r w:rsidRPr="002B0395">
        <w:rPr>
          <w:b/>
          <w:color w:val="000000"/>
          <w:szCs w:val="24"/>
        </w:rPr>
        <w:t xml:space="preserve">. </w:t>
      </w:r>
      <w:r w:rsidRPr="002B0395">
        <w:rPr>
          <w:color w:val="000000"/>
          <w:szCs w:val="24"/>
        </w:rPr>
        <w:t>В этом</w:t>
      </w:r>
      <w:r w:rsidRPr="002B0395">
        <w:rPr>
          <w:b/>
          <w:color w:val="000000"/>
          <w:szCs w:val="24"/>
        </w:rPr>
        <w:t xml:space="preserve"> </w:t>
      </w:r>
      <w:r w:rsidRPr="002B0395">
        <w:rPr>
          <w:color w:val="000000"/>
          <w:szCs w:val="24"/>
        </w:rPr>
        <w:t>случае они выделяются из состава земель сельскох</w:t>
      </w:r>
      <w:r w:rsidRPr="002B0395">
        <w:rPr>
          <w:color w:val="000000"/>
          <w:szCs w:val="24"/>
        </w:rPr>
        <w:t>о</w:t>
      </w:r>
      <w:r w:rsidRPr="002B0395">
        <w:rPr>
          <w:color w:val="000000"/>
          <w:szCs w:val="24"/>
        </w:rPr>
        <w:t>зяйственного назначения.</w:t>
      </w:r>
    </w:p>
    <w:p w:rsidR="00DB16D2" w:rsidRPr="002B0395" w:rsidRDefault="00DB16D2" w:rsidP="002B0395">
      <w:pPr>
        <w:pStyle w:val="Main"/>
        <w:spacing w:line="240" w:lineRule="auto"/>
        <w:ind w:right="-24" w:firstLine="567"/>
        <w:rPr>
          <w:color w:val="000000"/>
          <w:szCs w:val="24"/>
        </w:rPr>
      </w:pPr>
      <w:r w:rsidRPr="002B0395">
        <w:rPr>
          <w:b/>
          <w:color w:val="000000"/>
          <w:szCs w:val="24"/>
        </w:rPr>
        <w:t>Рекреационные территории</w:t>
      </w:r>
      <w:r w:rsidRPr="002B0395">
        <w:rPr>
          <w:color w:val="000000"/>
          <w:szCs w:val="24"/>
        </w:rPr>
        <w:t xml:space="preserve"> тоже относятся к особо охраняемым территориям. Возможна о</w:t>
      </w:r>
      <w:r w:rsidRPr="002B0395">
        <w:rPr>
          <w:color w:val="000000"/>
          <w:szCs w:val="24"/>
        </w:rPr>
        <w:t>р</w:t>
      </w:r>
      <w:r w:rsidRPr="002B0395">
        <w:rPr>
          <w:color w:val="000000"/>
          <w:szCs w:val="24"/>
        </w:rPr>
        <w:t>ганизация следующих типов рекреационных территорий:</w:t>
      </w:r>
    </w:p>
    <w:p w:rsidR="00DB16D2" w:rsidRPr="002B0395" w:rsidRDefault="00DB16D2" w:rsidP="002B0395">
      <w:pPr>
        <w:pStyle w:val="Main"/>
        <w:spacing w:line="240" w:lineRule="auto"/>
        <w:ind w:right="-24" w:firstLine="567"/>
        <w:rPr>
          <w:color w:val="000000"/>
          <w:szCs w:val="24"/>
        </w:rPr>
      </w:pPr>
      <w:r w:rsidRPr="002B0395">
        <w:rPr>
          <w:color w:val="000000"/>
          <w:szCs w:val="24"/>
        </w:rPr>
        <w:t>лечебно-оздоровительных местностей и курортов;</w:t>
      </w:r>
    </w:p>
    <w:p w:rsidR="00DB16D2" w:rsidRPr="002B0395" w:rsidRDefault="00DB16D2" w:rsidP="002B0395">
      <w:pPr>
        <w:pStyle w:val="Main"/>
        <w:spacing w:line="240" w:lineRule="auto"/>
        <w:ind w:right="-24" w:firstLine="567"/>
        <w:rPr>
          <w:color w:val="000000"/>
          <w:szCs w:val="24"/>
        </w:rPr>
      </w:pPr>
      <w:r w:rsidRPr="002B0395">
        <w:rPr>
          <w:color w:val="000000"/>
          <w:szCs w:val="24"/>
        </w:rPr>
        <w:t>пригородной зеленой зоны;</w:t>
      </w:r>
    </w:p>
    <w:p w:rsidR="00DB16D2" w:rsidRPr="002B0395" w:rsidRDefault="00DB16D2" w:rsidP="002B0395">
      <w:pPr>
        <w:pStyle w:val="Main"/>
        <w:spacing w:line="240" w:lineRule="auto"/>
        <w:ind w:right="-24" w:firstLine="567"/>
        <w:rPr>
          <w:color w:val="000000"/>
          <w:szCs w:val="24"/>
        </w:rPr>
      </w:pPr>
      <w:r w:rsidRPr="002B0395">
        <w:rPr>
          <w:color w:val="000000"/>
          <w:szCs w:val="24"/>
        </w:rPr>
        <w:t>прочие территории для организации отдыха, туризма, физкультурно-оздоровительной и спо</w:t>
      </w:r>
      <w:r w:rsidRPr="002B0395">
        <w:rPr>
          <w:color w:val="000000"/>
          <w:szCs w:val="24"/>
        </w:rPr>
        <w:t>р</w:t>
      </w:r>
      <w:r w:rsidRPr="002B0395">
        <w:rPr>
          <w:color w:val="000000"/>
          <w:szCs w:val="24"/>
        </w:rPr>
        <w:t>тивной деятельности.</w:t>
      </w:r>
    </w:p>
    <w:p w:rsidR="00DB16D2" w:rsidRPr="002B0395" w:rsidRDefault="00DB16D2" w:rsidP="002B0395">
      <w:pPr>
        <w:pStyle w:val="Main"/>
        <w:spacing w:line="240" w:lineRule="auto"/>
        <w:ind w:right="-24" w:firstLine="567"/>
        <w:rPr>
          <w:color w:val="000000"/>
          <w:szCs w:val="24"/>
        </w:rPr>
      </w:pPr>
      <w:r w:rsidRPr="002B0395">
        <w:rPr>
          <w:color w:val="000000"/>
          <w:szCs w:val="24"/>
        </w:rPr>
        <w:t>Лечебно-оздоровительные местности и курорты организуются при наличии лечебных ресурсов. На них устанавливаются зоны санитарной охраны.</w:t>
      </w:r>
    </w:p>
    <w:p w:rsidR="00DB16D2" w:rsidRPr="002B0395" w:rsidRDefault="00DB16D2" w:rsidP="002B0395">
      <w:pPr>
        <w:pStyle w:val="Main"/>
        <w:spacing w:line="240" w:lineRule="auto"/>
        <w:ind w:right="-24" w:firstLine="567"/>
        <w:rPr>
          <w:color w:val="000000"/>
          <w:szCs w:val="24"/>
        </w:rPr>
      </w:pPr>
      <w:r w:rsidRPr="002B0395">
        <w:rPr>
          <w:color w:val="000000"/>
          <w:szCs w:val="24"/>
        </w:rPr>
        <w:t>На остальных рекреационных территориях могут размещаться объекты сезонного длительного отдыха, дома отдыха, пансионаты, кемпинги, туристические базы, спортивные лагеря, базы охотн</w:t>
      </w:r>
      <w:r w:rsidRPr="002B0395">
        <w:rPr>
          <w:color w:val="000000"/>
          <w:szCs w:val="24"/>
        </w:rPr>
        <w:t>и</w:t>
      </w:r>
      <w:r w:rsidRPr="002B0395">
        <w:rPr>
          <w:color w:val="000000"/>
          <w:szCs w:val="24"/>
        </w:rPr>
        <w:t>ков и рыболовов. Возможна также организация индивидуального сельского отдыха в сельских нас</w:t>
      </w:r>
      <w:r w:rsidRPr="002B0395">
        <w:rPr>
          <w:color w:val="000000"/>
          <w:szCs w:val="24"/>
        </w:rPr>
        <w:t>е</w:t>
      </w:r>
      <w:r w:rsidRPr="002B0395">
        <w:rPr>
          <w:color w:val="000000"/>
          <w:szCs w:val="24"/>
        </w:rPr>
        <w:t>ленных пунктах с благоприятными рекреационными условиями. Это особенно важно для тех посел</w:t>
      </w:r>
      <w:r w:rsidRPr="002B0395">
        <w:rPr>
          <w:color w:val="000000"/>
          <w:szCs w:val="24"/>
        </w:rPr>
        <w:t>е</w:t>
      </w:r>
      <w:r w:rsidRPr="002B0395">
        <w:rPr>
          <w:color w:val="000000"/>
          <w:szCs w:val="24"/>
        </w:rPr>
        <w:t>ний, население которых уменьшается.</w:t>
      </w:r>
    </w:p>
    <w:p w:rsidR="00DB16D2" w:rsidRPr="002B0395" w:rsidRDefault="00DB16D2" w:rsidP="002B0395">
      <w:pPr>
        <w:pStyle w:val="31"/>
        <w:ind w:left="0" w:right="-24" w:firstLine="567"/>
        <w:rPr>
          <w:color w:val="000000"/>
          <w:sz w:val="24"/>
          <w:szCs w:val="24"/>
        </w:rPr>
      </w:pPr>
      <w:r w:rsidRPr="002B0395">
        <w:rPr>
          <w:color w:val="000000"/>
          <w:sz w:val="24"/>
          <w:szCs w:val="24"/>
        </w:rPr>
        <w:t>Оценка территории района по степени благоприятности для рекреации по природным условиям складывается из оценки основных факторов, которые предопределяют возможности рекреации: кл</w:t>
      </w:r>
      <w:r w:rsidRPr="002B0395">
        <w:rPr>
          <w:color w:val="000000"/>
          <w:sz w:val="24"/>
          <w:szCs w:val="24"/>
        </w:rPr>
        <w:t>и</w:t>
      </w:r>
      <w:r w:rsidRPr="002B0395">
        <w:rPr>
          <w:color w:val="000000"/>
          <w:sz w:val="24"/>
          <w:szCs w:val="24"/>
        </w:rPr>
        <w:t>матических, гидрографических, ландшафтных и бальнеологических. В соответствии с географич</w:t>
      </w:r>
      <w:r w:rsidRPr="002B0395">
        <w:rPr>
          <w:color w:val="000000"/>
          <w:sz w:val="24"/>
          <w:szCs w:val="24"/>
        </w:rPr>
        <w:t>е</w:t>
      </w:r>
      <w:r w:rsidRPr="002B0395">
        <w:rPr>
          <w:color w:val="000000"/>
          <w:sz w:val="24"/>
          <w:szCs w:val="24"/>
        </w:rPr>
        <w:t>ским положением в центре Восточно-Европейской равнины, орографическими особенностями, нал</w:t>
      </w:r>
      <w:r w:rsidRPr="002B0395">
        <w:rPr>
          <w:color w:val="000000"/>
          <w:sz w:val="24"/>
          <w:szCs w:val="24"/>
        </w:rPr>
        <w:t>и</w:t>
      </w:r>
      <w:r w:rsidRPr="002B0395">
        <w:rPr>
          <w:color w:val="000000"/>
          <w:sz w:val="24"/>
          <w:szCs w:val="24"/>
        </w:rPr>
        <w:t>чием уникальных природных объектов рассматриваемая территория характеризуется высоким пр</w:t>
      </w:r>
      <w:r w:rsidRPr="002B0395">
        <w:rPr>
          <w:color w:val="000000"/>
          <w:sz w:val="24"/>
          <w:szCs w:val="24"/>
        </w:rPr>
        <w:t>и</w:t>
      </w:r>
      <w:r w:rsidRPr="002B0395">
        <w:rPr>
          <w:color w:val="000000"/>
          <w:sz w:val="24"/>
          <w:szCs w:val="24"/>
        </w:rPr>
        <w:t>родно-рекреационным потенциалом.</w:t>
      </w:r>
    </w:p>
    <w:p w:rsidR="00DB16D2" w:rsidRPr="002B0395" w:rsidRDefault="00DB16D2" w:rsidP="002B0395">
      <w:pPr>
        <w:ind w:right="-24" w:firstLine="567"/>
        <w:jc w:val="both"/>
        <w:rPr>
          <w:color w:val="000000"/>
        </w:rPr>
      </w:pPr>
      <w:r w:rsidRPr="002B0395">
        <w:rPr>
          <w:color w:val="000000"/>
        </w:rPr>
        <w:lastRenderedPageBreak/>
        <w:t>Как показал анализ природно-рекреационного потенциала, проведенный в первой главе, сов</w:t>
      </w:r>
      <w:r w:rsidRPr="002B0395">
        <w:rPr>
          <w:color w:val="000000"/>
        </w:rPr>
        <w:t>о</w:t>
      </w:r>
      <w:r w:rsidRPr="002B0395">
        <w:rPr>
          <w:color w:val="000000"/>
        </w:rPr>
        <w:t xml:space="preserve">купность природно-климатических и географических факторов: благоприятный климат, красивые и разнообразные ландшафты, холмистый рельеф, развитая гидрография, источники минеральных вод определяют возможности развития всех видов рекреационной деятельности. К ограничивающим факторам развития рекреации относятся экологические и инженерно-геологические условия: районы развития эрозии, оползней, подтопления, санитарные зоны животноводческих комплексов и др.         </w:t>
      </w:r>
    </w:p>
    <w:p w:rsidR="00DB16D2" w:rsidRPr="002B0395" w:rsidRDefault="00DB16D2" w:rsidP="002B0395">
      <w:pPr>
        <w:ind w:right="-24" w:firstLine="567"/>
        <w:jc w:val="both"/>
        <w:rPr>
          <w:color w:val="000000"/>
        </w:rPr>
      </w:pPr>
      <w:r w:rsidRPr="002B0395">
        <w:rPr>
          <w:color w:val="000000"/>
        </w:rPr>
        <w:t xml:space="preserve">Классификация природных факторов по степени благоприятности для рекреации представлена в нижеследующей таблице. </w:t>
      </w:r>
    </w:p>
    <w:p w:rsidR="00DB16D2" w:rsidRPr="002B0395" w:rsidRDefault="00DB16D2" w:rsidP="002B0395">
      <w:pPr>
        <w:ind w:right="-24" w:firstLine="567"/>
        <w:jc w:val="both"/>
        <w:rPr>
          <w:color w:val="000000"/>
        </w:rPr>
      </w:pPr>
    </w:p>
    <w:p w:rsidR="00DB16D2" w:rsidRPr="002B0395" w:rsidRDefault="00DB16D2" w:rsidP="002B0395">
      <w:pPr>
        <w:ind w:right="-24" w:firstLine="567"/>
        <w:jc w:val="center"/>
        <w:rPr>
          <w:color w:val="000000"/>
        </w:rPr>
      </w:pPr>
      <w:r w:rsidRPr="002B0395">
        <w:rPr>
          <w:b/>
          <w:color w:val="000000"/>
        </w:rPr>
        <w:t>Классификация природных факторов</w:t>
      </w:r>
    </w:p>
    <w:p w:rsidR="00DB16D2" w:rsidRPr="002B0395" w:rsidRDefault="00DB16D2" w:rsidP="002B0395">
      <w:pPr>
        <w:ind w:right="-24" w:firstLine="567"/>
        <w:jc w:val="center"/>
        <w:rPr>
          <w:b/>
          <w:color w:val="000000"/>
        </w:rPr>
      </w:pPr>
      <w:r w:rsidRPr="002B0395">
        <w:rPr>
          <w:b/>
          <w:color w:val="000000"/>
        </w:rPr>
        <w:t>по степени благоприятности для рекреации.</w:t>
      </w:r>
    </w:p>
    <w:tbl>
      <w:tblPr>
        <w:tblW w:w="0" w:type="auto"/>
        <w:jc w:val="center"/>
        <w:tblInd w:w="-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25"/>
        <w:gridCol w:w="3604"/>
        <w:gridCol w:w="2076"/>
        <w:gridCol w:w="2456"/>
      </w:tblGrid>
      <w:tr w:rsidR="00DB16D2" w:rsidRPr="002B0395" w:rsidTr="001664EE">
        <w:trPr>
          <w:jc w:val="center"/>
        </w:trPr>
        <w:tc>
          <w:tcPr>
            <w:tcW w:w="1925" w:type="dxa"/>
          </w:tcPr>
          <w:p w:rsidR="00DB16D2" w:rsidRPr="002B0395" w:rsidRDefault="00DB16D2" w:rsidP="002B0395">
            <w:pPr>
              <w:ind w:right="-24"/>
              <w:jc w:val="both"/>
              <w:rPr>
                <w:color w:val="000000"/>
              </w:rPr>
            </w:pPr>
            <w:r w:rsidRPr="002B0395">
              <w:rPr>
                <w:color w:val="000000"/>
              </w:rPr>
              <w:t>Природные фа</w:t>
            </w:r>
            <w:r w:rsidRPr="002B0395">
              <w:rPr>
                <w:color w:val="000000"/>
              </w:rPr>
              <w:t>к</w:t>
            </w:r>
            <w:r w:rsidRPr="002B0395">
              <w:rPr>
                <w:color w:val="000000"/>
              </w:rPr>
              <w:t>торы</w:t>
            </w:r>
          </w:p>
        </w:tc>
        <w:tc>
          <w:tcPr>
            <w:tcW w:w="3604" w:type="dxa"/>
          </w:tcPr>
          <w:p w:rsidR="00DB16D2" w:rsidRPr="002B0395" w:rsidRDefault="00DB16D2" w:rsidP="002B0395">
            <w:pPr>
              <w:ind w:right="-24"/>
              <w:jc w:val="both"/>
              <w:rPr>
                <w:color w:val="000000"/>
              </w:rPr>
            </w:pPr>
            <w:r w:rsidRPr="002B0395">
              <w:rPr>
                <w:color w:val="000000"/>
              </w:rPr>
              <w:t>Благоприятные</w:t>
            </w:r>
          </w:p>
        </w:tc>
        <w:tc>
          <w:tcPr>
            <w:tcW w:w="2076" w:type="dxa"/>
          </w:tcPr>
          <w:p w:rsidR="00DB16D2" w:rsidRPr="002B0395" w:rsidRDefault="00DB16D2" w:rsidP="002B0395">
            <w:pPr>
              <w:ind w:right="-24"/>
              <w:jc w:val="both"/>
              <w:rPr>
                <w:color w:val="000000"/>
              </w:rPr>
            </w:pPr>
            <w:r w:rsidRPr="002B0395">
              <w:rPr>
                <w:color w:val="000000"/>
              </w:rPr>
              <w:t>Ограниченно бл</w:t>
            </w:r>
            <w:r w:rsidRPr="002B0395">
              <w:rPr>
                <w:color w:val="000000"/>
              </w:rPr>
              <w:t>а</w:t>
            </w:r>
            <w:r w:rsidRPr="002B0395">
              <w:rPr>
                <w:color w:val="000000"/>
              </w:rPr>
              <w:t>гоприятные</w:t>
            </w:r>
          </w:p>
        </w:tc>
        <w:tc>
          <w:tcPr>
            <w:tcW w:w="2456" w:type="dxa"/>
          </w:tcPr>
          <w:p w:rsidR="00DB16D2" w:rsidRPr="002B0395" w:rsidRDefault="00DB16D2" w:rsidP="002B0395">
            <w:pPr>
              <w:ind w:right="-24"/>
              <w:jc w:val="both"/>
              <w:rPr>
                <w:color w:val="000000"/>
              </w:rPr>
            </w:pPr>
            <w:r w:rsidRPr="002B0395">
              <w:rPr>
                <w:color w:val="000000"/>
              </w:rPr>
              <w:t>Неблагоприятные</w:t>
            </w:r>
          </w:p>
        </w:tc>
      </w:tr>
      <w:tr w:rsidR="00DB16D2" w:rsidRPr="002B0395" w:rsidTr="001664EE">
        <w:trPr>
          <w:jc w:val="center"/>
        </w:trPr>
        <w:tc>
          <w:tcPr>
            <w:tcW w:w="1925" w:type="dxa"/>
          </w:tcPr>
          <w:p w:rsidR="00DB16D2" w:rsidRPr="002B0395" w:rsidRDefault="00DB16D2" w:rsidP="002B0395">
            <w:pPr>
              <w:ind w:right="-24"/>
              <w:jc w:val="both"/>
              <w:rPr>
                <w:color w:val="000000"/>
              </w:rPr>
            </w:pPr>
            <w:r w:rsidRPr="002B0395">
              <w:rPr>
                <w:color w:val="000000"/>
              </w:rPr>
              <w:t>Климатические</w:t>
            </w:r>
          </w:p>
          <w:p w:rsidR="00DB16D2" w:rsidRPr="002B0395" w:rsidRDefault="00DB16D2" w:rsidP="002B0395">
            <w:pPr>
              <w:ind w:right="-24"/>
              <w:jc w:val="both"/>
              <w:rPr>
                <w:color w:val="000000"/>
              </w:rPr>
            </w:pPr>
          </w:p>
        </w:tc>
        <w:tc>
          <w:tcPr>
            <w:tcW w:w="3604" w:type="dxa"/>
          </w:tcPr>
          <w:p w:rsidR="00DB16D2" w:rsidRPr="002B0395" w:rsidRDefault="00DB16D2" w:rsidP="002B0395">
            <w:pPr>
              <w:ind w:right="-24"/>
              <w:jc w:val="both"/>
              <w:rPr>
                <w:color w:val="000000"/>
              </w:rPr>
            </w:pPr>
            <w:proofErr w:type="gramStart"/>
            <w:r w:rsidRPr="002B0395">
              <w:rPr>
                <w:color w:val="000000"/>
              </w:rPr>
              <w:t>Период: для летнего отдыха 80-90 дней; для зимнего</w:t>
            </w:r>
            <w:proofErr w:type="gramEnd"/>
          </w:p>
          <w:p w:rsidR="00DB16D2" w:rsidRPr="002B0395" w:rsidRDefault="00DB16D2" w:rsidP="002B0395">
            <w:pPr>
              <w:ind w:right="-24"/>
              <w:jc w:val="both"/>
              <w:rPr>
                <w:color w:val="000000"/>
              </w:rPr>
            </w:pPr>
            <w:r w:rsidRPr="002B0395">
              <w:rPr>
                <w:color w:val="000000"/>
              </w:rPr>
              <w:t>отдыха 110-120 дней</w:t>
            </w:r>
          </w:p>
        </w:tc>
        <w:tc>
          <w:tcPr>
            <w:tcW w:w="2076" w:type="dxa"/>
          </w:tcPr>
          <w:p w:rsidR="00DB16D2" w:rsidRPr="002B0395" w:rsidRDefault="00DB16D2" w:rsidP="002B0395">
            <w:pPr>
              <w:ind w:right="-24"/>
              <w:jc w:val="both"/>
              <w:rPr>
                <w:color w:val="000000"/>
              </w:rPr>
            </w:pPr>
            <w:r w:rsidRPr="002B0395">
              <w:rPr>
                <w:color w:val="000000"/>
              </w:rPr>
              <w:t xml:space="preserve"> </w:t>
            </w:r>
          </w:p>
        </w:tc>
        <w:tc>
          <w:tcPr>
            <w:tcW w:w="2456" w:type="dxa"/>
          </w:tcPr>
          <w:p w:rsidR="00DB16D2" w:rsidRPr="002B0395" w:rsidRDefault="00DB16D2" w:rsidP="002B0395">
            <w:pPr>
              <w:ind w:right="-24"/>
              <w:jc w:val="both"/>
              <w:rPr>
                <w:color w:val="000000"/>
              </w:rPr>
            </w:pPr>
          </w:p>
        </w:tc>
      </w:tr>
      <w:tr w:rsidR="00DB16D2" w:rsidRPr="002B0395" w:rsidTr="001664EE">
        <w:trPr>
          <w:jc w:val="center"/>
        </w:trPr>
        <w:tc>
          <w:tcPr>
            <w:tcW w:w="1925" w:type="dxa"/>
          </w:tcPr>
          <w:p w:rsidR="00DB16D2" w:rsidRPr="002B0395" w:rsidRDefault="00DB16D2" w:rsidP="002B0395">
            <w:pPr>
              <w:ind w:right="-24"/>
              <w:jc w:val="both"/>
              <w:rPr>
                <w:color w:val="000000"/>
              </w:rPr>
            </w:pPr>
            <w:r w:rsidRPr="002B0395">
              <w:rPr>
                <w:color w:val="000000"/>
              </w:rPr>
              <w:t>Гидрографич</w:t>
            </w:r>
            <w:r w:rsidRPr="002B0395">
              <w:rPr>
                <w:color w:val="000000"/>
              </w:rPr>
              <w:t>е</w:t>
            </w:r>
            <w:r w:rsidRPr="002B0395">
              <w:rPr>
                <w:color w:val="000000"/>
              </w:rPr>
              <w:t>ские</w:t>
            </w:r>
          </w:p>
        </w:tc>
        <w:tc>
          <w:tcPr>
            <w:tcW w:w="3604" w:type="dxa"/>
          </w:tcPr>
          <w:p w:rsidR="00DB16D2" w:rsidRPr="002B0395" w:rsidRDefault="00DB16D2" w:rsidP="002B0395">
            <w:pPr>
              <w:ind w:right="-24"/>
              <w:jc w:val="both"/>
              <w:rPr>
                <w:color w:val="000000"/>
                <w:highlight w:val="magenta"/>
              </w:rPr>
            </w:pPr>
            <w:r w:rsidRPr="002B0395">
              <w:rPr>
                <w:color w:val="000000"/>
              </w:rPr>
              <w:t xml:space="preserve">Реки </w:t>
            </w:r>
            <w:r w:rsidR="0099509E" w:rsidRPr="002B0395">
              <w:rPr>
                <w:color w:val="000000"/>
              </w:rPr>
              <w:t>Дон</w:t>
            </w:r>
            <w:r w:rsidR="00DB510E" w:rsidRPr="002B0395">
              <w:rPr>
                <w:color w:val="000000"/>
              </w:rPr>
              <w:t>, вдхн. Кимовское, вдхн. Пронское</w:t>
            </w:r>
            <w:r w:rsidRPr="002B0395">
              <w:rPr>
                <w:color w:val="000000"/>
              </w:rPr>
              <w:t>.</w:t>
            </w:r>
          </w:p>
        </w:tc>
        <w:tc>
          <w:tcPr>
            <w:tcW w:w="2076" w:type="dxa"/>
          </w:tcPr>
          <w:p w:rsidR="00DB16D2" w:rsidRPr="002B0395" w:rsidRDefault="00DB16D2" w:rsidP="002B0395">
            <w:pPr>
              <w:ind w:right="-24"/>
              <w:jc w:val="both"/>
              <w:rPr>
                <w:color w:val="000000"/>
              </w:rPr>
            </w:pPr>
            <w:r w:rsidRPr="002B0395">
              <w:rPr>
                <w:color w:val="000000"/>
              </w:rPr>
              <w:t xml:space="preserve"> Озера с площ</w:t>
            </w:r>
            <w:r w:rsidRPr="002B0395">
              <w:rPr>
                <w:color w:val="000000"/>
              </w:rPr>
              <w:t>а</w:t>
            </w:r>
            <w:r w:rsidRPr="002B0395">
              <w:rPr>
                <w:color w:val="000000"/>
              </w:rPr>
              <w:t>дью зеркалом м</w:t>
            </w:r>
            <w:r w:rsidRPr="002B0395">
              <w:rPr>
                <w:color w:val="000000"/>
              </w:rPr>
              <w:t>е</w:t>
            </w:r>
            <w:r w:rsidRPr="002B0395">
              <w:rPr>
                <w:color w:val="000000"/>
              </w:rPr>
              <w:t>нее 0,1км</w:t>
            </w:r>
            <w:proofErr w:type="gramStart"/>
            <w:r w:rsidRPr="002B0395">
              <w:rPr>
                <w:color w:val="000000"/>
              </w:rPr>
              <w:t>2</w:t>
            </w:r>
            <w:proofErr w:type="gramEnd"/>
          </w:p>
        </w:tc>
        <w:tc>
          <w:tcPr>
            <w:tcW w:w="2456" w:type="dxa"/>
          </w:tcPr>
          <w:p w:rsidR="00DB16D2" w:rsidRPr="002B0395" w:rsidRDefault="00DB16D2" w:rsidP="002B0395">
            <w:pPr>
              <w:ind w:right="-24"/>
              <w:jc w:val="both"/>
              <w:rPr>
                <w:color w:val="000000"/>
              </w:rPr>
            </w:pPr>
            <w:r w:rsidRPr="002B0395">
              <w:rPr>
                <w:color w:val="000000"/>
              </w:rPr>
              <w:t xml:space="preserve"> Малые реки, мелкие озера с заболоченн</w:t>
            </w:r>
            <w:r w:rsidRPr="002B0395">
              <w:rPr>
                <w:color w:val="000000"/>
              </w:rPr>
              <w:t>ы</w:t>
            </w:r>
            <w:r w:rsidRPr="002B0395">
              <w:rPr>
                <w:color w:val="000000"/>
              </w:rPr>
              <w:t>ми берегами.</w:t>
            </w:r>
          </w:p>
        </w:tc>
      </w:tr>
      <w:tr w:rsidR="00DB16D2" w:rsidRPr="002B0395" w:rsidTr="001664EE">
        <w:trPr>
          <w:jc w:val="center"/>
        </w:trPr>
        <w:tc>
          <w:tcPr>
            <w:tcW w:w="1925" w:type="dxa"/>
          </w:tcPr>
          <w:p w:rsidR="00DB16D2" w:rsidRPr="002B0395" w:rsidRDefault="00DB16D2" w:rsidP="002B0395">
            <w:pPr>
              <w:ind w:right="-24"/>
              <w:jc w:val="both"/>
              <w:rPr>
                <w:color w:val="000000"/>
              </w:rPr>
            </w:pPr>
            <w:r w:rsidRPr="002B0395">
              <w:rPr>
                <w:color w:val="000000"/>
              </w:rPr>
              <w:t>Ландшафтные</w:t>
            </w:r>
          </w:p>
        </w:tc>
        <w:tc>
          <w:tcPr>
            <w:tcW w:w="3604" w:type="dxa"/>
          </w:tcPr>
          <w:p w:rsidR="00DB16D2" w:rsidRPr="002B0395" w:rsidRDefault="00DB16D2" w:rsidP="002B0395">
            <w:pPr>
              <w:ind w:right="-24"/>
              <w:jc w:val="both"/>
              <w:rPr>
                <w:color w:val="000000"/>
              </w:rPr>
            </w:pPr>
            <w:r w:rsidRPr="002B0395">
              <w:rPr>
                <w:color w:val="000000"/>
              </w:rPr>
              <w:t>Боровые надпойменные террасы, пологонаклонные склоны во</w:t>
            </w:r>
            <w:r w:rsidRPr="002B0395">
              <w:rPr>
                <w:color w:val="000000"/>
              </w:rPr>
              <w:t>д</w:t>
            </w:r>
            <w:r w:rsidRPr="002B0395">
              <w:rPr>
                <w:color w:val="000000"/>
              </w:rPr>
              <w:t>ноледниковых равнин с сосн</w:t>
            </w:r>
            <w:r w:rsidRPr="002B0395">
              <w:rPr>
                <w:color w:val="000000"/>
              </w:rPr>
              <w:t>о</w:t>
            </w:r>
            <w:r w:rsidRPr="002B0395">
              <w:rPr>
                <w:color w:val="000000"/>
              </w:rPr>
              <w:t xml:space="preserve">выми чистыми и смешанными лесами. </w:t>
            </w:r>
          </w:p>
        </w:tc>
        <w:tc>
          <w:tcPr>
            <w:tcW w:w="2076" w:type="dxa"/>
          </w:tcPr>
          <w:p w:rsidR="00DB16D2" w:rsidRPr="002B0395" w:rsidRDefault="00DB16D2" w:rsidP="002B0395">
            <w:pPr>
              <w:ind w:right="-24"/>
              <w:jc w:val="both"/>
              <w:rPr>
                <w:color w:val="000000"/>
              </w:rPr>
            </w:pPr>
          </w:p>
        </w:tc>
        <w:tc>
          <w:tcPr>
            <w:tcW w:w="2456" w:type="dxa"/>
          </w:tcPr>
          <w:p w:rsidR="00DB16D2" w:rsidRPr="002B0395" w:rsidRDefault="00DB16D2" w:rsidP="002B0395">
            <w:pPr>
              <w:ind w:right="-24"/>
              <w:jc w:val="both"/>
              <w:rPr>
                <w:color w:val="000000"/>
              </w:rPr>
            </w:pPr>
            <w:r w:rsidRPr="002B0395">
              <w:rPr>
                <w:color w:val="000000"/>
              </w:rPr>
              <w:t>Плохо дренирова</w:t>
            </w:r>
            <w:r w:rsidRPr="002B0395">
              <w:rPr>
                <w:color w:val="000000"/>
              </w:rPr>
              <w:t>н</w:t>
            </w:r>
            <w:r w:rsidRPr="002B0395">
              <w:rPr>
                <w:color w:val="000000"/>
              </w:rPr>
              <w:t>ные участки лан</w:t>
            </w:r>
            <w:r w:rsidRPr="002B0395">
              <w:rPr>
                <w:color w:val="000000"/>
              </w:rPr>
              <w:t>д</w:t>
            </w:r>
            <w:r w:rsidRPr="002B0395">
              <w:rPr>
                <w:color w:val="000000"/>
              </w:rPr>
              <w:t>шафтов различного происхождения, з</w:t>
            </w:r>
            <w:r w:rsidRPr="002B0395">
              <w:rPr>
                <w:color w:val="000000"/>
              </w:rPr>
              <w:t>а</w:t>
            </w:r>
            <w:r w:rsidRPr="002B0395">
              <w:rPr>
                <w:color w:val="000000"/>
              </w:rPr>
              <w:t xml:space="preserve">болоченные леса, </w:t>
            </w:r>
          </w:p>
          <w:p w:rsidR="00DB16D2" w:rsidRPr="002B0395" w:rsidRDefault="00DB16D2" w:rsidP="002B0395">
            <w:pPr>
              <w:ind w:right="-24"/>
              <w:jc w:val="both"/>
              <w:rPr>
                <w:color w:val="000000"/>
              </w:rPr>
            </w:pPr>
            <w:r w:rsidRPr="002B0395">
              <w:rPr>
                <w:color w:val="000000"/>
              </w:rPr>
              <w:t xml:space="preserve">и низинные болота </w:t>
            </w:r>
          </w:p>
        </w:tc>
      </w:tr>
      <w:tr w:rsidR="00DB16D2" w:rsidRPr="002B0395" w:rsidTr="001664EE">
        <w:trPr>
          <w:jc w:val="center"/>
        </w:trPr>
        <w:tc>
          <w:tcPr>
            <w:tcW w:w="1925" w:type="dxa"/>
          </w:tcPr>
          <w:p w:rsidR="00DB16D2" w:rsidRPr="002B0395" w:rsidRDefault="00DB16D2" w:rsidP="002B0395">
            <w:pPr>
              <w:ind w:right="-24"/>
              <w:jc w:val="both"/>
              <w:rPr>
                <w:color w:val="000000"/>
              </w:rPr>
            </w:pPr>
            <w:r w:rsidRPr="002B0395">
              <w:rPr>
                <w:color w:val="000000"/>
              </w:rPr>
              <w:t>Бальнеологич</w:t>
            </w:r>
            <w:r w:rsidRPr="002B0395">
              <w:rPr>
                <w:color w:val="000000"/>
              </w:rPr>
              <w:t>е</w:t>
            </w:r>
            <w:r w:rsidRPr="002B0395">
              <w:rPr>
                <w:color w:val="000000"/>
              </w:rPr>
              <w:t>ские</w:t>
            </w:r>
          </w:p>
        </w:tc>
        <w:tc>
          <w:tcPr>
            <w:tcW w:w="3604" w:type="dxa"/>
          </w:tcPr>
          <w:p w:rsidR="00DB16D2" w:rsidRPr="002B0395" w:rsidRDefault="00DB16D2" w:rsidP="002B0395">
            <w:pPr>
              <w:ind w:right="-24"/>
              <w:jc w:val="both"/>
              <w:rPr>
                <w:color w:val="000000"/>
              </w:rPr>
            </w:pPr>
            <w:r w:rsidRPr="002B0395">
              <w:rPr>
                <w:color w:val="000000"/>
              </w:rPr>
              <w:t>Источники минеральных вод, целебный микроклимат дубрав и сосновых лесов.</w:t>
            </w:r>
          </w:p>
          <w:p w:rsidR="00DB16D2" w:rsidRPr="002B0395" w:rsidRDefault="00DB16D2" w:rsidP="002B0395">
            <w:pPr>
              <w:ind w:right="-24"/>
              <w:jc w:val="both"/>
              <w:rPr>
                <w:color w:val="000000"/>
              </w:rPr>
            </w:pPr>
            <w:r w:rsidRPr="002B0395">
              <w:rPr>
                <w:color w:val="000000"/>
              </w:rPr>
              <w:t>Возможность гелиотерапии.</w:t>
            </w:r>
          </w:p>
        </w:tc>
        <w:tc>
          <w:tcPr>
            <w:tcW w:w="2076" w:type="dxa"/>
          </w:tcPr>
          <w:p w:rsidR="00DB16D2" w:rsidRPr="002B0395" w:rsidRDefault="00DB16D2" w:rsidP="002B0395">
            <w:pPr>
              <w:ind w:right="-24"/>
              <w:jc w:val="both"/>
              <w:rPr>
                <w:color w:val="000000"/>
              </w:rPr>
            </w:pPr>
          </w:p>
        </w:tc>
        <w:tc>
          <w:tcPr>
            <w:tcW w:w="2456" w:type="dxa"/>
          </w:tcPr>
          <w:p w:rsidR="00DB16D2" w:rsidRPr="002B0395" w:rsidRDefault="00DB16D2" w:rsidP="002B0395">
            <w:pPr>
              <w:ind w:right="-24"/>
              <w:jc w:val="both"/>
              <w:rPr>
                <w:color w:val="000000"/>
              </w:rPr>
            </w:pPr>
          </w:p>
        </w:tc>
      </w:tr>
    </w:tbl>
    <w:p w:rsidR="00DB16D2" w:rsidRPr="002B0395" w:rsidRDefault="00DB16D2" w:rsidP="002B0395">
      <w:pPr>
        <w:ind w:right="-24" w:firstLine="567"/>
        <w:jc w:val="both"/>
        <w:rPr>
          <w:color w:val="FF0000"/>
        </w:rPr>
      </w:pPr>
    </w:p>
    <w:p w:rsidR="00DB16D2" w:rsidRPr="002B0395" w:rsidRDefault="00DB16D2" w:rsidP="002B0395">
      <w:pPr>
        <w:ind w:right="-24" w:firstLine="567"/>
        <w:jc w:val="both"/>
        <w:rPr>
          <w:color w:val="000000"/>
        </w:rPr>
      </w:pPr>
      <w:r w:rsidRPr="002B0395">
        <w:rPr>
          <w:color w:val="000000"/>
        </w:rPr>
        <w:t>В результате анализа территориального распределения и сочетания природных факторов, их влияния на конкретные виды рекреационной деятельности выделяются рекреационные зоны, гран</w:t>
      </w:r>
      <w:r w:rsidRPr="002B0395">
        <w:rPr>
          <w:color w:val="000000"/>
        </w:rPr>
        <w:t>и</w:t>
      </w:r>
      <w:r w:rsidRPr="002B0395">
        <w:rPr>
          <w:color w:val="000000"/>
        </w:rPr>
        <w:t>цы которых корректируются с учетом инженерно-геологических и санитарно-гигиенических усл</w:t>
      </w:r>
      <w:r w:rsidRPr="002B0395">
        <w:rPr>
          <w:color w:val="000000"/>
        </w:rPr>
        <w:t>о</w:t>
      </w:r>
      <w:r w:rsidRPr="002B0395">
        <w:rPr>
          <w:color w:val="000000"/>
        </w:rPr>
        <w:t xml:space="preserve">вий. К </w:t>
      </w:r>
      <w:proofErr w:type="gramStart"/>
      <w:r w:rsidRPr="002B0395">
        <w:rPr>
          <w:color w:val="000000"/>
        </w:rPr>
        <w:t>неблагоприятным</w:t>
      </w:r>
      <w:proofErr w:type="gramEnd"/>
      <w:r w:rsidRPr="002B0395">
        <w:rPr>
          <w:color w:val="000000"/>
        </w:rPr>
        <w:t xml:space="preserve"> для рекреации дополнительно относятся участки территории, расположе</w:t>
      </w:r>
      <w:r w:rsidRPr="002B0395">
        <w:rPr>
          <w:color w:val="000000"/>
        </w:rPr>
        <w:t>н</w:t>
      </w:r>
      <w:r w:rsidRPr="002B0395">
        <w:rPr>
          <w:color w:val="000000"/>
        </w:rPr>
        <w:t>ные в зонах негативного влияния на санитарно-гигиеническую обстановку промышленных и инфр</w:t>
      </w:r>
      <w:r w:rsidRPr="002B0395">
        <w:rPr>
          <w:color w:val="000000"/>
        </w:rPr>
        <w:t>а</w:t>
      </w:r>
      <w:r w:rsidRPr="002B0395">
        <w:rPr>
          <w:color w:val="000000"/>
        </w:rPr>
        <w:t>структурных</w:t>
      </w:r>
      <w:r w:rsidRPr="002B0395">
        <w:rPr>
          <w:color w:val="FF0000"/>
        </w:rPr>
        <w:t xml:space="preserve"> </w:t>
      </w:r>
      <w:r w:rsidRPr="002B0395">
        <w:rPr>
          <w:color w:val="000000"/>
        </w:rPr>
        <w:t>объектов, сельскохозяйственные угодья, эрозионные участки, зоны подтопления.</w:t>
      </w:r>
    </w:p>
    <w:p w:rsidR="00DB16D2" w:rsidRPr="002B0395" w:rsidRDefault="00DB16D2" w:rsidP="002B0395">
      <w:pPr>
        <w:pStyle w:val="Main"/>
        <w:spacing w:line="240" w:lineRule="auto"/>
        <w:ind w:right="-24" w:firstLine="567"/>
        <w:rPr>
          <w:color w:val="000000"/>
          <w:szCs w:val="24"/>
        </w:rPr>
      </w:pPr>
      <w:r w:rsidRPr="002B0395">
        <w:rPr>
          <w:color w:val="000000"/>
          <w:szCs w:val="24"/>
        </w:rPr>
        <w:t xml:space="preserve">Развитие новых </w:t>
      </w:r>
      <w:r w:rsidRPr="002B0395">
        <w:rPr>
          <w:b/>
          <w:color w:val="000000"/>
          <w:szCs w:val="24"/>
        </w:rPr>
        <w:t xml:space="preserve">зон жилищного строительства </w:t>
      </w:r>
      <w:r w:rsidRPr="002B0395">
        <w:rPr>
          <w:color w:val="000000"/>
          <w:szCs w:val="24"/>
        </w:rPr>
        <w:t>влияет</w:t>
      </w:r>
      <w:r w:rsidRPr="002B0395">
        <w:rPr>
          <w:i/>
          <w:iCs/>
          <w:color w:val="000000"/>
          <w:szCs w:val="24"/>
        </w:rPr>
        <w:t xml:space="preserve"> </w:t>
      </w:r>
      <w:r w:rsidRPr="002B0395">
        <w:rPr>
          <w:color w:val="000000"/>
          <w:szCs w:val="24"/>
        </w:rPr>
        <w:t>на изменение границ населенных пун</w:t>
      </w:r>
      <w:r w:rsidRPr="002B0395">
        <w:rPr>
          <w:color w:val="000000"/>
          <w:szCs w:val="24"/>
        </w:rPr>
        <w:t>к</w:t>
      </w:r>
      <w:r w:rsidRPr="002B0395">
        <w:rPr>
          <w:color w:val="000000"/>
          <w:szCs w:val="24"/>
        </w:rPr>
        <w:t>тов. При этом изъятие земель иных категорий регулируется Законом «О переводе земель или земел</w:t>
      </w:r>
      <w:r w:rsidRPr="002B0395">
        <w:rPr>
          <w:color w:val="000000"/>
          <w:szCs w:val="24"/>
        </w:rPr>
        <w:t>ь</w:t>
      </w:r>
      <w:r w:rsidRPr="002B0395">
        <w:rPr>
          <w:color w:val="000000"/>
          <w:szCs w:val="24"/>
        </w:rPr>
        <w:t>ных участков с одной категории в другую».</w:t>
      </w:r>
    </w:p>
    <w:p w:rsidR="00DB16D2" w:rsidRPr="002B0395" w:rsidRDefault="00DB16D2" w:rsidP="002B0395">
      <w:pPr>
        <w:pStyle w:val="Main"/>
        <w:spacing w:line="240" w:lineRule="auto"/>
        <w:ind w:right="-24" w:firstLine="567"/>
        <w:rPr>
          <w:color w:val="000000"/>
          <w:szCs w:val="24"/>
        </w:rPr>
      </w:pPr>
      <w:r w:rsidRPr="002B0395">
        <w:rPr>
          <w:color w:val="000000"/>
          <w:szCs w:val="24"/>
        </w:rPr>
        <w:t>Выделение зон многоэтажного строительства целесообразно в крупных, развивающихся нас</w:t>
      </w:r>
      <w:r w:rsidRPr="002B0395">
        <w:rPr>
          <w:color w:val="000000"/>
          <w:szCs w:val="24"/>
        </w:rPr>
        <w:t>е</w:t>
      </w:r>
      <w:r w:rsidRPr="002B0395">
        <w:rPr>
          <w:color w:val="000000"/>
          <w:szCs w:val="24"/>
        </w:rPr>
        <w:t>ленных пунктах, с относительно большими объемами жилищно-гражданского строительства, в том числе «социального» жилья. При этом необходимо наличие достаточно больших площадок с благ</w:t>
      </w:r>
      <w:r w:rsidRPr="002B0395">
        <w:rPr>
          <w:color w:val="000000"/>
          <w:szCs w:val="24"/>
        </w:rPr>
        <w:t>о</w:t>
      </w:r>
      <w:r w:rsidRPr="002B0395">
        <w:rPr>
          <w:color w:val="000000"/>
          <w:szCs w:val="24"/>
        </w:rPr>
        <w:t>приятным рельефом и инженерно-геологическими условиями, а также возможностей инженерного обеспечения.</w:t>
      </w:r>
    </w:p>
    <w:p w:rsidR="00DB16D2" w:rsidRPr="002B0395" w:rsidRDefault="00DB16D2" w:rsidP="002B0395">
      <w:pPr>
        <w:pStyle w:val="Main"/>
        <w:spacing w:line="240" w:lineRule="auto"/>
        <w:ind w:right="-24" w:firstLine="567"/>
        <w:rPr>
          <w:color w:val="000000"/>
          <w:szCs w:val="24"/>
        </w:rPr>
      </w:pPr>
      <w:r w:rsidRPr="002B0395">
        <w:rPr>
          <w:color w:val="000000"/>
          <w:szCs w:val="24"/>
        </w:rPr>
        <w:t>Развитие зон коттеджного строительства целесообразно на территориях с благоприятными пр</w:t>
      </w:r>
      <w:r w:rsidRPr="002B0395">
        <w:rPr>
          <w:color w:val="000000"/>
          <w:szCs w:val="24"/>
        </w:rPr>
        <w:t>и</w:t>
      </w:r>
      <w:r w:rsidRPr="002B0395">
        <w:rPr>
          <w:color w:val="000000"/>
          <w:szCs w:val="24"/>
        </w:rPr>
        <w:t>родно-ландшафтными условиями (наличие лесных массивов и водных объектов) при возможности организации приусадебных участков. Необходимыми условиями являются удобство транспортной доступности до наиболее крупных населенных пунктов и центров социально-культурного обслуж</w:t>
      </w:r>
      <w:r w:rsidRPr="002B0395">
        <w:rPr>
          <w:color w:val="000000"/>
          <w:szCs w:val="24"/>
        </w:rPr>
        <w:t>и</w:t>
      </w:r>
      <w:r w:rsidRPr="002B0395">
        <w:rPr>
          <w:color w:val="000000"/>
          <w:szCs w:val="24"/>
        </w:rPr>
        <w:t>вания, а также возможность подключения к инженерным коммуникациям.</w:t>
      </w:r>
    </w:p>
    <w:p w:rsidR="00DB16D2" w:rsidRPr="002B0395" w:rsidRDefault="00DB16D2" w:rsidP="002B0395">
      <w:pPr>
        <w:pStyle w:val="Main"/>
        <w:spacing w:line="240" w:lineRule="auto"/>
        <w:ind w:right="-24" w:firstLine="567"/>
        <w:rPr>
          <w:color w:val="000000"/>
          <w:szCs w:val="24"/>
        </w:rPr>
      </w:pPr>
      <w:r w:rsidRPr="002B0395">
        <w:rPr>
          <w:color w:val="000000"/>
          <w:szCs w:val="24"/>
        </w:rPr>
        <w:t>На остальной территории муниципального образования будет осуществляться ведение лесного хозяйства (на землях лесного фонда), выделяться отдельные участки специальных территорий (пол</w:t>
      </w:r>
      <w:r w:rsidRPr="002B0395">
        <w:rPr>
          <w:color w:val="000000"/>
          <w:szCs w:val="24"/>
        </w:rPr>
        <w:t>и</w:t>
      </w:r>
      <w:r w:rsidRPr="002B0395">
        <w:rPr>
          <w:color w:val="000000"/>
          <w:szCs w:val="24"/>
        </w:rPr>
        <w:t>гоны отходов и т.п.).</w:t>
      </w:r>
    </w:p>
    <w:p w:rsidR="00DB16D2" w:rsidRPr="002B0395" w:rsidRDefault="001F0B10" w:rsidP="002B0395">
      <w:pPr>
        <w:pStyle w:val="3"/>
        <w:spacing w:after="0"/>
        <w:ind w:right="-24" w:firstLine="567"/>
        <w:rPr>
          <w:rFonts w:ascii="Times New Roman" w:hAnsi="Times New Roman"/>
          <w:color w:val="000000"/>
          <w:sz w:val="24"/>
          <w:szCs w:val="24"/>
        </w:rPr>
      </w:pPr>
      <w:bookmarkStart w:id="32" w:name="_Toc109112635"/>
      <w:bookmarkStart w:id="33" w:name="_Toc137200543"/>
      <w:bookmarkStart w:id="34" w:name="_Toc481095285"/>
      <w:bookmarkStart w:id="35" w:name="_Toc482980199"/>
      <w:r w:rsidRPr="002B0395">
        <w:rPr>
          <w:rFonts w:ascii="Times New Roman" w:hAnsi="Times New Roman"/>
          <w:color w:val="000000"/>
          <w:sz w:val="24"/>
          <w:szCs w:val="24"/>
        </w:rPr>
        <w:lastRenderedPageBreak/>
        <w:t>3</w:t>
      </w:r>
      <w:r w:rsidR="00DB16D2" w:rsidRPr="002B0395">
        <w:rPr>
          <w:rFonts w:ascii="Times New Roman" w:hAnsi="Times New Roman"/>
          <w:color w:val="000000"/>
          <w:sz w:val="24"/>
          <w:szCs w:val="24"/>
        </w:rPr>
        <w:t xml:space="preserve">. 2 Социально-экономическая характеристика </w:t>
      </w:r>
      <w:bookmarkEnd w:id="32"/>
      <w:r w:rsidR="00CA7968" w:rsidRPr="002B0395">
        <w:rPr>
          <w:rFonts w:ascii="Times New Roman" w:hAnsi="Times New Roman"/>
          <w:color w:val="000000"/>
          <w:sz w:val="24"/>
          <w:szCs w:val="24"/>
        </w:rPr>
        <w:t>Кимовского</w:t>
      </w:r>
      <w:r w:rsidR="00DB16D2" w:rsidRPr="002B0395">
        <w:rPr>
          <w:rFonts w:ascii="Times New Roman" w:hAnsi="Times New Roman"/>
          <w:color w:val="000000"/>
          <w:sz w:val="24"/>
          <w:szCs w:val="24"/>
        </w:rPr>
        <w:t xml:space="preserve"> района</w:t>
      </w:r>
      <w:bookmarkEnd w:id="33"/>
      <w:bookmarkEnd w:id="34"/>
      <w:bookmarkEnd w:id="35"/>
    </w:p>
    <w:p w:rsidR="00DB16D2" w:rsidRPr="002B0395" w:rsidRDefault="00DB16D2" w:rsidP="002B0395">
      <w:pPr>
        <w:pStyle w:val="31"/>
        <w:ind w:left="0" w:right="-24" w:firstLine="567"/>
        <w:rPr>
          <w:color w:val="000000"/>
          <w:sz w:val="24"/>
          <w:szCs w:val="24"/>
        </w:rPr>
      </w:pPr>
      <w:r w:rsidRPr="002B0395">
        <w:rPr>
          <w:color w:val="000000"/>
          <w:sz w:val="24"/>
          <w:szCs w:val="24"/>
        </w:rPr>
        <w:t>Перспективы развития района связаны с возможностями и эффективностью реализации вну</w:t>
      </w:r>
      <w:r w:rsidRPr="002B0395">
        <w:rPr>
          <w:color w:val="000000"/>
          <w:sz w:val="24"/>
          <w:szCs w:val="24"/>
        </w:rPr>
        <w:t>т</w:t>
      </w:r>
      <w:r w:rsidRPr="002B0395">
        <w:rPr>
          <w:color w:val="000000"/>
          <w:sz w:val="24"/>
          <w:szCs w:val="24"/>
        </w:rPr>
        <w:t>ренних базовых потенциалов и ресурсов, а также влиянием внешних фактов и предпосылок, которые определяют степень реализации внутренних потенциалов и ресурсов.</w:t>
      </w:r>
    </w:p>
    <w:p w:rsidR="00DB16D2" w:rsidRPr="002B0395" w:rsidRDefault="00DB16D2" w:rsidP="002B0395">
      <w:pPr>
        <w:ind w:right="-24" w:firstLine="567"/>
        <w:jc w:val="both"/>
        <w:rPr>
          <w:color w:val="000000"/>
        </w:rPr>
      </w:pPr>
      <w:r w:rsidRPr="002B0395">
        <w:rPr>
          <w:color w:val="000000"/>
        </w:rPr>
        <w:t>К внутренним базовым потенциалам и ресурсам относятся трудовые ресурсы, социальный и производственный потенциал (основные фонды), производственная и социальная инфраструктура.</w:t>
      </w:r>
    </w:p>
    <w:p w:rsidR="00DB16D2" w:rsidRPr="002B0395" w:rsidRDefault="00DB16D2" w:rsidP="002B0395">
      <w:pPr>
        <w:ind w:right="-24" w:firstLine="567"/>
        <w:jc w:val="both"/>
        <w:rPr>
          <w:color w:val="000000"/>
        </w:rPr>
      </w:pPr>
      <w:r w:rsidRPr="002B0395">
        <w:rPr>
          <w:color w:val="000000"/>
        </w:rPr>
        <w:t>Степень реализации внутренних потенциалов и резервов в значительной мере зависит от град</w:t>
      </w:r>
      <w:r w:rsidRPr="002B0395">
        <w:rPr>
          <w:color w:val="000000"/>
        </w:rPr>
        <w:t>о</w:t>
      </w:r>
      <w:r w:rsidRPr="002B0395">
        <w:rPr>
          <w:color w:val="000000"/>
        </w:rPr>
        <w:t>строительных условий, способствующих или ограничивающих развитие различных видов отраслевой деятельности.</w:t>
      </w:r>
    </w:p>
    <w:p w:rsidR="00DB16D2" w:rsidRPr="002B0395" w:rsidRDefault="00DB16D2" w:rsidP="002B0395">
      <w:pPr>
        <w:tabs>
          <w:tab w:val="num" w:pos="0"/>
        </w:tabs>
        <w:ind w:right="-24" w:firstLine="567"/>
        <w:jc w:val="both"/>
        <w:rPr>
          <w:color w:val="FF0000"/>
        </w:rPr>
      </w:pPr>
      <w:r w:rsidRPr="002B0395">
        <w:rPr>
          <w:color w:val="000000"/>
        </w:rPr>
        <w:t>Анализ и оценка проводились на основе рассмотрения динамики их изменения за последнее д</w:t>
      </w:r>
      <w:r w:rsidRPr="002B0395">
        <w:rPr>
          <w:color w:val="000000"/>
        </w:rPr>
        <w:t>е</w:t>
      </w:r>
      <w:r w:rsidRPr="002B0395">
        <w:rPr>
          <w:color w:val="000000"/>
        </w:rPr>
        <w:t>сятилетие и сопоставления внутренних и внешних факторов, сильных и слабых сторон.</w:t>
      </w:r>
      <w:bookmarkStart w:id="36" w:name="_Toc137200544"/>
    </w:p>
    <w:p w:rsidR="00DB16D2" w:rsidRPr="002B0395" w:rsidRDefault="001F0B10" w:rsidP="002B0395">
      <w:pPr>
        <w:pStyle w:val="4"/>
        <w:spacing w:after="0"/>
        <w:ind w:right="-24" w:firstLine="567"/>
        <w:rPr>
          <w:rFonts w:ascii="Times New Roman" w:hAnsi="Times New Roman"/>
          <w:sz w:val="24"/>
          <w:szCs w:val="24"/>
        </w:rPr>
      </w:pPr>
      <w:bookmarkStart w:id="37" w:name="_Toc481095286"/>
      <w:bookmarkStart w:id="38" w:name="_Toc482980200"/>
      <w:r w:rsidRPr="002B0395">
        <w:rPr>
          <w:rFonts w:ascii="Times New Roman" w:hAnsi="Times New Roman"/>
          <w:sz w:val="24"/>
          <w:szCs w:val="24"/>
        </w:rPr>
        <w:t>3</w:t>
      </w:r>
      <w:r w:rsidR="00DB16D2" w:rsidRPr="002B0395">
        <w:rPr>
          <w:rFonts w:ascii="Times New Roman" w:hAnsi="Times New Roman"/>
          <w:sz w:val="24"/>
          <w:szCs w:val="24"/>
        </w:rPr>
        <w:t>.2.1. Анализ и оценка экономической базы</w:t>
      </w:r>
      <w:bookmarkEnd w:id="36"/>
      <w:bookmarkEnd w:id="37"/>
      <w:bookmarkEnd w:id="38"/>
    </w:p>
    <w:p w:rsidR="00DB16D2" w:rsidRPr="002B0395" w:rsidRDefault="00DB16D2" w:rsidP="002B0395">
      <w:pPr>
        <w:pStyle w:val="BodyTextIndent21"/>
        <w:ind w:right="-24" w:firstLine="567"/>
        <w:jc w:val="center"/>
        <w:rPr>
          <w:i w:val="0"/>
          <w:color w:val="000000"/>
          <w:szCs w:val="24"/>
        </w:rPr>
      </w:pPr>
      <w:r w:rsidRPr="002B0395">
        <w:rPr>
          <w:i w:val="0"/>
          <w:color w:val="000000"/>
          <w:szCs w:val="24"/>
        </w:rPr>
        <w:t>Промышленность.</w:t>
      </w:r>
    </w:p>
    <w:p w:rsidR="001F0B10" w:rsidRPr="002B0395" w:rsidRDefault="0028625B" w:rsidP="002B0395">
      <w:pPr>
        <w:ind w:right="-24" w:firstLine="567"/>
      </w:pPr>
      <w:r w:rsidRPr="002B0395">
        <w:rPr>
          <w:bCs/>
          <w:iCs/>
          <w:color w:val="000000"/>
        </w:rPr>
        <w:t>Основное направление района – промышленно-сельскохозяйственное.</w:t>
      </w:r>
    </w:p>
    <w:p w:rsidR="009D2791" w:rsidRPr="002B0395" w:rsidRDefault="007B24D4" w:rsidP="002B0395">
      <w:pPr>
        <w:ind w:right="-24" w:firstLine="567"/>
      </w:pPr>
      <w:r w:rsidRPr="002B0395">
        <w:t>Индексы</w:t>
      </w:r>
      <w:r w:rsidR="009D2791" w:rsidRPr="002B0395">
        <w:t xml:space="preserve"> промышленного </w:t>
      </w:r>
      <w:r w:rsidRPr="002B0395">
        <w:t>производства</w:t>
      </w:r>
      <w:r w:rsidR="009D2791" w:rsidRPr="002B0395">
        <w:t xml:space="preserve"> по видам экономической деятельности (в процен</w:t>
      </w:r>
      <w:r w:rsidR="001F0B10" w:rsidRPr="002B0395">
        <w:t>тах к предыдущему году)</w:t>
      </w:r>
      <w:r w:rsidR="00807AC8" w:rsidRPr="002B0395">
        <w:t xml:space="preserve"> в 2014-115,00 , в  2015 – </w:t>
      </w:r>
      <w:r w:rsidR="00EA4170" w:rsidRPr="002B0395">
        <w:t>67,4</w:t>
      </w:r>
      <w:r w:rsidR="00807AC8" w:rsidRPr="002B0395">
        <w:t xml:space="preserve">, в 2016 – </w:t>
      </w:r>
      <w:r w:rsidR="00EA4170" w:rsidRPr="002B0395">
        <w:t>104,90</w:t>
      </w:r>
      <w:r w:rsidR="00807AC8" w:rsidRPr="002B0395">
        <w:t>.</w:t>
      </w:r>
    </w:p>
    <w:p w:rsidR="009D2791" w:rsidRPr="002B0395" w:rsidRDefault="009D2791" w:rsidP="002B0395">
      <w:pPr>
        <w:ind w:right="-24" w:firstLine="567"/>
      </w:pPr>
      <w:r w:rsidRPr="002B0395">
        <w:t>Постепенный рост объемов производства других видов продукции осуществлялся в основном за счет освоения новой продукции.</w:t>
      </w:r>
    </w:p>
    <w:p w:rsidR="004D7D83" w:rsidRPr="002B0395" w:rsidRDefault="004D7D83" w:rsidP="002B0395">
      <w:pPr>
        <w:ind w:right="-24" w:firstLine="567"/>
      </w:pPr>
    </w:p>
    <w:tbl>
      <w:tblPr>
        <w:tblW w:w="0" w:type="auto"/>
        <w:jc w:val="center"/>
        <w:tblLayout w:type="fixed"/>
        <w:tblCellMar>
          <w:left w:w="0" w:type="dxa"/>
          <w:right w:w="0" w:type="dxa"/>
        </w:tblCellMar>
        <w:tblLook w:val="0000"/>
      </w:tblPr>
      <w:tblGrid>
        <w:gridCol w:w="3360"/>
        <w:gridCol w:w="1165"/>
        <w:gridCol w:w="992"/>
        <w:gridCol w:w="964"/>
        <w:gridCol w:w="968"/>
        <w:gridCol w:w="850"/>
        <w:gridCol w:w="851"/>
        <w:gridCol w:w="903"/>
      </w:tblGrid>
      <w:tr w:rsidR="00157CB8" w:rsidRPr="002B0395" w:rsidTr="00157CB8">
        <w:trPr>
          <w:trHeight w:val="340"/>
          <w:jc w:val="center"/>
        </w:trPr>
        <w:tc>
          <w:tcPr>
            <w:tcW w:w="3360" w:type="dxa"/>
            <w:tcBorders>
              <w:top w:val="single" w:sz="4" w:space="0" w:color="auto"/>
              <w:left w:val="single" w:sz="4" w:space="0" w:color="auto"/>
              <w:bottom w:val="nil"/>
              <w:right w:val="nil"/>
            </w:tcBorders>
            <w:shd w:val="clear" w:color="auto" w:fill="FFFFFF"/>
            <w:vAlign w:val="center"/>
          </w:tcPr>
          <w:p w:rsidR="00157CB8" w:rsidRPr="002B0395" w:rsidRDefault="00157CB8" w:rsidP="002B0395">
            <w:pPr>
              <w:ind w:left="57" w:right="57"/>
              <w:jc w:val="both"/>
            </w:pPr>
            <w:r w:rsidRPr="002B0395">
              <w:rPr>
                <w:rStyle w:val="Bodytext27pt1"/>
                <w:color w:val="000000"/>
                <w:sz w:val="24"/>
                <w:szCs w:val="24"/>
              </w:rPr>
              <w:t>Обрабатывающие произво</w:t>
            </w:r>
            <w:r w:rsidRPr="002B0395">
              <w:rPr>
                <w:rStyle w:val="Bodytext27pt1"/>
                <w:color w:val="000000"/>
                <w:sz w:val="24"/>
                <w:szCs w:val="24"/>
              </w:rPr>
              <w:t>д</w:t>
            </w:r>
            <w:r w:rsidRPr="002B0395">
              <w:rPr>
                <w:rStyle w:val="Bodytext27pt1"/>
                <w:color w:val="000000"/>
                <w:sz w:val="24"/>
                <w:szCs w:val="24"/>
              </w:rPr>
              <w:t>ства</w:t>
            </w:r>
          </w:p>
        </w:tc>
        <w:tc>
          <w:tcPr>
            <w:tcW w:w="1165" w:type="dxa"/>
            <w:tcBorders>
              <w:top w:val="single" w:sz="4" w:space="0" w:color="auto"/>
              <w:left w:val="single" w:sz="4" w:space="0" w:color="auto"/>
              <w:bottom w:val="nil"/>
              <w:right w:val="nil"/>
            </w:tcBorders>
            <w:shd w:val="clear" w:color="auto" w:fill="FFFFFF"/>
            <w:vAlign w:val="center"/>
          </w:tcPr>
          <w:p w:rsidR="00157CB8" w:rsidRPr="002B0395" w:rsidRDefault="00157CB8" w:rsidP="002B0395">
            <w:pPr>
              <w:ind w:left="57" w:right="57"/>
            </w:pPr>
            <w:r w:rsidRPr="002B0395">
              <w:t>Ед</w:t>
            </w:r>
            <w:proofErr w:type="gramStart"/>
            <w:r w:rsidRPr="002B0395">
              <w:t>.и</w:t>
            </w:r>
            <w:proofErr w:type="gramEnd"/>
            <w:r w:rsidRPr="002B0395">
              <w:t>зм.</w:t>
            </w:r>
          </w:p>
        </w:tc>
        <w:tc>
          <w:tcPr>
            <w:tcW w:w="992" w:type="dxa"/>
            <w:tcBorders>
              <w:top w:val="single" w:sz="4" w:space="0" w:color="auto"/>
              <w:left w:val="single" w:sz="4" w:space="0" w:color="auto"/>
              <w:bottom w:val="nil"/>
              <w:right w:val="nil"/>
            </w:tcBorders>
            <w:shd w:val="clear" w:color="auto" w:fill="FFFFFF"/>
            <w:vAlign w:val="center"/>
          </w:tcPr>
          <w:p w:rsidR="00157CB8" w:rsidRPr="002B0395" w:rsidRDefault="00157CB8" w:rsidP="002B0395">
            <w:pPr>
              <w:ind w:left="57" w:right="57"/>
            </w:pPr>
            <w:r w:rsidRPr="002B0395">
              <w:t>2013</w:t>
            </w:r>
          </w:p>
        </w:tc>
        <w:tc>
          <w:tcPr>
            <w:tcW w:w="964" w:type="dxa"/>
            <w:tcBorders>
              <w:top w:val="single" w:sz="4" w:space="0" w:color="auto"/>
              <w:left w:val="single" w:sz="4" w:space="0" w:color="auto"/>
              <w:bottom w:val="nil"/>
              <w:right w:val="nil"/>
            </w:tcBorders>
            <w:shd w:val="clear" w:color="auto" w:fill="FFFFFF"/>
            <w:vAlign w:val="center"/>
          </w:tcPr>
          <w:p w:rsidR="00157CB8" w:rsidRPr="002B0395" w:rsidRDefault="00157CB8" w:rsidP="002B0395">
            <w:pPr>
              <w:ind w:left="57" w:right="57"/>
            </w:pPr>
            <w:r w:rsidRPr="002B0395">
              <w:t>2014</w:t>
            </w:r>
          </w:p>
        </w:tc>
        <w:tc>
          <w:tcPr>
            <w:tcW w:w="968" w:type="dxa"/>
            <w:tcBorders>
              <w:top w:val="single" w:sz="4" w:space="0" w:color="auto"/>
              <w:left w:val="single" w:sz="4" w:space="0" w:color="auto"/>
              <w:bottom w:val="nil"/>
              <w:right w:val="nil"/>
            </w:tcBorders>
            <w:shd w:val="clear" w:color="auto" w:fill="FFFFFF"/>
            <w:vAlign w:val="center"/>
          </w:tcPr>
          <w:p w:rsidR="00157CB8" w:rsidRPr="002B0395" w:rsidRDefault="00157CB8" w:rsidP="002B0395">
            <w:pPr>
              <w:ind w:left="57" w:right="57"/>
            </w:pPr>
            <w:r w:rsidRPr="002B0395">
              <w:t>2015</w:t>
            </w:r>
          </w:p>
        </w:tc>
        <w:tc>
          <w:tcPr>
            <w:tcW w:w="850" w:type="dxa"/>
            <w:tcBorders>
              <w:top w:val="single" w:sz="4" w:space="0" w:color="auto"/>
              <w:left w:val="single" w:sz="4" w:space="0" w:color="auto"/>
              <w:bottom w:val="nil"/>
              <w:right w:val="nil"/>
            </w:tcBorders>
            <w:shd w:val="clear" w:color="auto" w:fill="FFFFFF"/>
            <w:vAlign w:val="center"/>
          </w:tcPr>
          <w:p w:rsidR="00157CB8" w:rsidRPr="002B0395" w:rsidRDefault="00157CB8" w:rsidP="002B0395">
            <w:pPr>
              <w:ind w:left="57" w:right="57"/>
            </w:pPr>
            <w:r w:rsidRPr="002B0395">
              <w:t>2016</w:t>
            </w:r>
          </w:p>
        </w:tc>
        <w:tc>
          <w:tcPr>
            <w:tcW w:w="851" w:type="dxa"/>
            <w:tcBorders>
              <w:top w:val="single" w:sz="4" w:space="0" w:color="auto"/>
              <w:left w:val="single" w:sz="4" w:space="0" w:color="auto"/>
              <w:bottom w:val="nil"/>
              <w:right w:val="nil"/>
            </w:tcBorders>
            <w:shd w:val="clear" w:color="auto" w:fill="FFFFFF"/>
            <w:vAlign w:val="center"/>
          </w:tcPr>
          <w:p w:rsidR="00157CB8" w:rsidRPr="002B0395" w:rsidRDefault="00157CB8" w:rsidP="002B0395">
            <w:pPr>
              <w:ind w:left="57" w:right="57"/>
            </w:pPr>
            <w:r w:rsidRPr="002B0395">
              <w:t>2017</w:t>
            </w:r>
          </w:p>
        </w:tc>
        <w:tc>
          <w:tcPr>
            <w:tcW w:w="903" w:type="dxa"/>
            <w:tcBorders>
              <w:top w:val="single" w:sz="4" w:space="0" w:color="auto"/>
              <w:left w:val="single" w:sz="4" w:space="0" w:color="auto"/>
              <w:bottom w:val="nil"/>
              <w:right w:val="single" w:sz="4" w:space="0" w:color="auto"/>
            </w:tcBorders>
            <w:shd w:val="clear" w:color="auto" w:fill="FFFFFF"/>
            <w:vAlign w:val="center"/>
          </w:tcPr>
          <w:p w:rsidR="00157CB8" w:rsidRPr="002B0395" w:rsidRDefault="00157CB8" w:rsidP="002B0395">
            <w:pPr>
              <w:ind w:left="57" w:right="57"/>
            </w:pPr>
            <w:r w:rsidRPr="002B0395">
              <w:t>2018</w:t>
            </w:r>
          </w:p>
        </w:tc>
      </w:tr>
      <w:tr w:rsidR="00157CB8" w:rsidRPr="002B0395" w:rsidTr="00157CB8">
        <w:trPr>
          <w:trHeight w:val="340"/>
          <w:jc w:val="center"/>
        </w:trPr>
        <w:tc>
          <w:tcPr>
            <w:tcW w:w="3360" w:type="dxa"/>
            <w:tcBorders>
              <w:top w:val="single" w:sz="4" w:space="0" w:color="auto"/>
              <w:left w:val="single" w:sz="4" w:space="0" w:color="auto"/>
              <w:bottom w:val="nil"/>
              <w:right w:val="nil"/>
            </w:tcBorders>
            <w:shd w:val="clear" w:color="auto" w:fill="FFFFFF"/>
            <w:vAlign w:val="center"/>
          </w:tcPr>
          <w:p w:rsidR="00157CB8" w:rsidRPr="002B0395" w:rsidRDefault="00157CB8" w:rsidP="002B0395">
            <w:pPr>
              <w:ind w:left="57" w:right="57"/>
              <w:jc w:val="both"/>
            </w:pPr>
            <w:r w:rsidRPr="002B0395">
              <w:rPr>
                <w:rStyle w:val="Bodytext27pt"/>
                <w:color w:val="000000"/>
                <w:sz w:val="24"/>
                <w:szCs w:val="24"/>
              </w:rPr>
              <w:t>Объем отгруженных товаров собственного производства, выполненных работ и услуг собственны</w:t>
            </w:r>
            <w:r w:rsidR="00F73751" w:rsidRPr="002B0395">
              <w:rPr>
                <w:rStyle w:val="Bodytext27pt"/>
                <w:color w:val="000000"/>
                <w:sz w:val="24"/>
                <w:szCs w:val="24"/>
              </w:rPr>
              <w:t>ми силами</w:t>
            </w:r>
            <w:r w:rsidRPr="002B0395">
              <w:rPr>
                <w:rStyle w:val="Bodytext27pt"/>
                <w:color w:val="000000"/>
                <w:sz w:val="24"/>
                <w:szCs w:val="24"/>
                <w:lang w:eastAsia="en-US"/>
              </w:rPr>
              <w:t xml:space="preserve">: </w:t>
            </w:r>
            <w:r w:rsidRPr="002B0395">
              <w:rPr>
                <w:rStyle w:val="Bodytext27pt"/>
                <w:color w:val="000000"/>
                <w:sz w:val="24"/>
                <w:szCs w:val="24"/>
              </w:rPr>
              <w:t>Обр</w:t>
            </w:r>
            <w:r w:rsidRPr="002B0395">
              <w:rPr>
                <w:rStyle w:val="Bodytext27pt"/>
                <w:color w:val="000000"/>
                <w:sz w:val="24"/>
                <w:szCs w:val="24"/>
              </w:rPr>
              <w:t>а</w:t>
            </w:r>
            <w:r w:rsidRPr="002B0395">
              <w:rPr>
                <w:rStyle w:val="Bodytext27pt"/>
                <w:color w:val="000000"/>
                <w:sz w:val="24"/>
                <w:szCs w:val="24"/>
              </w:rPr>
              <w:t>батывающие производства</w:t>
            </w:r>
          </w:p>
        </w:tc>
        <w:tc>
          <w:tcPr>
            <w:tcW w:w="1165" w:type="dxa"/>
            <w:tcBorders>
              <w:top w:val="single" w:sz="4" w:space="0" w:color="auto"/>
              <w:left w:val="single" w:sz="4" w:space="0" w:color="auto"/>
              <w:bottom w:val="nil"/>
              <w:right w:val="nil"/>
            </w:tcBorders>
            <w:shd w:val="clear" w:color="auto" w:fill="FFFFFF"/>
            <w:vAlign w:val="center"/>
          </w:tcPr>
          <w:p w:rsidR="00157CB8" w:rsidRPr="002B0395" w:rsidRDefault="00157CB8" w:rsidP="002B0395">
            <w:pPr>
              <w:ind w:left="57" w:right="57"/>
              <w:jc w:val="center"/>
            </w:pPr>
            <w:r w:rsidRPr="002B0395">
              <w:rPr>
                <w:rStyle w:val="Bodytext27pt"/>
                <w:color w:val="000000"/>
                <w:sz w:val="24"/>
                <w:szCs w:val="24"/>
              </w:rPr>
              <w:t>млн. руб.</w:t>
            </w:r>
          </w:p>
        </w:tc>
        <w:tc>
          <w:tcPr>
            <w:tcW w:w="992" w:type="dxa"/>
            <w:tcBorders>
              <w:top w:val="single" w:sz="4" w:space="0" w:color="auto"/>
              <w:left w:val="single" w:sz="4" w:space="0" w:color="auto"/>
              <w:bottom w:val="nil"/>
              <w:right w:val="nil"/>
            </w:tcBorders>
            <w:shd w:val="clear" w:color="auto" w:fill="FFFFFF"/>
            <w:vAlign w:val="center"/>
          </w:tcPr>
          <w:p w:rsidR="00157CB8" w:rsidRPr="002B0395" w:rsidRDefault="00157CB8" w:rsidP="002B0395">
            <w:pPr>
              <w:ind w:left="57" w:right="57"/>
              <w:jc w:val="right"/>
            </w:pPr>
            <w:r w:rsidRPr="002B0395">
              <w:rPr>
                <w:rStyle w:val="Bodytext27pt1"/>
                <w:color w:val="000000"/>
                <w:sz w:val="24"/>
                <w:szCs w:val="24"/>
              </w:rPr>
              <w:t>3385,22</w:t>
            </w:r>
          </w:p>
        </w:tc>
        <w:tc>
          <w:tcPr>
            <w:tcW w:w="964" w:type="dxa"/>
            <w:tcBorders>
              <w:top w:val="single" w:sz="4" w:space="0" w:color="auto"/>
              <w:left w:val="single" w:sz="4" w:space="0" w:color="auto"/>
              <w:bottom w:val="nil"/>
              <w:right w:val="nil"/>
            </w:tcBorders>
            <w:shd w:val="clear" w:color="auto" w:fill="FFFFFF"/>
            <w:vAlign w:val="center"/>
          </w:tcPr>
          <w:p w:rsidR="00157CB8" w:rsidRPr="002B0395" w:rsidRDefault="00157CB8" w:rsidP="002B0395">
            <w:pPr>
              <w:ind w:left="57" w:right="57"/>
              <w:jc w:val="right"/>
            </w:pPr>
            <w:r w:rsidRPr="002B0395">
              <w:rPr>
                <w:rStyle w:val="Bodytext27pt1"/>
                <w:color w:val="000000"/>
                <w:sz w:val="24"/>
                <w:szCs w:val="24"/>
              </w:rPr>
              <w:t>4245,6</w:t>
            </w:r>
          </w:p>
        </w:tc>
        <w:tc>
          <w:tcPr>
            <w:tcW w:w="968" w:type="dxa"/>
            <w:tcBorders>
              <w:top w:val="single" w:sz="4" w:space="0" w:color="auto"/>
              <w:left w:val="single" w:sz="4" w:space="0" w:color="auto"/>
              <w:bottom w:val="nil"/>
              <w:right w:val="nil"/>
            </w:tcBorders>
            <w:shd w:val="clear" w:color="auto" w:fill="FFFFFF"/>
            <w:vAlign w:val="center"/>
          </w:tcPr>
          <w:p w:rsidR="00157CB8" w:rsidRPr="002B0395" w:rsidRDefault="00157CB8" w:rsidP="002B0395">
            <w:pPr>
              <w:ind w:left="57" w:right="57"/>
              <w:jc w:val="right"/>
            </w:pPr>
            <w:r w:rsidRPr="002B0395">
              <w:rPr>
                <w:rStyle w:val="Bodytext27pt1"/>
                <w:color w:val="000000"/>
                <w:sz w:val="24"/>
                <w:szCs w:val="24"/>
              </w:rPr>
              <w:t>3150</w:t>
            </w:r>
          </w:p>
        </w:tc>
        <w:tc>
          <w:tcPr>
            <w:tcW w:w="850" w:type="dxa"/>
            <w:tcBorders>
              <w:top w:val="single" w:sz="4" w:space="0" w:color="auto"/>
              <w:left w:val="single" w:sz="4" w:space="0" w:color="auto"/>
              <w:bottom w:val="nil"/>
              <w:right w:val="nil"/>
            </w:tcBorders>
            <w:shd w:val="clear" w:color="auto" w:fill="FFFFFF"/>
            <w:vAlign w:val="center"/>
          </w:tcPr>
          <w:p w:rsidR="00157CB8" w:rsidRPr="002B0395" w:rsidRDefault="00157CB8" w:rsidP="002B0395">
            <w:pPr>
              <w:ind w:left="57" w:right="57"/>
              <w:jc w:val="right"/>
            </w:pPr>
            <w:r w:rsidRPr="002B0395">
              <w:rPr>
                <w:rStyle w:val="Bodytext27pt1"/>
                <w:color w:val="000000"/>
                <w:sz w:val="24"/>
                <w:szCs w:val="24"/>
              </w:rPr>
              <w:t>3480</w:t>
            </w:r>
          </w:p>
        </w:tc>
        <w:tc>
          <w:tcPr>
            <w:tcW w:w="851" w:type="dxa"/>
            <w:tcBorders>
              <w:top w:val="single" w:sz="4" w:space="0" w:color="auto"/>
              <w:left w:val="single" w:sz="4" w:space="0" w:color="auto"/>
              <w:bottom w:val="nil"/>
              <w:right w:val="nil"/>
            </w:tcBorders>
            <w:shd w:val="clear" w:color="auto" w:fill="FFFFFF"/>
            <w:vAlign w:val="center"/>
          </w:tcPr>
          <w:p w:rsidR="00157CB8" w:rsidRPr="002B0395" w:rsidRDefault="00157CB8" w:rsidP="002B0395">
            <w:pPr>
              <w:ind w:left="57" w:right="57"/>
              <w:jc w:val="right"/>
            </w:pPr>
            <w:r w:rsidRPr="002B0395">
              <w:rPr>
                <w:rStyle w:val="Bodytext27pt1"/>
                <w:color w:val="000000"/>
                <w:sz w:val="24"/>
                <w:szCs w:val="24"/>
              </w:rPr>
              <w:t>3650</w:t>
            </w:r>
          </w:p>
        </w:tc>
        <w:tc>
          <w:tcPr>
            <w:tcW w:w="903" w:type="dxa"/>
            <w:tcBorders>
              <w:top w:val="single" w:sz="4" w:space="0" w:color="auto"/>
              <w:left w:val="single" w:sz="4" w:space="0" w:color="auto"/>
              <w:bottom w:val="nil"/>
              <w:right w:val="single" w:sz="4" w:space="0" w:color="auto"/>
            </w:tcBorders>
            <w:shd w:val="clear" w:color="auto" w:fill="FFFFFF"/>
            <w:vAlign w:val="center"/>
          </w:tcPr>
          <w:p w:rsidR="00157CB8" w:rsidRPr="002B0395" w:rsidRDefault="00157CB8" w:rsidP="002B0395">
            <w:pPr>
              <w:ind w:left="57" w:right="57"/>
              <w:jc w:val="right"/>
            </w:pPr>
            <w:r w:rsidRPr="002B0395">
              <w:rPr>
                <w:rStyle w:val="Bodytext27pt1"/>
                <w:color w:val="000000"/>
                <w:sz w:val="24"/>
                <w:szCs w:val="24"/>
              </w:rPr>
              <w:t>3900</w:t>
            </w:r>
          </w:p>
        </w:tc>
      </w:tr>
      <w:tr w:rsidR="00157CB8" w:rsidRPr="002B0395" w:rsidTr="00157CB8">
        <w:trPr>
          <w:trHeight w:val="340"/>
          <w:jc w:val="center"/>
        </w:trPr>
        <w:tc>
          <w:tcPr>
            <w:tcW w:w="3360" w:type="dxa"/>
            <w:tcBorders>
              <w:top w:val="single" w:sz="4" w:space="0" w:color="auto"/>
              <w:left w:val="single" w:sz="4" w:space="0" w:color="auto"/>
              <w:bottom w:val="single" w:sz="4" w:space="0" w:color="auto"/>
              <w:right w:val="nil"/>
            </w:tcBorders>
            <w:shd w:val="clear" w:color="auto" w:fill="FFFFFF"/>
            <w:vAlign w:val="center"/>
          </w:tcPr>
          <w:p w:rsidR="00157CB8" w:rsidRPr="002B0395" w:rsidRDefault="00157CB8" w:rsidP="002B0395">
            <w:pPr>
              <w:ind w:left="57" w:right="57"/>
              <w:jc w:val="both"/>
            </w:pPr>
            <w:r w:rsidRPr="002B0395">
              <w:rPr>
                <w:rStyle w:val="Bodytext27pt"/>
                <w:color w:val="000000"/>
                <w:sz w:val="24"/>
                <w:szCs w:val="24"/>
              </w:rPr>
              <w:t>Индекс производства</w:t>
            </w:r>
            <w:r w:rsidRPr="002B0395">
              <w:rPr>
                <w:rStyle w:val="Bodytext27pt"/>
                <w:color w:val="000000"/>
                <w:sz w:val="24"/>
                <w:szCs w:val="24"/>
                <w:lang w:eastAsia="en-US"/>
              </w:rPr>
              <w:t xml:space="preserve">: </w:t>
            </w:r>
            <w:r w:rsidRPr="002B0395">
              <w:rPr>
                <w:rStyle w:val="Bodytext27pt"/>
                <w:color w:val="000000"/>
                <w:sz w:val="24"/>
                <w:szCs w:val="24"/>
              </w:rPr>
              <w:t>Обраб</w:t>
            </w:r>
            <w:r w:rsidRPr="002B0395">
              <w:rPr>
                <w:rStyle w:val="Bodytext27pt"/>
                <w:color w:val="000000"/>
                <w:sz w:val="24"/>
                <w:szCs w:val="24"/>
              </w:rPr>
              <w:t>а</w:t>
            </w:r>
            <w:r w:rsidRPr="002B0395">
              <w:rPr>
                <w:rStyle w:val="Bodytext27pt"/>
                <w:color w:val="000000"/>
                <w:sz w:val="24"/>
                <w:szCs w:val="24"/>
              </w:rPr>
              <w:t>тывающие производства</w:t>
            </w:r>
          </w:p>
        </w:tc>
        <w:tc>
          <w:tcPr>
            <w:tcW w:w="1165" w:type="dxa"/>
            <w:tcBorders>
              <w:top w:val="single" w:sz="4" w:space="0" w:color="auto"/>
              <w:left w:val="single" w:sz="4" w:space="0" w:color="auto"/>
              <w:bottom w:val="single" w:sz="4" w:space="0" w:color="auto"/>
              <w:right w:val="nil"/>
            </w:tcBorders>
            <w:shd w:val="clear" w:color="auto" w:fill="FFFFFF"/>
            <w:vAlign w:val="center"/>
          </w:tcPr>
          <w:p w:rsidR="00157CB8" w:rsidRPr="002B0395" w:rsidRDefault="00157CB8" w:rsidP="002B0395">
            <w:pPr>
              <w:ind w:left="57" w:right="57"/>
              <w:jc w:val="center"/>
            </w:pPr>
            <w:r w:rsidRPr="002B0395">
              <w:rPr>
                <w:rStyle w:val="Bodytext27pt"/>
                <w:color w:val="000000"/>
                <w:sz w:val="24"/>
                <w:szCs w:val="24"/>
              </w:rPr>
              <w:t>% к пр</w:t>
            </w:r>
            <w:r w:rsidRPr="002B0395">
              <w:rPr>
                <w:rStyle w:val="Bodytext27pt"/>
                <w:color w:val="000000"/>
                <w:sz w:val="24"/>
                <w:szCs w:val="24"/>
              </w:rPr>
              <w:t>е</w:t>
            </w:r>
            <w:r w:rsidRPr="002B0395">
              <w:rPr>
                <w:rStyle w:val="Bodytext27pt"/>
                <w:color w:val="000000"/>
                <w:sz w:val="24"/>
                <w:szCs w:val="24"/>
              </w:rPr>
              <w:t>дыд</w:t>
            </w:r>
            <w:proofErr w:type="gramStart"/>
            <w:r w:rsidRPr="002B0395">
              <w:rPr>
                <w:rStyle w:val="Bodytext27pt"/>
                <w:color w:val="000000"/>
                <w:sz w:val="24"/>
                <w:szCs w:val="24"/>
              </w:rPr>
              <w:t>.г</w:t>
            </w:r>
            <w:proofErr w:type="gramEnd"/>
            <w:r w:rsidRPr="002B0395">
              <w:rPr>
                <w:rStyle w:val="Bodytext27pt"/>
                <w:color w:val="000000"/>
                <w:sz w:val="24"/>
                <w:szCs w:val="24"/>
              </w:rPr>
              <w:t>оду</w:t>
            </w:r>
          </w:p>
        </w:tc>
        <w:tc>
          <w:tcPr>
            <w:tcW w:w="992" w:type="dxa"/>
            <w:tcBorders>
              <w:top w:val="single" w:sz="4" w:space="0" w:color="auto"/>
              <w:left w:val="single" w:sz="4" w:space="0" w:color="auto"/>
              <w:bottom w:val="single" w:sz="4" w:space="0" w:color="auto"/>
              <w:right w:val="nil"/>
            </w:tcBorders>
            <w:shd w:val="clear" w:color="auto" w:fill="FFFFFF"/>
            <w:vAlign w:val="center"/>
          </w:tcPr>
          <w:p w:rsidR="00157CB8" w:rsidRPr="002B0395" w:rsidRDefault="00157CB8" w:rsidP="002B0395">
            <w:pPr>
              <w:ind w:left="57" w:right="57"/>
              <w:jc w:val="right"/>
            </w:pPr>
            <w:r w:rsidRPr="002B0395">
              <w:rPr>
                <w:rStyle w:val="Bodytext27pt"/>
                <w:color w:val="000000"/>
                <w:sz w:val="24"/>
                <w:szCs w:val="24"/>
              </w:rPr>
              <w:t>217,68</w:t>
            </w:r>
          </w:p>
        </w:tc>
        <w:tc>
          <w:tcPr>
            <w:tcW w:w="964" w:type="dxa"/>
            <w:tcBorders>
              <w:top w:val="single" w:sz="4" w:space="0" w:color="auto"/>
              <w:left w:val="single" w:sz="4" w:space="0" w:color="auto"/>
              <w:bottom w:val="single" w:sz="4" w:space="0" w:color="auto"/>
              <w:right w:val="nil"/>
            </w:tcBorders>
            <w:shd w:val="clear" w:color="auto" w:fill="FFFFFF"/>
            <w:vAlign w:val="center"/>
          </w:tcPr>
          <w:p w:rsidR="00157CB8" w:rsidRPr="002B0395" w:rsidRDefault="00157CB8" w:rsidP="002B0395">
            <w:pPr>
              <w:ind w:left="57" w:right="57"/>
              <w:jc w:val="right"/>
            </w:pPr>
            <w:r w:rsidRPr="002B0395">
              <w:rPr>
                <w:rStyle w:val="Bodytext27pt"/>
                <w:color w:val="000000"/>
                <w:sz w:val="24"/>
                <w:szCs w:val="24"/>
              </w:rPr>
              <w:t>115</w:t>
            </w:r>
          </w:p>
        </w:tc>
        <w:tc>
          <w:tcPr>
            <w:tcW w:w="968" w:type="dxa"/>
            <w:tcBorders>
              <w:top w:val="single" w:sz="4" w:space="0" w:color="auto"/>
              <w:left w:val="single" w:sz="4" w:space="0" w:color="auto"/>
              <w:bottom w:val="single" w:sz="4" w:space="0" w:color="auto"/>
              <w:right w:val="nil"/>
            </w:tcBorders>
            <w:shd w:val="clear" w:color="auto" w:fill="FFFFFF"/>
            <w:vAlign w:val="center"/>
          </w:tcPr>
          <w:p w:rsidR="00157CB8" w:rsidRPr="002B0395" w:rsidRDefault="00157CB8" w:rsidP="002B0395">
            <w:pPr>
              <w:ind w:left="57" w:right="57"/>
              <w:jc w:val="right"/>
            </w:pPr>
            <w:r w:rsidRPr="002B0395">
              <w:rPr>
                <w:rStyle w:val="Bodytext27pt"/>
                <w:color w:val="000000"/>
                <w:sz w:val="24"/>
                <w:szCs w:val="24"/>
              </w:rPr>
              <w:t>67,4</w:t>
            </w:r>
          </w:p>
        </w:tc>
        <w:tc>
          <w:tcPr>
            <w:tcW w:w="850" w:type="dxa"/>
            <w:tcBorders>
              <w:top w:val="single" w:sz="4" w:space="0" w:color="auto"/>
              <w:left w:val="single" w:sz="4" w:space="0" w:color="auto"/>
              <w:bottom w:val="single" w:sz="4" w:space="0" w:color="auto"/>
              <w:right w:val="nil"/>
            </w:tcBorders>
            <w:shd w:val="clear" w:color="auto" w:fill="FFFFFF"/>
            <w:vAlign w:val="center"/>
          </w:tcPr>
          <w:p w:rsidR="00157CB8" w:rsidRPr="002B0395" w:rsidRDefault="00157CB8" w:rsidP="002B0395">
            <w:pPr>
              <w:ind w:left="57" w:right="57"/>
              <w:jc w:val="right"/>
            </w:pPr>
            <w:r w:rsidRPr="002B0395">
              <w:rPr>
                <w:rStyle w:val="Bodytext27pt"/>
                <w:color w:val="000000"/>
                <w:sz w:val="24"/>
                <w:szCs w:val="24"/>
              </w:rPr>
              <w:t>104,9</w:t>
            </w:r>
          </w:p>
        </w:tc>
        <w:tc>
          <w:tcPr>
            <w:tcW w:w="851" w:type="dxa"/>
            <w:tcBorders>
              <w:top w:val="single" w:sz="4" w:space="0" w:color="auto"/>
              <w:left w:val="single" w:sz="4" w:space="0" w:color="auto"/>
              <w:bottom w:val="single" w:sz="4" w:space="0" w:color="auto"/>
              <w:right w:val="nil"/>
            </w:tcBorders>
            <w:shd w:val="clear" w:color="auto" w:fill="FFFFFF"/>
            <w:vAlign w:val="center"/>
          </w:tcPr>
          <w:p w:rsidR="00157CB8" w:rsidRPr="002B0395" w:rsidRDefault="00157CB8" w:rsidP="002B0395">
            <w:pPr>
              <w:ind w:left="57" w:right="57"/>
              <w:jc w:val="right"/>
            </w:pPr>
            <w:r w:rsidRPr="002B0395">
              <w:rPr>
                <w:rStyle w:val="Bodytext27pt"/>
                <w:color w:val="000000"/>
                <w:sz w:val="24"/>
                <w:szCs w:val="24"/>
              </w:rPr>
              <w:t>100,3</w:t>
            </w:r>
          </w:p>
        </w:tc>
        <w:tc>
          <w:tcPr>
            <w:tcW w:w="903" w:type="dxa"/>
            <w:tcBorders>
              <w:top w:val="single" w:sz="4" w:space="0" w:color="auto"/>
              <w:left w:val="single" w:sz="4" w:space="0" w:color="auto"/>
              <w:bottom w:val="single" w:sz="4" w:space="0" w:color="auto"/>
              <w:right w:val="single" w:sz="4" w:space="0" w:color="auto"/>
            </w:tcBorders>
            <w:shd w:val="clear" w:color="auto" w:fill="FFFFFF"/>
            <w:vAlign w:val="center"/>
          </w:tcPr>
          <w:p w:rsidR="00157CB8" w:rsidRPr="002B0395" w:rsidRDefault="00157CB8" w:rsidP="002B0395">
            <w:pPr>
              <w:ind w:left="57" w:right="57"/>
              <w:jc w:val="right"/>
            </w:pPr>
            <w:r w:rsidRPr="002B0395">
              <w:rPr>
                <w:rStyle w:val="Bodytext27pt"/>
                <w:color w:val="000000"/>
                <w:sz w:val="24"/>
                <w:szCs w:val="24"/>
              </w:rPr>
              <w:t>102,4</w:t>
            </w:r>
          </w:p>
        </w:tc>
      </w:tr>
      <w:tr w:rsidR="00157CB8" w:rsidRPr="002B0395" w:rsidTr="00157CB8">
        <w:trPr>
          <w:trHeight w:val="340"/>
          <w:jc w:val="center"/>
        </w:trPr>
        <w:tc>
          <w:tcPr>
            <w:tcW w:w="3360" w:type="dxa"/>
            <w:tcBorders>
              <w:top w:val="single" w:sz="4" w:space="0" w:color="auto"/>
              <w:left w:val="single" w:sz="4" w:space="0" w:color="auto"/>
              <w:bottom w:val="single" w:sz="4" w:space="0" w:color="auto"/>
              <w:right w:val="nil"/>
            </w:tcBorders>
            <w:shd w:val="clear" w:color="auto" w:fill="FFFFFF"/>
            <w:vAlign w:val="center"/>
          </w:tcPr>
          <w:p w:rsidR="00157CB8" w:rsidRPr="002B0395" w:rsidRDefault="00F73751" w:rsidP="002B0395">
            <w:pPr>
              <w:ind w:left="57" w:right="57"/>
              <w:jc w:val="both"/>
            </w:pPr>
            <w:r w:rsidRPr="002B0395">
              <w:rPr>
                <w:rStyle w:val="Bodytext27pt"/>
                <w:color w:val="000000"/>
                <w:sz w:val="24"/>
                <w:szCs w:val="24"/>
              </w:rPr>
              <w:t>Индекс-дефлятор</w:t>
            </w:r>
            <w:r w:rsidR="00157CB8" w:rsidRPr="002B0395">
              <w:rPr>
                <w:rStyle w:val="Bodytext27pt"/>
                <w:color w:val="000000"/>
                <w:sz w:val="24"/>
                <w:szCs w:val="24"/>
                <w:lang w:eastAsia="en-US"/>
              </w:rPr>
              <w:t>:</w:t>
            </w:r>
            <w:r w:rsidRPr="002B0395">
              <w:rPr>
                <w:rStyle w:val="Bodytext27pt"/>
                <w:color w:val="000000"/>
                <w:sz w:val="24"/>
                <w:szCs w:val="24"/>
                <w:lang w:eastAsia="en-US"/>
              </w:rPr>
              <w:t xml:space="preserve"> </w:t>
            </w:r>
            <w:r w:rsidR="00157CB8" w:rsidRPr="002B0395">
              <w:rPr>
                <w:rStyle w:val="Bodytext27pt"/>
                <w:color w:val="000000"/>
                <w:sz w:val="24"/>
                <w:szCs w:val="24"/>
              </w:rPr>
              <w:t>Обрабат</w:t>
            </w:r>
            <w:r w:rsidR="00157CB8" w:rsidRPr="002B0395">
              <w:rPr>
                <w:rStyle w:val="Bodytext27pt"/>
                <w:color w:val="000000"/>
                <w:sz w:val="24"/>
                <w:szCs w:val="24"/>
              </w:rPr>
              <w:t>ы</w:t>
            </w:r>
            <w:r w:rsidR="00157CB8" w:rsidRPr="002B0395">
              <w:rPr>
                <w:rStyle w:val="Bodytext27pt"/>
                <w:color w:val="000000"/>
                <w:sz w:val="24"/>
                <w:szCs w:val="24"/>
              </w:rPr>
              <w:t>вающие производства</w:t>
            </w:r>
          </w:p>
        </w:tc>
        <w:tc>
          <w:tcPr>
            <w:tcW w:w="1165" w:type="dxa"/>
            <w:tcBorders>
              <w:top w:val="single" w:sz="4" w:space="0" w:color="auto"/>
              <w:left w:val="single" w:sz="4" w:space="0" w:color="auto"/>
              <w:bottom w:val="single" w:sz="4" w:space="0" w:color="auto"/>
              <w:right w:val="nil"/>
            </w:tcBorders>
            <w:shd w:val="clear" w:color="auto" w:fill="FFFFFF"/>
            <w:vAlign w:val="center"/>
          </w:tcPr>
          <w:p w:rsidR="00157CB8" w:rsidRPr="002B0395" w:rsidRDefault="00157CB8" w:rsidP="002B0395">
            <w:pPr>
              <w:ind w:left="57" w:right="57"/>
              <w:jc w:val="center"/>
            </w:pPr>
            <w:r w:rsidRPr="002B0395">
              <w:rPr>
                <w:rStyle w:val="Bodytext27pt"/>
                <w:color w:val="000000"/>
                <w:sz w:val="24"/>
                <w:szCs w:val="24"/>
              </w:rPr>
              <w:t>% к пр</w:t>
            </w:r>
            <w:r w:rsidRPr="002B0395">
              <w:rPr>
                <w:rStyle w:val="Bodytext27pt"/>
                <w:color w:val="000000"/>
                <w:sz w:val="24"/>
                <w:szCs w:val="24"/>
              </w:rPr>
              <w:t>е</w:t>
            </w:r>
            <w:r w:rsidRPr="002B0395">
              <w:rPr>
                <w:rStyle w:val="Bodytext27pt"/>
                <w:color w:val="000000"/>
                <w:sz w:val="24"/>
                <w:szCs w:val="24"/>
              </w:rPr>
              <w:t>дыд</w:t>
            </w:r>
            <w:proofErr w:type="gramStart"/>
            <w:r w:rsidRPr="002B0395">
              <w:rPr>
                <w:rStyle w:val="Bodytext27pt"/>
                <w:color w:val="000000"/>
                <w:sz w:val="24"/>
                <w:szCs w:val="24"/>
              </w:rPr>
              <w:t>.г</w:t>
            </w:r>
            <w:proofErr w:type="gramEnd"/>
            <w:r w:rsidRPr="002B0395">
              <w:rPr>
                <w:rStyle w:val="Bodytext27pt"/>
                <w:color w:val="000000"/>
                <w:sz w:val="24"/>
                <w:szCs w:val="24"/>
              </w:rPr>
              <w:t>оду</w:t>
            </w:r>
          </w:p>
        </w:tc>
        <w:tc>
          <w:tcPr>
            <w:tcW w:w="992" w:type="dxa"/>
            <w:tcBorders>
              <w:top w:val="single" w:sz="4" w:space="0" w:color="auto"/>
              <w:left w:val="single" w:sz="4" w:space="0" w:color="auto"/>
              <w:bottom w:val="single" w:sz="4" w:space="0" w:color="auto"/>
              <w:right w:val="nil"/>
            </w:tcBorders>
            <w:shd w:val="clear" w:color="auto" w:fill="FFFFFF"/>
            <w:vAlign w:val="center"/>
          </w:tcPr>
          <w:p w:rsidR="00157CB8" w:rsidRPr="002B0395" w:rsidRDefault="00157CB8" w:rsidP="002B0395">
            <w:pPr>
              <w:ind w:left="57" w:right="57"/>
              <w:jc w:val="right"/>
            </w:pPr>
            <w:r w:rsidRPr="002B0395">
              <w:rPr>
                <w:rStyle w:val="Bodytext27pt"/>
                <w:color w:val="000000"/>
                <w:sz w:val="24"/>
                <w:szCs w:val="24"/>
              </w:rPr>
              <w:t>100,38</w:t>
            </w:r>
          </w:p>
        </w:tc>
        <w:tc>
          <w:tcPr>
            <w:tcW w:w="964" w:type="dxa"/>
            <w:tcBorders>
              <w:top w:val="single" w:sz="4" w:space="0" w:color="auto"/>
              <w:left w:val="single" w:sz="4" w:space="0" w:color="auto"/>
              <w:bottom w:val="single" w:sz="4" w:space="0" w:color="auto"/>
              <w:right w:val="nil"/>
            </w:tcBorders>
            <w:shd w:val="clear" w:color="auto" w:fill="FFFFFF"/>
            <w:vAlign w:val="center"/>
          </w:tcPr>
          <w:p w:rsidR="00157CB8" w:rsidRPr="002B0395" w:rsidRDefault="00157CB8" w:rsidP="002B0395">
            <w:pPr>
              <w:ind w:left="57" w:right="57"/>
              <w:jc w:val="right"/>
            </w:pPr>
            <w:r w:rsidRPr="002B0395">
              <w:rPr>
                <w:rStyle w:val="Bodytext27pt"/>
                <w:color w:val="000000"/>
                <w:sz w:val="24"/>
                <w:szCs w:val="24"/>
              </w:rPr>
              <w:t>109,05</w:t>
            </w:r>
          </w:p>
        </w:tc>
        <w:tc>
          <w:tcPr>
            <w:tcW w:w="968" w:type="dxa"/>
            <w:tcBorders>
              <w:top w:val="single" w:sz="4" w:space="0" w:color="auto"/>
              <w:left w:val="single" w:sz="4" w:space="0" w:color="auto"/>
              <w:bottom w:val="single" w:sz="4" w:space="0" w:color="auto"/>
              <w:right w:val="nil"/>
            </w:tcBorders>
            <w:shd w:val="clear" w:color="auto" w:fill="FFFFFF"/>
            <w:vAlign w:val="center"/>
          </w:tcPr>
          <w:p w:rsidR="00157CB8" w:rsidRPr="002B0395" w:rsidRDefault="00157CB8" w:rsidP="002B0395">
            <w:pPr>
              <w:ind w:left="57" w:right="57"/>
              <w:jc w:val="right"/>
            </w:pPr>
            <w:r w:rsidRPr="002B0395">
              <w:rPr>
                <w:rStyle w:val="Bodytext27pt"/>
                <w:color w:val="000000"/>
                <w:sz w:val="24"/>
                <w:szCs w:val="24"/>
              </w:rPr>
              <w:t>110,01</w:t>
            </w:r>
          </w:p>
        </w:tc>
        <w:tc>
          <w:tcPr>
            <w:tcW w:w="850" w:type="dxa"/>
            <w:tcBorders>
              <w:top w:val="single" w:sz="4" w:space="0" w:color="auto"/>
              <w:left w:val="single" w:sz="4" w:space="0" w:color="auto"/>
              <w:bottom w:val="single" w:sz="4" w:space="0" w:color="auto"/>
              <w:right w:val="nil"/>
            </w:tcBorders>
            <w:shd w:val="clear" w:color="auto" w:fill="FFFFFF"/>
            <w:vAlign w:val="center"/>
          </w:tcPr>
          <w:p w:rsidR="00157CB8" w:rsidRPr="002B0395" w:rsidRDefault="00157CB8" w:rsidP="002B0395">
            <w:pPr>
              <w:ind w:left="57" w:right="57"/>
              <w:jc w:val="right"/>
            </w:pPr>
            <w:r w:rsidRPr="002B0395">
              <w:rPr>
                <w:rStyle w:val="Bodytext27pt"/>
                <w:color w:val="000000"/>
                <w:sz w:val="24"/>
                <w:szCs w:val="24"/>
              </w:rPr>
              <w:t>105,31</w:t>
            </w:r>
          </w:p>
        </w:tc>
        <w:tc>
          <w:tcPr>
            <w:tcW w:w="851" w:type="dxa"/>
            <w:tcBorders>
              <w:top w:val="single" w:sz="4" w:space="0" w:color="auto"/>
              <w:left w:val="single" w:sz="4" w:space="0" w:color="auto"/>
              <w:bottom w:val="single" w:sz="4" w:space="0" w:color="auto"/>
              <w:right w:val="nil"/>
            </w:tcBorders>
            <w:shd w:val="clear" w:color="auto" w:fill="FFFFFF"/>
            <w:vAlign w:val="center"/>
          </w:tcPr>
          <w:p w:rsidR="00157CB8" w:rsidRPr="002B0395" w:rsidRDefault="00157CB8" w:rsidP="002B0395">
            <w:pPr>
              <w:ind w:left="57" w:right="57"/>
              <w:jc w:val="right"/>
            </w:pPr>
            <w:r w:rsidRPr="002B0395">
              <w:rPr>
                <w:rStyle w:val="Bodytext27pt"/>
                <w:color w:val="000000"/>
                <w:sz w:val="24"/>
                <w:szCs w:val="24"/>
              </w:rPr>
              <w:t>104,61</w:t>
            </w:r>
          </w:p>
        </w:tc>
        <w:tc>
          <w:tcPr>
            <w:tcW w:w="903" w:type="dxa"/>
            <w:tcBorders>
              <w:top w:val="single" w:sz="4" w:space="0" w:color="auto"/>
              <w:left w:val="single" w:sz="4" w:space="0" w:color="auto"/>
              <w:bottom w:val="single" w:sz="4" w:space="0" w:color="auto"/>
              <w:right w:val="single" w:sz="4" w:space="0" w:color="auto"/>
            </w:tcBorders>
            <w:shd w:val="clear" w:color="auto" w:fill="FFFFFF"/>
            <w:vAlign w:val="center"/>
          </w:tcPr>
          <w:p w:rsidR="00157CB8" w:rsidRPr="002B0395" w:rsidRDefault="00157CB8" w:rsidP="002B0395">
            <w:pPr>
              <w:ind w:left="57" w:right="57"/>
              <w:jc w:val="right"/>
            </w:pPr>
            <w:r w:rsidRPr="002B0395">
              <w:rPr>
                <w:rStyle w:val="Bodytext27pt"/>
                <w:color w:val="000000"/>
                <w:sz w:val="24"/>
                <w:szCs w:val="24"/>
              </w:rPr>
              <w:t>104,31</w:t>
            </w:r>
          </w:p>
        </w:tc>
      </w:tr>
    </w:tbl>
    <w:p w:rsidR="004D7D83" w:rsidRDefault="004D7D83" w:rsidP="002B0395"/>
    <w:p w:rsidR="00CA1428" w:rsidRPr="002B0395" w:rsidRDefault="00CA1428" w:rsidP="002B0395"/>
    <w:tbl>
      <w:tblPr>
        <w:tblpPr w:leftFromText="180" w:rightFromText="180" w:vertAnchor="text" w:horzAnchor="margin" w:tblpY="506"/>
        <w:tblW w:w="10495" w:type="dxa"/>
        <w:tblLayout w:type="fixed"/>
        <w:tblCellMar>
          <w:left w:w="0" w:type="dxa"/>
          <w:right w:w="0" w:type="dxa"/>
        </w:tblCellMar>
        <w:tblLook w:val="0000"/>
      </w:tblPr>
      <w:tblGrid>
        <w:gridCol w:w="3360"/>
        <w:gridCol w:w="1181"/>
        <w:gridCol w:w="993"/>
        <w:gridCol w:w="992"/>
        <w:gridCol w:w="992"/>
        <w:gridCol w:w="992"/>
        <w:gridCol w:w="993"/>
        <w:gridCol w:w="992"/>
      </w:tblGrid>
      <w:tr w:rsidR="004D7D83" w:rsidRPr="002B0395" w:rsidTr="004D7D83">
        <w:trPr>
          <w:trHeight w:val="340"/>
        </w:trPr>
        <w:tc>
          <w:tcPr>
            <w:tcW w:w="10495" w:type="dxa"/>
            <w:gridSpan w:val="8"/>
            <w:tcBorders>
              <w:top w:val="single" w:sz="4" w:space="0" w:color="auto"/>
              <w:left w:val="single" w:sz="4" w:space="0" w:color="auto"/>
              <w:bottom w:val="nil"/>
              <w:right w:val="single" w:sz="4" w:space="0" w:color="auto"/>
            </w:tcBorders>
            <w:shd w:val="clear" w:color="auto" w:fill="FFFFFF"/>
            <w:vAlign w:val="center"/>
          </w:tcPr>
          <w:p w:rsidR="004D7D83" w:rsidRPr="002B0395" w:rsidRDefault="004D7D83" w:rsidP="002B0395">
            <w:pPr>
              <w:ind w:left="57" w:right="57"/>
              <w:jc w:val="right"/>
              <w:rPr>
                <w:rStyle w:val="Bodytext27pt1"/>
                <w:color w:val="000000"/>
                <w:sz w:val="24"/>
                <w:szCs w:val="24"/>
              </w:rPr>
            </w:pPr>
            <w:r w:rsidRPr="002B0395">
              <w:rPr>
                <w:rStyle w:val="Bodytext27pt1"/>
                <w:color w:val="000000"/>
                <w:sz w:val="24"/>
                <w:szCs w:val="24"/>
              </w:rPr>
              <w:t>Сельское хозяйство</w:t>
            </w:r>
          </w:p>
        </w:tc>
      </w:tr>
      <w:tr w:rsidR="004D7D83" w:rsidRPr="002B0395" w:rsidTr="004D7D83">
        <w:trPr>
          <w:trHeight w:val="340"/>
        </w:trPr>
        <w:tc>
          <w:tcPr>
            <w:tcW w:w="3360" w:type="dxa"/>
            <w:tcBorders>
              <w:top w:val="single" w:sz="4" w:space="0" w:color="auto"/>
              <w:left w:val="single" w:sz="4" w:space="0" w:color="auto"/>
              <w:bottom w:val="nil"/>
              <w:right w:val="nil"/>
            </w:tcBorders>
            <w:shd w:val="clear" w:color="auto" w:fill="FFFFFF"/>
            <w:vAlign w:val="center"/>
          </w:tcPr>
          <w:p w:rsidR="004D7D83" w:rsidRPr="002B0395" w:rsidRDefault="004D7D83" w:rsidP="002B0395">
            <w:pPr>
              <w:ind w:left="57" w:right="57"/>
              <w:jc w:val="both"/>
            </w:pPr>
            <w:r w:rsidRPr="002B0395">
              <w:rPr>
                <w:rStyle w:val="Bodytext27pt"/>
                <w:color w:val="000000"/>
                <w:sz w:val="24"/>
                <w:szCs w:val="24"/>
              </w:rPr>
              <w:t>Продукция сельского хозяйс</w:t>
            </w:r>
            <w:r w:rsidRPr="002B0395">
              <w:rPr>
                <w:rStyle w:val="Bodytext27pt"/>
                <w:color w:val="000000"/>
                <w:sz w:val="24"/>
                <w:szCs w:val="24"/>
              </w:rPr>
              <w:t>т</w:t>
            </w:r>
            <w:r w:rsidRPr="002B0395">
              <w:rPr>
                <w:rStyle w:val="Bodytext27pt"/>
                <w:color w:val="000000"/>
                <w:sz w:val="24"/>
                <w:szCs w:val="24"/>
              </w:rPr>
              <w:t>ва в хозяйствах всех категорий</w:t>
            </w:r>
          </w:p>
        </w:tc>
        <w:tc>
          <w:tcPr>
            <w:tcW w:w="1181" w:type="dxa"/>
            <w:tcBorders>
              <w:top w:val="single" w:sz="4" w:space="0" w:color="auto"/>
              <w:left w:val="single" w:sz="4" w:space="0" w:color="auto"/>
              <w:bottom w:val="nil"/>
              <w:right w:val="nil"/>
            </w:tcBorders>
            <w:shd w:val="clear" w:color="auto" w:fill="FFFFFF"/>
            <w:vAlign w:val="center"/>
          </w:tcPr>
          <w:p w:rsidR="004D7D83" w:rsidRPr="002B0395" w:rsidRDefault="004D7D83" w:rsidP="002B0395">
            <w:pPr>
              <w:ind w:left="57" w:right="57"/>
              <w:jc w:val="center"/>
            </w:pPr>
            <w:r w:rsidRPr="002B0395">
              <w:rPr>
                <w:rStyle w:val="Bodytext27pt"/>
                <w:color w:val="000000"/>
                <w:sz w:val="24"/>
                <w:szCs w:val="24"/>
              </w:rPr>
              <w:t>млн</w:t>
            </w:r>
            <w:proofErr w:type="gramStart"/>
            <w:r w:rsidRPr="002B0395">
              <w:rPr>
                <w:rStyle w:val="Bodytext27pt"/>
                <w:color w:val="000000"/>
                <w:sz w:val="24"/>
                <w:szCs w:val="24"/>
              </w:rPr>
              <w:t>.р</w:t>
            </w:r>
            <w:proofErr w:type="gramEnd"/>
            <w:r w:rsidRPr="002B0395">
              <w:rPr>
                <w:rStyle w:val="Bodytext27pt"/>
                <w:color w:val="000000"/>
                <w:sz w:val="24"/>
                <w:szCs w:val="24"/>
              </w:rPr>
              <w:t>уб.</w:t>
            </w:r>
          </w:p>
        </w:tc>
        <w:tc>
          <w:tcPr>
            <w:tcW w:w="993" w:type="dxa"/>
            <w:tcBorders>
              <w:top w:val="single" w:sz="4" w:space="0" w:color="auto"/>
              <w:left w:val="single" w:sz="4" w:space="0" w:color="auto"/>
              <w:bottom w:val="nil"/>
              <w:right w:val="nil"/>
            </w:tcBorders>
            <w:shd w:val="clear" w:color="auto" w:fill="FFFFFF"/>
            <w:vAlign w:val="center"/>
          </w:tcPr>
          <w:p w:rsidR="004D7D83" w:rsidRPr="002B0395" w:rsidRDefault="004D7D83" w:rsidP="002B0395">
            <w:pPr>
              <w:ind w:left="57" w:right="57"/>
              <w:jc w:val="right"/>
            </w:pPr>
            <w:r w:rsidRPr="002B0395">
              <w:rPr>
                <w:rStyle w:val="Bodytext27pt1"/>
                <w:color w:val="000000"/>
                <w:sz w:val="24"/>
                <w:szCs w:val="24"/>
              </w:rPr>
              <w:t>2248,39</w:t>
            </w:r>
          </w:p>
        </w:tc>
        <w:tc>
          <w:tcPr>
            <w:tcW w:w="992" w:type="dxa"/>
            <w:tcBorders>
              <w:top w:val="single" w:sz="4" w:space="0" w:color="auto"/>
              <w:left w:val="single" w:sz="4" w:space="0" w:color="auto"/>
              <w:bottom w:val="nil"/>
              <w:right w:val="nil"/>
            </w:tcBorders>
            <w:shd w:val="clear" w:color="auto" w:fill="FFFFFF"/>
            <w:vAlign w:val="center"/>
          </w:tcPr>
          <w:p w:rsidR="004D7D83" w:rsidRPr="002B0395" w:rsidRDefault="004D7D83" w:rsidP="002B0395">
            <w:pPr>
              <w:ind w:left="57" w:right="57"/>
              <w:jc w:val="right"/>
            </w:pPr>
            <w:r w:rsidRPr="002B0395">
              <w:rPr>
                <w:rStyle w:val="Bodytext27pt1"/>
                <w:color w:val="000000"/>
                <w:sz w:val="24"/>
                <w:szCs w:val="24"/>
              </w:rPr>
              <w:t>2467,39</w:t>
            </w:r>
          </w:p>
        </w:tc>
        <w:tc>
          <w:tcPr>
            <w:tcW w:w="992" w:type="dxa"/>
            <w:tcBorders>
              <w:top w:val="single" w:sz="4" w:space="0" w:color="auto"/>
              <w:left w:val="single" w:sz="4" w:space="0" w:color="auto"/>
              <w:bottom w:val="nil"/>
              <w:right w:val="nil"/>
            </w:tcBorders>
            <w:shd w:val="clear" w:color="auto" w:fill="FFFFFF"/>
            <w:vAlign w:val="center"/>
          </w:tcPr>
          <w:p w:rsidR="004D7D83" w:rsidRPr="002B0395" w:rsidRDefault="004D7D83" w:rsidP="002B0395">
            <w:pPr>
              <w:ind w:left="57" w:right="57"/>
              <w:jc w:val="right"/>
            </w:pPr>
            <w:r w:rsidRPr="002B0395">
              <w:rPr>
                <w:rStyle w:val="Bodytext27pt1"/>
                <w:color w:val="000000"/>
                <w:sz w:val="24"/>
                <w:szCs w:val="24"/>
              </w:rPr>
              <w:t>2699,6</w:t>
            </w:r>
          </w:p>
        </w:tc>
        <w:tc>
          <w:tcPr>
            <w:tcW w:w="992" w:type="dxa"/>
            <w:tcBorders>
              <w:top w:val="single" w:sz="4" w:space="0" w:color="auto"/>
              <w:left w:val="single" w:sz="4" w:space="0" w:color="auto"/>
              <w:bottom w:val="nil"/>
              <w:right w:val="nil"/>
            </w:tcBorders>
            <w:shd w:val="clear" w:color="auto" w:fill="FFFFFF"/>
            <w:vAlign w:val="center"/>
          </w:tcPr>
          <w:p w:rsidR="004D7D83" w:rsidRPr="002B0395" w:rsidRDefault="004D7D83" w:rsidP="002B0395">
            <w:pPr>
              <w:ind w:left="57" w:right="57"/>
              <w:jc w:val="right"/>
            </w:pPr>
            <w:r w:rsidRPr="002B0395">
              <w:rPr>
                <w:rStyle w:val="Bodytext27pt1"/>
                <w:color w:val="000000"/>
                <w:sz w:val="24"/>
                <w:szCs w:val="24"/>
              </w:rPr>
              <w:t>2863,39</w:t>
            </w:r>
          </w:p>
        </w:tc>
        <w:tc>
          <w:tcPr>
            <w:tcW w:w="993" w:type="dxa"/>
            <w:tcBorders>
              <w:top w:val="single" w:sz="4" w:space="0" w:color="auto"/>
              <w:left w:val="single" w:sz="4" w:space="0" w:color="auto"/>
              <w:bottom w:val="nil"/>
              <w:right w:val="nil"/>
            </w:tcBorders>
            <w:shd w:val="clear" w:color="auto" w:fill="FFFFFF"/>
            <w:vAlign w:val="center"/>
          </w:tcPr>
          <w:p w:rsidR="004D7D83" w:rsidRPr="002B0395" w:rsidRDefault="004D7D83" w:rsidP="002B0395">
            <w:pPr>
              <w:ind w:left="57" w:right="57"/>
              <w:jc w:val="right"/>
            </w:pPr>
            <w:r w:rsidRPr="002B0395">
              <w:rPr>
                <w:rStyle w:val="Bodytext27pt1"/>
                <w:color w:val="000000"/>
                <w:sz w:val="24"/>
                <w:szCs w:val="24"/>
              </w:rPr>
              <w:t>3033,94</w:t>
            </w:r>
          </w:p>
        </w:tc>
        <w:tc>
          <w:tcPr>
            <w:tcW w:w="992" w:type="dxa"/>
            <w:tcBorders>
              <w:top w:val="single" w:sz="4" w:space="0" w:color="auto"/>
              <w:left w:val="single" w:sz="4" w:space="0" w:color="auto"/>
              <w:bottom w:val="nil"/>
              <w:right w:val="single" w:sz="4" w:space="0" w:color="auto"/>
            </w:tcBorders>
            <w:shd w:val="clear" w:color="auto" w:fill="FFFFFF"/>
            <w:vAlign w:val="center"/>
          </w:tcPr>
          <w:p w:rsidR="004D7D83" w:rsidRPr="002B0395" w:rsidRDefault="004D7D83" w:rsidP="002B0395">
            <w:pPr>
              <w:ind w:left="57" w:right="57"/>
              <w:jc w:val="right"/>
            </w:pPr>
            <w:r w:rsidRPr="002B0395">
              <w:rPr>
                <w:rStyle w:val="Bodytext27pt1"/>
                <w:color w:val="000000"/>
                <w:sz w:val="24"/>
                <w:szCs w:val="24"/>
              </w:rPr>
              <w:t>3246,62</w:t>
            </w:r>
          </w:p>
        </w:tc>
      </w:tr>
      <w:tr w:rsidR="004D7D83" w:rsidRPr="002B0395" w:rsidTr="004D7D83">
        <w:trPr>
          <w:trHeight w:val="340"/>
        </w:trPr>
        <w:tc>
          <w:tcPr>
            <w:tcW w:w="3360" w:type="dxa"/>
            <w:tcBorders>
              <w:top w:val="single" w:sz="4" w:space="0" w:color="auto"/>
              <w:left w:val="single" w:sz="4" w:space="0" w:color="auto"/>
              <w:bottom w:val="nil"/>
              <w:right w:val="nil"/>
            </w:tcBorders>
            <w:shd w:val="clear" w:color="auto" w:fill="FFFFFF"/>
            <w:vAlign w:val="center"/>
          </w:tcPr>
          <w:p w:rsidR="004D7D83" w:rsidRPr="002B0395" w:rsidRDefault="004D7D83" w:rsidP="002B0395">
            <w:pPr>
              <w:ind w:left="57" w:right="57"/>
              <w:jc w:val="both"/>
            </w:pPr>
            <w:r w:rsidRPr="002B0395">
              <w:rPr>
                <w:rStyle w:val="Bodytext27pt"/>
                <w:color w:val="000000"/>
                <w:sz w:val="24"/>
                <w:szCs w:val="24"/>
              </w:rPr>
              <w:t>Индекс производства проду</w:t>
            </w:r>
            <w:r w:rsidRPr="002B0395">
              <w:rPr>
                <w:rStyle w:val="Bodytext27pt"/>
                <w:color w:val="000000"/>
                <w:sz w:val="24"/>
                <w:szCs w:val="24"/>
              </w:rPr>
              <w:t>к</w:t>
            </w:r>
            <w:r w:rsidRPr="002B0395">
              <w:rPr>
                <w:rStyle w:val="Bodytext27pt"/>
                <w:color w:val="000000"/>
                <w:sz w:val="24"/>
                <w:szCs w:val="24"/>
              </w:rPr>
              <w:t>ции сельского хозяйства в х</w:t>
            </w:r>
            <w:r w:rsidRPr="002B0395">
              <w:rPr>
                <w:rStyle w:val="Bodytext27pt"/>
                <w:color w:val="000000"/>
                <w:sz w:val="24"/>
                <w:szCs w:val="24"/>
              </w:rPr>
              <w:t>о</w:t>
            </w:r>
            <w:r w:rsidRPr="002B0395">
              <w:rPr>
                <w:rStyle w:val="Bodytext27pt"/>
                <w:color w:val="000000"/>
                <w:sz w:val="24"/>
                <w:szCs w:val="24"/>
              </w:rPr>
              <w:t>зяйствах всех категорий</w:t>
            </w:r>
          </w:p>
        </w:tc>
        <w:tc>
          <w:tcPr>
            <w:tcW w:w="1181" w:type="dxa"/>
            <w:tcBorders>
              <w:top w:val="single" w:sz="4" w:space="0" w:color="auto"/>
              <w:left w:val="single" w:sz="4" w:space="0" w:color="auto"/>
              <w:bottom w:val="nil"/>
              <w:right w:val="nil"/>
            </w:tcBorders>
            <w:shd w:val="clear" w:color="auto" w:fill="FFFFFF"/>
            <w:vAlign w:val="center"/>
          </w:tcPr>
          <w:p w:rsidR="004D7D83" w:rsidRPr="002B0395" w:rsidRDefault="004D7D83" w:rsidP="002B0395">
            <w:pPr>
              <w:ind w:left="57" w:right="57"/>
              <w:jc w:val="center"/>
            </w:pPr>
            <w:r w:rsidRPr="002B0395">
              <w:rPr>
                <w:rStyle w:val="Bodytext27pt"/>
                <w:color w:val="000000"/>
                <w:sz w:val="24"/>
                <w:szCs w:val="24"/>
              </w:rPr>
              <w:t>% к пр</w:t>
            </w:r>
            <w:r w:rsidRPr="002B0395">
              <w:rPr>
                <w:rStyle w:val="Bodytext27pt"/>
                <w:color w:val="000000"/>
                <w:sz w:val="24"/>
                <w:szCs w:val="24"/>
              </w:rPr>
              <w:t>е</w:t>
            </w:r>
            <w:r w:rsidRPr="002B0395">
              <w:rPr>
                <w:rStyle w:val="Bodytext27pt"/>
                <w:color w:val="000000"/>
                <w:sz w:val="24"/>
                <w:szCs w:val="24"/>
              </w:rPr>
              <w:t>дыд</w:t>
            </w:r>
            <w:proofErr w:type="gramStart"/>
            <w:r w:rsidRPr="002B0395">
              <w:rPr>
                <w:rStyle w:val="Bodytext27pt"/>
                <w:color w:val="000000"/>
                <w:sz w:val="24"/>
                <w:szCs w:val="24"/>
              </w:rPr>
              <w:t>.г</w:t>
            </w:r>
            <w:proofErr w:type="gramEnd"/>
            <w:r w:rsidRPr="002B0395">
              <w:rPr>
                <w:rStyle w:val="Bodytext27pt"/>
                <w:color w:val="000000"/>
                <w:sz w:val="24"/>
                <w:szCs w:val="24"/>
              </w:rPr>
              <w:t>оду</w:t>
            </w:r>
          </w:p>
        </w:tc>
        <w:tc>
          <w:tcPr>
            <w:tcW w:w="993" w:type="dxa"/>
            <w:tcBorders>
              <w:top w:val="single" w:sz="4" w:space="0" w:color="auto"/>
              <w:left w:val="single" w:sz="4" w:space="0" w:color="auto"/>
              <w:bottom w:val="nil"/>
              <w:right w:val="nil"/>
            </w:tcBorders>
            <w:shd w:val="clear" w:color="auto" w:fill="FFFFFF"/>
            <w:vAlign w:val="center"/>
          </w:tcPr>
          <w:p w:rsidR="004D7D83" w:rsidRPr="002B0395" w:rsidRDefault="004D7D83" w:rsidP="002B0395">
            <w:pPr>
              <w:ind w:left="57" w:right="57"/>
              <w:jc w:val="right"/>
            </w:pPr>
            <w:r w:rsidRPr="002B0395">
              <w:rPr>
                <w:rStyle w:val="Bodytext27pt"/>
                <w:color w:val="000000"/>
                <w:sz w:val="24"/>
                <w:szCs w:val="24"/>
              </w:rPr>
              <w:t>130,1</w:t>
            </w:r>
          </w:p>
        </w:tc>
        <w:tc>
          <w:tcPr>
            <w:tcW w:w="992" w:type="dxa"/>
            <w:tcBorders>
              <w:top w:val="single" w:sz="4" w:space="0" w:color="auto"/>
              <w:left w:val="single" w:sz="4" w:space="0" w:color="auto"/>
              <w:bottom w:val="nil"/>
              <w:right w:val="nil"/>
            </w:tcBorders>
            <w:shd w:val="clear" w:color="auto" w:fill="FFFFFF"/>
            <w:vAlign w:val="center"/>
          </w:tcPr>
          <w:p w:rsidR="004D7D83" w:rsidRPr="002B0395" w:rsidRDefault="004D7D83" w:rsidP="002B0395">
            <w:pPr>
              <w:ind w:left="57" w:right="57"/>
              <w:jc w:val="right"/>
            </w:pPr>
            <w:r w:rsidRPr="002B0395">
              <w:rPr>
                <w:rStyle w:val="Bodytext27pt"/>
                <w:color w:val="000000"/>
                <w:sz w:val="24"/>
                <w:szCs w:val="24"/>
              </w:rPr>
              <w:t>101,8</w:t>
            </w:r>
          </w:p>
        </w:tc>
        <w:tc>
          <w:tcPr>
            <w:tcW w:w="992" w:type="dxa"/>
            <w:tcBorders>
              <w:top w:val="single" w:sz="4" w:space="0" w:color="auto"/>
              <w:left w:val="single" w:sz="4" w:space="0" w:color="auto"/>
              <w:bottom w:val="nil"/>
              <w:right w:val="nil"/>
            </w:tcBorders>
            <w:shd w:val="clear" w:color="auto" w:fill="FFFFFF"/>
            <w:vAlign w:val="center"/>
          </w:tcPr>
          <w:p w:rsidR="004D7D83" w:rsidRPr="002B0395" w:rsidRDefault="004D7D83" w:rsidP="002B0395">
            <w:pPr>
              <w:ind w:left="57" w:right="57"/>
              <w:jc w:val="right"/>
            </w:pPr>
            <w:r w:rsidRPr="002B0395">
              <w:rPr>
                <w:rStyle w:val="Bodytext27pt"/>
                <w:color w:val="000000"/>
                <w:sz w:val="24"/>
                <w:szCs w:val="24"/>
              </w:rPr>
              <w:t>104,4</w:t>
            </w:r>
          </w:p>
        </w:tc>
        <w:tc>
          <w:tcPr>
            <w:tcW w:w="992" w:type="dxa"/>
            <w:tcBorders>
              <w:top w:val="single" w:sz="4" w:space="0" w:color="auto"/>
              <w:left w:val="single" w:sz="4" w:space="0" w:color="auto"/>
              <w:bottom w:val="nil"/>
              <w:right w:val="nil"/>
            </w:tcBorders>
            <w:shd w:val="clear" w:color="auto" w:fill="FFFFFF"/>
            <w:vAlign w:val="center"/>
          </w:tcPr>
          <w:p w:rsidR="004D7D83" w:rsidRPr="002B0395" w:rsidRDefault="004D7D83" w:rsidP="002B0395">
            <w:pPr>
              <w:ind w:left="57" w:right="57"/>
              <w:jc w:val="right"/>
            </w:pPr>
            <w:r w:rsidRPr="002B0395">
              <w:rPr>
                <w:rStyle w:val="Bodytext27pt"/>
                <w:color w:val="000000"/>
                <w:sz w:val="24"/>
                <w:szCs w:val="24"/>
              </w:rPr>
              <w:t>101,5</w:t>
            </w:r>
          </w:p>
        </w:tc>
        <w:tc>
          <w:tcPr>
            <w:tcW w:w="993" w:type="dxa"/>
            <w:tcBorders>
              <w:top w:val="single" w:sz="4" w:space="0" w:color="auto"/>
              <w:left w:val="single" w:sz="4" w:space="0" w:color="auto"/>
              <w:bottom w:val="nil"/>
              <w:right w:val="nil"/>
            </w:tcBorders>
            <w:shd w:val="clear" w:color="auto" w:fill="FFFFFF"/>
            <w:vAlign w:val="center"/>
          </w:tcPr>
          <w:p w:rsidR="004D7D83" w:rsidRPr="002B0395" w:rsidRDefault="004D7D83" w:rsidP="002B0395">
            <w:pPr>
              <w:ind w:left="57" w:right="57"/>
              <w:jc w:val="right"/>
            </w:pPr>
            <w:r w:rsidRPr="002B0395">
              <w:rPr>
                <w:rStyle w:val="Bodytext27pt"/>
                <w:color w:val="000000"/>
                <w:sz w:val="24"/>
                <w:szCs w:val="24"/>
              </w:rPr>
              <w:t>101,2</w:t>
            </w:r>
          </w:p>
        </w:tc>
        <w:tc>
          <w:tcPr>
            <w:tcW w:w="992" w:type="dxa"/>
            <w:tcBorders>
              <w:top w:val="single" w:sz="4" w:space="0" w:color="auto"/>
              <w:left w:val="single" w:sz="4" w:space="0" w:color="auto"/>
              <w:bottom w:val="nil"/>
              <w:right w:val="single" w:sz="4" w:space="0" w:color="auto"/>
            </w:tcBorders>
            <w:shd w:val="clear" w:color="auto" w:fill="FFFFFF"/>
            <w:vAlign w:val="center"/>
          </w:tcPr>
          <w:p w:rsidR="004D7D83" w:rsidRPr="002B0395" w:rsidRDefault="004D7D83" w:rsidP="002B0395">
            <w:pPr>
              <w:ind w:left="57" w:right="57"/>
              <w:jc w:val="right"/>
            </w:pPr>
            <w:r w:rsidRPr="002B0395">
              <w:rPr>
                <w:rStyle w:val="Bodytext27pt"/>
                <w:color w:val="000000"/>
                <w:sz w:val="24"/>
                <w:szCs w:val="24"/>
              </w:rPr>
              <w:t>102,5</w:t>
            </w:r>
          </w:p>
        </w:tc>
      </w:tr>
      <w:tr w:rsidR="004D7D83" w:rsidRPr="002B0395" w:rsidTr="004D7D83">
        <w:trPr>
          <w:trHeight w:val="340"/>
        </w:trPr>
        <w:tc>
          <w:tcPr>
            <w:tcW w:w="3360" w:type="dxa"/>
            <w:tcBorders>
              <w:top w:val="single" w:sz="4" w:space="0" w:color="auto"/>
              <w:left w:val="single" w:sz="4" w:space="0" w:color="auto"/>
              <w:bottom w:val="nil"/>
              <w:right w:val="nil"/>
            </w:tcBorders>
            <w:shd w:val="clear" w:color="auto" w:fill="FFFFFF"/>
            <w:vAlign w:val="center"/>
          </w:tcPr>
          <w:p w:rsidR="004D7D83" w:rsidRPr="002B0395" w:rsidRDefault="004D7D83" w:rsidP="002B0395">
            <w:pPr>
              <w:ind w:left="57" w:right="57"/>
              <w:jc w:val="both"/>
            </w:pPr>
            <w:r w:rsidRPr="002B0395">
              <w:rPr>
                <w:rStyle w:val="Bodytext27pt"/>
                <w:color w:val="000000"/>
                <w:sz w:val="24"/>
                <w:szCs w:val="24"/>
              </w:rPr>
              <w:t>Индекс-дефлятор продукции сельского хозяйства в хозяйс</w:t>
            </w:r>
            <w:r w:rsidRPr="002B0395">
              <w:rPr>
                <w:rStyle w:val="Bodytext27pt"/>
                <w:color w:val="000000"/>
                <w:sz w:val="24"/>
                <w:szCs w:val="24"/>
              </w:rPr>
              <w:t>т</w:t>
            </w:r>
            <w:r w:rsidRPr="002B0395">
              <w:rPr>
                <w:rStyle w:val="Bodytext27pt"/>
                <w:color w:val="000000"/>
                <w:sz w:val="24"/>
                <w:szCs w:val="24"/>
              </w:rPr>
              <w:t>вах всех категорий</w:t>
            </w:r>
          </w:p>
        </w:tc>
        <w:tc>
          <w:tcPr>
            <w:tcW w:w="1181" w:type="dxa"/>
            <w:tcBorders>
              <w:top w:val="single" w:sz="4" w:space="0" w:color="auto"/>
              <w:left w:val="single" w:sz="4" w:space="0" w:color="auto"/>
              <w:bottom w:val="nil"/>
              <w:right w:val="nil"/>
            </w:tcBorders>
            <w:shd w:val="clear" w:color="auto" w:fill="FFFFFF"/>
            <w:vAlign w:val="center"/>
          </w:tcPr>
          <w:p w:rsidR="004D7D83" w:rsidRPr="002B0395" w:rsidRDefault="004D7D83" w:rsidP="002B0395">
            <w:pPr>
              <w:ind w:left="57" w:right="57"/>
              <w:jc w:val="center"/>
            </w:pPr>
            <w:r w:rsidRPr="002B0395">
              <w:rPr>
                <w:rStyle w:val="Bodytext27pt"/>
                <w:color w:val="000000"/>
                <w:sz w:val="24"/>
                <w:szCs w:val="24"/>
              </w:rPr>
              <w:t>% к пр</w:t>
            </w:r>
            <w:r w:rsidRPr="002B0395">
              <w:rPr>
                <w:rStyle w:val="Bodytext27pt"/>
                <w:color w:val="000000"/>
                <w:sz w:val="24"/>
                <w:szCs w:val="24"/>
              </w:rPr>
              <w:t>е</w:t>
            </w:r>
            <w:r w:rsidRPr="002B0395">
              <w:rPr>
                <w:rStyle w:val="Bodytext27pt"/>
                <w:color w:val="000000"/>
                <w:sz w:val="24"/>
                <w:szCs w:val="24"/>
              </w:rPr>
              <w:t>дыд</w:t>
            </w:r>
            <w:proofErr w:type="gramStart"/>
            <w:r w:rsidRPr="002B0395">
              <w:rPr>
                <w:rStyle w:val="Bodytext27pt"/>
                <w:color w:val="000000"/>
                <w:sz w:val="24"/>
                <w:szCs w:val="24"/>
              </w:rPr>
              <w:t>.г</w:t>
            </w:r>
            <w:proofErr w:type="gramEnd"/>
            <w:r w:rsidRPr="002B0395">
              <w:rPr>
                <w:rStyle w:val="Bodytext27pt"/>
                <w:color w:val="000000"/>
                <w:sz w:val="24"/>
                <w:szCs w:val="24"/>
              </w:rPr>
              <w:t>оду</w:t>
            </w:r>
          </w:p>
        </w:tc>
        <w:tc>
          <w:tcPr>
            <w:tcW w:w="993" w:type="dxa"/>
            <w:tcBorders>
              <w:top w:val="single" w:sz="4" w:space="0" w:color="auto"/>
              <w:left w:val="single" w:sz="4" w:space="0" w:color="auto"/>
              <w:bottom w:val="nil"/>
              <w:right w:val="nil"/>
            </w:tcBorders>
            <w:shd w:val="clear" w:color="auto" w:fill="FFFFFF"/>
            <w:vAlign w:val="center"/>
          </w:tcPr>
          <w:p w:rsidR="004D7D83" w:rsidRPr="002B0395" w:rsidRDefault="004D7D83" w:rsidP="002B0395">
            <w:pPr>
              <w:ind w:left="57" w:right="57"/>
              <w:jc w:val="right"/>
            </w:pPr>
            <w:r w:rsidRPr="002B0395">
              <w:rPr>
                <w:rStyle w:val="Bodytext27pt"/>
                <w:color w:val="000000"/>
                <w:sz w:val="24"/>
                <w:szCs w:val="24"/>
              </w:rPr>
              <w:t>118,3</w:t>
            </w:r>
          </w:p>
        </w:tc>
        <w:tc>
          <w:tcPr>
            <w:tcW w:w="992" w:type="dxa"/>
            <w:tcBorders>
              <w:top w:val="single" w:sz="4" w:space="0" w:color="auto"/>
              <w:left w:val="single" w:sz="4" w:space="0" w:color="auto"/>
              <w:bottom w:val="nil"/>
              <w:right w:val="nil"/>
            </w:tcBorders>
            <w:shd w:val="clear" w:color="auto" w:fill="FFFFFF"/>
            <w:vAlign w:val="center"/>
          </w:tcPr>
          <w:p w:rsidR="004D7D83" w:rsidRPr="002B0395" w:rsidRDefault="004D7D83" w:rsidP="002B0395">
            <w:pPr>
              <w:ind w:left="57" w:right="57"/>
              <w:jc w:val="right"/>
            </w:pPr>
            <w:r w:rsidRPr="002B0395">
              <w:rPr>
                <w:rStyle w:val="Bodytext27pt"/>
                <w:color w:val="000000"/>
                <w:sz w:val="24"/>
                <w:szCs w:val="24"/>
              </w:rPr>
              <w:t>107,8</w:t>
            </w:r>
          </w:p>
        </w:tc>
        <w:tc>
          <w:tcPr>
            <w:tcW w:w="992" w:type="dxa"/>
            <w:tcBorders>
              <w:top w:val="single" w:sz="4" w:space="0" w:color="auto"/>
              <w:left w:val="single" w:sz="4" w:space="0" w:color="auto"/>
              <w:bottom w:val="nil"/>
              <w:right w:val="nil"/>
            </w:tcBorders>
            <w:shd w:val="clear" w:color="auto" w:fill="FFFFFF"/>
            <w:vAlign w:val="center"/>
          </w:tcPr>
          <w:p w:rsidR="004D7D83" w:rsidRPr="002B0395" w:rsidRDefault="004D7D83" w:rsidP="002B0395">
            <w:pPr>
              <w:ind w:left="57" w:right="57"/>
              <w:jc w:val="right"/>
            </w:pPr>
            <w:r w:rsidRPr="002B0395">
              <w:rPr>
                <w:rStyle w:val="Bodytext27pt"/>
                <w:color w:val="000000"/>
                <w:sz w:val="24"/>
                <w:szCs w:val="24"/>
              </w:rPr>
              <w:t>104,8</w:t>
            </w:r>
          </w:p>
        </w:tc>
        <w:tc>
          <w:tcPr>
            <w:tcW w:w="992" w:type="dxa"/>
            <w:tcBorders>
              <w:top w:val="single" w:sz="4" w:space="0" w:color="auto"/>
              <w:left w:val="single" w:sz="4" w:space="0" w:color="auto"/>
              <w:bottom w:val="nil"/>
              <w:right w:val="nil"/>
            </w:tcBorders>
            <w:shd w:val="clear" w:color="auto" w:fill="FFFFFF"/>
            <w:vAlign w:val="center"/>
          </w:tcPr>
          <w:p w:rsidR="004D7D83" w:rsidRPr="002B0395" w:rsidRDefault="004D7D83" w:rsidP="002B0395">
            <w:pPr>
              <w:ind w:left="57" w:right="57"/>
              <w:jc w:val="right"/>
            </w:pPr>
            <w:r w:rsidRPr="002B0395">
              <w:rPr>
                <w:rStyle w:val="Bodytext27pt"/>
                <w:color w:val="000000"/>
                <w:sz w:val="24"/>
                <w:szCs w:val="24"/>
              </w:rPr>
              <w:t>104,5</w:t>
            </w:r>
          </w:p>
        </w:tc>
        <w:tc>
          <w:tcPr>
            <w:tcW w:w="993" w:type="dxa"/>
            <w:tcBorders>
              <w:top w:val="single" w:sz="4" w:space="0" w:color="auto"/>
              <w:left w:val="single" w:sz="4" w:space="0" w:color="auto"/>
              <w:bottom w:val="nil"/>
              <w:right w:val="nil"/>
            </w:tcBorders>
            <w:shd w:val="clear" w:color="auto" w:fill="FFFFFF"/>
            <w:vAlign w:val="center"/>
          </w:tcPr>
          <w:p w:rsidR="004D7D83" w:rsidRPr="002B0395" w:rsidRDefault="004D7D83" w:rsidP="002B0395">
            <w:pPr>
              <w:ind w:left="57" w:right="57"/>
              <w:jc w:val="right"/>
            </w:pPr>
            <w:r w:rsidRPr="002B0395">
              <w:rPr>
                <w:rStyle w:val="Bodytext27pt"/>
                <w:color w:val="000000"/>
                <w:sz w:val="24"/>
                <w:szCs w:val="24"/>
              </w:rPr>
              <w:t>104,7</w:t>
            </w:r>
          </w:p>
        </w:tc>
        <w:tc>
          <w:tcPr>
            <w:tcW w:w="992" w:type="dxa"/>
            <w:tcBorders>
              <w:top w:val="single" w:sz="4" w:space="0" w:color="auto"/>
              <w:left w:val="single" w:sz="4" w:space="0" w:color="auto"/>
              <w:bottom w:val="nil"/>
              <w:right w:val="single" w:sz="4" w:space="0" w:color="auto"/>
            </w:tcBorders>
            <w:shd w:val="clear" w:color="auto" w:fill="FFFFFF"/>
            <w:vAlign w:val="center"/>
          </w:tcPr>
          <w:p w:rsidR="004D7D83" w:rsidRPr="002B0395" w:rsidRDefault="004D7D83" w:rsidP="002B0395">
            <w:pPr>
              <w:ind w:left="57" w:right="57"/>
              <w:jc w:val="right"/>
            </w:pPr>
            <w:r w:rsidRPr="002B0395">
              <w:rPr>
                <w:rStyle w:val="Bodytext27pt"/>
                <w:color w:val="000000"/>
                <w:sz w:val="24"/>
                <w:szCs w:val="24"/>
              </w:rPr>
              <w:t>104,4</w:t>
            </w:r>
          </w:p>
        </w:tc>
      </w:tr>
      <w:tr w:rsidR="004D7D83" w:rsidRPr="002B0395" w:rsidTr="004D7D83">
        <w:trPr>
          <w:trHeight w:val="340"/>
        </w:trPr>
        <w:tc>
          <w:tcPr>
            <w:tcW w:w="3360" w:type="dxa"/>
            <w:tcBorders>
              <w:top w:val="single" w:sz="4" w:space="0" w:color="auto"/>
              <w:left w:val="single" w:sz="4" w:space="0" w:color="auto"/>
              <w:bottom w:val="nil"/>
              <w:right w:val="nil"/>
            </w:tcBorders>
            <w:shd w:val="clear" w:color="auto" w:fill="FFFFFF"/>
            <w:vAlign w:val="center"/>
          </w:tcPr>
          <w:p w:rsidR="004D7D83" w:rsidRPr="002B0395" w:rsidRDefault="004D7D83" w:rsidP="002B0395">
            <w:pPr>
              <w:ind w:left="57" w:right="57"/>
              <w:jc w:val="both"/>
            </w:pPr>
            <w:r w:rsidRPr="002B0395">
              <w:rPr>
                <w:rStyle w:val="Bodytext27pt"/>
                <w:color w:val="000000"/>
                <w:sz w:val="24"/>
                <w:szCs w:val="24"/>
              </w:rPr>
              <w:t>в том числе:</w:t>
            </w:r>
          </w:p>
        </w:tc>
        <w:tc>
          <w:tcPr>
            <w:tcW w:w="1181" w:type="dxa"/>
            <w:tcBorders>
              <w:top w:val="single" w:sz="4" w:space="0" w:color="auto"/>
              <w:left w:val="single" w:sz="4" w:space="0" w:color="auto"/>
              <w:bottom w:val="nil"/>
              <w:right w:val="nil"/>
            </w:tcBorders>
            <w:shd w:val="clear" w:color="auto" w:fill="FFFFFF"/>
            <w:vAlign w:val="center"/>
          </w:tcPr>
          <w:p w:rsidR="004D7D83" w:rsidRPr="002B0395" w:rsidRDefault="004D7D83" w:rsidP="002B0395">
            <w:pPr>
              <w:ind w:left="57" w:right="57"/>
            </w:pPr>
          </w:p>
        </w:tc>
        <w:tc>
          <w:tcPr>
            <w:tcW w:w="993" w:type="dxa"/>
            <w:tcBorders>
              <w:top w:val="single" w:sz="4" w:space="0" w:color="auto"/>
              <w:left w:val="single" w:sz="4" w:space="0" w:color="auto"/>
              <w:bottom w:val="nil"/>
              <w:right w:val="nil"/>
            </w:tcBorders>
            <w:shd w:val="clear" w:color="auto" w:fill="FFFFFF"/>
            <w:vAlign w:val="center"/>
          </w:tcPr>
          <w:p w:rsidR="004D7D83" w:rsidRPr="002B0395" w:rsidRDefault="004D7D83" w:rsidP="002B0395">
            <w:pPr>
              <w:ind w:left="57" w:right="57"/>
            </w:pPr>
          </w:p>
        </w:tc>
        <w:tc>
          <w:tcPr>
            <w:tcW w:w="992" w:type="dxa"/>
            <w:tcBorders>
              <w:top w:val="single" w:sz="4" w:space="0" w:color="auto"/>
              <w:left w:val="single" w:sz="4" w:space="0" w:color="auto"/>
              <w:bottom w:val="nil"/>
              <w:right w:val="nil"/>
            </w:tcBorders>
            <w:shd w:val="clear" w:color="auto" w:fill="FFFFFF"/>
            <w:vAlign w:val="center"/>
          </w:tcPr>
          <w:p w:rsidR="004D7D83" w:rsidRPr="002B0395" w:rsidRDefault="004D7D83" w:rsidP="002B0395">
            <w:pPr>
              <w:ind w:left="57" w:right="57"/>
            </w:pPr>
          </w:p>
        </w:tc>
        <w:tc>
          <w:tcPr>
            <w:tcW w:w="992" w:type="dxa"/>
            <w:tcBorders>
              <w:top w:val="single" w:sz="4" w:space="0" w:color="auto"/>
              <w:left w:val="single" w:sz="4" w:space="0" w:color="auto"/>
              <w:bottom w:val="nil"/>
              <w:right w:val="nil"/>
            </w:tcBorders>
            <w:shd w:val="clear" w:color="auto" w:fill="FFFFFF"/>
            <w:vAlign w:val="center"/>
          </w:tcPr>
          <w:p w:rsidR="004D7D83" w:rsidRPr="002B0395" w:rsidRDefault="004D7D83" w:rsidP="002B0395">
            <w:pPr>
              <w:ind w:left="57" w:right="57"/>
            </w:pPr>
          </w:p>
        </w:tc>
        <w:tc>
          <w:tcPr>
            <w:tcW w:w="992" w:type="dxa"/>
            <w:tcBorders>
              <w:top w:val="single" w:sz="4" w:space="0" w:color="auto"/>
              <w:left w:val="single" w:sz="4" w:space="0" w:color="auto"/>
              <w:bottom w:val="nil"/>
              <w:right w:val="nil"/>
            </w:tcBorders>
            <w:shd w:val="clear" w:color="auto" w:fill="FFFFFF"/>
            <w:vAlign w:val="center"/>
          </w:tcPr>
          <w:p w:rsidR="004D7D83" w:rsidRPr="002B0395" w:rsidRDefault="004D7D83" w:rsidP="002B0395">
            <w:pPr>
              <w:ind w:left="57" w:right="57"/>
            </w:pPr>
          </w:p>
        </w:tc>
        <w:tc>
          <w:tcPr>
            <w:tcW w:w="993" w:type="dxa"/>
            <w:tcBorders>
              <w:top w:val="single" w:sz="4" w:space="0" w:color="auto"/>
              <w:left w:val="single" w:sz="4" w:space="0" w:color="auto"/>
              <w:bottom w:val="nil"/>
              <w:right w:val="nil"/>
            </w:tcBorders>
            <w:shd w:val="clear" w:color="auto" w:fill="FFFFFF"/>
            <w:vAlign w:val="center"/>
          </w:tcPr>
          <w:p w:rsidR="004D7D83" w:rsidRPr="002B0395" w:rsidRDefault="004D7D83" w:rsidP="002B0395">
            <w:pPr>
              <w:ind w:left="57" w:right="57"/>
            </w:pPr>
          </w:p>
        </w:tc>
        <w:tc>
          <w:tcPr>
            <w:tcW w:w="992" w:type="dxa"/>
            <w:tcBorders>
              <w:top w:val="single" w:sz="4" w:space="0" w:color="auto"/>
              <w:left w:val="single" w:sz="4" w:space="0" w:color="auto"/>
              <w:bottom w:val="nil"/>
              <w:right w:val="single" w:sz="4" w:space="0" w:color="auto"/>
            </w:tcBorders>
            <w:shd w:val="clear" w:color="auto" w:fill="FFFFFF"/>
            <w:vAlign w:val="center"/>
          </w:tcPr>
          <w:p w:rsidR="004D7D83" w:rsidRPr="002B0395" w:rsidRDefault="004D7D83" w:rsidP="002B0395">
            <w:pPr>
              <w:ind w:left="57" w:right="57"/>
            </w:pPr>
          </w:p>
        </w:tc>
      </w:tr>
      <w:tr w:rsidR="004D7D83" w:rsidRPr="002B0395" w:rsidTr="004D7D83">
        <w:trPr>
          <w:trHeight w:val="340"/>
        </w:trPr>
        <w:tc>
          <w:tcPr>
            <w:tcW w:w="3360" w:type="dxa"/>
            <w:tcBorders>
              <w:top w:val="single" w:sz="4" w:space="0" w:color="auto"/>
              <w:left w:val="single" w:sz="4" w:space="0" w:color="auto"/>
              <w:bottom w:val="single" w:sz="4" w:space="0" w:color="auto"/>
              <w:right w:val="nil"/>
            </w:tcBorders>
            <w:shd w:val="clear" w:color="auto" w:fill="FFFFFF"/>
            <w:vAlign w:val="center"/>
          </w:tcPr>
          <w:p w:rsidR="004D7D83" w:rsidRPr="002B0395" w:rsidRDefault="004D7D83" w:rsidP="002B0395">
            <w:pPr>
              <w:ind w:left="57" w:right="57"/>
              <w:jc w:val="both"/>
            </w:pPr>
            <w:r w:rsidRPr="002B0395">
              <w:rPr>
                <w:rStyle w:val="Bodytext27pt"/>
                <w:color w:val="000000"/>
                <w:sz w:val="24"/>
                <w:szCs w:val="24"/>
              </w:rPr>
              <w:t>Растениеводство</w:t>
            </w:r>
          </w:p>
        </w:tc>
        <w:tc>
          <w:tcPr>
            <w:tcW w:w="1181" w:type="dxa"/>
            <w:tcBorders>
              <w:top w:val="single" w:sz="4" w:space="0" w:color="auto"/>
              <w:left w:val="single" w:sz="4" w:space="0" w:color="auto"/>
              <w:bottom w:val="single" w:sz="4" w:space="0" w:color="auto"/>
              <w:right w:val="nil"/>
            </w:tcBorders>
            <w:shd w:val="clear" w:color="auto" w:fill="FFFFFF"/>
            <w:vAlign w:val="center"/>
          </w:tcPr>
          <w:p w:rsidR="004D7D83" w:rsidRPr="002B0395" w:rsidRDefault="004D7D83" w:rsidP="002B0395">
            <w:pPr>
              <w:ind w:left="57" w:right="57"/>
              <w:jc w:val="center"/>
            </w:pPr>
            <w:r w:rsidRPr="002B0395">
              <w:rPr>
                <w:rStyle w:val="Bodytext27pt"/>
                <w:color w:val="000000"/>
                <w:sz w:val="24"/>
                <w:szCs w:val="24"/>
              </w:rPr>
              <w:t>млн</w:t>
            </w:r>
            <w:proofErr w:type="gramStart"/>
            <w:r w:rsidRPr="002B0395">
              <w:rPr>
                <w:rStyle w:val="Bodytext27pt"/>
                <w:color w:val="000000"/>
                <w:sz w:val="24"/>
                <w:szCs w:val="24"/>
              </w:rPr>
              <w:t>.р</w:t>
            </w:r>
            <w:proofErr w:type="gramEnd"/>
            <w:r w:rsidRPr="002B0395">
              <w:rPr>
                <w:rStyle w:val="Bodytext27pt"/>
                <w:color w:val="000000"/>
                <w:sz w:val="24"/>
                <w:szCs w:val="24"/>
              </w:rPr>
              <w:t>уб.</w:t>
            </w:r>
          </w:p>
        </w:tc>
        <w:tc>
          <w:tcPr>
            <w:tcW w:w="993" w:type="dxa"/>
            <w:tcBorders>
              <w:top w:val="single" w:sz="4" w:space="0" w:color="auto"/>
              <w:left w:val="single" w:sz="4" w:space="0" w:color="auto"/>
              <w:bottom w:val="single" w:sz="4" w:space="0" w:color="auto"/>
              <w:right w:val="nil"/>
            </w:tcBorders>
            <w:shd w:val="clear" w:color="auto" w:fill="FFFFFF"/>
            <w:vAlign w:val="center"/>
          </w:tcPr>
          <w:p w:rsidR="004D7D83" w:rsidRPr="002B0395" w:rsidRDefault="004D7D83" w:rsidP="002B0395">
            <w:pPr>
              <w:ind w:left="57" w:right="57"/>
              <w:jc w:val="right"/>
            </w:pPr>
            <w:r w:rsidRPr="002B0395">
              <w:rPr>
                <w:rStyle w:val="Bodytext27pt"/>
                <w:color w:val="000000"/>
                <w:sz w:val="24"/>
                <w:szCs w:val="24"/>
              </w:rPr>
              <w:t>1358,9</w:t>
            </w:r>
          </w:p>
        </w:tc>
        <w:tc>
          <w:tcPr>
            <w:tcW w:w="992" w:type="dxa"/>
            <w:tcBorders>
              <w:top w:val="single" w:sz="4" w:space="0" w:color="auto"/>
              <w:left w:val="single" w:sz="4" w:space="0" w:color="auto"/>
              <w:bottom w:val="single" w:sz="4" w:space="0" w:color="auto"/>
              <w:right w:val="nil"/>
            </w:tcBorders>
            <w:shd w:val="clear" w:color="auto" w:fill="FFFFFF"/>
            <w:vAlign w:val="center"/>
          </w:tcPr>
          <w:p w:rsidR="004D7D83" w:rsidRPr="002B0395" w:rsidRDefault="004D7D83" w:rsidP="002B0395">
            <w:pPr>
              <w:ind w:left="57" w:right="57"/>
              <w:jc w:val="right"/>
            </w:pPr>
            <w:r w:rsidRPr="002B0395">
              <w:rPr>
                <w:rStyle w:val="Bodytext27pt"/>
                <w:color w:val="000000"/>
                <w:sz w:val="24"/>
                <w:szCs w:val="24"/>
              </w:rPr>
              <w:t>1595,26</w:t>
            </w:r>
          </w:p>
        </w:tc>
        <w:tc>
          <w:tcPr>
            <w:tcW w:w="992" w:type="dxa"/>
            <w:tcBorders>
              <w:top w:val="single" w:sz="4" w:space="0" w:color="auto"/>
              <w:left w:val="single" w:sz="4" w:space="0" w:color="auto"/>
              <w:bottom w:val="single" w:sz="4" w:space="0" w:color="auto"/>
              <w:right w:val="nil"/>
            </w:tcBorders>
            <w:shd w:val="clear" w:color="auto" w:fill="FFFFFF"/>
            <w:vAlign w:val="center"/>
          </w:tcPr>
          <w:p w:rsidR="004D7D83" w:rsidRPr="002B0395" w:rsidRDefault="004D7D83" w:rsidP="002B0395">
            <w:pPr>
              <w:ind w:left="57" w:right="57"/>
              <w:jc w:val="right"/>
            </w:pPr>
            <w:r w:rsidRPr="002B0395">
              <w:rPr>
                <w:rStyle w:val="Bodytext27pt"/>
                <w:color w:val="000000"/>
                <w:sz w:val="24"/>
                <w:szCs w:val="24"/>
              </w:rPr>
              <w:t>1705,27</w:t>
            </w:r>
          </w:p>
        </w:tc>
        <w:tc>
          <w:tcPr>
            <w:tcW w:w="992" w:type="dxa"/>
            <w:tcBorders>
              <w:top w:val="single" w:sz="4" w:space="0" w:color="auto"/>
              <w:left w:val="single" w:sz="4" w:space="0" w:color="auto"/>
              <w:bottom w:val="single" w:sz="4" w:space="0" w:color="auto"/>
              <w:right w:val="nil"/>
            </w:tcBorders>
            <w:shd w:val="clear" w:color="auto" w:fill="FFFFFF"/>
            <w:vAlign w:val="center"/>
          </w:tcPr>
          <w:p w:rsidR="004D7D83" w:rsidRPr="002B0395" w:rsidRDefault="004D7D83" w:rsidP="002B0395">
            <w:pPr>
              <w:ind w:left="57" w:right="57"/>
              <w:jc w:val="right"/>
            </w:pPr>
            <w:r w:rsidRPr="002B0395">
              <w:rPr>
                <w:rStyle w:val="Bodytext27pt"/>
                <w:color w:val="000000"/>
                <w:sz w:val="24"/>
                <w:szCs w:val="24"/>
              </w:rPr>
              <w:t>1803,39</w:t>
            </w:r>
          </w:p>
        </w:tc>
        <w:tc>
          <w:tcPr>
            <w:tcW w:w="993" w:type="dxa"/>
            <w:tcBorders>
              <w:top w:val="single" w:sz="4" w:space="0" w:color="auto"/>
              <w:left w:val="single" w:sz="4" w:space="0" w:color="auto"/>
              <w:bottom w:val="single" w:sz="4" w:space="0" w:color="auto"/>
              <w:right w:val="nil"/>
            </w:tcBorders>
            <w:shd w:val="clear" w:color="auto" w:fill="FFFFFF"/>
            <w:vAlign w:val="center"/>
          </w:tcPr>
          <w:p w:rsidR="004D7D83" w:rsidRPr="002B0395" w:rsidRDefault="004D7D83" w:rsidP="002B0395">
            <w:pPr>
              <w:ind w:left="57" w:right="57"/>
              <w:jc w:val="right"/>
            </w:pPr>
            <w:r w:rsidRPr="002B0395">
              <w:rPr>
                <w:rStyle w:val="Bodytext27pt"/>
                <w:color w:val="000000"/>
                <w:sz w:val="24"/>
                <w:szCs w:val="24"/>
              </w:rPr>
              <w:t>1910,8</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4D7D83" w:rsidRPr="002B0395" w:rsidRDefault="004D7D83" w:rsidP="002B0395">
            <w:pPr>
              <w:ind w:left="57" w:right="57"/>
              <w:jc w:val="right"/>
            </w:pPr>
            <w:r w:rsidRPr="002B0395">
              <w:rPr>
                <w:rStyle w:val="Bodytext27pt"/>
                <w:color w:val="000000"/>
                <w:sz w:val="24"/>
                <w:szCs w:val="24"/>
              </w:rPr>
              <w:t>2020,81</w:t>
            </w:r>
          </w:p>
        </w:tc>
      </w:tr>
    </w:tbl>
    <w:p w:rsidR="004D7D83" w:rsidRPr="002B0395" w:rsidRDefault="004D7D83" w:rsidP="002B0395"/>
    <w:tbl>
      <w:tblPr>
        <w:tblW w:w="0" w:type="auto"/>
        <w:jc w:val="center"/>
        <w:tblLayout w:type="fixed"/>
        <w:tblCellMar>
          <w:left w:w="0" w:type="dxa"/>
          <w:right w:w="0" w:type="dxa"/>
        </w:tblCellMar>
        <w:tblLook w:val="0000"/>
      </w:tblPr>
      <w:tblGrid>
        <w:gridCol w:w="3360"/>
        <w:gridCol w:w="1177"/>
        <w:gridCol w:w="993"/>
        <w:gridCol w:w="951"/>
        <w:gridCol w:w="778"/>
        <w:gridCol w:w="773"/>
        <w:gridCol w:w="778"/>
        <w:gridCol w:w="782"/>
      </w:tblGrid>
      <w:tr w:rsidR="00A93A13" w:rsidRPr="002B0395" w:rsidTr="00157CB8">
        <w:trPr>
          <w:trHeight w:val="340"/>
          <w:jc w:val="center"/>
        </w:trPr>
        <w:tc>
          <w:tcPr>
            <w:tcW w:w="3360" w:type="dxa"/>
            <w:tcBorders>
              <w:top w:val="single" w:sz="4" w:space="0" w:color="auto"/>
              <w:left w:val="single" w:sz="4" w:space="0" w:color="auto"/>
              <w:bottom w:val="nil"/>
              <w:right w:val="nil"/>
            </w:tcBorders>
            <w:shd w:val="clear" w:color="auto" w:fill="FFFFFF"/>
            <w:vAlign w:val="center"/>
          </w:tcPr>
          <w:p w:rsidR="00A93A13" w:rsidRPr="002B0395" w:rsidRDefault="00A93A13" w:rsidP="002B0395">
            <w:pPr>
              <w:framePr w:w="9590" w:wrap="notBeside" w:vAnchor="text" w:hAnchor="text" w:xAlign="center" w:y="1"/>
              <w:ind w:left="57" w:right="57"/>
              <w:jc w:val="both"/>
            </w:pPr>
            <w:r w:rsidRPr="002B0395">
              <w:rPr>
                <w:rStyle w:val="Bodytext27pt"/>
                <w:color w:val="000000"/>
                <w:sz w:val="24"/>
                <w:szCs w:val="24"/>
              </w:rPr>
              <w:lastRenderedPageBreak/>
              <w:t>Индекс производства проду</w:t>
            </w:r>
            <w:r w:rsidRPr="002B0395">
              <w:rPr>
                <w:rStyle w:val="Bodytext27pt"/>
                <w:color w:val="000000"/>
                <w:sz w:val="24"/>
                <w:szCs w:val="24"/>
              </w:rPr>
              <w:t>к</w:t>
            </w:r>
            <w:r w:rsidRPr="002B0395">
              <w:rPr>
                <w:rStyle w:val="Bodytext27pt"/>
                <w:color w:val="000000"/>
                <w:sz w:val="24"/>
                <w:szCs w:val="24"/>
              </w:rPr>
              <w:t>ции растениеводства</w:t>
            </w:r>
          </w:p>
        </w:tc>
        <w:tc>
          <w:tcPr>
            <w:tcW w:w="1177" w:type="dxa"/>
            <w:tcBorders>
              <w:top w:val="single" w:sz="4" w:space="0" w:color="auto"/>
              <w:left w:val="single" w:sz="4" w:space="0" w:color="auto"/>
              <w:bottom w:val="nil"/>
              <w:right w:val="nil"/>
            </w:tcBorders>
            <w:shd w:val="clear" w:color="auto" w:fill="FFFFFF"/>
            <w:vAlign w:val="center"/>
          </w:tcPr>
          <w:p w:rsidR="00A93A13" w:rsidRPr="002B0395" w:rsidRDefault="00A93A13" w:rsidP="002B0395">
            <w:pPr>
              <w:framePr w:w="9590" w:wrap="notBeside" w:vAnchor="text" w:hAnchor="text" w:xAlign="center" w:y="1"/>
              <w:ind w:left="57" w:right="57"/>
              <w:jc w:val="center"/>
            </w:pPr>
            <w:r w:rsidRPr="002B0395">
              <w:rPr>
                <w:rStyle w:val="Bodytext27pt"/>
                <w:color w:val="000000"/>
                <w:sz w:val="24"/>
                <w:szCs w:val="24"/>
              </w:rPr>
              <w:t>% к пр</w:t>
            </w:r>
            <w:r w:rsidRPr="002B0395">
              <w:rPr>
                <w:rStyle w:val="Bodytext27pt"/>
                <w:color w:val="000000"/>
                <w:sz w:val="24"/>
                <w:szCs w:val="24"/>
              </w:rPr>
              <w:t>е</w:t>
            </w:r>
            <w:r w:rsidRPr="002B0395">
              <w:rPr>
                <w:rStyle w:val="Bodytext27pt"/>
                <w:color w:val="000000"/>
                <w:sz w:val="24"/>
                <w:szCs w:val="24"/>
              </w:rPr>
              <w:t>дыд</w:t>
            </w:r>
            <w:proofErr w:type="gramStart"/>
            <w:r w:rsidRPr="002B0395">
              <w:rPr>
                <w:rStyle w:val="Bodytext27pt"/>
                <w:color w:val="000000"/>
                <w:sz w:val="24"/>
                <w:szCs w:val="24"/>
              </w:rPr>
              <w:t>.г</w:t>
            </w:r>
            <w:proofErr w:type="gramEnd"/>
            <w:r w:rsidRPr="002B0395">
              <w:rPr>
                <w:rStyle w:val="Bodytext27pt"/>
                <w:color w:val="000000"/>
                <w:sz w:val="24"/>
                <w:szCs w:val="24"/>
              </w:rPr>
              <w:t>оду</w:t>
            </w:r>
          </w:p>
        </w:tc>
        <w:tc>
          <w:tcPr>
            <w:tcW w:w="993" w:type="dxa"/>
            <w:tcBorders>
              <w:top w:val="single" w:sz="4" w:space="0" w:color="auto"/>
              <w:left w:val="single" w:sz="4" w:space="0" w:color="auto"/>
              <w:bottom w:val="nil"/>
              <w:right w:val="nil"/>
            </w:tcBorders>
            <w:shd w:val="clear" w:color="auto" w:fill="FFFFFF"/>
          </w:tcPr>
          <w:p w:rsidR="00A93A13" w:rsidRPr="002B0395" w:rsidRDefault="00A93A13" w:rsidP="002B0395">
            <w:pPr>
              <w:framePr w:w="9590" w:wrap="notBeside" w:vAnchor="text" w:hAnchor="text" w:xAlign="center" w:y="1"/>
              <w:ind w:left="57" w:right="57"/>
              <w:rPr>
                <w:spacing w:val="-20"/>
              </w:rPr>
            </w:pPr>
          </w:p>
        </w:tc>
        <w:tc>
          <w:tcPr>
            <w:tcW w:w="951" w:type="dxa"/>
            <w:tcBorders>
              <w:top w:val="single" w:sz="4" w:space="0" w:color="auto"/>
              <w:left w:val="single" w:sz="4" w:space="0" w:color="auto"/>
              <w:bottom w:val="nil"/>
              <w:right w:val="nil"/>
            </w:tcBorders>
            <w:shd w:val="clear" w:color="auto" w:fill="FFFFFF"/>
            <w:vAlign w:val="center"/>
          </w:tcPr>
          <w:p w:rsidR="00A93A13" w:rsidRPr="002B0395" w:rsidRDefault="00A93A13" w:rsidP="002B0395">
            <w:pPr>
              <w:framePr w:w="9590" w:wrap="notBeside" w:vAnchor="text" w:hAnchor="text" w:xAlign="center" w:y="1"/>
              <w:ind w:left="57" w:right="57"/>
              <w:jc w:val="right"/>
              <w:rPr>
                <w:spacing w:val="-20"/>
              </w:rPr>
            </w:pPr>
            <w:r w:rsidRPr="002B0395">
              <w:rPr>
                <w:rStyle w:val="Bodytext27pt"/>
                <w:color w:val="000000"/>
                <w:spacing w:val="-20"/>
                <w:sz w:val="24"/>
                <w:szCs w:val="24"/>
              </w:rPr>
              <w:t>108,9</w:t>
            </w:r>
          </w:p>
        </w:tc>
        <w:tc>
          <w:tcPr>
            <w:tcW w:w="778" w:type="dxa"/>
            <w:tcBorders>
              <w:top w:val="single" w:sz="4" w:space="0" w:color="auto"/>
              <w:left w:val="single" w:sz="4" w:space="0" w:color="auto"/>
              <w:bottom w:val="nil"/>
              <w:right w:val="nil"/>
            </w:tcBorders>
            <w:shd w:val="clear" w:color="auto" w:fill="FFFFFF"/>
            <w:vAlign w:val="bottom"/>
          </w:tcPr>
          <w:p w:rsidR="00A93A13" w:rsidRPr="002B0395" w:rsidRDefault="00A93A13" w:rsidP="002B0395">
            <w:pPr>
              <w:framePr w:w="9590" w:wrap="notBeside" w:vAnchor="text" w:hAnchor="text" w:xAlign="center" w:y="1"/>
              <w:ind w:left="57" w:right="57"/>
              <w:jc w:val="right"/>
              <w:rPr>
                <w:spacing w:val="-20"/>
              </w:rPr>
            </w:pPr>
            <w:r w:rsidRPr="002B0395">
              <w:rPr>
                <w:rStyle w:val="Bodytext27pt"/>
                <w:color w:val="000000"/>
                <w:spacing w:val="-20"/>
                <w:sz w:val="24"/>
                <w:szCs w:val="24"/>
              </w:rPr>
              <w:t>102</w:t>
            </w:r>
          </w:p>
        </w:tc>
        <w:tc>
          <w:tcPr>
            <w:tcW w:w="773" w:type="dxa"/>
            <w:tcBorders>
              <w:top w:val="single" w:sz="4" w:space="0" w:color="auto"/>
              <w:left w:val="single" w:sz="4" w:space="0" w:color="auto"/>
              <w:bottom w:val="nil"/>
              <w:right w:val="nil"/>
            </w:tcBorders>
            <w:shd w:val="clear" w:color="auto" w:fill="FFFFFF"/>
            <w:vAlign w:val="bottom"/>
          </w:tcPr>
          <w:p w:rsidR="00A93A13" w:rsidRPr="002B0395" w:rsidRDefault="00A93A13" w:rsidP="002B0395">
            <w:pPr>
              <w:framePr w:w="9590" w:wrap="notBeside" w:vAnchor="text" w:hAnchor="text" w:xAlign="center" w:y="1"/>
              <w:ind w:left="57" w:right="57"/>
              <w:jc w:val="right"/>
              <w:rPr>
                <w:spacing w:val="-20"/>
              </w:rPr>
            </w:pPr>
            <w:r w:rsidRPr="002B0395">
              <w:rPr>
                <w:rStyle w:val="Bodytext27pt"/>
                <w:color w:val="000000"/>
                <w:spacing w:val="-20"/>
                <w:sz w:val="24"/>
                <w:szCs w:val="24"/>
              </w:rPr>
              <w:t>101,2</w:t>
            </w:r>
          </w:p>
        </w:tc>
        <w:tc>
          <w:tcPr>
            <w:tcW w:w="778" w:type="dxa"/>
            <w:tcBorders>
              <w:top w:val="single" w:sz="4" w:space="0" w:color="auto"/>
              <w:left w:val="single" w:sz="4" w:space="0" w:color="auto"/>
              <w:bottom w:val="nil"/>
              <w:right w:val="nil"/>
            </w:tcBorders>
            <w:shd w:val="clear" w:color="auto" w:fill="FFFFFF"/>
            <w:vAlign w:val="bottom"/>
          </w:tcPr>
          <w:p w:rsidR="00A93A13" w:rsidRPr="002B0395" w:rsidRDefault="00A93A13" w:rsidP="002B0395">
            <w:pPr>
              <w:framePr w:w="9590" w:wrap="notBeside" w:vAnchor="text" w:hAnchor="text" w:xAlign="center" w:y="1"/>
              <w:ind w:left="57" w:right="57"/>
              <w:jc w:val="right"/>
              <w:rPr>
                <w:spacing w:val="-20"/>
              </w:rPr>
            </w:pPr>
            <w:r w:rsidRPr="002B0395">
              <w:rPr>
                <w:rStyle w:val="Bodytext27pt"/>
                <w:color w:val="000000"/>
                <w:spacing w:val="-20"/>
                <w:sz w:val="24"/>
                <w:szCs w:val="24"/>
              </w:rPr>
              <w:t>101,2</w:t>
            </w:r>
          </w:p>
        </w:tc>
        <w:tc>
          <w:tcPr>
            <w:tcW w:w="782" w:type="dxa"/>
            <w:tcBorders>
              <w:top w:val="single" w:sz="4" w:space="0" w:color="auto"/>
              <w:left w:val="single" w:sz="4" w:space="0" w:color="auto"/>
              <w:bottom w:val="nil"/>
              <w:right w:val="single" w:sz="4" w:space="0" w:color="auto"/>
            </w:tcBorders>
            <w:shd w:val="clear" w:color="auto" w:fill="FFFFFF"/>
            <w:vAlign w:val="center"/>
          </w:tcPr>
          <w:p w:rsidR="00A93A13" w:rsidRPr="002B0395" w:rsidRDefault="00A93A13" w:rsidP="002B0395">
            <w:pPr>
              <w:framePr w:w="9590" w:wrap="notBeside" w:vAnchor="text" w:hAnchor="text" w:xAlign="center" w:y="1"/>
              <w:ind w:left="57" w:right="57"/>
              <w:jc w:val="right"/>
              <w:rPr>
                <w:spacing w:val="-20"/>
              </w:rPr>
            </w:pPr>
            <w:r w:rsidRPr="002B0395">
              <w:rPr>
                <w:rStyle w:val="Bodytext27pt"/>
                <w:color w:val="000000"/>
                <w:spacing w:val="-20"/>
                <w:sz w:val="24"/>
                <w:szCs w:val="24"/>
              </w:rPr>
              <w:t>101,3</w:t>
            </w:r>
          </w:p>
        </w:tc>
      </w:tr>
      <w:tr w:rsidR="00A93A13" w:rsidRPr="002B0395" w:rsidTr="00157CB8">
        <w:trPr>
          <w:trHeight w:val="340"/>
          <w:jc w:val="center"/>
        </w:trPr>
        <w:tc>
          <w:tcPr>
            <w:tcW w:w="3360" w:type="dxa"/>
            <w:tcBorders>
              <w:top w:val="single" w:sz="4" w:space="0" w:color="auto"/>
              <w:left w:val="single" w:sz="4" w:space="0" w:color="auto"/>
              <w:bottom w:val="nil"/>
              <w:right w:val="nil"/>
            </w:tcBorders>
            <w:shd w:val="clear" w:color="auto" w:fill="FFFFFF"/>
            <w:vAlign w:val="bottom"/>
          </w:tcPr>
          <w:p w:rsidR="00A93A13" w:rsidRPr="002B0395" w:rsidRDefault="00A93A13" w:rsidP="002B0395">
            <w:pPr>
              <w:framePr w:w="9590" w:wrap="notBeside" w:vAnchor="text" w:hAnchor="text" w:xAlign="center" w:y="1"/>
              <w:ind w:left="57" w:right="57"/>
              <w:jc w:val="both"/>
            </w:pPr>
            <w:r w:rsidRPr="002B0395">
              <w:rPr>
                <w:rStyle w:val="Bodytext27pt"/>
                <w:color w:val="000000"/>
                <w:sz w:val="24"/>
                <w:szCs w:val="24"/>
              </w:rPr>
              <w:t>Индекс-дефлятор продукции растениеводства</w:t>
            </w:r>
          </w:p>
        </w:tc>
        <w:tc>
          <w:tcPr>
            <w:tcW w:w="1177" w:type="dxa"/>
            <w:tcBorders>
              <w:top w:val="single" w:sz="4" w:space="0" w:color="auto"/>
              <w:left w:val="single" w:sz="4" w:space="0" w:color="auto"/>
              <w:bottom w:val="nil"/>
              <w:right w:val="nil"/>
            </w:tcBorders>
            <w:shd w:val="clear" w:color="auto" w:fill="FFFFFF"/>
            <w:vAlign w:val="bottom"/>
          </w:tcPr>
          <w:p w:rsidR="00A93A13" w:rsidRPr="002B0395" w:rsidRDefault="00A93A13" w:rsidP="002B0395">
            <w:pPr>
              <w:framePr w:w="9590" w:wrap="notBeside" w:vAnchor="text" w:hAnchor="text" w:xAlign="center" w:y="1"/>
              <w:ind w:left="57" w:right="57"/>
              <w:jc w:val="center"/>
            </w:pPr>
            <w:r w:rsidRPr="002B0395">
              <w:rPr>
                <w:rStyle w:val="Bodytext27pt"/>
                <w:color w:val="000000"/>
                <w:sz w:val="24"/>
                <w:szCs w:val="24"/>
              </w:rPr>
              <w:t>% к пр</w:t>
            </w:r>
            <w:r w:rsidRPr="002B0395">
              <w:rPr>
                <w:rStyle w:val="Bodytext27pt"/>
                <w:color w:val="000000"/>
                <w:sz w:val="24"/>
                <w:szCs w:val="24"/>
              </w:rPr>
              <w:t>е</w:t>
            </w:r>
            <w:r w:rsidRPr="002B0395">
              <w:rPr>
                <w:rStyle w:val="Bodytext27pt"/>
                <w:color w:val="000000"/>
                <w:sz w:val="24"/>
                <w:szCs w:val="24"/>
              </w:rPr>
              <w:t>дыд</w:t>
            </w:r>
            <w:proofErr w:type="gramStart"/>
            <w:r w:rsidRPr="002B0395">
              <w:rPr>
                <w:rStyle w:val="Bodytext27pt"/>
                <w:color w:val="000000"/>
                <w:sz w:val="24"/>
                <w:szCs w:val="24"/>
              </w:rPr>
              <w:t>.г</w:t>
            </w:r>
            <w:proofErr w:type="gramEnd"/>
            <w:r w:rsidRPr="002B0395">
              <w:rPr>
                <w:rStyle w:val="Bodytext27pt"/>
                <w:color w:val="000000"/>
                <w:sz w:val="24"/>
                <w:szCs w:val="24"/>
              </w:rPr>
              <w:t>оду</w:t>
            </w:r>
          </w:p>
        </w:tc>
        <w:tc>
          <w:tcPr>
            <w:tcW w:w="993" w:type="dxa"/>
            <w:tcBorders>
              <w:top w:val="single" w:sz="4" w:space="0" w:color="auto"/>
              <w:left w:val="single" w:sz="4" w:space="0" w:color="auto"/>
              <w:bottom w:val="nil"/>
              <w:right w:val="nil"/>
            </w:tcBorders>
            <w:shd w:val="clear" w:color="auto" w:fill="FFFFFF"/>
            <w:vAlign w:val="bottom"/>
          </w:tcPr>
          <w:p w:rsidR="00A93A13" w:rsidRPr="002B0395" w:rsidRDefault="00A93A13" w:rsidP="002B0395">
            <w:pPr>
              <w:framePr w:w="9590" w:wrap="notBeside" w:vAnchor="text" w:hAnchor="text" w:xAlign="center" w:y="1"/>
              <w:ind w:left="57" w:right="57"/>
              <w:jc w:val="right"/>
              <w:rPr>
                <w:spacing w:val="-20"/>
              </w:rPr>
            </w:pPr>
            <w:r w:rsidRPr="002B0395">
              <w:rPr>
                <w:rStyle w:val="Bodytext27pt"/>
                <w:color w:val="000000"/>
                <w:spacing w:val="-20"/>
                <w:sz w:val="24"/>
                <w:szCs w:val="24"/>
              </w:rPr>
              <w:t>118,3</w:t>
            </w:r>
          </w:p>
        </w:tc>
        <w:tc>
          <w:tcPr>
            <w:tcW w:w="951" w:type="dxa"/>
            <w:tcBorders>
              <w:top w:val="single" w:sz="4" w:space="0" w:color="auto"/>
              <w:left w:val="single" w:sz="4" w:space="0" w:color="auto"/>
              <w:bottom w:val="nil"/>
              <w:right w:val="nil"/>
            </w:tcBorders>
            <w:shd w:val="clear" w:color="auto" w:fill="FFFFFF"/>
            <w:vAlign w:val="bottom"/>
          </w:tcPr>
          <w:p w:rsidR="00A93A13" w:rsidRPr="002B0395" w:rsidRDefault="00A93A13" w:rsidP="002B0395">
            <w:pPr>
              <w:framePr w:w="9590" w:wrap="notBeside" w:vAnchor="text" w:hAnchor="text" w:xAlign="center" w:y="1"/>
              <w:ind w:left="57" w:right="57"/>
              <w:jc w:val="right"/>
              <w:rPr>
                <w:spacing w:val="-20"/>
              </w:rPr>
            </w:pPr>
            <w:r w:rsidRPr="002B0395">
              <w:rPr>
                <w:rStyle w:val="Bodytext27pt"/>
                <w:color w:val="000000"/>
                <w:spacing w:val="-20"/>
                <w:sz w:val="24"/>
                <w:szCs w:val="24"/>
              </w:rPr>
              <w:t>107,8</w:t>
            </w:r>
          </w:p>
        </w:tc>
        <w:tc>
          <w:tcPr>
            <w:tcW w:w="778" w:type="dxa"/>
            <w:tcBorders>
              <w:top w:val="single" w:sz="4" w:space="0" w:color="auto"/>
              <w:left w:val="single" w:sz="4" w:space="0" w:color="auto"/>
              <w:bottom w:val="nil"/>
              <w:right w:val="nil"/>
            </w:tcBorders>
            <w:shd w:val="clear" w:color="auto" w:fill="FFFFFF"/>
            <w:vAlign w:val="bottom"/>
          </w:tcPr>
          <w:p w:rsidR="00A93A13" w:rsidRPr="002B0395" w:rsidRDefault="00A93A13" w:rsidP="002B0395">
            <w:pPr>
              <w:framePr w:w="9590" w:wrap="notBeside" w:vAnchor="text" w:hAnchor="text" w:xAlign="center" w:y="1"/>
              <w:ind w:left="57" w:right="57"/>
              <w:jc w:val="right"/>
              <w:rPr>
                <w:spacing w:val="-20"/>
              </w:rPr>
            </w:pPr>
            <w:r w:rsidRPr="002B0395">
              <w:rPr>
                <w:rStyle w:val="Bodytext27pt"/>
                <w:color w:val="000000"/>
                <w:spacing w:val="-20"/>
                <w:sz w:val="24"/>
                <w:szCs w:val="24"/>
              </w:rPr>
              <w:t>104,8</w:t>
            </w:r>
          </w:p>
        </w:tc>
        <w:tc>
          <w:tcPr>
            <w:tcW w:w="773" w:type="dxa"/>
            <w:tcBorders>
              <w:top w:val="single" w:sz="4" w:space="0" w:color="auto"/>
              <w:left w:val="single" w:sz="4" w:space="0" w:color="auto"/>
              <w:bottom w:val="nil"/>
              <w:right w:val="nil"/>
            </w:tcBorders>
            <w:shd w:val="clear" w:color="auto" w:fill="FFFFFF"/>
            <w:vAlign w:val="bottom"/>
          </w:tcPr>
          <w:p w:rsidR="00A93A13" w:rsidRPr="002B0395" w:rsidRDefault="00A93A13" w:rsidP="002B0395">
            <w:pPr>
              <w:framePr w:w="9590" w:wrap="notBeside" w:vAnchor="text" w:hAnchor="text" w:xAlign="center" w:y="1"/>
              <w:ind w:left="57" w:right="57"/>
              <w:jc w:val="right"/>
              <w:rPr>
                <w:spacing w:val="-20"/>
              </w:rPr>
            </w:pPr>
            <w:r w:rsidRPr="002B0395">
              <w:rPr>
                <w:rStyle w:val="Bodytext27pt"/>
                <w:color w:val="000000"/>
                <w:spacing w:val="-20"/>
                <w:sz w:val="24"/>
                <w:szCs w:val="24"/>
              </w:rPr>
              <w:t>104,5</w:t>
            </w:r>
          </w:p>
        </w:tc>
        <w:tc>
          <w:tcPr>
            <w:tcW w:w="778" w:type="dxa"/>
            <w:tcBorders>
              <w:top w:val="single" w:sz="4" w:space="0" w:color="auto"/>
              <w:left w:val="single" w:sz="4" w:space="0" w:color="auto"/>
              <w:bottom w:val="nil"/>
              <w:right w:val="nil"/>
            </w:tcBorders>
            <w:shd w:val="clear" w:color="auto" w:fill="FFFFFF"/>
            <w:vAlign w:val="bottom"/>
          </w:tcPr>
          <w:p w:rsidR="00A93A13" w:rsidRPr="002B0395" w:rsidRDefault="00A93A13" w:rsidP="002B0395">
            <w:pPr>
              <w:framePr w:w="9590" w:wrap="notBeside" w:vAnchor="text" w:hAnchor="text" w:xAlign="center" w:y="1"/>
              <w:ind w:left="57" w:right="57"/>
              <w:jc w:val="right"/>
              <w:rPr>
                <w:spacing w:val="-20"/>
              </w:rPr>
            </w:pPr>
            <w:r w:rsidRPr="002B0395">
              <w:rPr>
                <w:rStyle w:val="Bodytext27pt"/>
                <w:color w:val="000000"/>
                <w:spacing w:val="-20"/>
                <w:sz w:val="24"/>
                <w:szCs w:val="24"/>
              </w:rPr>
              <w:t>104,7</w:t>
            </w:r>
          </w:p>
        </w:tc>
        <w:tc>
          <w:tcPr>
            <w:tcW w:w="782" w:type="dxa"/>
            <w:tcBorders>
              <w:top w:val="single" w:sz="4" w:space="0" w:color="auto"/>
              <w:left w:val="single" w:sz="4" w:space="0" w:color="auto"/>
              <w:bottom w:val="nil"/>
              <w:right w:val="single" w:sz="4" w:space="0" w:color="auto"/>
            </w:tcBorders>
            <w:shd w:val="clear" w:color="auto" w:fill="FFFFFF"/>
            <w:vAlign w:val="bottom"/>
          </w:tcPr>
          <w:p w:rsidR="00A93A13" w:rsidRPr="002B0395" w:rsidRDefault="00A93A13" w:rsidP="002B0395">
            <w:pPr>
              <w:framePr w:w="9590" w:wrap="notBeside" w:vAnchor="text" w:hAnchor="text" w:xAlign="center" w:y="1"/>
              <w:ind w:left="57" w:right="57"/>
              <w:jc w:val="right"/>
              <w:rPr>
                <w:spacing w:val="-20"/>
              </w:rPr>
            </w:pPr>
            <w:r w:rsidRPr="002B0395">
              <w:rPr>
                <w:rStyle w:val="Bodytext27pt"/>
                <w:color w:val="000000"/>
                <w:spacing w:val="-20"/>
                <w:sz w:val="24"/>
                <w:szCs w:val="24"/>
              </w:rPr>
              <w:t>104,4</w:t>
            </w:r>
          </w:p>
        </w:tc>
      </w:tr>
      <w:tr w:rsidR="00A93A13" w:rsidRPr="002B0395" w:rsidTr="00157CB8">
        <w:trPr>
          <w:trHeight w:val="340"/>
          <w:jc w:val="center"/>
        </w:trPr>
        <w:tc>
          <w:tcPr>
            <w:tcW w:w="3360" w:type="dxa"/>
            <w:tcBorders>
              <w:top w:val="single" w:sz="4" w:space="0" w:color="auto"/>
              <w:left w:val="single" w:sz="4" w:space="0" w:color="auto"/>
              <w:bottom w:val="nil"/>
              <w:right w:val="nil"/>
            </w:tcBorders>
            <w:shd w:val="clear" w:color="auto" w:fill="FFFFFF"/>
            <w:vAlign w:val="bottom"/>
          </w:tcPr>
          <w:p w:rsidR="00A93A13" w:rsidRPr="002B0395" w:rsidRDefault="00A93A13" w:rsidP="002B0395">
            <w:pPr>
              <w:framePr w:w="9590" w:wrap="notBeside" w:vAnchor="text" w:hAnchor="text" w:xAlign="center" w:y="1"/>
              <w:ind w:left="57" w:right="57"/>
              <w:jc w:val="both"/>
            </w:pPr>
            <w:r w:rsidRPr="002B0395">
              <w:rPr>
                <w:rStyle w:val="Bodytext27pt"/>
                <w:color w:val="000000"/>
                <w:sz w:val="24"/>
                <w:szCs w:val="24"/>
              </w:rPr>
              <w:t>Животноводство</w:t>
            </w:r>
          </w:p>
        </w:tc>
        <w:tc>
          <w:tcPr>
            <w:tcW w:w="1177" w:type="dxa"/>
            <w:tcBorders>
              <w:top w:val="single" w:sz="4" w:space="0" w:color="auto"/>
              <w:left w:val="single" w:sz="4" w:space="0" w:color="auto"/>
              <w:bottom w:val="nil"/>
              <w:right w:val="nil"/>
            </w:tcBorders>
            <w:shd w:val="clear" w:color="auto" w:fill="FFFFFF"/>
            <w:vAlign w:val="bottom"/>
          </w:tcPr>
          <w:p w:rsidR="00A93A13" w:rsidRPr="002B0395" w:rsidRDefault="00A93A13" w:rsidP="002B0395">
            <w:pPr>
              <w:framePr w:w="9590" w:wrap="notBeside" w:vAnchor="text" w:hAnchor="text" w:xAlign="center" w:y="1"/>
              <w:ind w:left="57" w:right="57"/>
              <w:jc w:val="center"/>
            </w:pPr>
            <w:r w:rsidRPr="002B0395">
              <w:rPr>
                <w:rStyle w:val="Bodytext27pt"/>
                <w:color w:val="000000"/>
                <w:sz w:val="24"/>
                <w:szCs w:val="24"/>
              </w:rPr>
              <w:t>млн</w:t>
            </w:r>
            <w:proofErr w:type="gramStart"/>
            <w:r w:rsidRPr="002B0395">
              <w:rPr>
                <w:rStyle w:val="Bodytext27pt"/>
                <w:color w:val="000000"/>
                <w:sz w:val="24"/>
                <w:szCs w:val="24"/>
              </w:rPr>
              <w:t>.р</w:t>
            </w:r>
            <w:proofErr w:type="gramEnd"/>
            <w:r w:rsidRPr="002B0395">
              <w:rPr>
                <w:rStyle w:val="Bodytext27pt"/>
                <w:color w:val="000000"/>
                <w:sz w:val="24"/>
                <w:szCs w:val="24"/>
              </w:rPr>
              <w:t>уб.</w:t>
            </w:r>
          </w:p>
        </w:tc>
        <w:tc>
          <w:tcPr>
            <w:tcW w:w="993" w:type="dxa"/>
            <w:tcBorders>
              <w:top w:val="single" w:sz="4" w:space="0" w:color="auto"/>
              <w:left w:val="single" w:sz="4" w:space="0" w:color="auto"/>
              <w:bottom w:val="nil"/>
              <w:right w:val="nil"/>
            </w:tcBorders>
            <w:shd w:val="clear" w:color="auto" w:fill="FFFFFF"/>
            <w:vAlign w:val="bottom"/>
          </w:tcPr>
          <w:p w:rsidR="00A93A13" w:rsidRPr="002B0395" w:rsidRDefault="00A93A13" w:rsidP="002B0395">
            <w:pPr>
              <w:framePr w:w="9590" w:wrap="notBeside" w:vAnchor="text" w:hAnchor="text" w:xAlign="center" w:y="1"/>
              <w:ind w:left="57" w:right="57"/>
              <w:jc w:val="right"/>
              <w:rPr>
                <w:spacing w:val="-20"/>
              </w:rPr>
            </w:pPr>
            <w:r w:rsidRPr="002B0395">
              <w:rPr>
                <w:rStyle w:val="Bodytext27pt"/>
                <w:color w:val="000000"/>
                <w:spacing w:val="-20"/>
                <w:sz w:val="24"/>
                <w:szCs w:val="24"/>
              </w:rPr>
              <w:t>889,46</w:t>
            </w:r>
          </w:p>
        </w:tc>
        <w:tc>
          <w:tcPr>
            <w:tcW w:w="951" w:type="dxa"/>
            <w:tcBorders>
              <w:top w:val="single" w:sz="4" w:space="0" w:color="auto"/>
              <w:left w:val="single" w:sz="4" w:space="0" w:color="auto"/>
              <w:bottom w:val="nil"/>
              <w:right w:val="nil"/>
            </w:tcBorders>
            <w:shd w:val="clear" w:color="auto" w:fill="FFFFFF"/>
            <w:vAlign w:val="bottom"/>
          </w:tcPr>
          <w:p w:rsidR="00A93A13" w:rsidRPr="002B0395" w:rsidRDefault="00A93A13" w:rsidP="002B0395">
            <w:pPr>
              <w:framePr w:w="9590" w:wrap="notBeside" w:vAnchor="text" w:hAnchor="text" w:xAlign="center" w:y="1"/>
              <w:ind w:left="57" w:right="57"/>
              <w:jc w:val="right"/>
              <w:rPr>
                <w:spacing w:val="-20"/>
              </w:rPr>
            </w:pPr>
            <w:r w:rsidRPr="002B0395">
              <w:rPr>
                <w:rStyle w:val="Bodytext27pt"/>
                <w:color w:val="000000"/>
                <w:spacing w:val="-20"/>
                <w:sz w:val="24"/>
                <w:szCs w:val="24"/>
              </w:rPr>
              <w:t>872,13</w:t>
            </w:r>
          </w:p>
        </w:tc>
        <w:tc>
          <w:tcPr>
            <w:tcW w:w="778" w:type="dxa"/>
            <w:tcBorders>
              <w:top w:val="single" w:sz="4" w:space="0" w:color="auto"/>
              <w:left w:val="single" w:sz="4" w:space="0" w:color="auto"/>
              <w:bottom w:val="nil"/>
              <w:right w:val="nil"/>
            </w:tcBorders>
            <w:shd w:val="clear" w:color="auto" w:fill="FFFFFF"/>
            <w:vAlign w:val="bottom"/>
          </w:tcPr>
          <w:p w:rsidR="00A93A13" w:rsidRPr="002B0395" w:rsidRDefault="00A93A13" w:rsidP="002B0395">
            <w:pPr>
              <w:framePr w:w="9590" w:wrap="notBeside" w:vAnchor="text" w:hAnchor="text" w:xAlign="center" w:y="1"/>
              <w:ind w:left="57" w:right="57"/>
              <w:jc w:val="right"/>
              <w:rPr>
                <w:spacing w:val="-20"/>
              </w:rPr>
            </w:pPr>
            <w:r w:rsidRPr="002B0395">
              <w:rPr>
                <w:rStyle w:val="Bodytext27pt"/>
                <w:color w:val="000000"/>
                <w:spacing w:val="-20"/>
                <w:sz w:val="24"/>
                <w:szCs w:val="24"/>
              </w:rPr>
              <w:t>994,33</w:t>
            </w:r>
          </w:p>
        </w:tc>
        <w:tc>
          <w:tcPr>
            <w:tcW w:w="773" w:type="dxa"/>
            <w:tcBorders>
              <w:top w:val="single" w:sz="4" w:space="0" w:color="auto"/>
              <w:left w:val="single" w:sz="4" w:space="0" w:color="auto"/>
              <w:bottom w:val="nil"/>
              <w:right w:val="nil"/>
            </w:tcBorders>
            <w:shd w:val="clear" w:color="auto" w:fill="FFFFFF"/>
            <w:vAlign w:val="bottom"/>
          </w:tcPr>
          <w:p w:rsidR="00A93A13" w:rsidRPr="002B0395" w:rsidRDefault="00A93A13" w:rsidP="002B0395">
            <w:pPr>
              <w:framePr w:w="9590" w:wrap="notBeside" w:vAnchor="text" w:hAnchor="text" w:xAlign="center" w:y="1"/>
              <w:ind w:left="57" w:right="57"/>
              <w:jc w:val="right"/>
              <w:rPr>
                <w:spacing w:val="-20"/>
              </w:rPr>
            </w:pPr>
            <w:r w:rsidRPr="002B0395">
              <w:rPr>
                <w:rStyle w:val="Bodytext27pt"/>
                <w:color w:val="000000"/>
                <w:spacing w:val="-20"/>
                <w:sz w:val="24"/>
                <w:szCs w:val="24"/>
              </w:rPr>
              <w:t>1060</w:t>
            </w:r>
          </w:p>
        </w:tc>
        <w:tc>
          <w:tcPr>
            <w:tcW w:w="778" w:type="dxa"/>
            <w:tcBorders>
              <w:top w:val="single" w:sz="4" w:space="0" w:color="auto"/>
              <w:left w:val="single" w:sz="4" w:space="0" w:color="auto"/>
              <w:bottom w:val="nil"/>
              <w:right w:val="nil"/>
            </w:tcBorders>
            <w:shd w:val="clear" w:color="auto" w:fill="FFFFFF"/>
            <w:vAlign w:val="bottom"/>
          </w:tcPr>
          <w:p w:rsidR="00A93A13" w:rsidRPr="002B0395" w:rsidRDefault="00A93A13" w:rsidP="002B0395">
            <w:pPr>
              <w:framePr w:w="9590" w:wrap="notBeside" w:vAnchor="text" w:hAnchor="text" w:xAlign="center" w:y="1"/>
              <w:ind w:left="57" w:right="57"/>
              <w:jc w:val="right"/>
              <w:rPr>
                <w:spacing w:val="-20"/>
              </w:rPr>
            </w:pPr>
            <w:r w:rsidRPr="002B0395">
              <w:rPr>
                <w:rStyle w:val="Bodytext27pt"/>
                <w:color w:val="000000"/>
                <w:spacing w:val="-20"/>
                <w:sz w:val="24"/>
                <w:szCs w:val="24"/>
              </w:rPr>
              <w:t>1123,14</w:t>
            </w:r>
          </w:p>
        </w:tc>
        <w:tc>
          <w:tcPr>
            <w:tcW w:w="782" w:type="dxa"/>
            <w:tcBorders>
              <w:top w:val="single" w:sz="4" w:space="0" w:color="auto"/>
              <w:left w:val="single" w:sz="4" w:space="0" w:color="auto"/>
              <w:bottom w:val="nil"/>
              <w:right w:val="single" w:sz="4" w:space="0" w:color="auto"/>
            </w:tcBorders>
            <w:shd w:val="clear" w:color="auto" w:fill="FFFFFF"/>
            <w:vAlign w:val="bottom"/>
          </w:tcPr>
          <w:p w:rsidR="00A93A13" w:rsidRPr="002B0395" w:rsidRDefault="00A93A13" w:rsidP="002B0395">
            <w:pPr>
              <w:framePr w:w="9590" w:wrap="notBeside" w:vAnchor="text" w:hAnchor="text" w:xAlign="center" w:y="1"/>
              <w:ind w:left="57" w:right="57"/>
              <w:jc w:val="right"/>
              <w:rPr>
                <w:spacing w:val="-20"/>
              </w:rPr>
            </w:pPr>
            <w:r w:rsidRPr="002B0395">
              <w:rPr>
                <w:rStyle w:val="Bodytext27pt"/>
                <w:color w:val="000000"/>
                <w:spacing w:val="-20"/>
                <w:sz w:val="24"/>
                <w:szCs w:val="24"/>
              </w:rPr>
              <w:t>1225,81</w:t>
            </w:r>
          </w:p>
        </w:tc>
      </w:tr>
      <w:tr w:rsidR="00A93A13" w:rsidRPr="002B0395" w:rsidTr="00157CB8">
        <w:trPr>
          <w:trHeight w:val="340"/>
          <w:jc w:val="center"/>
        </w:trPr>
        <w:tc>
          <w:tcPr>
            <w:tcW w:w="3360" w:type="dxa"/>
            <w:tcBorders>
              <w:top w:val="single" w:sz="4" w:space="0" w:color="auto"/>
              <w:left w:val="single" w:sz="4" w:space="0" w:color="auto"/>
              <w:bottom w:val="nil"/>
              <w:right w:val="nil"/>
            </w:tcBorders>
            <w:shd w:val="clear" w:color="auto" w:fill="FFFFFF"/>
            <w:vAlign w:val="center"/>
          </w:tcPr>
          <w:p w:rsidR="00A93A13" w:rsidRPr="002B0395" w:rsidRDefault="00A93A13" w:rsidP="002B0395">
            <w:pPr>
              <w:framePr w:w="9590" w:wrap="notBeside" w:vAnchor="text" w:hAnchor="text" w:xAlign="center" w:y="1"/>
              <w:ind w:left="57" w:right="57"/>
              <w:jc w:val="both"/>
            </w:pPr>
            <w:r w:rsidRPr="002B0395">
              <w:rPr>
                <w:rStyle w:val="Bodytext27pt"/>
                <w:color w:val="000000"/>
                <w:sz w:val="24"/>
                <w:szCs w:val="24"/>
              </w:rPr>
              <w:t>Индекс производства проду</w:t>
            </w:r>
            <w:r w:rsidRPr="002B0395">
              <w:rPr>
                <w:rStyle w:val="Bodytext27pt"/>
                <w:color w:val="000000"/>
                <w:sz w:val="24"/>
                <w:szCs w:val="24"/>
              </w:rPr>
              <w:t>к</w:t>
            </w:r>
            <w:r w:rsidRPr="002B0395">
              <w:rPr>
                <w:rStyle w:val="Bodytext27pt"/>
                <w:color w:val="000000"/>
                <w:sz w:val="24"/>
                <w:szCs w:val="24"/>
              </w:rPr>
              <w:t>ции животноводства</w:t>
            </w:r>
          </w:p>
        </w:tc>
        <w:tc>
          <w:tcPr>
            <w:tcW w:w="1177" w:type="dxa"/>
            <w:tcBorders>
              <w:top w:val="single" w:sz="4" w:space="0" w:color="auto"/>
              <w:left w:val="single" w:sz="4" w:space="0" w:color="auto"/>
              <w:bottom w:val="nil"/>
              <w:right w:val="nil"/>
            </w:tcBorders>
            <w:shd w:val="clear" w:color="auto" w:fill="FFFFFF"/>
            <w:vAlign w:val="center"/>
          </w:tcPr>
          <w:p w:rsidR="00A93A13" w:rsidRPr="002B0395" w:rsidRDefault="00A93A13" w:rsidP="002B0395">
            <w:pPr>
              <w:framePr w:w="9590" w:wrap="notBeside" w:vAnchor="text" w:hAnchor="text" w:xAlign="center" w:y="1"/>
              <w:ind w:left="57" w:right="57"/>
              <w:jc w:val="center"/>
            </w:pPr>
            <w:r w:rsidRPr="002B0395">
              <w:rPr>
                <w:rStyle w:val="Bodytext27pt"/>
                <w:color w:val="000000"/>
                <w:sz w:val="24"/>
                <w:szCs w:val="24"/>
              </w:rPr>
              <w:t>% к пр</w:t>
            </w:r>
            <w:r w:rsidRPr="002B0395">
              <w:rPr>
                <w:rStyle w:val="Bodytext27pt"/>
                <w:color w:val="000000"/>
                <w:sz w:val="24"/>
                <w:szCs w:val="24"/>
              </w:rPr>
              <w:t>е</w:t>
            </w:r>
            <w:r w:rsidRPr="002B0395">
              <w:rPr>
                <w:rStyle w:val="Bodytext27pt"/>
                <w:color w:val="000000"/>
                <w:sz w:val="24"/>
                <w:szCs w:val="24"/>
              </w:rPr>
              <w:t>дыд</w:t>
            </w:r>
            <w:proofErr w:type="gramStart"/>
            <w:r w:rsidRPr="002B0395">
              <w:rPr>
                <w:rStyle w:val="Bodytext27pt"/>
                <w:color w:val="000000"/>
                <w:sz w:val="24"/>
                <w:szCs w:val="24"/>
              </w:rPr>
              <w:t>.г</w:t>
            </w:r>
            <w:proofErr w:type="gramEnd"/>
            <w:r w:rsidRPr="002B0395">
              <w:rPr>
                <w:rStyle w:val="Bodytext27pt"/>
                <w:color w:val="000000"/>
                <w:sz w:val="24"/>
                <w:szCs w:val="24"/>
              </w:rPr>
              <w:t>оду</w:t>
            </w:r>
          </w:p>
        </w:tc>
        <w:tc>
          <w:tcPr>
            <w:tcW w:w="993" w:type="dxa"/>
            <w:tcBorders>
              <w:top w:val="single" w:sz="4" w:space="0" w:color="auto"/>
              <w:left w:val="single" w:sz="4" w:space="0" w:color="auto"/>
              <w:bottom w:val="nil"/>
              <w:right w:val="nil"/>
            </w:tcBorders>
            <w:shd w:val="clear" w:color="auto" w:fill="FFFFFF"/>
          </w:tcPr>
          <w:p w:rsidR="00A93A13" w:rsidRPr="002B0395" w:rsidRDefault="00A93A13" w:rsidP="002B0395">
            <w:pPr>
              <w:framePr w:w="9590" w:wrap="notBeside" w:vAnchor="text" w:hAnchor="text" w:xAlign="center" w:y="1"/>
              <w:ind w:left="57" w:right="57"/>
              <w:rPr>
                <w:spacing w:val="-20"/>
              </w:rPr>
            </w:pPr>
          </w:p>
        </w:tc>
        <w:tc>
          <w:tcPr>
            <w:tcW w:w="951" w:type="dxa"/>
            <w:tcBorders>
              <w:top w:val="single" w:sz="4" w:space="0" w:color="auto"/>
              <w:left w:val="single" w:sz="4" w:space="0" w:color="auto"/>
              <w:bottom w:val="nil"/>
              <w:right w:val="nil"/>
            </w:tcBorders>
            <w:shd w:val="clear" w:color="auto" w:fill="FFFFFF"/>
            <w:vAlign w:val="center"/>
          </w:tcPr>
          <w:p w:rsidR="00A93A13" w:rsidRPr="002B0395" w:rsidRDefault="00A93A13" w:rsidP="002B0395">
            <w:pPr>
              <w:framePr w:w="9590" w:wrap="notBeside" w:vAnchor="text" w:hAnchor="text" w:xAlign="center" w:y="1"/>
              <w:ind w:left="57" w:right="57"/>
              <w:jc w:val="right"/>
              <w:rPr>
                <w:spacing w:val="-20"/>
              </w:rPr>
            </w:pPr>
            <w:r w:rsidRPr="002B0395">
              <w:rPr>
                <w:rStyle w:val="Bodytext27pt"/>
                <w:color w:val="000000"/>
                <w:spacing w:val="-20"/>
                <w:sz w:val="24"/>
                <w:szCs w:val="24"/>
              </w:rPr>
              <w:t>91</w:t>
            </w:r>
          </w:p>
        </w:tc>
        <w:tc>
          <w:tcPr>
            <w:tcW w:w="778" w:type="dxa"/>
            <w:tcBorders>
              <w:top w:val="single" w:sz="4" w:space="0" w:color="auto"/>
              <w:left w:val="single" w:sz="4" w:space="0" w:color="auto"/>
              <w:bottom w:val="nil"/>
              <w:right w:val="nil"/>
            </w:tcBorders>
            <w:shd w:val="clear" w:color="auto" w:fill="FFFFFF"/>
            <w:vAlign w:val="bottom"/>
          </w:tcPr>
          <w:p w:rsidR="00A93A13" w:rsidRPr="002B0395" w:rsidRDefault="00A93A13" w:rsidP="002B0395">
            <w:pPr>
              <w:framePr w:w="9590" w:wrap="notBeside" w:vAnchor="text" w:hAnchor="text" w:xAlign="center" w:y="1"/>
              <w:ind w:left="57" w:right="57"/>
              <w:jc w:val="right"/>
              <w:rPr>
                <w:spacing w:val="-20"/>
              </w:rPr>
            </w:pPr>
            <w:r w:rsidRPr="002B0395">
              <w:rPr>
                <w:rStyle w:val="Bodytext27pt"/>
                <w:color w:val="000000"/>
                <w:spacing w:val="-20"/>
                <w:sz w:val="24"/>
                <w:szCs w:val="24"/>
              </w:rPr>
              <w:t>108,8</w:t>
            </w:r>
          </w:p>
        </w:tc>
        <w:tc>
          <w:tcPr>
            <w:tcW w:w="773" w:type="dxa"/>
            <w:tcBorders>
              <w:top w:val="single" w:sz="4" w:space="0" w:color="auto"/>
              <w:left w:val="single" w:sz="4" w:space="0" w:color="auto"/>
              <w:bottom w:val="nil"/>
              <w:right w:val="nil"/>
            </w:tcBorders>
            <w:shd w:val="clear" w:color="auto" w:fill="FFFFFF"/>
            <w:vAlign w:val="bottom"/>
          </w:tcPr>
          <w:p w:rsidR="00A93A13" w:rsidRPr="002B0395" w:rsidRDefault="00A93A13" w:rsidP="002B0395">
            <w:pPr>
              <w:framePr w:w="9590" w:wrap="notBeside" w:vAnchor="text" w:hAnchor="text" w:xAlign="center" w:y="1"/>
              <w:ind w:left="57" w:right="57"/>
              <w:jc w:val="right"/>
              <w:rPr>
                <w:spacing w:val="-20"/>
              </w:rPr>
            </w:pPr>
            <w:r w:rsidRPr="002B0395">
              <w:rPr>
                <w:rStyle w:val="Bodytext27pt"/>
                <w:color w:val="000000"/>
                <w:spacing w:val="-20"/>
                <w:sz w:val="24"/>
                <w:szCs w:val="24"/>
              </w:rPr>
              <w:t>102</w:t>
            </w:r>
          </w:p>
        </w:tc>
        <w:tc>
          <w:tcPr>
            <w:tcW w:w="778" w:type="dxa"/>
            <w:tcBorders>
              <w:top w:val="single" w:sz="4" w:space="0" w:color="auto"/>
              <w:left w:val="single" w:sz="4" w:space="0" w:color="auto"/>
              <w:bottom w:val="nil"/>
              <w:right w:val="nil"/>
            </w:tcBorders>
            <w:shd w:val="clear" w:color="auto" w:fill="FFFFFF"/>
            <w:vAlign w:val="bottom"/>
          </w:tcPr>
          <w:p w:rsidR="00A93A13" w:rsidRPr="002B0395" w:rsidRDefault="00A93A13" w:rsidP="002B0395">
            <w:pPr>
              <w:framePr w:w="9590" w:wrap="notBeside" w:vAnchor="text" w:hAnchor="text" w:xAlign="center" w:y="1"/>
              <w:ind w:left="57" w:right="57"/>
              <w:jc w:val="right"/>
              <w:rPr>
                <w:spacing w:val="-20"/>
              </w:rPr>
            </w:pPr>
            <w:r w:rsidRPr="002B0395">
              <w:rPr>
                <w:rStyle w:val="Bodytext27pt"/>
                <w:color w:val="000000"/>
                <w:spacing w:val="-20"/>
                <w:sz w:val="24"/>
                <w:szCs w:val="24"/>
              </w:rPr>
              <w:t>101,2</w:t>
            </w:r>
          </w:p>
        </w:tc>
        <w:tc>
          <w:tcPr>
            <w:tcW w:w="782" w:type="dxa"/>
            <w:tcBorders>
              <w:top w:val="single" w:sz="4" w:space="0" w:color="auto"/>
              <w:left w:val="single" w:sz="4" w:space="0" w:color="auto"/>
              <w:bottom w:val="nil"/>
              <w:right w:val="single" w:sz="4" w:space="0" w:color="auto"/>
            </w:tcBorders>
            <w:shd w:val="clear" w:color="auto" w:fill="FFFFFF"/>
            <w:vAlign w:val="center"/>
          </w:tcPr>
          <w:p w:rsidR="00A93A13" w:rsidRPr="002B0395" w:rsidRDefault="00A93A13" w:rsidP="002B0395">
            <w:pPr>
              <w:framePr w:w="9590" w:wrap="notBeside" w:vAnchor="text" w:hAnchor="text" w:xAlign="center" w:y="1"/>
              <w:ind w:left="57" w:right="57"/>
              <w:jc w:val="right"/>
              <w:rPr>
                <w:spacing w:val="-20"/>
              </w:rPr>
            </w:pPr>
            <w:r w:rsidRPr="002B0395">
              <w:rPr>
                <w:rStyle w:val="Bodytext27pt"/>
                <w:color w:val="000000"/>
                <w:spacing w:val="-20"/>
                <w:sz w:val="24"/>
                <w:szCs w:val="24"/>
              </w:rPr>
              <w:t>104,5</w:t>
            </w:r>
          </w:p>
        </w:tc>
      </w:tr>
      <w:tr w:rsidR="00A93A13" w:rsidRPr="002B0395" w:rsidTr="00157CB8">
        <w:trPr>
          <w:trHeight w:val="340"/>
          <w:jc w:val="center"/>
        </w:trPr>
        <w:tc>
          <w:tcPr>
            <w:tcW w:w="3360" w:type="dxa"/>
            <w:tcBorders>
              <w:top w:val="single" w:sz="4" w:space="0" w:color="auto"/>
              <w:left w:val="single" w:sz="4" w:space="0" w:color="auto"/>
              <w:bottom w:val="nil"/>
              <w:right w:val="nil"/>
            </w:tcBorders>
            <w:shd w:val="clear" w:color="auto" w:fill="FFFFFF"/>
            <w:vAlign w:val="bottom"/>
          </w:tcPr>
          <w:p w:rsidR="00A93A13" w:rsidRPr="002B0395" w:rsidRDefault="00A93A13" w:rsidP="002B0395">
            <w:pPr>
              <w:framePr w:w="9590" w:wrap="notBeside" w:vAnchor="text" w:hAnchor="text" w:xAlign="center" w:y="1"/>
              <w:ind w:left="57" w:right="57"/>
              <w:jc w:val="both"/>
            </w:pPr>
            <w:r w:rsidRPr="002B0395">
              <w:rPr>
                <w:rStyle w:val="Bodytext27pt"/>
                <w:color w:val="000000"/>
                <w:sz w:val="24"/>
                <w:szCs w:val="24"/>
              </w:rPr>
              <w:t>Индекс-дефлятор продукции животноводства</w:t>
            </w:r>
          </w:p>
        </w:tc>
        <w:tc>
          <w:tcPr>
            <w:tcW w:w="1177" w:type="dxa"/>
            <w:tcBorders>
              <w:top w:val="single" w:sz="4" w:space="0" w:color="auto"/>
              <w:left w:val="single" w:sz="4" w:space="0" w:color="auto"/>
              <w:bottom w:val="nil"/>
              <w:right w:val="nil"/>
            </w:tcBorders>
            <w:shd w:val="clear" w:color="auto" w:fill="FFFFFF"/>
            <w:vAlign w:val="bottom"/>
          </w:tcPr>
          <w:p w:rsidR="00A93A13" w:rsidRPr="002B0395" w:rsidRDefault="00A93A13" w:rsidP="002B0395">
            <w:pPr>
              <w:framePr w:w="9590" w:wrap="notBeside" w:vAnchor="text" w:hAnchor="text" w:xAlign="center" w:y="1"/>
              <w:ind w:left="57" w:right="57"/>
              <w:jc w:val="center"/>
            </w:pPr>
            <w:r w:rsidRPr="002B0395">
              <w:rPr>
                <w:rStyle w:val="Bodytext27pt"/>
                <w:color w:val="000000"/>
                <w:sz w:val="24"/>
                <w:szCs w:val="24"/>
              </w:rPr>
              <w:t>% к пр</w:t>
            </w:r>
            <w:r w:rsidRPr="002B0395">
              <w:rPr>
                <w:rStyle w:val="Bodytext27pt"/>
                <w:color w:val="000000"/>
                <w:sz w:val="24"/>
                <w:szCs w:val="24"/>
              </w:rPr>
              <w:t>е</w:t>
            </w:r>
            <w:r w:rsidRPr="002B0395">
              <w:rPr>
                <w:rStyle w:val="Bodytext27pt"/>
                <w:color w:val="000000"/>
                <w:sz w:val="24"/>
                <w:szCs w:val="24"/>
              </w:rPr>
              <w:t>дыд</w:t>
            </w:r>
            <w:proofErr w:type="gramStart"/>
            <w:r w:rsidRPr="002B0395">
              <w:rPr>
                <w:rStyle w:val="Bodytext27pt"/>
                <w:color w:val="000000"/>
                <w:sz w:val="24"/>
                <w:szCs w:val="24"/>
              </w:rPr>
              <w:t>.г</w:t>
            </w:r>
            <w:proofErr w:type="gramEnd"/>
            <w:r w:rsidRPr="002B0395">
              <w:rPr>
                <w:rStyle w:val="Bodytext27pt"/>
                <w:color w:val="000000"/>
                <w:sz w:val="24"/>
                <w:szCs w:val="24"/>
              </w:rPr>
              <w:t>оду</w:t>
            </w:r>
          </w:p>
        </w:tc>
        <w:tc>
          <w:tcPr>
            <w:tcW w:w="993" w:type="dxa"/>
            <w:tcBorders>
              <w:top w:val="single" w:sz="4" w:space="0" w:color="auto"/>
              <w:left w:val="single" w:sz="4" w:space="0" w:color="auto"/>
              <w:bottom w:val="nil"/>
              <w:right w:val="nil"/>
            </w:tcBorders>
            <w:shd w:val="clear" w:color="auto" w:fill="FFFFFF"/>
            <w:vAlign w:val="bottom"/>
          </w:tcPr>
          <w:p w:rsidR="00A93A13" w:rsidRPr="002B0395" w:rsidRDefault="00A93A13" w:rsidP="002B0395">
            <w:pPr>
              <w:framePr w:w="9590" w:wrap="notBeside" w:vAnchor="text" w:hAnchor="text" w:xAlign="center" w:y="1"/>
              <w:ind w:left="57" w:right="57"/>
              <w:jc w:val="right"/>
              <w:rPr>
                <w:spacing w:val="-20"/>
              </w:rPr>
            </w:pPr>
            <w:r w:rsidRPr="002B0395">
              <w:rPr>
                <w:rStyle w:val="Bodytext27pt"/>
                <w:color w:val="000000"/>
                <w:spacing w:val="-20"/>
                <w:sz w:val="24"/>
                <w:szCs w:val="24"/>
              </w:rPr>
              <w:t>118,3</w:t>
            </w:r>
          </w:p>
        </w:tc>
        <w:tc>
          <w:tcPr>
            <w:tcW w:w="951" w:type="dxa"/>
            <w:tcBorders>
              <w:top w:val="single" w:sz="4" w:space="0" w:color="auto"/>
              <w:left w:val="single" w:sz="4" w:space="0" w:color="auto"/>
              <w:bottom w:val="nil"/>
              <w:right w:val="nil"/>
            </w:tcBorders>
            <w:shd w:val="clear" w:color="auto" w:fill="FFFFFF"/>
            <w:vAlign w:val="bottom"/>
          </w:tcPr>
          <w:p w:rsidR="00A93A13" w:rsidRPr="002B0395" w:rsidRDefault="00A93A13" w:rsidP="002B0395">
            <w:pPr>
              <w:framePr w:w="9590" w:wrap="notBeside" w:vAnchor="text" w:hAnchor="text" w:xAlign="center" w:y="1"/>
              <w:ind w:left="57" w:right="57"/>
              <w:jc w:val="right"/>
              <w:rPr>
                <w:spacing w:val="-20"/>
              </w:rPr>
            </w:pPr>
            <w:r w:rsidRPr="002B0395">
              <w:rPr>
                <w:rStyle w:val="Bodytext27pt"/>
                <w:color w:val="000000"/>
                <w:spacing w:val="-20"/>
                <w:sz w:val="24"/>
                <w:szCs w:val="24"/>
              </w:rPr>
              <w:t>107,8</w:t>
            </w:r>
          </w:p>
        </w:tc>
        <w:tc>
          <w:tcPr>
            <w:tcW w:w="778" w:type="dxa"/>
            <w:tcBorders>
              <w:top w:val="single" w:sz="4" w:space="0" w:color="auto"/>
              <w:left w:val="single" w:sz="4" w:space="0" w:color="auto"/>
              <w:bottom w:val="nil"/>
              <w:right w:val="nil"/>
            </w:tcBorders>
            <w:shd w:val="clear" w:color="auto" w:fill="FFFFFF"/>
            <w:vAlign w:val="bottom"/>
          </w:tcPr>
          <w:p w:rsidR="00A93A13" w:rsidRPr="002B0395" w:rsidRDefault="00A93A13" w:rsidP="002B0395">
            <w:pPr>
              <w:framePr w:w="9590" w:wrap="notBeside" w:vAnchor="text" w:hAnchor="text" w:xAlign="center" w:y="1"/>
              <w:ind w:left="57" w:right="57"/>
              <w:jc w:val="right"/>
              <w:rPr>
                <w:spacing w:val="-20"/>
              </w:rPr>
            </w:pPr>
            <w:r w:rsidRPr="002B0395">
              <w:rPr>
                <w:rStyle w:val="Bodytext27pt"/>
                <w:color w:val="000000"/>
                <w:spacing w:val="-20"/>
                <w:sz w:val="24"/>
                <w:szCs w:val="24"/>
              </w:rPr>
              <w:t>104,8</w:t>
            </w:r>
          </w:p>
        </w:tc>
        <w:tc>
          <w:tcPr>
            <w:tcW w:w="773" w:type="dxa"/>
            <w:tcBorders>
              <w:top w:val="single" w:sz="4" w:space="0" w:color="auto"/>
              <w:left w:val="single" w:sz="4" w:space="0" w:color="auto"/>
              <w:bottom w:val="nil"/>
              <w:right w:val="nil"/>
            </w:tcBorders>
            <w:shd w:val="clear" w:color="auto" w:fill="FFFFFF"/>
            <w:vAlign w:val="bottom"/>
          </w:tcPr>
          <w:p w:rsidR="00A93A13" w:rsidRPr="002B0395" w:rsidRDefault="00A93A13" w:rsidP="002B0395">
            <w:pPr>
              <w:framePr w:w="9590" w:wrap="notBeside" w:vAnchor="text" w:hAnchor="text" w:xAlign="center" w:y="1"/>
              <w:ind w:left="57" w:right="57"/>
              <w:jc w:val="right"/>
              <w:rPr>
                <w:spacing w:val="-20"/>
              </w:rPr>
            </w:pPr>
            <w:r w:rsidRPr="002B0395">
              <w:rPr>
                <w:rStyle w:val="Bodytext27pt"/>
                <w:color w:val="000000"/>
                <w:spacing w:val="-20"/>
                <w:sz w:val="24"/>
                <w:szCs w:val="24"/>
              </w:rPr>
              <w:t>104,5</w:t>
            </w:r>
          </w:p>
        </w:tc>
        <w:tc>
          <w:tcPr>
            <w:tcW w:w="778" w:type="dxa"/>
            <w:tcBorders>
              <w:top w:val="single" w:sz="4" w:space="0" w:color="auto"/>
              <w:left w:val="single" w:sz="4" w:space="0" w:color="auto"/>
              <w:bottom w:val="nil"/>
              <w:right w:val="nil"/>
            </w:tcBorders>
            <w:shd w:val="clear" w:color="auto" w:fill="FFFFFF"/>
            <w:vAlign w:val="bottom"/>
          </w:tcPr>
          <w:p w:rsidR="00A93A13" w:rsidRPr="002B0395" w:rsidRDefault="00A93A13" w:rsidP="002B0395">
            <w:pPr>
              <w:framePr w:w="9590" w:wrap="notBeside" w:vAnchor="text" w:hAnchor="text" w:xAlign="center" w:y="1"/>
              <w:ind w:left="57" w:right="57"/>
              <w:jc w:val="right"/>
              <w:rPr>
                <w:spacing w:val="-20"/>
              </w:rPr>
            </w:pPr>
            <w:r w:rsidRPr="002B0395">
              <w:rPr>
                <w:rStyle w:val="Bodytext27pt"/>
                <w:color w:val="000000"/>
                <w:spacing w:val="-20"/>
                <w:sz w:val="24"/>
                <w:szCs w:val="24"/>
              </w:rPr>
              <w:t>104,7</w:t>
            </w:r>
          </w:p>
        </w:tc>
        <w:tc>
          <w:tcPr>
            <w:tcW w:w="782" w:type="dxa"/>
            <w:tcBorders>
              <w:top w:val="single" w:sz="4" w:space="0" w:color="auto"/>
              <w:left w:val="single" w:sz="4" w:space="0" w:color="auto"/>
              <w:bottom w:val="nil"/>
              <w:right w:val="single" w:sz="4" w:space="0" w:color="auto"/>
            </w:tcBorders>
            <w:shd w:val="clear" w:color="auto" w:fill="FFFFFF"/>
            <w:vAlign w:val="bottom"/>
          </w:tcPr>
          <w:p w:rsidR="00A93A13" w:rsidRPr="002B0395" w:rsidRDefault="00A93A13" w:rsidP="002B0395">
            <w:pPr>
              <w:framePr w:w="9590" w:wrap="notBeside" w:vAnchor="text" w:hAnchor="text" w:xAlign="center" w:y="1"/>
              <w:ind w:left="57" w:right="57"/>
              <w:jc w:val="right"/>
              <w:rPr>
                <w:spacing w:val="-20"/>
              </w:rPr>
            </w:pPr>
            <w:r w:rsidRPr="002B0395">
              <w:rPr>
                <w:rStyle w:val="Bodytext27pt"/>
                <w:color w:val="000000"/>
                <w:spacing w:val="-20"/>
                <w:sz w:val="24"/>
                <w:szCs w:val="24"/>
              </w:rPr>
              <w:t>104,4</w:t>
            </w:r>
          </w:p>
        </w:tc>
      </w:tr>
      <w:tr w:rsidR="00A93A13" w:rsidRPr="002B0395" w:rsidTr="00157CB8">
        <w:trPr>
          <w:trHeight w:val="340"/>
          <w:jc w:val="center"/>
        </w:trPr>
        <w:tc>
          <w:tcPr>
            <w:tcW w:w="3360" w:type="dxa"/>
            <w:tcBorders>
              <w:top w:val="single" w:sz="4" w:space="0" w:color="auto"/>
              <w:left w:val="single" w:sz="4" w:space="0" w:color="auto"/>
              <w:bottom w:val="nil"/>
              <w:right w:val="nil"/>
            </w:tcBorders>
            <w:shd w:val="clear" w:color="auto" w:fill="FFFFFF"/>
            <w:vAlign w:val="bottom"/>
          </w:tcPr>
          <w:p w:rsidR="00A93A13" w:rsidRPr="002B0395" w:rsidRDefault="00A93A13" w:rsidP="002B0395">
            <w:pPr>
              <w:framePr w:w="9590" w:wrap="notBeside" w:vAnchor="text" w:hAnchor="text" w:xAlign="center" w:y="1"/>
              <w:ind w:left="57" w:right="57"/>
              <w:jc w:val="both"/>
            </w:pPr>
            <w:r w:rsidRPr="002B0395">
              <w:rPr>
                <w:rStyle w:val="Bodytext27pt1"/>
                <w:color w:val="000000"/>
                <w:sz w:val="24"/>
                <w:szCs w:val="24"/>
              </w:rPr>
              <w:t>Продукция сельского хозя</w:t>
            </w:r>
            <w:r w:rsidRPr="002B0395">
              <w:rPr>
                <w:rStyle w:val="Bodytext27pt1"/>
                <w:color w:val="000000"/>
                <w:sz w:val="24"/>
                <w:szCs w:val="24"/>
              </w:rPr>
              <w:t>й</w:t>
            </w:r>
            <w:r w:rsidRPr="002B0395">
              <w:rPr>
                <w:rStyle w:val="Bodytext27pt1"/>
                <w:color w:val="000000"/>
                <w:sz w:val="24"/>
                <w:szCs w:val="24"/>
              </w:rPr>
              <w:t>ства по категориям хозяйств:</w:t>
            </w:r>
          </w:p>
        </w:tc>
        <w:tc>
          <w:tcPr>
            <w:tcW w:w="1177" w:type="dxa"/>
            <w:tcBorders>
              <w:top w:val="single" w:sz="4" w:space="0" w:color="auto"/>
              <w:left w:val="single" w:sz="4" w:space="0" w:color="auto"/>
              <w:bottom w:val="nil"/>
              <w:right w:val="nil"/>
            </w:tcBorders>
            <w:shd w:val="clear" w:color="auto" w:fill="FFFFFF"/>
          </w:tcPr>
          <w:p w:rsidR="00A93A13" w:rsidRPr="002B0395" w:rsidRDefault="00A93A13" w:rsidP="002B0395">
            <w:pPr>
              <w:framePr w:w="9590" w:wrap="notBeside" w:vAnchor="text" w:hAnchor="text" w:xAlign="center" w:y="1"/>
              <w:ind w:left="57" w:right="57"/>
            </w:pPr>
          </w:p>
        </w:tc>
        <w:tc>
          <w:tcPr>
            <w:tcW w:w="5055" w:type="dxa"/>
            <w:gridSpan w:val="6"/>
            <w:tcBorders>
              <w:top w:val="single" w:sz="4" w:space="0" w:color="auto"/>
              <w:left w:val="single" w:sz="4" w:space="0" w:color="auto"/>
              <w:bottom w:val="nil"/>
              <w:right w:val="nil"/>
            </w:tcBorders>
            <w:shd w:val="clear" w:color="auto" w:fill="FFFFFF"/>
          </w:tcPr>
          <w:p w:rsidR="00A93A13" w:rsidRPr="002B0395" w:rsidRDefault="00A93A13" w:rsidP="002B0395">
            <w:pPr>
              <w:framePr w:w="9590" w:wrap="notBeside" w:vAnchor="text" w:hAnchor="text" w:xAlign="center" w:y="1"/>
              <w:ind w:left="57" w:right="57"/>
              <w:rPr>
                <w:spacing w:val="-20"/>
              </w:rPr>
            </w:pPr>
          </w:p>
        </w:tc>
      </w:tr>
      <w:tr w:rsidR="00A93A13" w:rsidRPr="002B0395" w:rsidTr="00157CB8">
        <w:trPr>
          <w:trHeight w:val="340"/>
          <w:jc w:val="center"/>
        </w:trPr>
        <w:tc>
          <w:tcPr>
            <w:tcW w:w="3360" w:type="dxa"/>
            <w:tcBorders>
              <w:top w:val="single" w:sz="4" w:space="0" w:color="auto"/>
              <w:left w:val="single" w:sz="4" w:space="0" w:color="auto"/>
              <w:bottom w:val="nil"/>
              <w:right w:val="nil"/>
            </w:tcBorders>
            <w:shd w:val="clear" w:color="auto" w:fill="FFFFFF"/>
            <w:vAlign w:val="center"/>
          </w:tcPr>
          <w:p w:rsidR="00A93A13" w:rsidRPr="002B0395" w:rsidRDefault="00A93A13" w:rsidP="002B0395">
            <w:pPr>
              <w:framePr w:w="9590" w:wrap="notBeside" w:vAnchor="text" w:hAnchor="text" w:xAlign="center" w:y="1"/>
              <w:ind w:left="57" w:right="57"/>
              <w:jc w:val="both"/>
            </w:pPr>
            <w:r w:rsidRPr="002B0395">
              <w:rPr>
                <w:rStyle w:val="Bodytext27pt"/>
                <w:color w:val="000000"/>
                <w:sz w:val="24"/>
                <w:szCs w:val="24"/>
              </w:rPr>
              <w:t>Продукция в сельскохозяйс</w:t>
            </w:r>
            <w:r w:rsidRPr="002B0395">
              <w:rPr>
                <w:rStyle w:val="Bodytext27pt"/>
                <w:color w:val="000000"/>
                <w:sz w:val="24"/>
                <w:szCs w:val="24"/>
              </w:rPr>
              <w:t>т</w:t>
            </w:r>
            <w:r w:rsidRPr="002B0395">
              <w:rPr>
                <w:rStyle w:val="Bodytext27pt"/>
                <w:color w:val="000000"/>
                <w:sz w:val="24"/>
                <w:szCs w:val="24"/>
              </w:rPr>
              <w:t>венных организациях</w:t>
            </w:r>
          </w:p>
        </w:tc>
        <w:tc>
          <w:tcPr>
            <w:tcW w:w="1177" w:type="dxa"/>
            <w:tcBorders>
              <w:top w:val="single" w:sz="4" w:space="0" w:color="auto"/>
              <w:left w:val="single" w:sz="4" w:space="0" w:color="auto"/>
              <w:bottom w:val="nil"/>
              <w:right w:val="nil"/>
            </w:tcBorders>
            <w:shd w:val="clear" w:color="auto" w:fill="FFFFFF"/>
            <w:vAlign w:val="center"/>
          </w:tcPr>
          <w:p w:rsidR="00A93A13" w:rsidRPr="002B0395" w:rsidRDefault="00A93A13" w:rsidP="002B0395">
            <w:pPr>
              <w:framePr w:w="9590" w:wrap="notBeside" w:vAnchor="text" w:hAnchor="text" w:xAlign="center" w:y="1"/>
              <w:ind w:left="57" w:right="57"/>
              <w:jc w:val="center"/>
            </w:pPr>
            <w:r w:rsidRPr="002B0395">
              <w:rPr>
                <w:rStyle w:val="Bodytext27pt"/>
                <w:color w:val="000000"/>
                <w:sz w:val="24"/>
                <w:szCs w:val="24"/>
              </w:rPr>
              <w:t>млн. руб.</w:t>
            </w:r>
          </w:p>
        </w:tc>
        <w:tc>
          <w:tcPr>
            <w:tcW w:w="993" w:type="dxa"/>
            <w:tcBorders>
              <w:top w:val="single" w:sz="4" w:space="0" w:color="auto"/>
              <w:left w:val="single" w:sz="4" w:space="0" w:color="auto"/>
              <w:bottom w:val="nil"/>
              <w:right w:val="nil"/>
            </w:tcBorders>
            <w:shd w:val="clear" w:color="auto" w:fill="FFFFFF"/>
            <w:vAlign w:val="center"/>
          </w:tcPr>
          <w:p w:rsidR="00A93A13" w:rsidRPr="002B0395" w:rsidRDefault="00A93A13" w:rsidP="002B0395">
            <w:pPr>
              <w:framePr w:w="9590" w:wrap="notBeside" w:vAnchor="text" w:hAnchor="text" w:xAlign="center" w:y="1"/>
              <w:ind w:left="57" w:right="57"/>
              <w:jc w:val="right"/>
              <w:rPr>
                <w:spacing w:val="-20"/>
              </w:rPr>
            </w:pPr>
            <w:r w:rsidRPr="002B0395">
              <w:rPr>
                <w:rStyle w:val="Bodytext27pt"/>
                <w:color w:val="000000"/>
                <w:spacing w:val="-20"/>
                <w:sz w:val="24"/>
                <w:szCs w:val="24"/>
              </w:rPr>
              <w:t>734,39</w:t>
            </w:r>
          </w:p>
        </w:tc>
        <w:tc>
          <w:tcPr>
            <w:tcW w:w="951" w:type="dxa"/>
            <w:tcBorders>
              <w:top w:val="single" w:sz="4" w:space="0" w:color="auto"/>
              <w:left w:val="single" w:sz="4" w:space="0" w:color="auto"/>
              <w:bottom w:val="nil"/>
              <w:right w:val="nil"/>
            </w:tcBorders>
            <w:shd w:val="clear" w:color="auto" w:fill="FFFFFF"/>
            <w:vAlign w:val="center"/>
          </w:tcPr>
          <w:p w:rsidR="00A93A13" w:rsidRPr="002B0395" w:rsidRDefault="00A93A13" w:rsidP="002B0395">
            <w:pPr>
              <w:framePr w:w="9590" w:wrap="notBeside" w:vAnchor="text" w:hAnchor="text" w:xAlign="center" w:y="1"/>
              <w:ind w:left="57" w:right="57"/>
              <w:jc w:val="right"/>
              <w:rPr>
                <w:spacing w:val="-20"/>
              </w:rPr>
            </w:pPr>
            <w:r w:rsidRPr="002B0395">
              <w:rPr>
                <w:rStyle w:val="Bodytext27pt"/>
                <w:color w:val="000000"/>
                <w:spacing w:val="-20"/>
                <w:sz w:val="24"/>
                <w:szCs w:val="24"/>
              </w:rPr>
              <w:t>827,3</w:t>
            </w:r>
          </w:p>
        </w:tc>
        <w:tc>
          <w:tcPr>
            <w:tcW w:w="778" w:type="dxa"/>
            <w:tcBorders>
              <w:top w:val="single" w:sz="4" w:space="0" w:color="auto"/>
              <w:left w:val="single" w:sz="4" w:space="0" w:color="auto"/>
              <w:bottom w:val="nil"/>
              <w:right w:val="nil"/>
            </w:tcBorders>
            <w:shd w:val="clear" w:color="auto" w:fill="FFFFFF"/>
            <w:vAlign w:val="center"/>
          </w:tcPr>
          <w:p w:rsidR="00A93A13" w:rsidRPr="002B0395" w:rsidRDefault="00A93A13" w:rsidP="002B0395">
            <w:pPr>
              <w:framePr w:w="9590" w:wrap="notBeside" w:vAnchor="text" w:hAnchor="text" w:xAlign="center" w:y="1"/>
              <w:ind w:left="57" w:right="57"/>
              <w:jc w:val="right"/>
              <w:rPr>
                <w:spacing w:val="-20"/>
              </w:rPr>
            </w:pPr>
            <w:r w:rsidRPr="002B0395">
              <w:rPr>
                <w:rStyle w:val="Bodytext27pt"/>
                <w:color w:val="000000"/>
                <w:spacing w:val="-20"/>
                <w:sz w:val="24"/>
                <w:szCs w:val="24"/>
              </w:rPr>
              <w:t>873,95</w:t>
            </w:r>
          </w:p>
        </w:tc>
        <w:tc>
          <w:tcPr>
            <w:tcW w:w="773" w:type="dxa"/>
            <w:tcBorders>
              <w:top w:val="single" w:sz="4" w:space="0" w:color="auto"/>
              <w:left w:val="single" w:sz="4" w:space="0" w:color="auto"/>
              <w:bottom w:val="nil"/>
              <w:right w:val="nil"/>
            </w:tcBorders>
            <w:shd w:val="clear" w:color="auto" w:fill="FFFFFF"/>
            <w:vAlign w:val="center"/>
          </w:tcPr>
          <w:p w:rsidR="00A93A13" w:rsidRPr="002B0395" w:rsidRDefault="00A93A13" w:rsidP="002B0395">
            <w:pPr>
              <w:framePr w:w="9590" w:wrap="notBeside" w:vAnchor="text" w:hAnchor="text" w:xAlign="center" w:y="1"/>
              <w:ind w:left="57" w:right="57"/>
              <w:jc w:val="right"/>
              <w:rPr>
                <w:spacing w:val="-20"/>
              </w:rPr>
            </w:pPr>
            <w:r w:rsidRPr="002B0395">
              <w:rPr>
                <w:rStyle w:val="Bodytext27pt"/>
                <w:color w:val="000000"/>
                <w:spacing w:val="-20"/>
                <w:sz w:val="24"/>
                <w:szCs w:val="24"/>
              </w:rPr>
              <w:t>924,2</w:t>
            </w:r>
          </w:p>
        </w:tc>
        <w:tc>
          <w:tcPr>
            <w:tcW w:w="778" w:type="dxa"/>
            <w:tcBorders>
              <w:top w:val="single" w:sz="4" w:space="0" w:color="auto"/>
              <w:left w:val="single" w:sz="4" w:space="0" w:color="auto"/>
              <w:bottom w:val="nil"/>
              <w:right w:val="nil"/>
            </w:tcBorders>
            <w:shd w:val="clear" w:color="auto" w:fill="FFFFFF"/>
            <w:vAlign w:val="center"/>
          </w:tcPr>
          <w:p w:rsidR="00A93A13" w:rsidRPr="002B0395" w:rsidRDefault="00A93A13" w:rsidP="002B0395">
            <w:pPr>
              <w:framePr w:w="9590" w:wrap="notBeside" w:vAnchor="text" w:hAnchor="text" w:xAlign="center" w:y="1"/>
              <w:ind w:left="57" w:right="57"/>
              <w:jc w:val="right"/>
              <w:rPr>
                <w:spacing w:val="-20"/>
              </w:rPr>
            </w:pPr>
            <w:r w:rsidRPr="002B0395">
              <w:rPr>
                <w:rStyle w:val="Bodytext27pt"/>
                <w:color w:val="000000"/>
                <w:spacing w:val="-20"/>
                <w:sz w:val="24"/>
                <w:szCs w:val="24"/>
              </w:rPr>
              <w:t>988,93</w:t>
            </w:r>
          </w:p>
        </w:tc>
        <w:tc>
          <w:tcPr>
            <w:tcW w:w="782" w:type="dxa"/>
            <w:tcBorders>
              <w:top w:val="single" w:sz="4" w:space="0" w:color="auto"/>
              <w:left w:val="single" w:sz="4" w:space="0" w:color="auto"/>
              <w:bottom w:val="nil"/>
              <w:right w:val="single" w:sz="4" w:space="0" w:color="auto"/>
            </w:tcBorders>
            <w:shd w:val="clear" w:color="auto" w:fill="FFFFFF"/>
            <w:vAlign w:val="center"/>
          </w:tcPr>
          <w:p w:rsidR="00A93A13" w:rsidRPr="002B0395" w:rsidRDefault="00A93A13" w:rsidP="002B0395">
            <w:pPr>
              <w:framePr w:w="9590" w:wrap="notBeside" w:vAnchor="text" w:hAnchor="text" w:xAlign="center" w:y="1"/>
              <w:ind w:left="57" w:right="57"/>
              <w:jc w:val="right"/>
              <w:rPr>
                <w:spacing w:val="-20"/>
              </w:rPr>
            </w:pPr>
            <w:r w:rsidRPr="002B0395">
              <w:rPr>
                <w:rStyle w:val="Bodytext27pt"/>
                <w:color w:val="000000"/>
                <w:spacing w:val="-20"/>
                <w:sz w:val="24"/>
                <w:szCs w:val="24"/>
              </w:rPr>
              <w:t>1058,24</w:t>
            </w:r>
          </w:p>
        </w:tc>
      </w:tr>
      <w:tr w:rsidR="00A93A13" w:rsidRPr="002B0395" w:rsidTr="00157CB8">
        <w:trPr>
          <w:trHeight w:val="340"/>
          <w:jc w:val="center"/>
        </w:trPr>
        <w:tc>
          <w:tcPr>
            <w:tcW w:w="3360" w:type="dxa"/>
            <w:tcBorders>
              <w:top w:val="single" w:sz="4" w:space="0" w:color="auto"/>
              <w:left w:val="single" w:sz="4" w:space="0" w:color="auto"/>
              <w:bottom w:val="nil"/>
              <w:right w:val="nil"/>
            </w:tcBorders>
            <w:shd w:val="clear" w:color="auto" w:fill="FFFFFF"/>
            <w:vAlign w:val="bottom"/>
          </w:tcPr>
          <w:p w:rsidR="00A93A13" w:rsidRPr="002B0395" w:rsidRDefault="00A93A13" w:rsidP="002B0395">
            <w:pPr>
              <w:framePr w:w="9590" w:wrap="notBeside" w:vAnchor="text" w:hAnchor="text" w:xAlign="center" w:y="1"/>
              <w:ind w:left="57" w:right="57"/>
              <w:jc w:val="both"/>
            </w:pPr>
            <w:r w:rsidRPr="002B0395">
              <w:rPr>
                <w:rStyle w:val="Bodytext27pt"/>
                <w:color w:val="000000"/>
                <w:sz w:val="24"/>
                <w:szCs w:val="24"/>
              </w:rPr>
              <w:t>Индекс производства проду</w:t>
            </w:r>
            <w:r w:rsidRPr="002B0395">
              <w:rPr>
                <w:rStyle w:val="Bodytext27pt"/>
                <w:color w:val="000000"/>
                <w:sz w:val="24"/>
                <w:szCs w:val="24"/>
              </w:rPr>
              <w:t>к</w:t>
            </w:r>
            <w:r w:rsidRPr="002B0395">
              <w:rPr>
                <w:rStyle w:val="Bodytext27pt"/>
                <w:color w:val="000000"/>
                <w:sz w:val="24"/>
                <w:szCs w:val="24"/>
              </w:rPr>
              <w:t>ции в сельскохозяйственных организациях</w:t>
            </w:r>
          </w:p>
        </w:tc>
        <w:tc>
          <w:tcPr>
            <w:tcW w:w="1177" w:type="dxa"/>
            <w:tcBorders>
              <w:top w:val="single" w:sz="4" w:space="0" w:color="auto"/>
              <w:left w:val="single" w:sz="4" w:space="0" w:color="auto"/>
              <w:bottom w:val="nil"/>
              <w:right w:val="nil"/>
            </w:tcBorders>
            <w:shd w:val="clear" w:color="auto" w:fill="FFFFFF"/>
            <w:vAlign w:val="center"/>
          </w:tcPr>
          <w:p w:rsidR="00A93A13" w:rsidRPr="002B0395" w:rsidRDefault="00A93A13" w:rsidP="002B0395">
            <w:pPr>
              <w:framePr w:w="9590" w:wrap="notBeside" w:vAnchor="text" w:hAnchor="text" w:xAlign="center" w:y="1"/>
              <w:ind w:left="57" w:right="57"/>
              <w:jc w:val="center"/>
            </w:pPr>
            <w:r w:rsidRPr="002B0395">
              <w:rPr>
                <w:rStyle w:val="Bodytext27pt"/>
                <w:color w:val="000000"/>
                <w:sz w:val="24"/>
                <w:szCs w:val="24"/>
              </w:rPr>
              <w:t>% к пр</w:t>
            </w:r>
            <w:r w:rsidRPr="002B0395">
              <w:rPr>
                <w:rStyle w:val="Bodytext27pt"/>
                <w:color w:val="000000"/>
                <w:sz w:val="24"/>
                <w:szCs w:val="24"/>
              </w:rPr>
              <w:t>е</w:t>
            </w:r>
            <w:r w:rsidRPr="002B0395">
              <w:rPr>
                <w:rStyle w:val="Bodytext27pt"/>
                <w:color w:val="000000"/>
                <w:sz w:val="24"/>
                <w:szCs w:val="24"/>
              </w:rPr>
              <w:t>дыд</w:t>
            </w:r>
            <w:proofErr w:type="gramStart"/>
            <w:r w:rsidRPr="002B0395">
              <w:rPr>
                <w:rStyle w:val="Bodytext27pt"/>
                <w:color w:val="000000"/>
                <w:sz w:val="24"/>
                <w:szCs w:val="24"/>
              </w:rPr>
              <w:t>.г</w:t>
            </w:r>
            <w:proofErr w:type="gramEnd"/>
            <w:r w:rsidRPr="002B0395">
              <w:rPr>
                <w:rStyle w:val="Bodytext27pt"/>
                <w:color w:val="000000"/>
                <w:sz w:val="24"/>
                <w:szCs w:val="24"/>
              </w:rPr>
              <w:t>оду</w:t>
            </w:r>
          </w:p>
        </w:tc>
        <w:tc>
          <w:tcPr>
            <w:tcW w:w="993" w:type="dxa"/>
            <w:tcBorders>
              <w:top w:val="single" w:sz="4" w:space="0" w:color="auto"/>
              <w:left w:val="single" w:sz="4" w:space="0" w:color="auto"/>
              <w:bottom w:val="nil"/>
              <w:right w:val="nil"/>
            </w:tcBorders>
            <w:shd w:val="clear" w:color="auto" w:fill="FFFFFF"/>
            <w:vAlign w:val="center"/>
          </w:tcPr>
          <w:p w:rsidR="00A93A13" w:rsidRPr="002B0395" w:rsidRDefault="00A93A13" w:rsidP="002B0395">
            <w:pPr>
              <w:framePr w:w="9590" w:wrap="notBeside" w:vAnchor="text" w:hAnchor="text" w:xAlign="center" w:y="1"/>
              <w:ind w:left="57" w:right="57"/>
              <w:jc w:val="right"/>
              <w:rPr>
                <w:spacing w:val="-20"/>
              </w:rPr>
            </w:pPr>
            <w:r w:rsidRPr="002B0395">
              <w:rPr>
                <w:rStyle w:val="Bodytext27pt"/>
                <w:color w:val="000000"/>
                <w:spacing w:val="-20"/>
                <w:sz w:val="24"/>
                <w:szCs w:val="24"/>
              </w:rPr>
              <w:t>148</w:t>
            </w:r>
          </w:p>
        </w:tc>
        <w:tc>
          <w:tcPr>
            <w:tcW w:w="951" w:type="dxa"/>
            <w:tcBorders>
              <w:top w:val="single" w:sz="4" w:space="0" w:color="auto"/>
              <w:left w:val="single" w:sz="4" w:space="0" w:color="auto"/>
              <w:bottom w:val="nil"/>
              <w:right w:val="nil"/>
            </w:tcBorders>
            <w:shd w:val="clear" w:color="auto" w:fill="FFFFFF"/>
            <w:vAlign w:val="center"/>
          </w:tcPr>
          <w:p w:rsidR="00A93A13" w:rsidRPr="002B0395" w:rsidRDefault="00A93A13" w:rsidP="002B0395">
            <w:pPr>
              <w:framePr w:w="9590" w:wrap="notBeside" w:vAnchor="text" w:hAnchor="text" w:xAlign="center" w:y="1"/>
              <w:ind w:left="57" w:right="57"/>
              <w:jc w:val="right"/>
              <w:rPr>
                <w:spacing w:val="-20"/>
              </w:rPr>
            </w:pPr>
            <w:r w:rsidRPr="002B0395">
              <w:rPr>
                <w:rStyle w:val="Bodytext27pt"/>
                <w:color w:val="000000"/>
                <w:spacing w:val="-20"/>
                <w:sz w:val="24"/>
                <w:szCs w:val="24"/>
              </w:rPr>
              <w:t>104,5</w:t>
            </w:r>
          </w:p>
        </w:tc>
        <w:tc>
          <w:tcPr>
            <w:tcW w:w="778" w:type="dxa"/>
            <w:tcBorders>
              <w:top w:val="single" w:sz="4" w:space="0" w:color="auto"/>
              <w:left w:val="single" w:sz="4" w:space="0" w:color="auto"/>
              <w:bottom w:val="nil"/>
              <w:right w:val="nil"/>
            </w:tcBorders>
            <w:shd w:val="clear" w:color="auto" w:fill="FFFFFF"/>
            <w:vAlign w:val="center"/>
          </w:tcPr>
          <w:p w:rsidR="00A93A13" w:rsidRPr="002B0395" w:rsidRDefault="00A93A13" w:rsidP="002B0395">
            <w:pPr>
              <w:framePr w:w="9590" w:wrap="notBeside" w:vAnchor="text" w:hAnchor="text" w:xAlign="center" w:y="1"/>
              <w:ind w:left="57" w:right="57"/>
              <w:jc w:val="right"/>
              <w:rPr>
                <w:spacing w:val="-20"/>
              </w:rPr>
            </w:pPr>
            <w:r w:rsidRPr="002B0395">
              <w:rPr>
                <w:rStyle w:val="Bodytext27pt"/>
                <w:color w:val="000000"/>
                <w:spacing w:val="-20"/>
                <w:sz w:val="24"/>
                <w:szCs w:val="24"/>
              </w:rPr>
              <w:t>100,8</w:t>
            </w:r>
          </w:p>
        </w:tc>
        <w:tc>
          <w:tcPr>
            <w:tcW w:w="773" w:type="dxa"/>
            <w:tcBorders>
              <w:top w:val="single" w:sz="4" w:space="0" w:color="auto"/>
              <w:left w:val="single" w:sz="4" w:space="0" w:color="auto"/>
              <w:bottom w:val="nil"/>
              <w:right w:val="nil"/>
            </w:tcBorders>
            <w:shd w:val="clear" w:color="auto" w:fill="FFFFFF"/>
            <w:vAlign w:val="center"/>
          </w:tcPr>
          <w:p w:rsidR="00A93A13" w:rsidRPr="002B0395" w:rsidRDefault="00A93A13" w:rsidP="002B0395">
            <w:pPr>
              <w:framePr w:w="9590" w:wrap="notBeside" w:vAnchor="text" w:hAnchor="text" w:xAlign="center" w:y="1"/>
              <w:ind w:left="57" w:right="57"/>
              <w:jc w:val="right"/>
              <w:rPr>
                <w:spacing w:val="-20"/>
              </w:rPr>
            </w:pPr>
            <w:r w:rsidRPr="002B0395">
              <w:rPr>
                <w:rStyle w:val="Bodytext27pt"/>
                <w:color w:val="000000"/>
                <w:spacing w:val="-20"/>
                <w:sz w:val="24"/>
                <w:szCs w:val="24"/>
              </w:rPr>
              <w:t>101,2</w:t>
            </w:r>
          </w:p>
        </w:tc>
        <w:tc>
          <w:tcPr>
            <w:tcW w:w="778" w:type="dxa"/>
            <w:tcBorders>
              <w:top w:val="single" w:sz="4" w:space="0" w:color="auto"/>
              <w:left w:val="single" w:sz="4" w:space="0" w:color="auto"/>
              <w:bottom w:val="nil"/>
              <w:right w:val="nil"/>
            </w:tcBorders>
            <w:shd w:val="clear" w:color="auto" w:fill="FFFFFF"/>
            <w:vAlign w:val="center"/>
          </w:tcPr>
          <w:p w:rsidR="00A93A13" w:rsidRPr="002B0395" w:rsidRDefault="00A93A13" w:rsidP="002B0395">
            <w:pPr>
              <w:framePr w:w="9590" w:wrap="notBeside" w:vAnchor="text" w:hAnchor="text" w:xAlign="center" w:y="1"/>
              <w:ind w:left="57" w:right="57"/>
              <w:jc w:val="right"/>
              <w:rPr>
                <w:spacing w:val="-20"/>
              </w:rPr>
            </w:pPr>
            <w:r w:rsidRPr="002B0395">
              <w:rPr>
                <w:rStyle w:val="Bodytext27pt"/>
                <w:color w:val="000000"/>
                <w:spacing w:val="-20"/>
                <w:sz w:val="24"/>
                <w:szCs w:val="24"/>
              </w:rPr>
              <w:t>102,2</w:t>
            </w:r>
          </w:p>
        </w:tc>
        <w:tc>
          <w:tcPr>
            <w:tcW w:w="782" w:type="dxa"/>
            <w:tcBorders>
              <w:top w:val="single" w:sz="4" w:space="0" w:color="auto"/>
              <w:left w:val="single" w:sz="4" w:space="0" w:color="auto"/>
              <w:bottom w:val="nil"/>
              <w:right w:val="single" w:sz="4" w:space="0" w:color="auto"/>
            </w:tcBorders>
            <w:shd w:val="clear" w:color="auto" w:fill="FFFFFF"/>
            <w:vAlign w:val="center"/>
          </w:tcPr>
          <w:p w:rsidR="00A93A13" w:rsidRPr="002B0395" w:rsidRDefault="00A93A13" w:rsidP="002B0395">
            <w:pPr>
              <w:framePr w:w="9590" w:wrap="notBeside" w:vAnchor="text" w:hAnchor="text" w:xAlign="center" w:y="1"/>
              <w:ind w:left="57" w:right="57"/>
              <w:jc w:val="right"/>
              <w:rPr>
                <w:spacing w:val="-20"/>
              </w:rPr>
            </w:pPr>
            <w:r w:rsidRPr="002B0395">
              <w:rPr>
                <w:rStyle w:val="Bodytext27pt"/>
                <w:color w:val="000000"/>
                <w:spacing w:val="-20"/>
                <w:sz w:val="24"/>
                <w:szCs w:val="24"/>
              </w:rPr>
              <w:t>102,5</w:t>
            </w:r>
          </w:p>
        </w:tc>
      </w:tr>
      <w:tr w:rsidR="00A93A13" w:rsidRPr="002B0395" w:rsidTr="00157CB8">
        <w:trPr>
          <w:trHeight w:val="340"/>
          <w:jc w:val="center"/>
        </w:trPr>
        <w:tc>
          <w:tcPr>
            <w:tcW w:w="3360" w:type="dxa"/>
            <w:tcBorders>
              <w:top w:val="single" w:sz="4" w:space="0" w:color="auto"/>
              <w:left w:val="single" w:sz="4" w:space="0" w:color="auto"/>
              <w:bottom w:val="nil"/>
              <w:right w:val="nil"/>
            </w:tcBorders>
            <w:shd w:val="clear" w:color="auto" w:fill="FFFFFF"/>
            <w:vAlign w:val="bottom"/>
          </w:tcPr>
          <w:p w:rsidR="00A93A13" w:rsidRPr="002B0395" w:rsidRDefault="00A93A13" w:rsidP="002B0395">
            <w:pPr>
              <w:framePr w:w="9590" w:wrap="notBeside" w:vAnchor="text" w:hAnchor="text" w:xAlign="center" w:y="1"/>
              <w:ind w:left="57" w:right="57"/>
              <w:jc w:val="both"/>
            </w:pPr>
            <w:r w:rsidRPr="002B0395">
              <w:rPr>
                <w:rStyle w:val="Bodytext27pt"/>
                <w:color w:val="000000"/>
                <w:sz w:val="24"/>
                <w:szCs w:val="24"/>
              </w:rPr>
              <w:t>Продукция в крестьянских (фермерских) хозяйствах и у индивидуальных предприн</w:t>
            </w:r>
            <w:r w:rsidRPr="002B0395">
              <w:rPr>
                <w:rStyle w:val="Bodytext27pt"/>
                <w:color w:val="000000"/>
                <w:sz w:val="24"/>
                <w:szCs w:val="24"/>
              </w:rPr>
              <w:t>и</w:t>
            </w:r>
            <w:r w:rsidRPr="002B0395">
              <w:rPr>
                <w:rStyle w:val="Bodytext27pt"/>
                <w:color w:val="000000"/>
                <w:sz w:val="24"/>
                <w:szCs w:val="24"/>
              </w:rPr>
              <w:t>мателей</w:t>
            </w:r>
          </w:p>
        </w:tc>
        <w:tc>
          <w:tcPr>
            <w:tcW w:w="1177" w:type="dxa"/>
            <w:tcBorders>
              <w:top w:val="single" w:sz="4" w:space="0" w:color="auto"/>
              <w:left w:val="single" w:sz="4" w:space="0" w:color="auto"/>
              <w:bottom w:val="nil"/>
              <w:right w:val="nil"/>
            </w:tcBorders>
            <w:shd w:val="clear" w:color="auto" w:fill="FFFFFF"/>
            <w:vAlign w:val="center"/>
          </w:tcPr>
          <w:p w:rsidR="00A93A13" w:rsidRPr="002B0395" w:rsidRDefault="00A93A13" w:rsidP="002B0395">
            <w:pPr>
              <w:framePr w:w="9590" w:wrap="notBeside" w:vAnchor="text" w:hAnchor="text" w:xAlign="center" w:y="1"/>
              <w:ind w:left="57" w:right="57"/>
              <w:jc w:val="center"/>
            </w:pPr>
            <w:r w:rsidRPr="002B0395">
              <w:rPr>
                <w:rStyle w:val="Bodytext27pt"/>
                <w:color w:val="000000"/>
                <w:sz w:val="24"/>
                <w:szCs w:val="24"/>
              </w:rPr>
              <w:t>млн. руб.</w:t>
            </w:r>
          </w:p>
        </w:tc>
        <w:tc>
          <w:tcPr>
            <w:tcW w:w="993" w:type="dxa"/>
            <w:tcBorders>
              <w:top w:val="single" w:sz="4" w:space="0" w:color="auto"/>
              <w:left w:val="single" w:sz="4" w:space="0" w:color="auto"/>
              <w:bottom w:val="nil"/>
              <w:right w:val="nil"/>
            </w:tcBorders>
            <w:shd w:val="clear" w:color="auto" w:fill="FFFFFF"/>
            <w:vAlign w:val="center"/>
          </w:tcPr>
          <w:p w:rsidR="00A93A13" w:rsidRPr="002B0395" w:rsidRDefault="00A93A13" w:rsidP="002B0395">
            <w:pPr>
              <w:framePr w:w="9590" w:wrap="notBeside" w:vAnchor="text" w:hAnchor="text" w:xAlign="center" w:y="1"/>
              <w:ind w:left="57" w:right="57"/>
              <w:jc w:val="right"/>
              <w:rPr>
                <w:spacing w:val="-20"/>
              </w:rPr>
            </w:pPr>
            <w:r w:rsidRPr="002B0395">
              <w:rPr>
                <w:rStyle w:val="Bodytext27pt"/>
                <w:color w:val="000000"/>
                <w:spacing w:val="-20"/>
                <w:sz w:val="24"/>
                <w:szCs w:val="24"/>
              </w:rPr>
              <w:t>211,71</w:t>
            </w:r>
          </w:p>
        </w:tc>
        <w:tc>
          <w:tcPr>
            <w:tcW w:w="951" w:type="dxa"/>
            <w:tcBorders>
              <w:top w:val="single" w:sz="4" w:space="0" w:color="auto"/>
              <w:left w:val="single" w:sz="4" w:space="0" w:color="auto"/>
              <w:bottom w:val="nil"/>
              <w:right w:val="nil"/>
            </w:tcBorders>
            <w:shd w:val="clear" w:color="auto" w:fill="FFFFFF"/>
            <w:vAlign w:val="center"/>
          </w:tcPr>
          <w:p w:rsidR="00A93A13" w:rsidRPr="002B0395" w:rsidRDefault="00A93A13" w:rsidP="002B0395">
            <w:pPr>
              <w:framePr w:w="9590" w:wrap="notBeside" w:vAnchor="text" w:hAnchor="text" w:xAlign="center" w:y="1"/>
              <w:ind w:left="57" w:right="57"/>
              <w:jc w:val="right"/>
              <w:rPr>
                <w:spacing w:val="-20"/>
              </w:rPr>
            </w:pPr>
            <w:r w:rsidRPr="002B0395">
              <w:rPr>
                <w:rStyle w:val="Bodytext27pt"/>
                <w:color w:val="000000"/>
                <w:spacing w:val="-20"/>
                <w:sz w:val="24"/>
                <w:szCs w:val="24"/>
              </w:rPr>
              <w:t>238,27</w:t>
            </w:r>
          </w:p>
        </w:tc>
        <w:tc>
          <w:tcPr>
            <w:tcW w:w="778" w:type="dxa"/>
            <w:tcBorders>
              <w:top w:val="single" w:sz="4" w:space="0" w:color="auto"/>
              <w:left w:val="single" w:sz="4" w:space="0" w:color="auto"/>
              <w:bottom w:val="nil"/>
              <w:right w:val="nil"/>
            </w:tcBorders>
            <w:shd w:val="clear" w:color="auto" w:fill="FFFFFF"/>
            <w:vAlign w:val="center"/>
          </w:tcPr>
          <w:p w:rsidR="00A93A13" w:rsidRPr="002B0395" w:rsidRDefault="00A93A13" w:rsidP="002B0395">
            <w:pPr>
              <w:framePr w:w="9590" w:wrap="notBeside" w:vAnchor="text" w:hAnchor="text" w:xAlign="center" w:y="1"/>
              <w:ind w:left="57" w:right="57"/>
              <w:jc w:val="right"/>
              <w:rPr>
                <w:spacing w:val="-20"/>
              </w:rPr>
            </w:pPr>
            <w:r w:rsidRPr="002B0395">
              <w:rPr>
                <w:rStyle w:val="Bodytext27pt"/>
                <w:color w:val="000000"/>
                <w:spacing w:val="-20"/>
                <w:sz w:val="24"/>
                <w:szCs w:val="24"/>
              </w:rPr>
              <w:t>250,96</w:t>
            </w:r>
          </w:p>
        </w:tc>
        <w:tc>
          <w:tcPr>
            <w:tcW w:w="773" w:type="dxa"/>
            <w:tcBorders>
              <w:top w:val="single" w:sz="4" w:space="0" w:color="auto"/>
              <w:left w:val="single" w:sz="4" w:space="0" w:color="auto"/>
              <w:bottom w:val="nil"/>
              <w:right w:val="nil"/>
            </w:tcBorders>
            <w:shd w:val="clear" w:color="auto" w:fill="FFFFFF"/>
            <w:vAlign w:val="center"/>
          </w:tcPr>
          <w:p w:rsidR="00A93A13" w:rsidRPr="002B0395" w:rsidRDefault="00A93A13" w:rsidP="002B0395">
            <w:pPr>
              <w:framePr w:w="9590" w:wrap="notBeside" w:vAnchor="text" w:hAnchor="text" w:xAlign="center" w:y="1"/>
              <w:ind w:left="57" w:right="57"/>
              <w:jc w:val="right"/>
              <w:rPr>
                <w:spacing w:val="-20"/>
              </w:rPr>
            </w:pPr>
            <w:r w:rsidRPr="002B0395">
              <w:rPr>
                <w:rStyle w:val="Bodytext27pt"/>
                <w:color w:val="000000"/>
                <w:spacing w:val="-20"/>
                <w:sz w:val="24"/>
                <w:szCs w:val="24"/>
              </w:rPr>
              <w:t>264,88</w:t>
            </w:r>
          </w:p>
        </w:tc>
        <w:tc>
          <w:tcPr>
            <w:tcW w:w="778" w:type="dxa"/>
            <w:tcBorders>
              <w:top w:val="single" w:sz="4" w:space="0" w:color="auto"/>
              <w:left w:val="single" w:sz="4" w:space="0" w:color="auto"/>
              <w:bottom w:val="nil"/>
              <w:right w:val="nil"/>
            </w:tcBorders>
            <w:shd w:val="clear" w:color="auto" w:fill="FFFFFF"/>
            <w:vAlign w:val="center"/>
          </w:tcPr>
          <w:p w:rsidR="00A93A13" w:rsidRPr="002B0395" w:rsidRDefault="00A93A13" w:rsidP="002B0395">
            <w:pPr>
              <w:framePr w:w="9590" w:wrap="notBeside" w:vAnchor="text" w:hAnchor="text" w:xAlign="center" w:y="1"/>
              <w:ind w:left="57" w:right="57"/>
              <w:jc w:val="right"/>
              <w:rPr>
                <w:spacing w:val="-20"/>
              </w:rPr>
            </w:pPr>
            <w:r w:rsidRPr="002B0395">
              <w:rPr>
                <w:rStyle w:val="Bodytext27pt"/>
                <w:color w:val="000000"/>
                <w:spacing w:val="-20"/>
                <w:sz w:val="24"/>
                <w:szCs w:val="24"/>
              </w:rPr>
              <w:t>282,87</w:t>
            </w:r>
          </w:p>
        </w:tc>
        <w:tc>
          <w:tcPr>
            <w:tcW w:w="782" w:type="dxa"/>
            <w:tcBorders>
              <w:top w:val="single" w:sz="4" w:space="0" w:color="auto"/>
              <w:left w:val="single" w:sz="4" w:space="0" w:color="auto"/>
              <w:bottom w:val="nil"/>
              <w:right w:val="single" w:sz="4" w:space="0" w:color="auto"/>
            </w:tcBorders>
            <w:shd w:val="clear" w:color="auto" w:fill="FFFFFF"/>
            <w:vAlign w:val="center"/>
          </w:tcPr>
          <w:p w:rsidR="00A93A13" w:rsidRPr="002B0395" w:rsidRDefault="00A93A13" w:rsidP="002B0395">
            <w:pPr>
              <w:framePr w:w="9590" w:wrap="notBeside" w:vAnchor="text" w:hAnchor="text" w:xAlign="center" w:y="1"/>
              <w:ind w:left="57" w:right="57"/>
              <w:jc w:val="right"/>
              <w:rPr>
                <w:spacing w:val="-20"/>
              </w:rPr>
            </w:pPr>
            <w:r w:rsidRPr="002B0395">
              <w:rPr>
                <w:rStyle w:val="Bodytext27pt"/>
                <w:color w:val="000000"/>
                <w:spacing w:val="-20"/>
                <w:sz w:val="24"/>
                <w:szCs w:val="24"/>
              </w:rPr>
              <w:t>302,58</w:t>
            </w:r>
          </w:p>
        </w:tc>
      </w:tr>
      <w:tr w:rsidR="00A93A13" w:rsidRPr="002B0395" w:rsidTr="00157CB8">
        <w:trPr>
          <w:trHeight w:val="340"/>
          <w:jc w:val="center"/>
        </w:trPr>
        <w:tc>
          <w:tcPr>
            <w:tcW w:w="3360" w:type="dxa"/>
            <w:tcBorders>
              <w:top w:val="single" w:sz="4" w:space="0" w:color="auto"/>
              <w:left w:val="single" w:sz="4" w:space="0" w:color="auto"/>
              <w:bottom w:val="nil"/>
              <w:right w:val="nil"/>
            </w:tcBorders>
            <w:shd w:val="clear" w:color="auto" w:fill="FFFFFF"/>
            <w:vAlign w:val="bottom"/>
          </w:tcPr>
          <w:p w:rsidR="00A93A13" w:rsidRPr="002B0395" w:rsidRDefault="00A93A13" w:rsidP="002B0395">
            <w:pPr>
              <w:framePr w:w="9590" w:wrap="notBeside" w:vAnchor="text" w:hAnchor="text" w:xAlign="center" w:y="1"/>
              <w:ind w:left="57" w:right="57"/>
              <w:jc w:val="both"/>
            </w:pPr>
            <w:r w:rsidRPr="002B0395">
              <w:rPr>
                <w:rStyle w:val="Bodytext27pt"/>
                <w:color w:val="000000"/>
                <w:sz w:val="24"/>
                <w:szCs w:val="24"/>
              </w:rPr>
              <w:t>Индекс производства проду</w:t>
            </w:r>
            <w:r w:rsidRPr="002B0395">
              <w:rPr>
                <w:rStyle w:val="Bodytext27pt"/>
                <w:color w:val="000000"/>
                <w:sz w:val="24"/>
                <w:szCs w:val="24"/>
              </w:rPr>
              <w:t>к</w:t>
            </w:r>
            <w:r w:rsidRPr="002B0395">
              <w:rPr>
                <w:rStyle w:val="Bodytext27pt"/>
                <w:color w:val="000000"/>
                <w:sz w:val="24"/>
                <w:szCs w:val="24"/>
              </w:rPr>
              <w:t>ции в крестьянских (ферме</w:t>
            </w:r>
            <w:r w:rsidRPr="002B0395">
              <w:rPr>
                <w:rStyle w:val="Bodytext27pt"/>
                <w:color w:val="000000"/>
                <w:sz w:val="24"/>
                <w:szCs w:val="24"/>
              </w:rPr>
              <w:t>р</w:t>
            </w:r>
            <w:r w:rsidRPr="002B0395">
              <w:rPr>
                <w:rStyle w:val="Bodytext27pt"/>
                <w:color w:val="000000"/>
                <w:sz w:val="24"/>
                <w:szCs w:val="24"/>
              </w:rPr>
              <w:t>ских) хозяйствах и у индив</w:t>
            </w:r>
            <w:r w:rsidRPr="002B0395">
              <w:rPr>
                <w:rStyle w:val="Bodytext27pt"/>
                <w:color w:val="000000"/>
                <w:sz w:val="24"/>
                <w:szCs w:val="24"/>
              </w:rPr>
              <w:t>и</w:t>
            </w:r>
            <w:r w:rsidRPr="002B0395">
              <w:rPr>
                <w:rStyle w:val="Bodytext27pt"/>
                <w:color w:val="000000"/>
                <w:sz w:val="24"/>
                <w:szCs w:val="24"/>
              </w:rPr>
              <w:t>дуальных предпринимателей</w:t>
            </w:r>
          </w:p>
        </w:tc>
        <w:tc>
          <w:tcPr>
            <w:tcW w:w="1177" w:type="dxa"/>
            <w:tcBorders>
              <w:top w:val="single" w:sz="4" w:space="0" w:color="auto"/>
              <w:left w:val="single" w:sz="4" w:space="0" w:color="auto"/>
              <w:bottom w:val="nil"/>
              <w:right w:val="nil"/>
            </w:tcBorders>
            <w:shd w:val="clear" w:color="auto" w:fill="FFFFFF"/>
            <w:vAlign w:val="center"/>
          </w:tcPr>
          <w:p w:rsidR="00A93A13" w:rsidRPr="002B0395" w:rsidRDefault="00A93A13" w:rsidP="002B0395">
            <w:pPr>
              <w:framePr w:w="9590" w:wrap="notBeside" w:vAnchor="text" w:hAnchor="text" w:xAlign="center" w:y="1"/>
              <w:ind w:left="57" w:right="57"/>
              <w:jc w:val="center"/>
            </w:pPr>
            <w:r w:rsidRPr="002B0395">
              <w:rPr>
                <w:rStyle w:val="Bodytext27pt"/>
                <w:color w:val="000000"/>
                <w:sz w:val="24"/>
                <w:szCs w:val="24"/>
              </w:rPr>
              <w:t>% к пр</w:t>
            </w:r>
            <w:r w:rsidRPr="002B0395">
              <w:rPr>
                <w:rStyle w:val="Bodytext27pt"/>
                <w:color w:val="000000"/>
                <w:sz w:val="24"/>
                <w:szCs w:val="24"/>
              </w:rPr>
              <w:t>е</w:t>
            </w:r>
            <w:r w:rsidRPr="002B0395">
              <w:rPr>
                <w:rStyle w:val="Bodytext27pt"/>
                <w:color w:val="000000"/>
                <w:sz w:val="24"/>
                <w:szCs w:val="24"/>
              </w:rPr>
              <w:t>дыд</w:t>
            </w:r>
            <w:proofErr w:type="gramStart"/>
            <w:r w:rsidRPr="002B0395">
              <w:rPr>
                <w:rStyle w:val="Bodytext27pt"/>
                <w:color w:val="000000"/>
                <w:sz w:val="24"/>
                <w:szCs w:val="24"/>
              </w:rPr>
              <w:t>.г</w:t>
            </w:r>
            <w:proofErr w:type="gramEnd"/>
            <w:r w:rsidRPr="002B0395">
              <w:rPr>
                <w:rStyle w:val="Bodytext27pt"/>
                <w:color w:val="000000"/>
                <w:sz w:val="24"/>
                <w:szCs w:val="24"/>
              </w:rPr>
              <w:t>оду</w:t>
            </w:r>
          </w:p>
        </w:tc>
        <w:tc>
          <w:tcPr>
            <w:tcW w:w="993" w:type="dxa"/>
            <w:tcBorders>
              <w:top w:val="single" w:sz="4" w:space="0" w:color="auto"/>
              <w:left w:val="single" w:sz="4" w:space="0" w:color="auto"/>
              <w:bottom w:val="nil"/>
              <w:right w:val="nil"/>
            </w:tcBorders>
            <w:shd w:val="clear" w:color="auto" w:fill="FFFFFF"/>
            <w:vAlign w:val="center"/>
          </w:tcPr>
          <w:p w:rsidR="00A93A13" w:rsidRPr="002B0395" w:rsidRDefault="00A93A13" w:rsidP="002B0395">
            <w:pPr>
              <w:framePr w:w="9590" w:wrap="notBeside" w:vAnchor="text" w:hAnchor="text" w:xAlign="center" w:y="1"/>
              <w:ind w:left="57" w:right="57"/>
              <w:jc w:val="right"/>
              <w:rPr>
                <w:spacing w:val="-20"/>
              </w:rPr>
            </w:pPr>
            <w:r w:rsidRPr="002B0395">
              <w:rPr>
                <w:rStyle w:val="Bodytext27pt"/>
                <w:color w:val="000000"/>
                <w:spacing w:val="-20"/>
                <w:sz w:val="24"/>
                <w:szCs w:val="24"/>
              </w:rPr>
              <w:t>150,8</w:t>
            </w:r>
          </w:p>
        </w:tc>
        <w:tc>
          <w:tcPr>
            <w:tcW w:w="951" w:type="dxa"/>
            <w:tcBorders>
              <w:top w:val="single" w:sz="4" w:space="0" w:color="auto"/>
              <w:left w:val="single" w:sz="4" w:space="0" w:color="auto"/>
              <w:bottom w:val="nil"/>
              <w:right w:val="nil"/>
            </w:tcBorders>
            <w:shd w:val="clear" w:color="auto" w:fill="FFFFFF"/>
            <w:vAlign w:val="center"/>
          </w:tcPr>
          <w:p w:rsidR="00A93A13" w:rsidRPr="002B0395" w:rsidRDefault="00A93A13" w:rsidP="002B0395">
            <w:pPr>
              <w:framePr w:w="9590" w:wrap="notBeside" w:vAnchor="text" w:hAnchor="text" w:xAlign="center" w:y="1"/>
              <w:ind w:left="57" w:right="57"/>
              <w:jc w:val="right"/>
              <w:rPr>
                <w:spacing w:val="-20"/>
              </w:rPr>
            </w:pPr>
            <w:r w:rsidRPr="002B0395">
              <w:rPr>
                <w:rStyle w:val="Bodytext27pt"/>
                <w:color w:val="000000"/>
                <w:spacing w:val="-20"/>
                <w:sz w:val="24"/>
                <w:szCs w:val="24"/>
              </w:rPr>
              <w:t>104,4</w:t>
            </w:r>
          </w:p>
        </w:tc>
        <w:tc>
          <w:tcPr>
            <w:tcW w:w="778" w:type="dxa"/>
            <w:tcBorders>
              <w:top w:val="single" w:sz="4" w:space="0" w:color="auto"/>
              <w:left w:val="single" w:sz="4" w:space="0" w:color="auto"/>
              <w:bottom w:val="nil"/>
              <w:right w:val="nil"/>
            </w:tcBorders>
            <w:shd w:val="clear" w:color="auto" w:fill="FFFFFF"/>
            <w:vAlign w:val="center"/>
          </w:tcPr>
          <w:p w:rsidR="00A93A13" w:rsidRPr="002B0395" w:rsidRDefault="00A93A13" w:rsidP="002B0395">
            <w:pPr>
              <w:framePr w:w="9590" w:wrap="notBeside" w:vAnchor="text" w:hAnchor="text" w:xAlign="center" w:y="1"/>
              <w:ind w:left="57" w:right="57"/>
              <w:jc w:val="right"/>
              <w:rPr>
                <w:spacing w:val="-20"/>
              </w:rPr>
            </w:pPr>
            <w:r w:rsidRPr="002B0395">
              <w:rPr>
                <w:rStyle w:val="Bodytext27pt"/>
                <w:color w:val="000000"/>
                <w:spacing w:val="-20"/>
                <w:sz w:val="24"/>
                <w:szCs w:val="24"/>
              </w:rPr>
              <w:t>100,5</w:t>
            </w:r>
          </w:p>
        </w:tc>
        <w:tc>
          <w:tcPr>
            <w:tcW w:w="773" w:type="dxa"/>
            <w:tcBorders>
              <w:top w:val="single" w:sz="4" w:space="0" w:color="auto"/>
              <w:left w:val="single" w:sz="4" w:space="0" w:color="auto"/>
              <w:bottom w:val="nil"/>
              <w:right w:val="nil"/>
            </w:tcBorders>
            <w:shd w:val="clear" w:color="auto" w:fill="FFFFFF"/>
            <w:vAlign w:val="center"/>
          </w:tcPr>
          <w:p w:rsidR="00A93A13" w:rsidRPr="002B0395" w:rsidRDefault="00A93A13" w:rsidP="002B0395">
            <w:pPr>
              <w:framePr w:w="9590" w:wrap="notBeside" w:vAnchor="text" w:hAnchor="text" w:xAlign="center" w:y="1"/>
              <w:ind w:left="57" w:right="57"/>
              <w:jc w:val="right"/>
              <w:rPr>
                <w:spacing w:val="-20"/>
              </w:rPr>
            </w:pPr>
            <w:r w:rsidRPr="002B0395">
              <w:rPr>
                <w:rStyle w:val="Bodytext27pt"/>
                <w:color w:val="000000"/>
                <w:spacing w:val="-20"/>
                <w:sz w:val="24"/>
                <w:szCs w:val="24"/>
              </w:rPr>
              <w:t>101</w:t>
            </w:r>
          </w:p>
        </w:tc>
        <w:tc>
          <w:tcPr>
            <w:tcW w:w="778" w:type="dxa"/>
            <w:tcBorders>
              <w:top w:val="single" w:sz="4" w:space="0" w:color="auto"/>
              <w:left w:val="single" w:sz="4" w:space="0" w:color="auto"/>
              <w:bottom w:val="nil"/>
              <w:right w:val="nil"/>
            </w:tcBorders>
            <w:shd w:val="clear" w:color="auto" w:fill="FFFFFF"/>
            <w:vAlign w:val="center"/>
          </w:tcPr>
          <w:p w:rsidR="00A93A13" w:rsidRPr="002B0395" w:rsidRDefault="00A93A13" w:rsidP="002B0395">
            <w:pPr>
              <w:framePr w:w="9590" w:wrap="notBeside" w:vAnchor="text" w:hAnchor="text" w:xAlign="center" w:y="1"/>
              <w:ind w:left="57" w:right="57"/>
              <w:jc w:val="right"/>
              <w:rPr>
                <w:spacing w:val="-20"/>
              </w:rPr>
            </w:pPr>
            <w:r w:rsidRPr="002B0395">
              <w:rPr>
                <w:rStyle w:val="Bodytext27pt"/>
                <w:color w:val="000000"/>
                <w:spacing w:val="-20"/>
                <w:sz w:val="24"/>
                <w:szCs w:val="24"/>
              </w:rPr>
              <w:t>102</w:t>
            </w:r>
          </w:p>
        </w:tc>
        <w:tc>
          <w:tcPr>
            <w:tcW w:w="782" w:type="dxa"/>
            <w:tcBorders>
              <w:top w:val="single" w:sz="4" w:space="0" w:color="auto"/>
              <w:left w:val="single" w:sz="4" w:space="0" w:color="auto"/>
              <w:bottom w:val="nil"/>
              <w:right w:val="single" w:sz="4" w:space="0" w:color="auto"/>
            </w:tcBorders>
            <w:shd w:val="clear" w:color="auto" w:fill="FFFFFF"/>
            <w:vAlign w:val="center"/>
          </w:tcPr>
          <w:p w:rsidR="00A93A13" w:rsidRPr="002B0395" w:rsidRDefault="00A93A13" w:rsidP="002B0395">
            <w:pPr>
              <w:framePr w:w="9590" w:wrap="notBeside" w:vAnchor="text" w:hAnchor="text" w:xAlign="center" w:y="1"/>
              <w:ind w:left="57" w:right="57"/>
              <w:jc w:val="right"/>
              <w:rPr>
                <w:spacing w:val="-20"/>
              </w:rPr>
            </w:pPr>
            <w:r w:rsidRPr="002B0395">
              <w:rPr>
                <w:rStyle w:val="Bodytext27pt"/>
                <w:color w:val="000000"/>
                <w:spacing w:val="-20"/>
                <w:sz w:val="24"/>
                <w:szCs w:val="24"/>
              </w:rPr>
              <w:t>102,5</w:t>
            </w:r>
          </w:p>
        </w:tc>
      </w:tr>
      <w:tr w:rsidR="00A93A13" w:rsidRPr="002B0395" w:rsidTr="00157CB8">
        <w:trPr>
          <w:trHeight w:val="340"/>
          <w:jc w:val="center"/>
        </w:trPr>
        <w:tc>
          <w:tcPr>
            <w:tcW w:w="3360" w:type="dxa"/>
            <w:tcBorders>
              <w:top w:val="single" w:sz="4" w:space="0" w:color="auto"/>
              <w:left w:val="single" w:sz="4" w:space="0" w:color="auto"/>
              <w:bottom w:val="nil"/>
              <w:right w:val="nil"/>
            </w:tcBorders>
            <w:shd w:val="clear" w:color="auto" w:fill="FFFFFF"/>
            <w:vAlign w:val="bottom"/>
          </w:tcPr>
          <w:p w:rsidR="00A93A13" w:rsidRPr="002B0395" w:rsidRDefault="00A93A13" w:rsidP="002B0395">
            <w:pPr>
              <w:framePr w:w="9590" w:wrap="notBeside" w:vAnchor="text" w:hAnchor="text" w:xAlign="center" w:y="1"/>
              <w:ind w:left="57" w:right="57"/>
              <w:jc w:val="both"/>
            </w:pPr>
            <w:r w:rsidRPr="002B0395">
              <w:rPr>
                <w:rStyle w:val="Bodytext27pt"/>
                <w:color w:val="000000"/>
                <w:sz w:val="24"/>
                <w:szCs w:val="24"/>
              </w:rPr>
              <w:t>Продукция в хозяйствах нас</w:t>
            </w:r>
            <w:r w:rsidRPr="002B0395">
              <w:rPr>
                <w:rStyle w:val="Bodytext27pt"/>
                <w:color w:val="000000"/>
                <w:sz w:val="24"/>
                <w:szCs w:val="24"/>
              </w:rPr>
              <w:t>е</w:t>
            </w:r>
            <w:r w:rsidRPr="002B0395">
              <w:rPr>
                <w:rStyle w:val="Bodytext27pt"/>
                <w:color w:val="000000"/>
                <w:sz w:val="24"/>
                <w:szCs w:val="24"/>
              </w:rPr>
              <w:t>ления</w:t>
            </w:r>
          </w:p>
        </w:tc>
        <w:tc>
          <w:tcPr>
            <w:tcW w:w="1177" w:type="dxa"/>
            <w:tcBorders>
              <w:top w:val="single" w:sz="4" w:space="0" w:color="auto"/>
              <w:left w:val="single" w:sz="4" w:space="0" w:color="auto"/>
              <w:bottom w:val="nil"/>
              <w:right w:val="nil"/>
            </w:tcBorders>
            <w:shd w:val="clear" w:color="auto" w:fill="FFFFFF"/>
            <w:vAlign w:val="bottom"/>
          </w:tcPr>
          <w:p w:rsidR="00A93A13" w:rsidRPr="002B0395" w:rsidRDefault="00A93A13" w:rsidP="002B0395">
            <w:pPr>
              <w:framePr w:w="9590" w:wrap="notBeside" w:vAnchor="text" w:hAnchor="text" w:xAlign="center" w:y="1"/>
              <w:ind w:left="57" w:right="57"/>
              <w:jc w:val="center"/>
            </w:pPr>
            <w:r w:rsidRPr="002B0395">
              <w:rPr>
                <w:rStyle w:val="Bodytext27pt"/>
                <w:color w:val="000000"/>
                <w:sz w:val="24"/>
                <w:szCs w:val="24"/>
              </w:rPr>
              <w:t>млн. руб.</w:t>
            </w:r>
          </w:p>
        </w:tc>
        <w:tc>
          <w:tcPr>
            <w:tcW w:w="993" w:type="dxa"/>
            <w:tcBorders>
              <w:top w:val="single" w:sz="4" w:space="0" w:color="auto"/>
              <w:left w:val="single" w:sz="4" w:space="0" w:color="auto"/>
              <w:bottom w:val="nil"/>
              <w:right w:val="nil"/>
            </w:tcBorders>
            <w:shd w:val="clear" w:color="auto" w:fill="FFFFFF"/>
            <w:vAlign w:val="bottom"/>
          </w:tcPr>
          <w:p w:rsidR="00A93A13" w:rsidRPr="002B0395" w:rsidRDefault="00A93A13" w:rsidP="002B0395">
            <w:pPr>
              <w:framePr w:w="9590" w:wrap="notBeside" w:vAnchor="text" w:hAnchor="text" w:xAlign="center" w:y="1"/>
              <w:ind w:left="57" w:right="57"/>
              <w:jc w:val="right"/>
              <w:rPr>
                <w:spacing w:val="-20"/>
              </w:rPr>
            </w:pPr>
            <w:r w:rsidRPr="002B0395">
              <w:rPr>
                <w:rStyle w:val="Bodytext27pt"/>
                <w:color w:val="000000"/>
                <w:spacing w:val="-20"/>
                <w:sz w:val="24"/>
                <w:szCs w:val="24"/>
              </w:rPr>
              <w:t>1302,29</w:t>
            </w:r>
          </w:p>
        </w:tc>
        <w:tc>
          <w:tcPr>
            <w:tcW w:w="951" w:type="dxa"/>
            <w:tcBorders>
              <w:top w:val="single" w:sz="4" w:space="0" w:color="auto"/>
              <w:left w:val="single" w:sz="4" w:space="0" w:color="auto"/>
              <w:bottom w:val="nil"/>
              <w:right w:val="nil"/>
            </w:tcBorders>
            <w:shd w:val="clear" w:color="auto" w:fill="FFFFFF"/>
            <w:vAlign w:val="bottom"/>
          </w:tcPr>
          <w:p w:rsidR="00A93A13" w:rsidRPr="002B0395" w:rsidRDefault="00A93A13" w:rsidP="002B0395">
            <w:pPr>
              <w:framePr w:w="9590" w:wrap="notBeside" w:vAnchor="text" w:hAnchor="text" w:xAlign="center" w:y="1"/>
              <w:ind w:left="57" w:right="57"/>
              <w:jc w:val="right"/>
              <w:rPr>
                <w:spacing w:val="-20"/>
              </w:rPr>
            </w:pPr>
            <w:r w:rsidRPr="002B0395">
              <w:rPr>
                <w:rStyle w:val="Bodytext27pt"/>
                <w:color w:val="000000"/>
                <w:spacing w:val="-20"/>
                <w:sz w:val="24"/>
                <w:szCs w:val="24"/>
              </w:rPr>
              <w:t>1401,82</w:t>
            </w:r>
          </w:p>
        </w:tc>
        <w:tc>
          <w:tcPr>
            <w:tcW w:w="778" w:type="dxa"/>
            <w:tcBorders>
              <w:top w:val="single" w:sz="4" w:space="0" w:color="auto"/>
              <w:left w:val="single" w:sz="4" w:space="0" w:color="auto"/>
              <w:bottom w:val="nil"/>
              <w:right w:val="nil"/>
            </w:tcBorders>
            <w:shd w:val="clear" w:color="auto" w:fill="FFFFFF"/>
            <w:vAlign w:val="bottom"/>
          </w:tcPr>
          <w:p w:rsidR="00A93A13" w:rsidRPr="002B0395" w:rsidRDefault="00A93A13" w:rsidP="002B0395">
            <w:pPr>
              <w:framePr w:w="9590" w:wrap="notBeside" w:vAnchor="text" w:hAnchor="text" w:xAlign="center" w:y="1"/>
              <w:ind w:left="57" w:right="57"/>
              <w:jc w:val="right"/>
              <w:rPr>
                <w:spacing w:val="-20"/>
              </w:rPr>
            </w:pPr>
            <w:r w:rsidRPr="002B0395">
              <w:rPr>
                <w:rStyle w:val="Bodytext27pt"/>
                <w:color w:val="000000"/>
                <w:spacing w:val="-20"/>
                <w:sz w:val="24"/>
                <w:szCs w:val="24"/>
              </w:rPr>
              <w:t>1574,69</w:t>
            </w:r>
          </w:p>
        </w:tc>
        <w:tc>
          <w:tcPr>
            <w:tcW w:w="773" w:type="dxa"/>
            <w:tcBorders>
              <w:top w:val="single" w:sz="4" w:space="0" w:color="auto"/>
              <w:left w:val="single" w:sz="4" w:space="0" w:color="auto"/>
              <w:bottom w:val="nil"/>
              <w:right w:val="nil"/>
            </w:tcBorders>
            <w:shd w:val="clear" w:color="auto" w:fill="FFFFFF"/>
            <w:vAlign w:val="bottom"/>
          </w:tcPr>
          <w:p w:rsidR="00A93A13" w:rsidRPr="002B0395" w:rsidRDefault="00A93A13" w:rsidP="002B0395">
            <w:pPr>
              <w:framePr w:w="9590" w:wrap="notBeside" w:vAnchor="text" w:hAnchor="text" w:xAlign="center" w:y="1"/>
              <w:ind w:left="57" w:right="57"/>
              <w:jc w:val="right"/>
              <w:rPr>
                <w:spacing w:val="-20"/>
              </w:rPr>
            </w:pPr>
            <w:r w:rsidRPr="002B0395">
              <w:rPr>
                <w:rStyle w:val="Bodytext27pt"/>
                <w:color w:val="000000"/>
                <w:spacing w:val="-20"/>
                <w:sz w:val="24"/>
                <w:szCs w:val="24"/>
              </w:rPr>
              <w:t>1674,31</w:t>
            </w:r>
          </w:p>
        </w:tc>
        <w:tc>
          <w:tcPr>
            <w:tcW w:w="778" w:type="dxa"/>
            <w:tcBorders>
              <w:top w:val="single" w:sz="4" w:space="0" w:color="auto"/>
              <w:left w:val="single" w:sz="4" w:space="0" w:color="auto"/>
              <w:bottom w:val="nil"/>
              <w:right w:val="nil"/>
            </w:tcBorders>
            <w:shd w:val="clear" w:color="auto" w:fill="FFFFFF"/>
            <w:vAlign w:val="bottom"/>
          </w:tcPr>
          <w:p w:rsidR="00A93A13" w:rsidRPr="002B0395" w:rsidRDefault="00A93A13" w:rsidP="002B0395">
            <w:pPr>
              <w:framePr w:w="9590" w:wrap="notBeside" w:vAnchor="text" w:hAnchor="text" w:xAlign="center" w:y="1"/>
              <w:ind w:left="57" w:right="57"/>
              <w:jc w:val="right"/>
              <w:rPr>
                <w:spacing w:val="-20"/>
              </w:rPr>
            </w:pPr>
            <w:r w:rsidRPr="002B0395">
              <w:rPr>
                <w:rStyle w:val="Bodytext27pt"/>
                <w:color w:val="000000"/>
                <w:spacing w:val="-20"/>
                <w:sz w:val="24"/>
                <w:szCs w:val="24"/>
              </w:rPr>
              <w:t>1762,14</w:t>
            </w:r>
          </w:p>
        </w:tc>
        <w:tc>
          <w:tcPr>
            <w:tcW w:w="782" w:type="dxa"/>
            <w:tcBorders>
              <w:top w:val="single" w:sz="4" w:space="0" w:color="auto"/>
              <w:left w:val="single" w:sz="4" w:space="0" w:color="auto"/>
              <w:bottom w:val="nil"/>
              <w:right w:val="single" w:sz="4" w:space="0" w:color="auto"/>
            </w:tcBorders>
            <w:shd w:val="clear" w:color="auto" w:fill="FFFFFF"/>
            <w:vAlign w:val="bottom"/>
          </w:tcPr>
          <w:p w:rsidR="00A93A13" w:rsidRPr="002B0395" w:rsidRDefault="00A93A13" w:rsidP="002B0395">
            <w:pPr>
              <w:framePr w:w="9590" w:wrap="notBeside" w:vAnchor="text" w:hAnchor="text" w:xAlign="center" w:y="1"/>
              <w:ind w:left="57" w:right="57"/>
              <w:jc w:val="right"/>
              <w:rPr>
                <w:spacing w:val="-20"/>
              </w:rPr>
            </w:pPr>
            <w:r w:rsidRPr="002B0395">
              <w:rPr>
                <w:rStyle w:val="Bodytext27pt"/>
                <w:color w:val="000000"/>
                <w:spacing w:val="-20"/>
                <w:sz w:val="24"/>
                <w:szCs w:val="24"/>
              </w:rPr>
              <w:t>1885,8</w:t>
            </w:r>
          </w:p>
        </w:tc>
      </w:tr>
      <w:tr w:rsidR="00A93A13" w:rsidRPr="002B0395" w:rsidTr="00157CB8">
        <w:trPr>
          <w:trHeight w:val="340"/>
          <w:jc w:val="center"/>
        </w:trPr>
        <w:tc>
          <w:tcPr>
            <w:tcW w:w="3360" w:type="dxa"/>
            <w:tcBorders>
              <w:top w:val="single" w:sz="4" w:space="0" w:color="auto"/>
              <w:left w:val="single" w:sz="4" w:space="0" w:color="auto"/>
              <w:bottom w:val="nil"/>
              <w:right w:val="nil"/>
            </w:tcBorders>
            <w:shd w:val="clear" w:color="auto" w:fill="FFFFFF"/>
          </w:tcPr>
          <w:p w:rsidR="00A93A13" w:rsidRPr="002B0395" w:rsidRDefault="00A93A13" w:rsidP="002B0395">
            <w:pPr>
              <w:framePr w:w="9590" w:wrap="notBeside" w:vAnchor="text" w:hAnchor="text" w:xAlign="center" w:y="1"/>
              <w:ind w:left="57" w:right="57"/>
              <w:jc w:val="both"/>
            </w:pPr>
            <w:r w:rsidRPr="002B0395">
              <w:rPr>
                <w:rStyle w:val="Bodytext27pt"/>
                <w:color w:val="000000"/>
                <w:sz w:val="24"/>
                <w:szCs w:val="24"/>
              </w:rPr>
              <w:t>Индекс производства проду</w:t>
            </w:r>
            <w:r w:rsidRPr="002B0395">
              <w:rPr>
                <w:rStyle w:val="Bodytext27pt"/>
                <w:color w:val="000000"/>
                <w:sz w:val="24"/>
                <w:szCs w:val="24"/>
              </w:rPr>
              <w:t>к</w:t>
            </w:r>
            <w:r w:rsidRPr="002B0395">
              <w:rPr>
                <w:rStyle w:val="Bodytext27pt"/>
                <w:color w:val="000000"/>
                <w:sz w:val="24"/>
                <w:szCs w:val="24"/>
              </w:rPr>
              <w:t>ции в хозяйствах населения</w:t>
            </w:r>
          </w:p>
        </w:tc>
        <w:tc>
          <w:tcPr>
            <w:tcW w:w="1177" w:type="dxa"/>
            <w:tcBorders>
              <w:top w:val="single" w:sz="4" w:space="0" w:color="auto"/>
              <w:left w:val="single" w:sz="4" w:space="0" w:color="auto"/>
              <w:bottom w:val="nil"/>
              <w:right w:val="nil"/>
            </w:tcBorders>
            <w:shd w:val="clear" w:color="auto" w:fill="FFFFFF"/>
            <w:vAlign w:val="center"/>
          </w:tcPr>
          <w:p w:rsidR="00A93A13" w:rsidRPr="002B0395" w:rsidRDefault="00A93A13" w:rsidP="002B0395">
            <w:pPr>
              <w:framePr w:w="9590" w:wrap="notBeside" w:vAnchor="text" w:hAnchor="text" w:xAlign="center" w:y="1"/>
              <w:ind w:left="57" w:right="57"/>
              <w:jc w:val="center"/>
            </w:pPr>
            <w:r w:rsidRPr="002B0395">
              <w:rPr>
                <w:rStyle w:val="Bodytext27pt"/>
                <w:color w:val="000000"/>
                <w:sz w:val="24"/>
                <w:szCs w:val="24"/>
              </w:rPr>
              <w:t>% к пр</w:t>
            </w:r>
            <w:r w:rsidRPr="002B0395">
              <w:rPr>
                <w:rStyle w:val="Bodytext27pt"/>
                <w:color w:val="000000"/>
                <w:sz w:val="24"/>
                <w:szCs w:val="24"/>
              </w:rPr>
              <w:t>е</w:t>
            </w:r>
            <w:r w:rsidRPr="002B0395">
              <w:rPr>
                <w:rStyle w:val="Bodytext27pt"/>
                <w:color w:val="000000"/>
                <w:sz w:val="24"/>
                <w:szCs w:val="24"/>
              </w:rPr>
              <w:t>дыд</w:t>
            </w:r>
            <w:proofErr w:type="gramStart"/>
            <w:r w:rsidRPr="002B0395">
              <w:rPr>
                <w:rStyle w:val="Bodytext27pt"/>
                <w:color w:val="000000"/>
                <w:sz w:val="24"/>
                <w:szCs w:val="24"/>
              </w:rPr>
              <w:t>.г</w:t>
            </w:r>
            <w:proofErr w:type="gramEnd"/>
            <w:r w:rsidRPr="002B0395">
              <w:rPr>
                <w:rStyle w:val="Bodytext27pt"/>
                <w:color w:val="000000"/>
                <w:sz w:val="24"/>
                <w:szCs w:val="24"/>
              </w:rPr>
              <w:t>оду</w:t>
            </w:r>
          </w:p>
        </w:tc>
        <w:tc>
          <w:tcPr>
            <w:tcW w:w="993" w:type="dxa"/>
            <w:tcBorders>
              <w:top w:val="single" w:sz="4" w:space="0" w:color="auto"/>
              <w:left w:val="single" w:sz="4" w:space="0" w:color="auto"/>
              <w:bottom w:val="nil"/>
              <w:right w:val="nil"/>
            </w:tcBorders>
            <w:shd w:val="clear" w:color="auto" w:fill="FFFFFF"/>
            <w:vAlign w:val="center"/>
          </w:tcPr>
          <w:p w:rsidR="00A93A13" w:rsidRPr="002B0395" w:rsidRDefault="00A93A13" w:rsidP="002B0395">
            <w:pPr>
              <w:framePr w:w="9590" w:wrap="notBeside" w:vAnchor="text" w:hAnchor="text" w:xAlign="center" w:y="1"/>
              <w:ind w:left="57" w:right="57"/>
              <w:jc w:val="right"/>
              <w:rPr>
                <w:spacing w:val="-20"/>
              </w:rPr>
            </w:pPr>
            <w:r w:rsidRPr="002B0395">
              <w:rPr>
                <w:rStyle w:val="Bodytext27pt"/>
                <w:color w:val="000000"/>
                <w:spacing w:val="-20"/>
                <w:sz w:val="24"/>
                <w:szCs w:val="24"/>
              </w:rPr>
              <w:t>115,9</w:t>
            </w:r>
          </w:p>
        </w:tc>
        <w:tc>
          <w:tcPr>
            <w:tcW w:w="951" w:type="dxa"/>
            <w:tcBorders>
              <w:top w:val="single" w:sz="4" w:space="0" w:color="auto"/>
              <w:left w:val="single" w:sz="4" w:space="0" w:color="auto"/>
              <w:bottom w:val="nil"/>
              <w:right w:val="nil"/>
            </w:tcBorders>
            <w:shd w:val="clear" w:color="auto" w:fill="FFFFFF"/>
            <w:vAlign w:val="center"/>
          </w:tcPr>
          <w:p w:rsidR="00A93A13" w:rsidRPr="002B0395" w:rsidRDefault="00A93A13" w:rsidP="002B0395">
            <w:pPr>
              <w:framePr w:w="9590" w:wrap="notBeside" w:vAnchor="text" w:hAnchor="text" w:xAlign="center" w:y="1"/>
              <w:ind w:left="57" w:right="57"/>
              <w:jc w:val="right"/>
              <w:rPr>
                <w:spacing w:val="-20"/>
              </w:rPr>
            </w:pPr>
            <w:r w:rsidRPr="002B0395">
              <w:rPr>
                <w:rStyle w:val="Bodytext27pt"/>
                <w:color w:val="000000"/>
                <w:spacing w:val="-20"/>
                <w:sz w:val="24"/>
                <w:szCs w:val="24"/>
              </w:rPr>
              <w:t>99,8</w:t>
            </w:r>
          </w:p>
        </w:tc>
        <w:tc>
          <w:tcPr>
            <w:tcW w:w="778" w:type="dxa"/>
            <w:tcBorders>
              <w:top w:val="single" w:sz="4" w:space="0" w:color="auto"/>
              <w:left w:val="single" w:sz="4" w:space="0" w:color="auto"/>
              <w:bottom w:val="nil"/>
              <w:right w:val="nil"/>
            </w:tcBorders>
            <w:shd w:val="clear" w:color="auto" w:fill="FFFFFF"/>
            <w:vAlign w:val="center"/>
          </w:tcPr>
          <w:p w:rsidR="00A93A13" w:rsidRPr="002B0395" w:rsidRDefault="00A93A13" w:rsidP="002B0395">
            <w:pPr>
              <w:framePr w:w="9590" w:wrap="notBeside" w:vAnchor="text" w:hAnchor="text" w:xAlign="center" w:y="1"/>
              <w:ind w:left="57" w:right="57"/>
              <w:jc w:val="right"/>
              <w:rPr>
                <w:spacing w:val="-20"/>
              </w:rPr>
            </w:pPr>
            <w:r w:rsidRPr="002B0395">
              <w:rPr>
                <w:rStyle w:val="Bodytext27pt"/>
                <w:color w:val="000000"/>
                <w:spacing w:val="-20"/>
                <w:sz w:val="24"/>
                <w:szCs w:val="24"/>
              </w:rPr>
              <w:t>107,2</w:t>
            </w:r>
          </w:p>
        </w:tc>
        <w:tc>
          <w:tcPr>
            <w:tcW w:w="773" w:type="dxa"/>
            <w:tcBorders>
              <w:top w:val="single" w:sz="4" w:space="0" w:color="auto"/>
              <w:left w:val="single" w:sz="4" w:space="0" w:color="auto"/>
              <w:bottom w:val="nil"/>
              <w:right w:val="nil"/>
            </w:tcBorders>
            <w:shd w:val="clear" w:color="auto" w:fill="FFFFFF"/>
            <w:vAlign w:val="center"/>
          </w:tcPr>
          <w:p w:rsidR="00A93A13" w:rsidRPr="002B0395" w:rsidRDefault="00A93A13" w:rsidP="002B0395">
            <w:pPr>
              <w:framePr w:w="9590" w:wrap="notBeside" w:vAnchor="text" w:hAnchor="text" w:xAlign="center" w:y="1"/>
              <w:ind w:left="57" w:right="57"/>
              <w:jc w:val="right"/>
              <w:rPr>
                <w:spacing w:val="-20"/>
              </w:rPr>
            </w:pPr>
            <w:r w:rsidRPr="002B0395">
              <w:rPr>
                <w:rStyle w:val="Bodytext27pt"/>
                <w:color w:val="000000"/>
                <w:spacing w:val="-20"/>
                <w:sz w:val="24"/>
                <w:szCs w:val="24"/>
              </w:rPr>
              <w:t>101,7</w:t>
            </w:r>
          </w:p>
        </w:tc>
        <w:tc>
          <w:tcPr>
            <w:tcW w:w="778" w:type="dxa"/>
            <w:tcBorders>
              <w:top w:val="single" w:sz="4" w:space="0" w:color="auto"/>
              <w:left w:val="single" w:sz="4" w:space="0" w:color="auto"/>
              <w:bottom w:val="nil"/>
              <w:right w:val="nil"/>
            </w:tcBorders>
            <w:shd w:val="clear" w:color="auto" w:fill="FFFFFF"/>
            <w:vAlign w:val="center"/>
          </w:tcPr>
          <w:p w:rsidR="00A93A13" w:rsidRPr="002B0395" w:rsidRDefault="00A93A13" w:rsidP="002B0395">
            <w:pPr>
              <w:framePr w:w="9590" w:wrap="notBeside" w:vAnchor="text" w:hAnchor="text" w:xAlign="center" w:y="1"/>
              <w:ind w:left="57" w:right="57"/>
              <w:jc w:val="right"/>
              <w:rPr>
                <w:spacing w:val="-20"/>
              </w:rPr>
            </w:pPr>
            <w:r w:rsidRPr="002B0395">
              <w:rPr>
                <w:rStyle w:val="Bodytext27pt"/>
                <w:color w:val="000000"/>
                <w:spacing w:val="-20"/>
                <w:sz w:val="24"/>
                <w:szCs w:val="24"/>
              </w:rPr>
              <w:t>100,5</w:t>
            </w:r>
          </w:p>
        </w:tc>
        <w:tc>
          <w:tcPr>
            <w:tcW w:w="782" w:type="dxa"/>
            <w:tcBorders>
              <w:top w:val="single" w:sz="4" w:space="0" w:color="auto"/>
              <w:left w:val="single" w:sz="4" w:space="0" w:color="auto"/>
              <w:bottom w:val="nil"/>
              <w:right w:val="single" w:sz="4" w:space="0" w:color="auto"/>
            </w:tcBorders>
            <w:shd w:val="clear" w:color="auto" w:fill="FFFFFF"/>
            <w:vAlign w:val="center"/>
          </w:tcPr>
          <w:p w:rsidR="00A93A13" w:rsidRPr="002B0395" w:rsidRDefault="00A93A13" w:rsidP="002B0395">
            <w:pPr>
              <w:framePr w:w="9590" w:wrap="notBeside" w:vAnchor="text" w:hAnchor="text" w:xAlign="center" w:y="1"/>
              <w:ind w:left="57" w:right="57"/>
              <w:jc w:val="right"/>
              <w:rPr>
                <w:spacing w:val="-20"/>
              </w:rPr>
            </w:pPr>
            <w:r w:rsidRPr="002B0395">
              <w:rPr>
                <w:rStyle w:val="Bodytext27pt"/>
                <w:color w:val="000000"/>
                <w:spacing w:val="-20"/>
                <w:sz w:val="24"/>
                <w:szCs w:val="24"/>
              </w:rPr>
              <w:t>102,5</w:t>
            </w:r>
          </w:p>
        </w:tc>
      </w:tr>
      <w:tr w:rsidR="00A93A13" w:rsidRPr="002B0395" w:rsidTr="00157CB8">
        <w:trPr>
          <w:trHeight w:val="340"/>
          <w:jc w:val="center"/>
        </w:trPr>
        <w:tc>
          <w:tcPr>
            <w:tcW w:w="9592" w:type="dxa"/>
            <w:gridSpan w:val="8"/>
            <w:tcBorders>
              <w:top w:val="single" w:sz="4" w:space="0" w:color="auto"/>
              <w:left w:val="single" w:sz="4" w:space="0" w:color="auto"/>
              <w:bottom w:val="nil"/>
              <w:right w:val="single" w:sz="4" w:space="0" w:color="auto"/>
            </w:tcBorders>
            <w:shd w:val="clear" w:color="auto" w:fill="FFFFFF"/>
            <w:vAlign w:val="bottom"/>
          </w:tcPr>
          <w:p w:rsidR="00A93A13" w:rsidRPr="002B0395" w:rsidRDefault="00A93A13" w:rsidP="002B0395">
            <w:pPr>
              <w:framePr w:w="9590" w:wrap="notBeside" w:vAnchor="text" w:hAnchor="text" w:xAlign="center" w:y="1"/>
              <w:ind w:left="57" w:right="57"/>
              <w:jc w:val="right"/>
            </w:pPr>
            <w:r w:rsidRPr="002B0395">
              <w:rPr>
                <w:rStyle w:val="Bodytext27pt1"/>
                <w:color w:val="000000"/>
                <w:sz w:val="24"/>
                <w:szCs w:val="24"/>
              </w:rPr>
              <w:t>Производство важнейших видов продукции в натуральном выражении</w:t>
            </w:r>
          </w:p>
        </w:tc>
      </w:tr>
      <w:tr w:rsidR="00A93A13" w:rsidRPr="002B0395" w:rsidTr="00157CB8">
        <w:trPr>
          <w:trHeight w:val="340"/>
          <w:jc w:val="center"/>
        </w:trPr>
        <w:tc>
          <w:tcPr>
            <w:tcW w:w="3360" w:type="dxa"/>
            <w:tcBorders>
              <w:top w:val="single" w:sz="4" w:space="0" w:color="auto"/>
              <w:left w:val="single" w:sz="4" w:space="0" w:color="auto"/>
              <w:bottom w:val="nil"/>
              <w:right w:val="nil"/>
            </w:tcBorders>
            <w:shd w:val="clear" w:color="auto" w:fill="FFFFFF"/>
            <w:vAlign w:val="bottom"/>
          </w:tcPr>
          <w:p w:rsidR="00A93A13" w:rsidRPr="002B0395" w:rsidRDefault="00A93A13" w:rsidP="002B0395">
            <w:pPr>
              <w:framePr w:w="9590" w:wrap="notBeside" w:vAnchor="text" w:hAnchor="text" w:xAlign="center" w:y="1"/>
              <w:ind w:left="57" w:right="57"/>
              <w:jc w:val="both"/>
            </w:pPr>
            <w:r w:rsidRPr="002B0395">
              <w:rPr>
                <w:rStyle w:val="Bodytext27pt"/>
                <w:color w:val="000000"/>
                <w:sz w:val="24"/>
                <w:szCs w:val="24"/>
              </w:rPr>
              <w:t>Валовой сбор зерна (в весе п</w:t>
            </w:r>
            <w:r w:rsidRPr="002B0395">
              <w:rPr>
                <w:rStyle w:val="Bodytext27pt"/>
                <w:color w:val="000000"/>
                <w:sz w:val="24"/>
                <w:szCs w:val="24"/>
              </w:rPr>
              <w:t>о</w:t>
            </w:r>
            <w:r w:rsidRPr="002B0395">
              <w:rPr>
                <w:rStyle w:val="Bodytext27pt"/>
                <w:color w:val="000000"/>
                <w:sz w:val="24"/>
                <w:szCs w:val="24"/>
              </w:rPr>
              <w:t>сле доработки)</w:t>
            </w:r>
          </w:p>
        </w:tc>
        <w:tc>
          <w:tcPr>
            <w:tcW w:w="1177" w:type="dxa"/>
            <w:tcBorders>
              <w:top w:val="single" w:sz="4" w:space="0" w:color="auto"/>
              <w:left w:val="single" w:sz="4" w:space="0" w:color="auto"/>
              <w:bottom w:val="nil"/>
              <w:right w:val="nil"/>
            </w:tcBorders>
            <w:shd w:val="clear" w:color="auto" w:fill="FFFFFF"/>
            <w:vAlign w:val="bottom"/>
          </w:tcPr>
          <w:p w:rsidR="00A93A13" w:rsidRPr="002B0395" w:rsidRDefault="00A93A13" w:rsidP="002B0395">
            <w:pPr>
              <w:framePr w:w="9590" w:wrap="notBeside" w:vAnchor="text" w:hAnchor="text" w:xAlign="center" w:y="1"/>
              <w:ind w:left="57" w:right="57"/>
              <w:jc w:val="center"/>
            </w:pPr>
            <w:r w:rsidRPr="002B0395">
              <w:rPr>
                <w:rStyle w:val="Bodytext27pt"/>
                <w:color w:val="000000"/>
                <w:sz w:val="24"/>
                <w:szCs w:val="24"/>
              </w:rPr>
              <w:t>тыс. тонн</w:t>
            </w:r>
          </w:p>
        </w:tc>
        <w:tc>
          <w:tcPr>
            <w:tcW w:w="993" w:type="dxa"/>
            <w:tcBorders>
              <w:top w:val="single" w:sz="4" w:space="0" w:color="auto"/>
              <w:left w:val="single" w:sz="4" w:space="0" w:color="auto"/>
              <w:bottom w:val="nil"/>
              <w:right w:val="nil"/>
            </w:tcBorders>
            <w:shd w:val="clear" w:color="auto" w:fill="FFFFFF"/>
            <w:vAlign w:val="bottom"/>
          </w:tcPr>
          <w:p w:rsidR="00A93A13" w:rsidRPr="002B0395" w:rsidRDefault="00A93A13" w:rsidP="002B0395">
            <w:pPr>
              <w:framePr w:w="9590" w:wrap="notBeside" w:vAnchor="text" w:hAnchor="text" w:xAlign="center" w:y="1"/>
              <w:ind w:left="57" w:right="57"/>
              <w:jc w:val="right"/>
              <w:rPr>
                <w:spacing w:val="-20"/>
              </w:rPr>
            </w:pPr>
            <w:r w:rsidRPr="002B0395">
              <w:rPr>
                <w:rStyle w:val="Bodytext27pt"/>
                <w:color w:val="000000"/>
                <w:spacing w:val="-20"/>
                <w:sz w:val="24"/>
                <w:szCs w:val="24"/>
              </w:rPr>
              <w:t>69,29</w:t>
            </w:r>
          </w:p>
        </w:tc>
        <w:tc>
          <w:tcPr>
            <w:tcW w:w="951" w:type="dxa"/>
            <w:tcBorders>
              <w:top w:val="single" w:sz="4" w:space="0" w:color="auto"/>
              <w:left w:val="single" w:sz="4" w:space="0" w:color="auto"/>
              <w:bottom w:val="nil"/>
              <w:right w:val="nil"/>
            </w:tcBorders>
            <w:shd w:val="clear" w:color="auto" w:fill="FFFFFF"/>
            <w:vAlign w:val="bottom"/>
          </w:tcPr>
          <w:p w:rsidR="00A93A13" w:rsidRPr="002B0395" w:rsidRDefault="00A93A13" w:rsidP="002B0395">
            <w:pPr>
              <w:framePr w:w="9590" w:wrap="notBeside" w:vAnchor="text" w:hAnchor="text" w:xAlign="center" w:y="1"/>
              <w:ind w:left="57" w:right="57"/>
              <w:jc w:val="right"/>
              <w:rPr>
                <w:spacing w:val="-20"/>
              </w:rPr>
            </w:pPr>
            <w:r w:rsidRPr="002B0395">
              <w:rPr>
                <w:rStyle w:val="Bodytext27pt"/>
                <w:color w:val="000000"/>
                <w:spacing w:val="-20"/>
                <w:sz w:val="24"/>
                <w:szCs w:val="24"/>
              </w:rPr>
              <w:t>90,593</w:t>
            </w:r>
          </w:p>
        </w:tc>
        <w:tc>
          <w:tcPr>
            <w:tcW w:w="778" w:type="dxa"/>
            <w:tcBorders>
              <w:top w:val="single" w:sz="4" w:space="0" w:color="auto"/>
              <w:left w:val="single" w:sz="4" w:space="0" w:color="auto"/>
              <w:bottom w:val="nil"/>
              <w:right w:val="nil"/>
            </w:tcBorders>
            <w:shd w:val="clear" w:color="auto" w:fill="FFFFFF"/>
            <w:vAlign w:val="bottom"/>
          </w:tcPr>
          <w:p w:rsidR="00A93A13" w:rsidRPr="002B0395" w:rsidRDefault="00A93A13" w:rsidP="002B0395">
            <w:pPr>
              <w:framePr w:w="9590" w:wrap="notBeside" w:vAnchor="text" w:hAnchor="text" w:xAlign="center" w:y="1"/>
              <w:ind w:left="57" w:right="57"/>
              <w:jc w:val="right"/>
              <w:rPr>
                <w:spacing w:val="-20"/>
              </w:rPr>
            </w:pPr>
            <w:r w:rsidRPr="002B0395">
              <w:rPr>
                <w:rStyle w:val="Bodytext27pt"/>
                <w:color w:val="000000"/>
                <w:spacing w:val="-20"/>
                <w:sz w:val="24"/>
                <w:szCs w:val="24"/>
              </w:rPr>
              <w:t>92,42</w:t>
            </w:r>
          </w:p>
        </w:tc>
        <w:tc>
          <w:tcPr>
            <w:tcW w:w="773" w:type="dxa"/>
            <w:tcBorders>
              <w:top w:val="single" w:sz="4" w:space="0" w:color="auto"/>
              <w:left w:val="single" w:sz="4" w:space="0" w:color="auto"/>
              <w:bottom w:val="nil"/>
              <w:right w:val="nil"/>
            </w:tcBorders>
            <w:shd w:val="clear" w:color="auto" w:fill="FFFFFF"/>
            <w:vAlign w:val="bottom"/>
          </w:tcPr>
          <w:p w:rsidR="00A93A13" w:rsidRPr="002B0395" w:rsidRDefault="00A93A13" w:rsidP="002B0395">
            <w:pPr>
              <w:framePr w:w="9590" w:wrap="notBeside" w:vAnchor="text" w:hAnchor="text" w:xAlign="center" w:y="1"/>
              <w:ind w:left="57" w:right="57"/>
              <w:jc w:val="right"/>
              <w:rPr>
                <w:spacing w:val="-20"/>
              </w:rPr>
            </w:pPr>
            <w:r w:rsidRPr="002B0395">
              <w:rPr>
                <w:rStyle w:val="Bodytext27pt"/>
                <w:color w:val="000000"/>
                <w:spacing w:val="-20"/>
                <w:sz w:val="24"/>
                <w:szCs w:val="24"/>
              </w:rPr>
              <w:t>94,32</w:t>
            </w:r>
          </w:p>
        </w:tc>
        <w:tc>
          <w:tcPr>
            <w:tcW w:w="778" w:type="dxa"/>
            <w:tcBorders>
              <w:top w:val="single" w:sz="4" w:space="0" w:color="auto"/>
              <w:left w:val="single" w:sz="4" w:space="0" w:color="auto"/>
              <w:bottom w:val="nil"/>
              <w:right w:val="nil"/>
            </w:tcBorders>
            <w:shd w:val="clear" w:color="auto" w:fill="FFFFFF"/>
            <w:vAlign w:val="bottom"/>
          </w:tcPr>
          <w:p w:rsidR="00A93A13" w:rsidRPr="002B0395" w:rsidRDefault="00A93A13" w:rsidP="002B0395">
            <w:pPr>
              <w:framePr w:w="9590" w:wrap="notBeside" w:vAnchor="text" w:hAnchor="text" w:xAlign="center" w:y="1"/>
              <w:ind w:left="57" w:right="57"/>
              <w:jc w:val="right"/>
              <w:rPr>
                <w:spacing w:val="-20"/>
              </w:rPr>
            </w:pPr>
            <w:r w:rsidRPr="002B0395">
              <w:rPr>
                <w:rStyle w:val="Bodytext27pt"/>
                <w:color w:val="000000"/>
                <w:spacing w:val="-20"/>
                <w:sz w:val="24"/>
                <w:szCs w:val="24"/>
              </w:rPr>
              <w:t>96,2</w:t>
            </w:r>
          </w:p>
        </w:tc>
        <w:tc>
          <w:tcPr>
            <w:tcW w:w="782" w:type="dxa"/>
            <w:tcBorders>
              <w:top w:val="single" w:sz="4" w:space="0" w:color="auto"/>
              <w:left w:val="single" w:sz="4" w:space="0" w:color="auto"/>
              <w:bottom w:val="nil"/>
              <w:right w:val="single" w:sz="4" w:space="0" w:color="auto"/>
            </w:tcBorders>
            <w:shd w:val="clear" w:color="auto" w:fill="FFFFFF"/>
            <w:vAlign w:val="bottom"/>
          </w:tcPr>
          <w:p w:rsidR="00A93A13" w:rsidRPr="002B0395" w:rsidRDefault="00A93A13" w:rsidP="002B0395">
            <w:pPr>
              <w:framePr w:w="9590" w:wrap="notBeside" w:vAnchor="text" w:hAnchor="text" w:xAlign="center" w:y="1"/>
              <w:ind w:left="57" w:right="57"/>
              <w:jc w:val="right"/>
              <w:rPr>
                <w:spacing w:val="-20"/>
              </w:rPr>
            </w:pPr>
            <w:r w:rsidRPr="002B0395">
              <w:rPr>
                <w:rStyle w:val="Bodytext27pt"/>
                <w:color w:val="000000"/>
                <w:spacing w:val="-20"/>
                <w:sz w:val="24"/>
                <w:szCs w:val="24"/>
              </w:rPr>
              <w:t>98,2</w:t>
            </w:r>
          </w:p>
        </w:tc>
      </w:tr>
      <w:tr w:rsidR="00A93A13" w:rsidRPr="002B0395" w:rsidTr="00157CB8">
        <w:trPr>
          <w:trHeight w:val="340"/>
          <w:jc w:val="center"/>
        </w:trPr>
        <w:tc>
          <w:tcPr>
            <w:tcW w:w="3360" w:type="dxa"/>
            <w:tcBorders>
              <w:top w:val="single" w:sz="4" w:space="0" w:color="auto"/>
              <w:left w:val="single" w:sz="4" w:space="0" w:color="auto"/>
              <w:bottom w:val="nil"/>
              <w:right w:val="nil"/>
            </w:tcBorders>
            <w:shd w:val="clear" w:color="auto" w:fill="FFFFFF"/>
            <w:vAlign w:val="bottom"/>
          </w:tcPr>
          <w:p w:rsidR="00A93A13" w:rsidRPr="002B0395" w:rsidRDefault="00A93A13" w:rsidP="002B0395">
            <w:pPr>
              <w:framePr w:w="9590" w:wrap="notBeside" w:vAnchor="text" w:hAnchor="text" w:xAlign="center" w:y="1"/>
              <w:ind w:left="57" w:right="57"/>
              <w:jc w:val="both"/>
            </w:pPr>
            <w:r w:rsidRPr="002B0395">
              <w:rPr>
                <w:rStyle w:val="Bodytext27pt"/>
                <w:color w:val="000000"/>
                <w:sz w:val="24"/>
                <w:szCs w:val="24"/>
              </w:rPr>
              <w:t>Валовой сбор сахарной свеклы</w:t>
            </w:r>
          </w:p>
        </w:tc>
        <w:tc>
          <w:tcPr>
            <w:tcW w:w="1177" w:type="dxa"/>
            <w:tcBorders>
              <w:top w:val="single" w:sz="4" w:space="0" w:color="auto"/>
              <w:left w:val="single" w:sz="4" w:space="0" w:color="auto"/>
              <w:bottom w:val="nil"/>
              <w:right w:val="nil"/>
            </w:tcBorders>
            <w:shd w:val="clear" w:color="auto" w:fill="FFFFFF"/>
            <w:vAlign w:val="bottom"/>
          </w:tcPr>
          <w:p w:rsidR="00A93A13" w:rsidRPr="002B0395" w:rsidRDefault="00A93A13" w:rsidP="002B0395">
            <w:pPr>
              <w:framePr w:w="9590" w:wrap="notBeside" w:vAnchor="text" w:hAnchor="text" w:xAlign="center" w:y="1"/>
              <w:ind w:left="57" w:right="57"/>
              <w:jc w:val="center"/>
            </w:pPr>
            <w:r w:rsidRPr="002B0395">
              <w:rPr>
                <w:rStyle w:val="Bodytext27pt"/>
                <w:color w:val="000000"/>
                <w:sz w:val="24"/>
                <w:szCs w:val="24"/>
              </w:rPr>
              <w:t>тыс. тонн</w:t>
            </w:r>
          </w:p>
        </w:tc>
        <w:tc>
          <w:tcPr>
            <w:tcW w:w="993" w:type="dxa"/>
            <w:tcBorders>
              <w:top w:val="single" w:sz="4" w:space="0" w:color="auto"/>
              <w:left w:val="single" w:sz="4" w:space="0" w:color="auto"/>
              <w:bottom w:val="nil"/>
              <w:right w:val="nil"/>
            </w:tcBorders>
            <w:shd w:val="clear" w:color="auto" w:fill="FFFFFF"/>
          </w:tcPr>
          <w:p w:rsidR="00A93A13" w:rsidRPr="002B0395" w:rsidRDefault="00A93A13" w:rsidP="002B0395">
            <w:pPr>
              <w:framePr w:w="9590" w:wrap="notBeside" w:vAnchor="text" w:hAnchor="text" w:xAlign="center" w:y="1"/>
              <w:ind w:left="57" w:right="57"/>
              <w:rPr>
                <w:spacing w:val="-20"/>
              </w:rPr>
            </w:pPr>
          </w:p>
        </w:tc>
        <w:tc>
          <w:tcPr>
            <w:tcW w:w="951" w:type="dxa"/>
            <w:tcBorders>
              <w:top w:val="single" w:sz="4" w:space="0" w:color="auto"/>
              <w:left w:val="single" w:sz="4" w:space="0" w:color="auto"/>
              <w:bottom w:val="nil"/>
              <w:right w:val="nil"/>
            </w:tcBorders>
            <w:shd w:val="clear" w:color="auto" w:fill="FFFFFF"/>
          </w:tcPr>
          <w:p w:rsidR="00A93A13" w:rsidRPr="002B0395" w:rsidRDefault="00A93A13" w:rsidP="002B0395">
            <w:pPr>
              <w:framePr w:w="9590" w:wrap="notBeside" w:vAnchor="text" w:hAnchor="text" w:xAlign="center" w:y="1"/>
              <w:ind w:left="57" w:right="57"/>
              <w:rPr>
                <w:spacing w:val="-20"/>
              </w:rPr>
            </w:pPr>
          </w:p>
        </w:tc>
        <w:tc>
          <w:tcPr>
            <w:tcW w:w="778" w:type="dxa"/>
            <w:tcBorders>
              <w:top w:val="single" w:sz="4" w:space="0" w:color="auto"/>
              <w:left w:val="single" w:sz="4" w:space="0" w:color="auto"/>
              <w:bottom w:val="nil"/>
              <w:right w:val="nil"/>
            </w:tcBorders>
            <w:shd w:val="clear" w:color="auto" w:fill="FFFFFF"/>
          </w:tcPr>
          <w:p w:rsidR="00A93A13" w:rsidRPr="002B0395" w:rsidRDefault="00A93A13" w:rsidP="002B0395">
            <w:pPr>
              <w:framePr w:w="9590" w:wrap="notBeside" w:vAnchor="text" w:hAnchor="text" w:xAlign="center" w:y="1"/>
              <w:ind w:left="57" w:right="57"/>
              <w:rPr>
                <w:spacing w:val="-20"/>
              </w:rPr>
            </w:pPr>
          </w:p>
        </w:tc>
        <w:tc>
          <w:tcPr>
            <w:tcW w:w="773" w:type="dxa"/>
            <w:tcBorders>
              <w:top w:val="single" w:sz="4" w:space="0" w:color="auto"/>
              <w:left w:val="single" w:sz="4" w:space="0" w:color="auto"/>
              <w:bottom w:val="nil"/>
              <w:right w:val="nil"/>
            </w:tcBorders>
            <w:shd w:val="clear" w:color="auto" w:fill="FFFFFF"/>
          </w:tcPr>
          <w:p w:rsidR="00A93A13" w:rsidRPr="002B0395" w:rsidRDefault="00A93A13" w:rsidP="002B0395">
            <w:pPr>
              <w:framePr w:w="9590" w:wrap="notBeside" w:vAnchor="text" w:hAnchor="text" w:xAlign="center" w:y="1"/>
              <w:ind w:left="57" w:right="57"/>
              <w:rPr>
                <w:spacing w:val="-20"/>
              </w:rPr>
            </w:pPr>
          </w:p>
        </w:tc>
        <w:tc>
          <w:tcPr>
            <w:tcW w:w="778" w:type="dxa"/>
            <w:tcBorders>
              <w:top w:val="single" w:sz="4" w:space="0" w:color="auto"/>
              <w:left w:val="single" w:sz="4" w:space="0" w:color="auto"/>
              <w:bottom w:val="nil"/>
              <w:right w:val="nil"/>
            </w:tcBorders>
            <w:shd w:val="clear" w:color="auto" w:fill="FFFFFF"/>
          </w:tcPr>
          <w:p w:rsidR="00A93A13" w:rsidRPr="002B0395" w:rsidRDefault="00A93A13" w:rsidP="002B0395">
            <w:pPr>
              <w:framePr w:w="9590" w:wrap="notBeside" w:vAnchor="text" w:hAnchor="text" w:xAlign="center" w:y="1"/>
              <w:ind w:left="57" w:right="57"/>
              <w:rPr>
                <w:spacing w:val="-20"/>
              </w:rPr>
            </w:pPr>
          </w:p>
        </w:tc>
        <w:tc>
          <w:tcPr>
            <w:tcW w:w="782" w:type="dxa"/>
            <w:tcBorders>
              <w:top w:val="single" w:sz="4" w:space="0" w:color="auto"/>
              <w:left w:val="single" w:sz="4" w:space="0" w:color="auto"/>
              <w:bottom w:val="nil"/>
              <w:right w:val="single" w:sz="4" w:space="0" w:color="auto"/>
            </w:tcBorders>
            <w:shd w:val="clear" w:color="auto" w:fill="FFFFFF"/>
          </w:tcPr>
          <w:p w:rsidR="00A93A13" w:rsidRPr="002B0395" w:rsidRDefault="00A93A13" w:rsidP="002B0395">
            <w:pPr>
              <w:framePr w:w="9590" w:wrap="notBeside" w:vAnchor="text" w:hAnchor="text" w:xAlign="center" w:y="1"/>
              <w:ind w:left="57" w:right="57"/>
              <w:rPr>
                <w:spacing w:val="-20"/>
              </w:rPr>
            </w:pPr>
          </w:p>
        </w:tc>
      </w:tr>
      <w:tr w:rsidR="00A93A13" w:rsidRPr="002B0395" w:rsidTr="00157CB8">
        <w:trPr>
          <w:trHeight w:val="340"/>
          <w:jc w:val="center"/>
        </w:trPr>
        <w:tc>
          <w:tcPr>
            <w:tcW w:w="3360" w:type="dxa"/>
            <w:tcBorders>
              <w:top w:val="single" w:sz="4" w:space="0" w:color="auto"/>
              <w:left w:val="single" w:sz="4" w:space="0" w:color="auto"/>
              <w:bottom w:val="nil"/>
              <w:right w:val="nil"/>
            </w:tcBorders>
            <w:shd w:val="clear" w:color="auto" w:fill="FFFFFF"/>
            <w:vAlign w:val="center"/>
          </w:tcPr>
          <w:p w:rsidR="00A93A13" w:rsidRPr="002B0395" w:rsidRDefault="00A93A13" w:rsidP="002B0395">
            <w:pPr>
              <w:framePr w:w="9590" w:wrap="notBeside" w:vAnchor="text" w:hAnchor="text" w:xAlign="center" w:y="1"/>
              <w:ind w:left="57" w:right="57"/>
              <w:jc w:val="both"/>
            </w:pPr>
            <w:r w:rsidRPr="002B0395">
              <w:rPr>
                <w:rStyle w:val="Bodytext27pt"/>
                <w:color w:val="000000"/>
                <w:sz w:val="24"/>
                <w:szCs w:val="24"/>
              </w:rPr>
              <w:t>Валовой сбор семян масли</w:t>
            </w:r>
            <w:r w:rsidRPr="002B0395">
              <w:rPr>
                <w:rStyle w:val="Bodytext27pt"/>
                <w:color w:val="000000"/>
                <w:sz w:val="24"/>
                <w:szCs w:val="24"/>
              </w:rPr>
              <w:t>ч</w:t>
            </w:r>
            <w:r w:rsidRPr="002B0395">
              <w:rPr>
                <w:rStyle w:val="Bodytext27pt"/>
                <w:color w:val="000000"/>
                <w:sz w:val="24"/>
                <w:szCs w:val="24"/>
              </w:rPr>
              <w:t>ных культур - всего</w:t>
            </w:r>
          </w:p>
        </w:tc>
        <w:tc>
          <w:tcPr>
            <w:tcW w:w="1177" w:type="dxa"/>
            <w:tcBorders>
              <w:top w:val="single" w:sz="4" w:space="0" w:color="auto"/>
              <w:left w:val="single" w:sz="4" w:space="0" w:color="auto"/>
              <w:bottom w:val="nil"/>
              <w:right w:val="nil"/>
            </w:tcBorders>
            <w:shd w:val="clear" w:color="auto" w:fill="FFFFFF"/>
            <w:vAlign w:val="center"/>
          </w:tcPr>
          <w:p w:rsidR="00A93A13" w:rsidRPr="002B0395" w:rsidRDefault="00A93A13" w:rsidP="002B0395">
            <w:pPr>
              <w:framePr w:w="9590" w:wrap="notBeside" w:vAnchor="text" w:hAnchor="text" w:xAlign="center" w:y="1"/>
              <w:ind w:left="57" w:right="57"/>
              <w:jc w:val="center"/>
            </w:pPr>
            <w:r w:rsidRPr="002B0395">
              <w:rPr>
                <w:rStyle w:val="Bodytext27pt"/>
                <w:color w:val="000000"/>
                <w:sz w:val="24"/>
                <w:szCs w:val="24"/>
              </w:rPr>
              <w:t>тыс. тонн</w:t>
            </w:r>
          </w:p>
        </w:tc>
        <w:tc>
          <w:tcPr>
            <w:tcW w:w="993" w:type="dxa"/>
            <w:tcBorders>
              <w:top w:val="single" w:sz="4" w:space="0" w:color="auto"/>
              <w:left w:val="single" w:sz="4" w:space="0" w:color="auto"/>
              <w:bottom w:val="nil"/>
              <w:right w:val="nil"/>
            </w:tcBorders>
            <w:shd w:val="clear" w:color="auto" w:fill="FFFFFF"/>
            <w:vAlign w:val="center"/>
          </w:tcPr>
          <w:p w:rsidR="00A93A13" w:rsidRPr="002B0395" w:rsidRDefault="00A93A13" w:rsidP="002B0395">
            <w:pPr>
              <w:framePr w:w="9590" w:wrap="notBeside" w:vAnchor="text" w:hAnchor="text" w:xAlign="center" w:y="1"/>
              <w:ind w:left="57" w:right="57"/>
              <w:jc w:val="right"/>
              <w:rPr>
                <w:spacing w:val="-20"/>
              </w:rPr>
            </w:pPr>
            <w:r w:rsidRPr="002B0395">
              <w:rPr>
                <w:rStyle w:val="Bodytext27pt"/>
                <w:color w:val="000000"/>
                <w:spacing w:val="-20"/>
                <w:sz w:val="24"/>
                <w:szCs w:val="24"/>
              </w:rPr>
              <w:t>5,31</w:t>
            </w:r>
          </w:p>
        </w:tc>
        <w:tc>
          <w:tcPr>
            <w:tcW w:w="951" w:type="dxa"/>
            <w:tcBorders>
              <w:top w:val="single" w:sz="4" w:space="0" w:color="auto"/>
              <w:left w:val="single" w:sz="4" w:space="0" w:color="auto"/>
              <w:bottom w:val="nil"/>
              <w:right w:val="nil"/>
            </w:tcBorders>
            <w:shd w:val="clear" w:color="auto" w:fill="FFFFFF"/>
            <w:vAlign w:val="center"/>
          </w:tcPr>
          <w:p w:rsidR="00A93A13" w:rsidRPr="002B0395" w:rsidRDefault="00A93A13" w:rsidP="002B0395">
            <w:pPr>
              <w:framePr w:w="9590" w:wrap="notBeside" w:vAnchor="text" w:hAnchor="text" w:xAlign="center" w:y="1"/>
              <w:ind w:left="57" w:right="57"/>
              <w:jc w:val="right"/>
              <w:rPr>
                <w:spacing w:val="-20"/>
              </w:rPr>
            </w:pPr>
            <w:r w:rsidRPr="002B0395">
              <w:rPr>
                <w:rStyle w:val="Bodytext27pt"/>
                <w:color w:val="000000"/>
                <w:spacing w:val="-20"/>
                <w:sz w:val="24"/>
                <w:szCs w:val="24"/>
              </w:rPr>
              <w:t>7,2</w:t>
            </w:r>
          </w:p>
        </w:tc>
        <w:tc>
          <w:tcPr>
            <w:tcW w:w="778" w:type="dxa"/>
            <w:tcBorders>
              <w:top w:val="single" w:sz="4" w:space="0" w:color="auto"/>
              <w:left w:val="single" w:sz="4" w:space="0" w:color="auto"/>
              <w:bottom w:val="nil"/>
              <w:right w:val="nil"/>
            </w:tcBorders>
            <w:shd w:val="clear" w:color="auto" w:fill="FFFFFF"/>
            <w:vAlign w:val="center"/>
          </w:tcPr>
          <w:p w:rsidR="00A93A13" w:rsidRPr="002B0395" w:rsidRDefault="00A93A13" w:rsidP="002B0395">
            <w:pPr>
              <w:framePr w:w="9590" w:wrap="notBeside" w:vAnchor="text" w:hAnchor="text" w:xAlign="center" w:y="1"/>
              <w:ind w:left="57" w:right="57"/>
              <w:jc w:val="right"/>
              <w:rPr>
                <w:spacing w:val="-20"/>
              </w:rPr>
            </w:pPr>
            <w:r w:rsidRPr="002B0395">
              <w:rPr>
                <w:rStyle w:val="Bodytext27pt"/>
                <w:color w:val="000000"/>
                <w:spacing w:val="-20"/>
                <w:sz w:val="24"/>
                <w:szCs w:val="24"/>
              </w:rPr>
              <w:t>7,2</w:t>
            </w:r>
          </w:p>
        </w:tc>
        <w:tc>
          <w:tcPr>
            <w:tcW w:w="773" w:type="dxa"/>
            <w:tcBorders>
              <w:top w:val="single" w:sz="4" w:space="0" w:color="auto"/>
              <w:left w:val="single" w:sz="4" w:space="0" w:color="auto"/>
              <w:bottom w:val="nil"/>
              <w:right w:val="nil"/>
            </w:tcBorders>
            <w:shd w:val="clear" w:color="auto" w:fill="FFFFFF"/>
            <w:vAlign w:val="center"/>
          </w:tcPr>
          <w:p w:rsidR="00A93A13" w:rsidRPr="002B0395" w:rsidRDefault="00A93A13" w:rsidP="002B0395">
            <w:pPr>
              <w:framePr w:w="9590" w:wrap="notBeside" w:vAnchor="text" w:hAnchor="text" w:xAlign="center" w:y="1"/>
              <w:ind w:left="57" w:right="57"/>
              <w:jc w:val="right"/>
              <w:rPr>
                <w:spacing w:val="-20"/>
              </w:rPr>
            </w:pPr>
            <w:r w:rsidRPr="002B0395">
              <w:rPr>
                <w:rStyle w:val="Bodytext27pt"/>
                <w:color w:val="000000"/>
                <w:spacing w:val="-20"/>
                <w:sz w:val="24"/>
                <w:szCs w:val="24"/>
              </w:rPr>
              <w:t>7,2</w:t>
            </w:r>
          </w:p>
        </w:tc>
        <w:tc>
          <w:tcPr>
            <w:tcW w:w="778" w:type="dxa"/>
            <w:tcBorders>
              <w:top w:val="single" w:sz="4" w:space="0" w:color="auto"/>
              <w:left w:val="single" w:sz="4" w:space="0" w:color="auto"/>
              <w:bottom w:val="nil"/>
              <w:right w:val="nil"/>
            </w:tcBorders>
            <w:shd w:val="clear" w:color="auto" w:fill="FFFFFF"/>
            <w:vAlign w:val="center"/>
          </w:tcPr>
          <w:p w:rsidR="00A93A13" w:rsidRPr="002B0395" w:rsidRDefault="00A93A13" w:rsidP="002B0395">
            <w:pPr>
              <w:framePr w:w="9590" w:wrap="notBeside" w:vAnchor="text" w:hAnchor="text" w:xAlign="center" w:y="1"/>
              <w:ind w:left="57" w:right="57"/>
              <w:jc w:val="right"/>
              <w:rPr>
                <w:spacing w:val="-20"/>
              </w:rPr>
            </w:pPr>
            <w:r w:rsidRPr="002B0395">
              <w:rPr>
                <w:rStyle w:val="Bodytext27pt"/>
                <w:color w:val="000000"/>
                <w:spacing w:val="-20"/>
                <w:sz w:val="24"/>
                <w:szCs w:val="24"/>
              </w:rPr>
              <w:t>7,2</w:t>
            </w:r>
          </w:p>
        </w:tc>
        <w:tc>
          <w:tcPr>
            <w:tcW w:w="782" w:type="dxa"/>
            <w:tcBorders>
              <w:top w:val="single" w:sz="4" w:space="0" w:color="auto"/>
              <w:left w:val="single" w:sz="4" w:space="0" w:color="auto"/>
              <w:bottom w:val="nil"/>
              <w:right w:val="single" w:sz="4" w:space="0" w:color="auto"/>
            </w:tcBorders>
            <w:shd w:val="clear" w:color="auto" w:fill="FFFFFF"/>
            <w:vAlign w:val="center"/>
          </w:tcPr>
          <w:p w:rsidR="00A93A13" w:rsidRPr="002B0395" w:rsidRDefault="00A93A13" w:rsidP="002B0395">
            <w:pPr>
              <w:framePr w:w="9590" w:wrap="notBeside" w:vAnchor="text" w:hAnchor="text" w:xAlign="center" w:y="1"/>
              <w:ind w:left="57" w:right="57"/>
              <w:jc w:val="right"/>
              <w:rPr>
                <w:spacing w:val="-20"/>
              </w:rPr>
            </w:pPr>
            <w:r w:rsidRPr="002B0395">
              <w:rPr>
                <w:rStyle w:val="Bodytext27pt"/>
                <w:color w:val="000000"/>
                <w:spacing w:val="-20"/>
                <w:sz w:val="24"/>
                <w:szCs w:val="24"/>
              </w:rPr>
              <w:t>7,2</w:t>
            </w:r>
          </w:p>
        </w:tc>
      </w:tr>
      <w:tr w:rsidR="00A93A13" w:rsidRPr="002B0395" w:rsidTr="00157CB8">
        <w:trPr>
          <w:trHeight w:val="340"/>
          <w:jc w:val="center"/>
        </w:trPr>
        <w:tc>
          <w:tcPr>
            <w:tcW w:w="3360" w:type="dxa"/>
            <w:tcBorders>
              <w:top w:val="single" w:sz="4" w:space="0" w:color="auto"/>
              <w:left w:val="single" w:sz="4" w:space="0" w:color="auto"/>
              <w:bottom w:val="nil"/>
              <w:right w:val="nil"/>
            </w:tcBorders>
            <w:shd w:val="clear" w:color="auto" w:fill="FFFFFF"/>
            <w:vAlign w:val="bottom"/>
          </w:tcPr>
          <w:p w:rsidR="00A93A13" w:rsidRPr="002B0395" w:rsidRDefault="00A93A13" w:rsidP="002B0395">
            <w:pPr>
              <w:framePr w:w="9590" w:wrap="notBeside" w:vAnchor="text" w:hAnchor="text" w:xAlign="center" w:y="1"/>
              <w:ind w:left="57" w:right="57"/>
              <w:jc w:val="both"/>
            </w:pPr>
            <w:r w:rsidRPr="002B0395">
              <w:rPr>
                <w:rStyle w:val="Bodytext27pt"/>
                <w:color w:val="000000"/>
                <w:sz w:val="24"/>
                <w:szCs w:val="24"/>
              </w:rPr>
              <w:t>в том числе подсолнечника</w:t>
            </w:r>
          </w:p>
        </w:tc>
        <w:tc>
          <w:tcPr>
            <w:tcW w:w="1177" w:type="dxa"/>
            <w:tcBorders>
              <w:top w:val="single" w:sz="4" w:space="0" w:color="auto"/>
              <w:left w:val="single" w:sz="4" w:space="0" w:color="auto"/>
              <w:bottom w:val="nil"/>
              <w:right w:val="nil"/>
            </w:tcBorders>
            <w:shd w:val="clear" w:color="auto" w:fill="FFFFFF"/>
            <w:vAlign w:val="center"/>
          </w:tcPr>
          <w:p w:rsidR="00A93A13" w:rsidRPr="002B0395" w:rsidRDefault="00A93A13" w:rsidP="002B0395">
            <w:pPr>
              <w:framePr w:w="9590" w:wrap="notBeside" w:vAnchor="text" w:hAnchor="text" w:xAlign="center" w:y="1"/>
              <w:ind w:left="57" w:right="57"/>
              <w:jc w:val="center"/>
            </w:pPr>
            <w:r w:rsidRPr="002B0395">
              <w:rPr>
                <w:rStyle w:val="Bodytext27pt"/>
                <w:color w:val="000000"/>
                <w:sz w:val="24"/>
                <w:szCs w:val="24"/>
              </w:rPr>
              <w:t>тыс. тонн</w:t>
            </w:r>
          </w:p>
        </w:tc>
        <w:tc>
          <w:tcPr>
            <w:tcW w:w="993" w:type="dxa"/>
            <w:tcBorders>
              <w:top w:val="single" w:sz="4" w:space="0" w:color="auto"/>
              <w:left w:val="single" w:sz="4" w:space="0" w:color="auto"/>
              <w:bottom w:val="nil"/>
              <w:right w:val="nil"/>
            </w:tcBorders>
            <w:shd w:val="clear" w:color="auto" w:fill="FFFFFF"/>
            <w:vAlign w:val="bottom"/>
          </w:tcPr>
          <w:p w:rsidR="00A93A13" w:rsidRPr="002B0395" w:rsidRDefault="00A93A13" w:rsidP="002B0395">
            <w:pPr>
              <w:framePr w:w="9590" w:wrap="notBeside" w:vAnchor="text" w:hAnchor="text" w:xAlign="center" w:y="1"/>
              <w:ind w:left="57" w:right="57"/>
              <w:jc w:val="right"/>
              <w:rPr>
                <w:spacing w:val="-20"/>
              </w:rPr>
            </w:pPr>
            <w:r w:rsidRPr="002B0395">
              <w:rPr>
                <w:rStyle w:val="Bodytext27pt"/>
                <w:color w:val="000000"/>
                <w:spacing w:val="-20"/>
                <w:sz w:val="24"/>
                <w:szCs w:val="24"/>
              </w:rPr>
              <w:t>1,08</w:t>
            </w:r>
          </w:p>
        </w:tc>
        <w:tc>
          <w:tcPr>
            <w:tcW w:w="951" w:type="dxa"/>
            <w:tcBorders>
              <w:top w:val="single" w:sz="4" w:space="0" w:color="auto"/>
              <w:left w:val="single" w:sz="4" w:space="0" w:color="auto"/>
              <w:bottom w:val="nil"/>
              <w:right w:val="nil"/>
            </w:tcBorders>
            <w:shd w:val="clear" w:color="auto" w:fill="FFFFFF"/>
            <w:vAlign w:val="bottom"/>
          </w:tcPr>
          <w:p w:rsidR="00A93A13" w:rsidRPr="002B0395" w:rsidRDefault="00A93A13" w:rsidP="002B0395">
            <w:pPr>
              <w:framePr w:w="9590" w:wrap="notBeside" w:vAnchor="text" w:hAnchor="text" w:xAlign="center" w:y="1"/>
              <w:ind w:left="57" w:right="57"/>
              <w:jc w:val="right"/>
              <w:rPr>
                <w:spacing w:val="-20"/>
              </w:rPr>
            </w:pPr>
            <w:r w:rsidRPr="002B0395">
              <w:rPr>
                <w:rStyle w:val="Bodytext27pt"/>
                <w:color w:val="000000"/>
                <w:spacing w:val="-20"/>
                <w:sz w:val="24"/>
                <w:szCs w:val="24"/>
              </w:rPr>
              <w:t>1,1</w:t>
            </w:r>
          </w:p>
        </w:tc>
        <w:tc>
          <w:tcPr>
            <w:tcW w:w="778" w:type="dxa"/>
            <w:tcBorders>
              <w:top w:val="single" w:sz="4" w:space="0" w:color="auto"/>
              <w:left w:val="single" w:sz="4" w:space="0" w:color="auto"/>
              <w:bottom w:val="nil"/>
              <w:right w:val="nil"/>
            </w:tcBorders>
            <w:shd w:val="clear" w:color="auto" w:fill="FFFFFF"/>
            <w:vAlign w:val="bottom"/>
          </w:tcPr>
          <w:p w:rsidR="00A93A13" w:rsidRPr="002B0395" w:rsidRDefault="00A93A13" w:rsidP="002B0395">
            <w:pPr>
              <w:framePr w:w="9590" w:wrap="notBeside" w:vAnchor="text" w:hAnchor="text" w:xAlign="center" w:y="1"/>
              <w:ind w:left="57" w:right="57"/>
              <w:jc w:val="right"/>
              <w:rPr>
                <w:spacing w:val="-20"/>
              </w:rPr>
            </w:pPr>
            <w:r w:rsidRPr="002B0395">
              <w:rPr>
                <w:rStyle w:val="Bodytext27pt"/>
                <w:color w:val="000000"/>
                <w:spacing w:val="-20"/>
                <w:sz w:val="24"/>
                <w:szCs w:val="24"/>
              </w:rPr>
              <w:t>1</w:t>
            </w:r>
          </w:p>
        </w:tc>
        <w:tc>
          <w:tcPr>
            <w:tcW w:w="773" w:type="dxa"/>
            <w:tcBorders>
              <w:top w:val="single" w:sz="4" w:space="0" w:color="auto"/>
              <w:left w:val="single" w:sz="4" w:space="0" w:color="auto"/>
              <w:bottom w:val="nil"/>
              <w:right w:val="nil"/>
            </w:tcBorders>
            <w:shd w:val="clear" w:color="auto" w:fill="FFFFFF"/>
            <w:vAlign w:val="bottom"/>
          </w:tcPr>
          <w:p w:rsidR="00A93A13" w:rsidRPr="002B0395" w:rsidRDefault="00A93A13" w:rsidP="002B0395">
            <w:pPr>
              <w:framePr w:w="9590" w:wrap="notBeside" w:vAnchor="text" w:hAnchor="text" w:xAlign="center" w:y="1"/>
              <w:ind w:left="57" w:right="57"/>
              <w:jc w:val="right"/>
              <w:rPr>
                <w:spacing w:val="-20"/>
              </w:rPr>
            </w:pPr>
            <w:r w:rsidRPr="002B0395">
              <w:rPr>
                <w:rStyle w:val="Bodytext27pt"/>
                <w:color w:val="000000"/>
                <w:spacing w:val="-20"/>
                <w:sz w:val="24"/>
                <w:szCs w:val="24"/>
              </w:rPr>
              <w:t>1</w:t>
            </w:r>
          </w:p>
        </w:tc>
        <w:tc>
          <w:tcPr>
            <w:tcW w:w="778" w:type="dxa"/>
            <w:tcBorders>
              <w:top w:val="single" w:sz="4" w:space="0" w:color="auto"/>
              <w:left w:val="single" w:sz="4" w:space="0" w:color="auto"/>
              <w:bottom w:val="nil"/>
              <w:right w:val="nil"/>
            </w:tcBorders>
            <w:shd w:val="clear" w:color="auto" w:fill="FFFFFF"/>
            <w:vAlign w:val="bottom"/>
          </w:tcPr>
          <w:p w:rsidR="00A93A13" w:rsidRPr="002B0395" w:rsidRDefault="00A93A13" w:rsidP="002B0395">
            <w:pPr>
              <w:framePr w:w="9590" w:wrap="notBeside" w:vAnchor="text" w:hAnchor="text" w:xAlign="center" w:y="1"/>
              <w:ind w:left="57" w:right="57"/>
              <w:jc w:val="right"/>
              <w:rPr>
                <w:spacing w:val="-20"/>
              </w:rPr>
            </w:pPr>
            <w:r w:rsidRPr="002B0395">
              <w:rPr>
                <w:rStyle w:val="Bodytext27pt"/>
                <w:color w:val="000000"/>
                <w:spacing w:val="-20"/>
                <w:sz w:val="24"/>
                <w:szCs w:val="24"/>
              </w:rPr>
              <w:t>1</w:t>
            </w:r>
          </w:p>
        </w:tc>
        <w:tc>
          <w:tcPr>
            <w:tcW w:w="782" w:type="dxa"/>
            <w:tcBorders>
              <w:top w:val="single" w:sz="4" w:space="0" w:color="auto"/>
              <w:left w:val="single" w:sz="4" w:space="0" w:color="auto"/>
              <w:bottom w:val="nil"/>
              <w:right w:val="single" w:sz="4" w:space="0" w:color="auto"/>
            </w:tcBorders>
            <w:shd w:val="clear" w:color="auto" w:fill="FFFFFF"/>
            <w:vAlign w:val="bottom"/>
          </w:tcPr>
          <w:p w:rsidR="00A93A13" w:rsidRPr="002B0395" w:rsidRDefault="00A93A13" w:rsidP="002B0395">
            <w:pPr>
              <w:framePr w:w="9590" w:wrap="notBeside" w:vAnchor="text" w:hAnchor="text" w:xAlign="center" w:y="1"/>
              <w:ind w:left="57" w:right="57"/>
              <w:jc w:val="right"/>
              <w:rPr>
                <w:spacing w:val="-20"/>
              </w:rPr>
            </w:pPr>
            <w:r w:rsidRPr="002B0395">
              <w:rPr>
                <w:rStyle w:val="Bodytext27pt"/>
                <w:color w:val="000000"/>
                <w:spacing w:val="-20"/>
                <w:sz w:val="24"/>
                <w:szCs w:val="24"/>
              </w:rPr>
              <w:t>1</w:t>
            </w:r>
          </w:p>
        </w:tc>
      </w:tr>
      <w:tr w:rsidR="00A93A13" w:rsidRPr="002B0395" w:rsidTr="00157CB8">
        <w:trPr>
          <w:trHeight w:val="340"/>
          <w:jc w:val="center"/>
        </w:trPr>
        <w:tc>
          <w:tcPr>
            <w:tcW w:w="3360" w:type="dxa"/>
            <w:tcBorders>
              <w:top w:val="single" w:sz="4" w:space="0" w:color="auto"/>
              <w:left w:val="single" w:sz="4" w:space="0" w:color="auto"/>
              <w:bottom w:val="nil"/>
              <w:right w:val="nil"/>
            </w:tcBorders>
            <w:shd w:val="clear" w:color="auto" w:fill="FFFFFF"/>
            <w:vAlign w:val="bottom"/>
          </w:tcPr>
          <w:p w:rsidR="00A93A13" w:rsidRPr="002B0395" w:rsidRDefault="00A93A13" w:rsidP="002B0395">
            <w:pPr>
              <w:framePr w:w="9590" w:wrap="notBeside" w:vAnchor="text" w:hAnchor="text" w:xAlign="center" w:y="1"/>
              <w:ind w:left="57" w:right="57"/>
              <w:jc w:val="both"/>
            </w:pPr>
            <w:r w:rsidRPr="002B0395">
              <w:rPr>
                <w:rStyle w:val="Bodytext27pt"/>
                <w:color w:val="000000"/>
                <w:sz w:val="24"/>
                <w:szCs w:val="24"/>
              </w:rPr>
              <w:t>Валовой сбор картофеля</w:t>
            </w:r>
          </w:p>
        </w:tc>
        <w:tc>
          <w:tcPr>
            <w:tcW w:w="1177" w:type="dxa"/>
            <w:tcBorders>
              <w:top w:val="single" w:sz="4" w:space="0" w:color="auto"/>
              <w:left w:val="single" w:sz="4" w:space="0" w:color="auto"/>
              <w:bottom w:val="nil"/>
              <w:right w:val="nil"/>
            </w:tcBorders>
            <w:shd w:val="clear" w:color="auto" w:fill="FFFFFF"/>
            <w:vAlign w:val="bottom"/>
          </w:tcPr>
          <w:p w:rsidR="00A93A13" w:rsidRPr="002B0395" w:rsidRDefault="00A93A13" w:rsidP="002B0395">
            <w:pPr>
              <w:framePr w:w="9590" w:wrap="notBeside" w:vAnchor="text" w:hAnchor="text" w:xAlign="center" w:y="1"/>
              <w:ind w:left="57" w:right="57"/>
              <w:jc w:val="center"/>
            </w:pPr>
            <w:r w:rsidRPr="002B0395">
              <w:rPr>
                <w:rStyle w:val="Bodytext27pt"/>
                <w:color w:val="000000"/>
                <w:sz w:val="24"/>
                <w:szCs w:val="24"/>
              </w:rPr>
              <w:t>тыс. тонн</w:t>
            </w:r>
          </w:p>
        </w:tc>
        <w:tc>
          <w:tcPr>
            <w:tcW w:w="993" w:type="dxa"/>
            <w:tcBorders>
              <w:top w:val="single" w:sz="4" w:space="0" w:color="auto"/>
              <w:left w:val="single" w:sz="4" w:space="0" w:color="auto"/>
              <w:bottom w:val="nil"/>
              <w:right w:val="nil"/>
            </w:tcBorders>
            <w:shd w:val="clear" w:color="auto" w:fill="FFFFFF"/>
            <w:vAlign w:val="bottom"/>
          </w:tcPr>
          <w:p w:rsidR="00A93A13" w:rsidRPr="002B0395" w:rsidRDefault="00A93A13" w:rsidP="002B0395">
            <w:pPr>
              <w:framePr w:w="9590" w:wrap="notBeside" w:vAnchor="text" w:hAnchor="text" w:xAlign="center" w:y="1"/>
              <w:ind w:left="57" w:right="57"/>
              <w:jc w:val="right"/>
              <w:rPr>
                <w:spacing w:val="-20"/>
              </w:rPr>
            </w:pPr>
            <w:r w:rsidRPr="002B0395">
              <w:rPr>
                <w:rStyle w:val="Bodytext27pt"/>
                <w:color w:val="000000"/>
                <w:spacing w:val="-20"/>
                <w:sz w:val="24"/>
                <w:szCs w:val="24"/>
              </w:rPr>
              <w:t>48,13</w:t>
            </w:r>
          </w:p>
        </w:tc>
        <w:tc>
          <w:tcPr>
            <w:tcW w:w="951" w:type="dxa"/>
            <w:tcBorders>
              <w:top w:val="single" w:sz="4" w:space="0" w:color="auto"/>
              <w:left w:val="single" w:sz="4" w:space="0" w:color="auto"/>
              <w:bottom w:val="nil"/>
              <w:right w:val="nil"/>
            </w:tcBorders>
            <w:shd w:val="clear" w:color="auto" w:fill="FFFFFF"/>
            <w:vAlign w:val="bottom"/>
          </w:tcPr>
          <w:p w:rsidR="00A93A13" w:rsidRPr="002B0395" w:rsidRDefault="00A93A13" w:rsidP="002B0395">
            <w:pPr>
              <w:framePr w:w="9590" w:wrap="notBeside" w:vAnchor="text" w:hAnchor="text" w:xAlign="center" w:y="1"/>
              <w:ind w:left="57" w:right="57"/>
              <w:jc w:val="right"/>
              <w:rPr>
                <w:spacing w:val="-20"/>
              </w:rPr>
            </w:pPr>
            <w:r w:rsidRPr="002B0395">
              <w:rPr>
                <w:rStyle w:val="Bodytext27pt"/>
                <w:color w:val="000000"/>
                <w:spacing w:val="-20"/>
                <w:sz w:val="24"/>
                <w:szCs w:val="24"/>
              </w:rPr>
              <w:t>38,551</w:t>
            </w:r>
          </w:p>
        </w:tc>
        <w:tc>
          <w:tcPr>
            <w:tcW w:w="778" w:type="dxa"/>
            <w:tcBorders>
              <w:top w:val="single" w:sz="4" w:space="0" w:color="auto"/>
              <w:left w:val="single" w:sz="4" w:space="0" w:color="auto"/>
              <w:bottom w:val="nil"/>
              <w:right w:val="nil"/>
            </w:tcBorders>
            <w:shd w:val="clear" w:color="auto" w:fill="FFFFFF"/>
            <w:vAlign w:val="bottom"/>
          </w:tcPr>
          <w:p w:rsidR="00A93A13" w:rsidRPr="002B0395" w:rsidRDefault="00A93A13" w:rsidP="002B0395">
            <w:pPr>
              <w:framePr w:w="9590" w:wrap="notBeside" w:vAnchor="text" w:hAnchor="text" w:xAlign="center" w:y="1"/>
              <w:ind w:left="57" w:right="57"/>
              <w:jc w:val="right"/>
              <w:rPr>
                <w:spacing w:val="-20"/>
              </w:rPr>
            </w:pPr>
            <w:r w:rsidRPr="002B0395">
              <w:rPr>
                <w:rStyle w:val="Bodytext27pt"/>
                <w:color w:val="000000"/>
                <w:spacing w:val="-20"/>
                <w:sz w:val="24"/>
                <w:szCs w:val="24"/>
              </w:rPr>
              <w:t>39,6</w:t>
            </w:r>
          </w:p>
        </w:tc>
        <w:tc>
          <w:tcPr>
            <w:tcW w:w="773" w:type="dxa"/>
            <w:tcBorders>
              <w:top w:val="single" w:sz="4" w:space="0" w:color="auto"/>
              <w:left w:val="single" w:sz="4" w:space="0" w:color="auto"/>
              <w:bottom w:val="nil"/>
              <w:right w:val="nil"/>
            </w:tcBorders>
            <w:shd w:val="clear" w:color="auto" w:fill="FFFFFF"/>
            <w:vAlign w:val="bottom"/>
          </w:tcPr>
          <w:p w:rsidR="00A93A13" w:rsidRPr="002B0395" w:rsidRDefault="00A93A13" w:rsidP="002B0395">
            <w:pPr>
              <w:framePr w:w="9590" w:wrap="notBeside" w:vAnchor="text" w:hAnchor="text" w:xAlign="center" w:y="1"/>
              <w:ind w:left="57" w:right="57"/>
              <w:jc w:val="right"/>
              <w:rPr>
                <w:spacing w:val="-20"/>
              </w:rPr>
            </w:pPr>
            <w:r w:rsidRPr="002B0395">
              <w:rPr>
                <w:rStyle w:val="Bodytext27pt"/>
                <w:color w:val="000000"/>
                <w:spacing w:val="-20"/>
                <w:sz w:val="24"/>
                <w:szCs w:val="24"/>
              </w:rPr>
              <w:t>39,6</w:t>
            </w:r>
          </w:p>
        </w:tc>
        <w:tc>
          <w:tcPr>
            <w:tcW w:w="778" w:type="dxa"/>
            <w:tcBorders>
              <w:top w:val="single" w:sz="4" w:space="0" w:color="auto"/>
              <w:left w:val="single" w:sz="4" w:space="0" w:color="auto"/>
              <w:bottom w:val="nil"/>
              <w:right w:val="nil"/>
            </w:tcBorders>
            <w:shd w:val="clear" w:color="auto" w:fill="FFFFFF"/>
            <w:vAlign w:val="bottom"/>
          </w:tcPr>
          <w:p w:rsidR="00A93A13" w:rsidRPr="002B0395" w:rsidRDefault="00A93A13" w:rsidP="002B0395">
            <w:pPr>
              <w:framePr w:w="9590" w:wrap="notBeside" w:vAnchor="text" w:hAnchor="text" w:xAlign="center" w:y="1"/>
              <w:ind w:left="57" w:right="57"/>
              <w:jc w:val="right"/>
              <w:rPr>
                <w:spacing w:val="-20"/>
              </w:rPr>
            </w:pPr>
            <w:r w:rsidRPr="002B0395">
              <w:rPr>
                <w:rStyle w:val="Bodytext27pt"/>
                <w:color w:val="000000"/>
                <w:spacing w:val="-20"/>
                <w:sz w:val="24"/>
                <w:szCs w:val="24"/>
              </w:rPr>
              <w:t>39,6</w:t>
            </w:r>
          </w:p>
        </w:tc>
        <w:tc>
          <w:tcPr>
            <w:tcW w:w="782" w:type="dxa"/>
            <w:tcBorders>
              <w:top w:val="single" w:sz="4" w:space="0" w:color="auto"/>
              <w:left w:val="single" w:sz="4" w:space="0" w:color="auto"/>
              <w:bottom w:val="nil"/>
              <w:right w:val="single" w:sz="4" w:space="0" w:color="auto"/>
            </w:tcBorders>
            <w:shd w:val="clear" w:color="auto" w:fill="FFFFFF"/>
            <w:vAlign w:val="bottom"/>
          </w:tcPr>
          <w:p w:rsidR="00A93A13" w:rsidRPr="002B0395" w:rsidRDefault="00A93A13" w:rsidP="002B0395">
            <w:pPr>
              <w:framePr w:w="9590" w:wrap="notBeside" w:vAnchor="text" w:hAnchor="text" w:xAlign="center" w:y="1"/>
              <w:ind w:left="57" w:right="57"/>
              <w:jc w:val="right"/>
              <w:rPr>
                <w:spacing w:val="-20"/>
              </w:rPr>
            </w:pPr>
            <w:r w:rsidRPr="002B0395">
              <w:rPr>
                <w:rStyle w:val="Bodytext27pt"/>
                <w:color w:val="000000"/>
                <w:spacing w:val="-20"/>
                <w:sz w:val="24"/>
                <w:szCs w:val="24"/>
              </w:rPr>
              <w:t>39,6</w:t>
            </w:r>
          </w:p>
        </w:tc>
      </w:tr>
      <w:tr w:rsidR="00A93A13" w:rsidRPr="002B0395" w:rsidTr="00157CB8">
        <w:trPr>
          <w:trHeight w:val="340"/>
          <w:jc w:val="center"/>
        </w:trPr>
        <w:tc>
          <w:tcPr>
            <w:tcW w:w="3360" w:type="dxa"/>
            <w:tcBorders>
              <w:top w:val="single" w:sz="4" w:space="0" w:color="auto"/>
              <w:left w:val="single" w:sz="4" w:space="0" w:color="auto"/>
              <w:bottom w:val="nil"/>
              <w:right w:val="nil"/>
            </w:tcBorders>
            <w:shd w:val="clear" w:color="auto" w:fill="FFFFFF"/>
            <w:vAlign w:val="bottom"/>
          </w:tcPr>
          <w:p w:rsidR="00A93A13" w:rsidRPr="002B0395" w:rsidRDefault="00A93A13" w:rsidP="002B0395">
            <w:pPr>
              <w:framePr w:w="9590" w:wrap="notBeside" w:vAnchor="text" w:hAnchor="text" w:xAlign="center" w:y="1"/>
              <w:ind w:left="57" w:right="57"/>
              <w:jc w:val="both"/>
            </w:pPr>
            <w:r w:rsidRPr="002B0395">
              <w:rPr>
                <w:rStyle w:val="Bodytext27pt"/>
                <w:color w:val="000000"/>
                <w:sz w:val="24"/>
                <w:szCs w:val="24"/>
              </w:rPr>
              <w:t>Валовой сбор овощей</w:t>
            </w:r>
          </w:p>
        </w:tc>
        <w:tc>
          <w:tcPr>
            <w:tcW w:w="1177" w:type="dxa"/>
            <w:tcBorders>
              <w:top w:val="single" w:sz="4" w:space="0" w:color="auto"/>
              <w:left w:val="single" w:sz="4" w:space="0" w:color="auto"/>
              <w:bottom w:val="nil"/>
              <w:right w:val="nil"/>
            </w:tcBorders>
            <w:shd w:val="clear" w:color="auto" w:fill="FFFFFF"/>
            <w:vAlign w:val="bottom"/>
          </w:tcPr>
          <w:p w:rsidR="00A93A13" w:rsidRPr="002B0395" w:rsidRDefault="00A93A13" w:rsidP="002B0395">
            <w:pPr>
              <w:framePr w:w="9590" w:wrap="notBeside" w:vAnchor="text" w:hAnchor="text" w:xAlign="center" w:y="1"/>
              <w:ind w:left="57" w:right="57"/>
              <w:jc w:val="center"/>
            </w:pPr>
            <w:r w:rsidRPr="002B0395">
              <w:rPr>
                <w:rStyle w:val="Bodytext27pt"/>
                <w:color w:val="000000"/>
                <w:sz w:val="24"/>
                <w:szCs w:val="24"/>
              </w:rPr>
              <w:t>тыс. тонн</w:t>
            </w:r>
          </w:p>
        </w:tc>
        <w:tc>
          <w:tcPr>
            <w:tcW w:w="993" w:type="dxa"/>
            <w:tcBorders>
              <w:top w:val="single" w:sz="4" w:space="0" w:color="auto"/>
              <w:left w:val="single" w:sz="4" w:space="0" w:color="auto"/>
              <w:bottom w:val="nil"/>
              <w:right w:val="nil"/>
            </w:tcBorders>
            <w:shd w:val="clear" w:color="auto" w:fill="FFFFFF"/>
            <w:vAlign w:val="bottom"/>
          </w:tcPr>
          <w:p w:rsidR="00A93A13" w:rsidRPr="002B0395" w:rsidRDefault="00A93A13" w:rsidP="002B0395">
            <w:pPr>
              <w:framePr w:w="9590" w:wrap="notBeside" w:vAnchor="text" w:hAnchor="text" w:xAlign="center" w:y="1"/>
              <w:ind w:left="57" w:right="57"/>
              <w:jc w:val="right"/>
              <w:rPr>
                <w:spacing w:val="-20"/>
              </w:rPr>
            </w:pPr>
            <w:r w:rsidRPr="002B0395">
              <w:rPr>
                <w:rStyle w:val="Bodytext27pt"/>
                <w:color w:val="000000"/>
                <w:spacing w:val="-20"/>
                <w:sz w:val="24"/>
                <w:szCs w:val="24"/>
              </w:rPr>
              <w:t>13,64</w:t>
            </w:r>
          </w:p>
        </w:tc>
        <w:tc>
          <w:tcPr>
            <w:tcW w:w="951" w:type="dxa"/>
            <w:tcBorders>
              <w:top w:val="single" w:sz="4" w:space="0" w:color="auto"/>
              <w:left w:val="single" w:sz="4" w:space="0" w:color="auto"/>
              <w:bottom w:val="nil"/>
              <w:right w:val="nil"/>
            </w:tcBorders>
            <w:shd w:val="clear" w:color="auto" w:fill="FFFFFF"/>
            <w:vAlign w:val="bottom"/>
          </w:tcPr>
          <w:p w:rsidR="00A93A13" w:rsidRPr="002B0395" w:rsidRDefault="00A93A13" w:rsidP="002B0395">
            <w:pPr>
              <w:framePr w:w="9590" w:wrap="notBeside" w:vAnchor="text" w:hAnchor="text" w:xAlign="center" w:y="1"/>
              <w:ind w:left="57" w:right="57"/>
              <w:jc w:val="right"/>
              <w:rPr>
                <w:spacing w:val="-20"/>
              </w:rPr>
            </w:pPr>
            <w:r w:rsidRPr="002B0395">
              <w:rPr>
                <w:rStyle w:val="Bodytext27pt"/>
                <w:color w:val="000000"/>
                <w:spacing w:val="-20"/>
                <w:sz w:val="24"/>
                <w:szCs w:val="24"/>
              </w:rPr>
              <w:t>15,084</w:t>
            </w:r>
          </w:p>
        </w:tc>
        <w:tc>
          <w:tcPr>
            <w:tcW w:w="778" w:type="dxa"/>
            <w:tcBorders>
              <w:top w:val="single" w:sz="4" w:space="0" w:color="auto"/>
              <w:left w:val="single" w:sz="4" w:space="0" w:color="auto"/>
              <w:bottom w:val="nil"/>
              <w:right w:val="nil"/>
            </w:tcBorders>
            <w:shd w:val="clear" w:color="auto" w:fill="FFFFFF"/>
            <w:vAlign w:val="bottom"/>
          </w:tcPr>
          <w:p w:rsidR="00A93A13" w:rsidRPr="002B0395" w:rsidRDefault="00A93A13" w:rsidP="002B0395">
            <w:pPr>
              <w:framePr w:w="9590" w:wrap="notBeside" w:vAnchor="text" w:hAnchor="text" w:xAlign="center" w:y="1"/>
              <w:ind w:left="57" w:right="57"/>
              <w:jc w:val="right"/>
              <w:rPr>
                <w:spacing w:val="-20"/>
              </w:rPr>
            </w:pPr>
            <w:r w:rsidRPr="002B0395">
              <w:rPr>
                <w:rStyle w:val="Bodytext27pt"/>
                <w:color w:val="000000"/>
                <w:spacing w:val="-20"/>
                <w:sz w:val="24"/>
                <w:szCs w:val="24"/>
              </w:rPr>
              <w:t>15,1</w:t>
            </w:r>
          </w:p>
        </w:tc>
        <w:tc>
          <w:tcPr>
            <w:tcW w:w="773" w:type="dxa"/>
            <w:tcBorders>
              <w:top w:val="single" w:sz="4" w:space="0" w:color="auto"/>
              <w:left w:val="single" w:sz="4" w:space="0" w:color="auto"/>
              <w:bottom w:val="nil"/>
              <w:right w:val="nil"/>
            </w:tcBorders>
            <w:shd w:val="clear" w:color="auto" w:fill="FFFFFF"/>
            <w:vAlign w:val="bottom"/>
          </w:tcPr>
          <w:p w:rsidR="00A93A13" w:rsidRPr="002B0395" w:rsidRDefault="00A93A13" w:rsidP="002B0395">
            <w:pPr>
              <w:framePr w:w="9590" w:wrap="notBeside" w:vAnchor="text" w:hAnchor="text" w:xAlign="center" w:y="1"/>
              <w:ind w:left="57" w:right="57"/>
              <w:jc w:val="right"/>
              <w:rPr>
                <w:spacing w:val="-20"/>
              </w:rPr>
            </w:pPr>
            <w:r w:rsidRPr="002B0395">
              <w:rPr>
                <w:rStyle w:val="Bodytext27pt"/>
                <w:color w:val="000000"/>
                <w:spacing w:val="-20"/>
                <w:sz w:val="24"/>
                <w:szCs w:val="24"/>
              </w:rPr>
              <w:t>15,1</w:t>
            </w:r>
          </w:p>
        </w:tc>
        <w:tc>
          <w:tcPr>
            <w:tcW w:w="778" w:type="dxa"/>
            <w:tcBorders>
              <w:top w:val="single" w:sz="4" w:space="0" w:color="auto"/>
              <w:left w:val="single" w:sz="4" w:space="0" w:color="auto"/>
              <w:bottom w:val="nil"/>
              <w:right w:val="nil"/>
            </w:tcBorders>
            <w:shd w:val="clear" w:color="auto" w:fill="FFFFFF"/>
            <w:vAlign w:val="bottom"/>
          </w:tcPr>
          <w:p w:rsidR="00A93A13" w:rsidRPr="002B0395" w:rsidRDefault="00A93A13" w:rsidP="002B0395">
            <w:pPr>
              <w:framePr w:w="9590" w:wrap="notBeside" w:vAnchor="text" w:hAnchor="text" w:xAlign="center" w:y="1"/>
              <w:ind w:left="57" w:right="57"/>
              <w:jc w:val="right"/>
              <w:rPr>
                <w:spacing w:val="-20"/>
              </w:rPr>
            </w:pPr>
            <w:r w:rsidRPr="002B0395">
              <w:rPr>
                <w:rStyle w:val="Bodytext27pt"/>
                <w:color w:val="000000"/>
                <w:spacing w:val="-20"/>
                <w:sz w:val="24"/>
                <w:szCs w:val="24"/>
              </w:rPr>
              <w:t>15,1</w:t>
            </w:r>
          </w:p>
        </w:tc>
        <w:tc>
          <w:tcPr>
            <w:tcW w:w="782" w:type="dxa"/>
            <w:tcBorders>
              <w:top w:val="single" w:sz="4" w:space="0" w:color="auto"/>
              <w:left w:val="single" w:sz="4" w:space="0" w:color="auto"/>
              <w:bottom w:val="nil"/>
              <w:right w:val="single" w:sz="4" w:space="0" w:color="auto"/>
            </w:tcBorders>
            <w:shd w:val="clear" w:color="auto" w:fill="FFFFFF"/>
            <w:vAlign w:val="bottom"/>
          </w:tcPr>
          <w:p w:rsidR="00A93A13" w:rsidRPr="002B0395" w:rsidRDefault="00A93A13" w:rsidP="002B0395">
            <w:pPr>
              <w:framePr w:w="9590" w:wrap="notBeside" w:vAnchor="text" w:hAnchor="text" w:xAlign="center" w:y="1"/>
              <w:ind w:left="57" w:right="57"/>
              <w:jc w:val="right"/>
              <w:rPr>
                <w:spacing w:val="-20"/>
              </w:rPr>
            </w:pPr>
            <w:r w:rsidRPr="002B0395">
              <w:rPr>
                <w:rStyle w:val="Bodytext27pt"/>
                <w:color w:val="000000"/>
                <w:spacing w:val="-20"/>
                <w:sz w:val="24"/>
                <w:szCs w:val="24"/>
              </w:rPr>
              <w:t>15,1</w:t>
            </w:r>
          </w:p>
        </w:tc>
      </w:tr>
      <w:tr w:rsidR="00A93A13" w:rsidRPr="002B0395" w:rsidTr="00157CB8">
        <w:trPr>
          <w:trHeight w:val="340"/>
          <w:jc w:val="center"/>
        </w:trPr>
        <w:tc>
          <w:tcPr>
            <w:tcW w:w="3360" w:type="dxa"/>
            <w:tcBorders>
              <w:top w:val="single" w:sz="4" w:space="0" w:color="auto"/>
              <w:left w:val="single" w:sz="4" w:space="0" w:color="auto"/>
              <w:bottom w:val="nil"/>
              <w:right w:val="nil"/>
            </w:tcBorders>
            <w:shd w:val="clear" w:color="auto" w:fill="FFFFFF"/>
            <w:vAlign w:val="bottom"/>
          </w:tcPr>
          <w:p w:rsidR="00A93A13" w:rsidRPr="002B0395" w:rsidRDefault="00A93A13" w:rsidP="002B0395">
            <w:pPr>
              <w:framePr w:w="9590" w:wrap="notBeside" w:vAnchor="text" w:hAnchor="text" w:xAlign="center" w:y="1"/>
              <w:ind w:left="57" w:right="57"/>
              <w:jc w:val="both"/>
            </w:pPr>
            <w:r w:rsidRPr="002B0395">
              <w:rPr>
                <w:rStyle w:val="Bodytext27pt"/>
                <w:color w:val="000000"/>
                <w:sz w:val="24"/>
                <w:szCs w:val="24"/>
              </w:rPr>
              <w:t>Скот и птица на убой (в живом весе)</w:t>
            </w:r>
          </w:p>
        </w:tc>
        <w:tc>
          <w:tcPr>
            <w:tcW w:w="1177" w:type="dxa"/>
            <w:tcBorders>
              <w:top w:val="single" w:sz="4" w:space="0" w:color="auto"/>
              <w:left w:val="single" w:sz="4" w:space="0" w:color="auto"/>
              <w:bottom w:val="nil"/>
              <w:right w:val="nil"/>
            </w:tcBorders>
            <w:shd w:val="clear" w:color="auto" w:fill="FFFFFF"/>
            <w:vAlign w:val="bottom"/>
          </w:tcPr>
          <w:p w:rsidR="00A93A13" w:rsidRPr="002B0395" w:rsidRDefault="00A93A13" w:rsidP="002B0395">
            <w:pPr>
              <w:framePr w:w="9590" w:wrap="notBeside" w:vAnchor="text" w:hAnchor="text" w:xAlign="center" w:y="1"/>
              <w:ind w:left="57" w:right="57"/>
              <w:jc w:val="center"/>
            </w:pPr>
            <w:r w:rsidRPr="002B0395">
              <w:rPr>
                <w:rStyle w:val="Bodytext27pt"/>
                <w:color w:val="000000"/>
                <w:sz w:val="24"/>
                <w:szCs w:val="24"/>
              </w:rPr>
              <w:t>тыс. тонн</w:t>
            </w:r>
          </w:p>
        </w:tc>
        <w:tc>
          <w:tcPr>
            <w:tcW w:w="993" w:type="dxa"/>
            <w:tcBorders>
              <w:top w:val="single" w:sz="4" w:space="0" w:color="auto"/>
              <w:left w:val="single" w:sz="4" w:space="0" w:color="auto"/>
              <w:bottom w:val="nil"/>
              <w:right w:val="nil"/>
            </w:tcBorders>
            <w:shd w:val="clear" w:color="auto" w:fill="FFFFFF"/>
            <w:vAlign w:val="bottom"/>
          </w:tcPr>
          <w:p w:rsidR="00A93A13" w:rsidRPr="002B0395" w:rsidRDefault="00A93A13" w:rsidP="002B0395">
            <w:pPr>
              <w:framePr w:w="9590" w:wrap="notBeside" w:vAnchor="text" w:hAnchor="text" w:xAlign="center" w:y="1"/>
              <w:ind w:left="57" w:right="57"/>
              <w:jc w:val="right"/>
              <w:rPr>
                <w:spacing w:val="-20"/>
              </w:rPr>
            </w:pPr>
            <w:r w:rsidRPr="002B0395">
              <w:rPr>
                <w:rStyle w:val="Bodytext27pt"/>
                <w:color w:val="000000"/>
                <w:spacing w:val="-20"/>
                <w:sz w:val="24"/>
                <w:szCs w:val="24"/>
              </w:rPr>
              <w:t>6,314</w:t>
            </w:r>
          </w:p>
        </w:tc>
        <w:tc>
          <w:tcPr>
            <w:tcW w:w="951" w:type="dxa"/>
            <w:tcBorders>
              <w:top w:val="single" w:sz="4" w:space="0" w:color="auto"/>
              <w:left w:val="single" w:sz="4" w:space="0" w:color="auto"/>
              <w:bottom w:val="nil"/>
              <w:right w:val="nil"/>
            </w:tcBorders>
            <w:shd w:val="clear" w:color="auto" w:fill="FFFFFF"/>
            <w:vAlign w:val="bottom"/>
          </w:tcPr>
          <w:p w:rsidR="00A93A13" w:rsidRPr="002B0395" w:rsidRDefault="00A93A13" w:rsidP="002B0395">
            <w:pPr>
              <w:framePr w:w="9590" w:wrap="notBeside" w:vAnchor="text" w:hAnchor="text" w:xAlign="center" w:y="1"/>
              <w:ind w:left="57" w:right="57"/>
              <w:jc w:val="right"/>
              <w:rPr>
                <w:spacing w:val="-20"/>
              </w:rPr>
            </w:pPr>
            <w:r w:rsidRPr="002B0395">
              <w:rPr>
                <w:rStyle w:val="Bodytext27pt"/>
                <w:color w:val="000000"/>
                <w:spacing w:val="-20"/>
                <w:sz w:val="24"/>
                <w:szCs w:val="24"/>
              </w:rPr>
              <w:t>5,843</w:t>
            </w:r>
          </w:p>
        </w:tc>
        <w:tc>
          <w:tcPr>
            <w:tcW w:w="778" w:type="dxa"/>
            <w:tcBorders>
              <w:top w:val="single" w:sz="4" w:space="0" w:color="auto"/>
              <w:left w:val="single" w:sz="4" w:space="0" w:color="auto"/>
              <w:bottom w:val="nil"/>
              <w:right w:val="nil"/>
            </w:tcBorders>
            <w:shd w:val="clear" w:color="auto" w:fill="FFFFFF"/>
            <w:vAlign w:val="bottom"/>
          </w:tcPr>
          <w:p w:rsidR="00A93A13" w:rsidRPr="002B0395" w:rsidRDefault="00A93A13" w:rsidP="002B0395">
            <w:pPr>
              <w:framePr w:w="9590" w:wrap="notBeside" w:vAnchor="text" w:hAnchor="text" w:xAlign="center" w:y="1"/>
              <w:ind w:left="57" w:right="57"/>
              <w:jc w:val="right"/>
              <w:rPr>
                <w:spacing w:val="-20"/>
              </w:rPr>
            </w:pPr>
            <w:r w:rsidRPr="002B0395">
              <w:rPr>
                <w:rStyle w:val="Bodytext27pt"/>
                <w:color w:val="000000"/>
                <w:spacing w:val="-20"/>
                <w:sz w:val="24"/>
                <w:szCs w:val="24"/>
              </w:rPr>
              <w:t>6,39</w:t>
            </w:r>
          </w:p>
        </w:tc>
        <w:tc>
          <w:tcPr>
            <w:tcW w:w="773" w:type="dxa"/>
            <w:tcBorders>
              <w:top w:val="single" w:sz="4" w:space="0" w:color="auto"/>
              <w:left w:val="single" w:sz="4" w:space="0" w:color="auto"/>
              <w:bottom w:val="nil"/>
              <w:right w:val="nil"/>
            </w:tcBorders>
            <w:shd w:val="clear" w:color="auto" w:fill="FFFFFF"/>
            <w:vAlign w:val="bottom"/>
          </w:tcPr>
          <w:p w:rsidR="00A93A13" w:rsidRPr="002B0395" w:rsidRDefault="00A93A13" w:rsidP="002B0395">
            <w:pPr>
              <w:framePr w:w="9590" w:wrap="notBeside" w:vAnchor="text" w:hAnchor="text" w:xAlign="center" w:y="1"/>
              <w:ind w:left="57" w:right="57"/>
              <w:jc w:val="right"/>
              <w:rPr>
                <w:spacing w:val="-20"/>
              </w:rPr>
            </w:pPr>
            <w:r w:rsidRPr="002B0395">
              <w:rPr>
                <w:rStyle w:val="Bodytext27pt"/>
                <w:color w:val="000000"/>
                <w:spacing w:val="-20"/>
                <w:sz w:val="24"/>
                <w:szCs w:val="24"/>
              </w:rPr>
              <w:t>6,5</w:t>
            </w:r>
          </w:p>
        </w:tc>
        <w:tc>
          <w:tcPr>
            <w:tcW w:w="778" w:type="dxa"/>
            <w:tcBorders>
              <w:top w:val="single" w:sz="4" w:space="0" w:color="auto"/>
              <w:left w:val="single" w:sz="4" w:space="0" w:color="auto"/>
              <w:bottom w:val="nil"/>
              <w:right w:val="nil"/>
            </w:tcBorders>
            <w:shd w:val="clear" w:color="auto" w:fill="FFFFFF"/>
            <w:vAlign w:val="bottom"/>
          </w:tcPr>
          <w:p w:rsidR="00A93A13" w:rsidRPr="002B0395" w:rsidRDefault="00A93A13" w:rsidP="002B0395">
            <w:pPr>
              <w:framePr w:w="9590" w:wrap="notBeside" w:vAnchor="text" w:hAnchor="text" w:xAlign="center" w:y="1"/>
              <w:ind w:left="57" w:right="57"/>
              <w:jc w:val="right"/>
              <w:rPr>
                <w:spacing w:val="-20"/>
              </w:rPr>
            </w:pPr>
            <w:r w:rsidRPr="002B0395">
              <w:rPr>
                <w:rStyle w:val="Bodytext27pt"/>
                <w:color w:val="000000"/>
                <w:spacing w:val="-20"/>
                <w:sz w:val="24"/>
                <w:szCs w:val="24"/>
              </w:rPr>
              <w:t>6,6</w:t>
            </w:r>
          </w:p>
        </w:tc>
        <w:tc>
          <w:tcPr>
            <w:tcW w:w="782" w:type="dxa"/>
            <w:tcBorders>
              <w:top w:val="single" w:sz="4" w:space="0" w:color="auto"/>
              <w:left w:val="single" w:sz="4" w:space="0" w:color="auto"/>
              <w:bottom w:val="nil"/>
              <w:right w:val="single" w:sz="4" w:space="0" w:color="auto"/>
            </w:tcBorders>
            <w:shd w:val="clear" w:color="auto" w:fill="FFFFFF"/>
            <w:vAlign w:val="bottom"/>
          </w:tcPr>
          <w:p w:rsidR="00A93A13" w:rsidRPr="002B0395" w:rsidRDefault="00A93A13" w:rsidP="002B0395">
            <w:pPr>
              <w:framePr w:w="9590" w:wrap="notBeside" w:vAnchor="text" w:hAnchor="text" w:xAlign="center" w:y="1"/>
              <w:ind w:left="57" w:right="57"/>
              <w:jc w:val="right"/>
              <w:rPr>
                <w:spacing w:val="-20"/>
              </w:rPr>
            </w:pPr>
            <w:r w:rsidRPr="002B0395">
              <w:rPr>
                <w:rStyle w:val="Bodytext27pt"/>
                <w:color w:val="000000"/>
                <w:spacing w:val="-20"/>
                <w:sz w:val="24"/>
                <w:szCs w:val="24"/>
              </w:rPr>
              <w:t>6,9</w:t>
            </w:r>
          </w:p>
        </w:tc>
      </w:tr>
      <w:tr w:rsidR="00A93A13" w:rsidRPr="002B0395" w:rsidTr="00157CB8">
        <w:trPr>
          <w:trHeight w:val="340"/>
          <w:jc w:val="center"/>
        </w:trPr>
        <w:tc>
          <w:tcPr>
            <w:tcW w:w="3360" w:type="dxa"/>
            <w:tcBorders>
              <w:top w:val="single" w:sz="4" w:space="0" w:color="auto"/>
              <w:left w:val="single" w:sz="4" w:space="0" w:color="auto"/>
              <w:bottom w:val="single" w:sz="4" w:space="0" w:color="auto"/>
              <w:right w:val="nil"/>
            </w:tcBorders>
            <w:shd w:val="clear" w:color="auto" w:fill="FFFFFF"/>
            <w:vAlign w:val="bottom"/>
          </w:tcPr>
          <w:p w:rsidR="00A93A13" w:rsidRPr="002B0395" w:rsidRDefault="00A93A13" w:rsidP="002B0395">
            <w:pPr>
              <w:framePr w:w="9590" w:wrap="notBeside" w:vAnchor="text" w:hAnchor="text" w:xAlign="center" w:y="1"/>
              <w:ind w:left="57" w:right="57"/>
              <w:jc w:val="both"/>
            </w:pPr>
            <w:r w:rsidRPr="002B0395">
              <w:rPr>
                <w:rStyle w:val="Bodytext27pt"/>
                <w:color w:val="000000"/>
                <w:sz w:val="24"/>
                <w:szCs w:val="24"/>
              </w:rPr>
              <w:t>Молоко</w:t>
            </w:r>
          </w:p>
        </w:tc>
        <w:tc>
          <w:tcPr>
            <w:tcW w:w="1177" w:type="dxa"/>
            <w:tcBorders>
              <w:top w:val="single" w:sz="4" w:space="0" w:color="auto"/>
              <w:left w:val="single" w:sz="4" w:space="0" w:color="auto"/>
              <w:bottom w:val="single" w:sz="4" w:space="0" w:color="auto"/>
              <w:right w:val="nil"/>
            </w:tcBorders>
            <w:shd w:val="clear" w:color="auto" w:fill="FFFFFF"/>
            <w:vAlign w:val="bottom"/>
          </w:tcPr>
          <w:p w:rsidR="00A93A13" w:rsidRPr="002B0395" w:rsidRDefault="00A93A13" w:rsidP="002B0395">
            <w:pPr>
              <w:framePr w:w="9590" w:wrap="notBeside" w:vAnchor="text" w:hAnchor="text" w:xAlign="center" w:y="1"/>
              <w:ind w:left="57" w:right="57"/>
              <w:jc w:val="center"/>
            </w:pPr>
            <w:r w:rsidRPr="002B0395">
              <w:rPr>
                <w:rStyle w:val="Bodytext27pt"/>
                <w:color w:val="000000"/>
                <w:sz w:val="24"/>
                <w:szCs w:val="24"/>
              </w:rPr>
              <w:t>тыс. тонн</w:t>
            </w:r>
          </w:p>
        </w:tc>
        <w:tc>
          <w:tcPr>
            <w:tcW w:w="993" w:type="dxa"/>
            <w:tcBorders>
              <w:top w:val="single" w:sz="4" w:space="0" w:color="auto"/>
              <w:left w:val="single" w:sz="4" w:space="0" w:color="auto"/>
              <w:bottom w:val="single" w:sz="4" w:space="0" w:color="auto"/>
              <w:right w:val="nil"/>
            </w:tcBorders>
            <w:shd w:val="clear" w:color="auto" w:fill="FFFFFF"/>
            <w:vAlign w:val="bottom"/>
          </w:tcPr>
          <w:p w:rsidR="00A93A13" w:rsidRPr="002B0395" w:rsidRDefault="00A93A13" w:rsidP="002B0395">
            <w:pPr>
              <w:framePr w:w="9590" w:wrap="notBeside" w:vAnchor="text" w:hAnchor="text" w:xAlign="center" w:y="1"/>
              <w:ind w:left="57" w:right="57"/>
              <w:jc w:val="right"/>
              <w:rPr>
                <w:spacing w:val="-20"/>
              </w:rPr>
            </w:pPr>
            <w:r w:rsidRPr="002B0395">
              <w:rPr>
                <w:rStyle w:val="Bodytext27pt"/>
                <w:color w:val="000000"/>
                <w:spacing w:val="-20"/>
                <w:sz w:val="24"/>
                <w:szCs w:val="24"/>
              </w:rPr>
              <w:t>5,341</w:t>
            </w:r>
          </w:p>
        </w:tc>
        <w:tc>
          <w:tcPr>
            <w:tcW w:w="951" w:type="dxa"/>
            <w:tcBorders>
              <w:top w:val="single" w:sz="4" w:space="0" w:color="auto"/>
              <w:left w:val="single" w:sz="4" w:space="0" w:color="auto"/>
              <w:bottom w:val="single" w:sz="4" w:space="0" w:color="auto"/>
              <w:right w:val="nil"/>
            </w:tcBorders>
            <w:shd w:val="clear" w:color="auto" w:fill="FFFFFF"/>
            <w:vAlign w:val="bottom"/>
          </w:tcPr>
          <w:p w:rsidR="00A93A13" w:rsidRPr="002B0395" w:rsidRDefault="00A93A13" w:rsidP="002B0395">
            <w:pPr>
              <w:framePr w:w="9590" w:wrap="notBeside" w:vAnchor="text" w:hAnchor="text" w:xAlign="center" w:y="1"/>
              <w:ind w:left="57" w:right="57"/>
              <w:jc w:val="right"/>
              <w:rPr>
                <w:spacing w:val="-20"/>
              </w:rPr>
            </w:pPr>
            <w:r w:rsidRPr="002B0395">
              <w:rPr>
                <w:rStyle w:val="Bodytext27pt"/>
                <w:color w:val="000000"/>
                <w:spacing w:val="-20"/>
                <w:sz w:val="24"/>
                <w:szCs w:val="24"/>
              </w:rPr>
              <w:t>4,131</w:t>
            </w:r>
          </w:p>
        </w:tc>
        <w:tc>
          <w:tcPr>
            <w:tcW w:w="778" w:type="dxa"/>
            <w:tcBorders>
              <w:top w:val="single" w:sz="4" w:space="0" w:color="auto"/>
              <w:left w:val="single" w:sz="4" w:space="0" w:color="auto"/>
              <w:bottom w:val="single" w:sz="4" w:space="0" w:color="auto"/>
              <w:right w:val="nil"/>
            </w:tcBorders>
            <w:shd w:val="clear" w:color="auto" w:fill="FFFFFF"/>
            <w:vAlign w:val="bottom"/>
          </w:tcPr>
          <w:p w:rsidR="00A93A13" w:rsidRPr="002B0395" w:rsidRDefault="00A93A13" w:rsidP="002B0395">
            <w:pPr>
              <w:framePr w:w="9590" w:wrap="notBeside" w:vAnchor="text" w:hAnchor="text" w:xAlign="center" w:y="1"/>
              <w:ind w:left="57" w:right="57"/>
              <w:jc w:val="right"/>
              <w:rPr>
                <w:spacing w:val="-20"/>
              </w:rPr>
            </w:pPr>
            <w:r w:rsidRPr="002B0395">
              <w:rPr>
                <w:rStyle w:val="Bodytext27pt"/>
                <w:color w:val="000000"/>
                <w:spacing w:val="-20"/>
                <w:sz w:val="24"/>
                <w:szCs w:val="24"/>
              </w:rPr>
              <w:t>4,435</w:t>
            </w:r>
          </w:p>
        </w:tc>
        <w:tc>
          <w:tcPr>
            <w:tcW w:w="773" w:type="dxa"/>
            <w:tcBorders>
              <w:top w:val="single" w:sz="4" w:space="0" w:color="auto"/>
              <w:left w:val="single" w:sz="4" w:space="0" w:color="auto"/>
              <w:bottom w:val="single" w:sz="4" w:space="0" w:color="auto"/>
              <w:right w:val="nil"/>
            </w:tcBorders>
            <w:shd w:val="clear" w:color="auto" w:fill="FFFFFF"/>
            <w:vAlign w:val="bottom"/>
          </w:tcPr>
          <w:p w:rsidR="00A93A13" w:rsidRPr="002B0395" w:rsidRDefault="00A93A13" w:rsidP="002B0395">
            <w:pPr>
              <w:framePr w:w="9590" w:wrap="notBeside" w:vAnchor="text" w:hAnchor="text" w:xAlign="center" w:y="1"/>
              <w:ind w:left="57" w:right="57"/>
              <w:jc w:val="right"/>
              <w:rPr>
                <w:spacing w:val="-20"/>
              </w:rPr>
            </w:pPr>
            <w:r w:rsidRPr="002B0395">
              <w:rPr>
                <w:rStyle w:val="Bodytext27pt"/>
                <w:color w:val="000000"/>
                <w:spacing w:val="-20"/>
                <w:sz w:val="24"/>
                <w:szCs w:val="24"/>
              </w:rPr>
              <w:t>4,6</w:t>
            </w:r>
          </w:p>
        </w:tc>
        <w:tc>
          <w:tcPr>
            <w:tcW w:w="778" w:type="dxa"/>
            <w:tcBorders>
              <w:top w:val="single" w:sz="4" w:space="0" w:color="auto"/>
              <w:left w:val="single" w:sz="4" w:space="0" w:color="auto"/>
              <w:bottom w:val="single" w:sz="4" w:space="0" w:color="auto"/>
              <w:right w:val="nil"/>
            </w:tcBorders>
            <w:shd w:val="clear" w:color="auto" w:fill="FFFFFF"/>
            <w:vAlign w:val="bottom"/>
          </w:tcPr>
          <w:p w:rsidR="00A93A13" w:rsidRPr="002B0395" w:rsidRDefault="00A93A13" w:rsidP="002B0395">
            <w:pPr>
              <w:framePr w:w="9590" w:wrap="notBeside" w:vAnchor="text" w:hAnchor="text" w:xAlign="center" w:y="1"/>
              <w:ind w:left="57" w:right="57"/>
              <w:jc w:val="right"/>
              <w:rPr>
                <w:spacing w:val="-20"/>
              </w:rPr>
            </w:pPr>
            <w:r w:rsidRPr="002B0395">
              <w:rPr>
                <w:rStyle w:val="Bodytext27pt"/>
                <w:color w:val="000000"/>
                <w:spacing w:val="-20"/>
                <w:sz w:val="24"/>
                <w:szCs w:val="24"/>
              </w:rPr>
              <w:t>4,7</w:t>
            </w:r>
          </w:p>
        </w:tc>
        <w:tc>
          <w:tcPr>
            <w:tcW w:w="782" w:type="dxa"/>
            <w:tcBorders>
              <w:top w:val="single" w:sz="4" w:space="0" w:color="auto"/>
              <w:left w:val="single" w:sz="4" w:space="0" w:color="auto"/>
              <w:bottom w:val="single" w:sz="4" w:space="0" w:color="auto"/>
              <w:right w:val="single" w:sz="4" w:space="0" w:color="auto"/>
            </w:tcBorders>
            <w:shd w:val="clear" w:color="auto" w:fill="FFFFFF"/>
            <w:vAlign w:val="bottom"/>
          </w:tcPr>
          <w:p w:rsidR="00A93A13" w:rsidRPr="002B0395" w:rsidRDefault="00A93A13" w:rsidP="002B0395">
            <w:pPr>
              <w:framePr w:w="9590" w:wrap="notBeside" w:vAnchor="text" w:hAnchor="text" w:xAlign="center" w:y="1"/>
              <w:ind w:left="57" w:right="57"/>
              <w:jc w:val="right"/>
              <w:rPr>
                <w:spacing w:val="-20"/>
              </w:rPr>
            </w:pPr>
            <w:r w:rsidRPr="002B0395">
              <w:rPr>
                <w:rStyle w:val="Bodytext27pt"/>
                <w:color w:val="000000"/>
                <w:spacing w:val="-20"/>
                <w:sz w:val="24"/>
                <w:szCs w:val="24"/>
              </w:rPr>
              <w:t>4,8</w:t>
            </w:r>
          </w:p>
        </w:tc>
      </w:tr>
      <w:tr w:rsidR="00A93A13" w:rsidRPr="002B0395" w:rsidTr="00157CB8">
        <w:trPr>
          <w:trHeight w:val="340"/>
          <w:jc w:val="center"/>
        </w:trPr>
        <w:tc>
          <w:tcPr>
            <w:tcW w:w="3360" w:type="dxa"/>
            <w:tcBorders>
              <w:top w:val="single" w:sz="4" w:space="0" w:color="auto"/>
              <w:left w:val="single" w:sz="4" w:space="0" w:color="auto"/>
              <w:bottom w:val="single" w:sz="4" w:space="0" w:color="auto"/>
              <w:right w:val="nil"/>
            </w:tcBorders>
            <w:shd w:val="clear" w:color="auto" w:fill="FFFFFF"/>
            <w:vAlign w:val="bottom"/>
          </w:tcPr>
          <w:p w:rsidR="00A93A13" w:rsidRPr="002B0395" w:rsidRDefault="00A93A13" w:rsidP="002B0395">
            <w:pPr>
              <w:framePr w:w="9590" w:wrap="notBeside" w:vAnchor="text" w:hAnchor="text" w:xAlign="center" w:y="1"/>
              <w:ind w:left="57" w:right="57"/>
              <w:jc w:val="both"/>
            </w:pPr>
            <w:r w:rsidRPr="002B0395">
              <w:rPr>
                <w:rStyle w:val="Bodytext27pt"/>
                <w:color w:val="000000"/>
                <w:sz w:val="24"/>
                <w:szCs w:val="24"/>
              </w:rPr>
              <w:t>Яйца</w:t>
            </w:r>
          </w:p>
        </w:tc>
        <w:tc>
          <w:tcPr>
            <w:tcW w:w="1177" w:type="dxa"/>
            <w:tcBorders>
              <w:top w:val="single" w:sz="4" w:space="0" w:color="auto"/>
              <w:left w:val="single" w:sz="4" w:space="0" w:color="auto"/>
              <w:bottom w:val="single" w:sz="4" w:space="0" w:color="auto"/>
              <w:right w:val="nil"/>
            </w:tcBorders>
            <w:shd w:val="clear" w:color="auto" w:fill="FFFFFF"/>
            <w:vAlign w:val="bottom"/>
          </w:tcPr>
          <w:p w:rsidR="00A93A13" w:rsidRPr="002B0395" w:rsidRDefault="00A93A13" w:rsidP="002B0395">
            <w:pPr>
              <w:framePr w:w="9590" w:wrap="notBeside" w:vAnchor="text" w:hAnchor="text" w:xAlign="center" w:y="1"/>
              <w:ind w:left="57" w:right="57"/>
              <w:jc w:val="center"/>
            </w:pPr>
            <w:r w:rsidRPr="002B0395">
              <w:rPr>
                <w:rStyle w:val="Bodytext27pt"/>
                <w:color w:val="000000"/>
                <w:sz w:val="24"/>
                <w:szCs w:val="24"/>
              </w:rPr>
              <w:t>млн.шт.</w:t>
            </w:r>
          </w:p>
        </w:tc>
        <w:tc>
          <w:tcPr>
            <w:tcW w:w="993" w:type="dxa"/>
            <w:tcBorders>
              <w:top w:val="single" w:sz="4" w:space="0" w:color="auto"/>
              <w:left w:val="single" w:sz="4" w:space="0" w:color="auto"/>
              <w:bottom w:val="single" w:sz="4" w:space="0" w:color="auto"/>
              <w:right w:val="nil"/>
            </w:tcBorders>
            <w:shd w:val="clear" w:color="auto" w:fill="FFFFFF"/>
            <w:vAlign w:val="bottom"/>
          </w:tcPr>
          <w:p w:rsidR="00A93A13" w:rsidRPr="002B0395" w:rsidRDefault="00A93A13" w:rsidP="002B0395">
            <w:pPr>
              <w:framePr w:w="9590" w:wrap="notBeside" w:vAnchor="text" w:hAnchor="text" w:xAlign="center" w:y="1"/>
              <w:ind w:left="57" w:right="57"/>
              <w:jc w:val="right"/>
              <w:rPr>
                <w:spacing w:val="-20"/>
              </w:rPr>
            </w:pPr>
            <w:r w:rsidRPr="002B0395">
              <w:rPr>
                <w:rStyle w:val="Bodytext27pt"/>
                <w:color w:val="000000"/>
                <w:spacing w:val="-20"/>
                <w:sz w:val="24"/>
                <w:szCs w:val="24"/>
              </w:rPr>
              <w:t>4,676</w:t>
            </w:r>
          </w:p>
        </w:tc>
        <w:tc>
          <w:tcPr>
            <w:tcW w:w="951" w:type="dxa"/>
            <w:tcBorders>
              <w:top w:val="single" w:sz="4" w:space="0" w:color="auto"/>
              <w:left w:val="single" w:sz="4" w:space="0" w:color="auto"/>
              <w:bottom w:val="single" w:sz="4" w:space="0" w:color="auto"/>
              <w:right w:val="nil"/>
            </w:tcBorders>
            <w:shd w:val="clear" w:color="auto" w:fill="FFFFFF"/>
            <w:vAlign w:val="bottom"/>
          </w:tcPr>
          <w:p w:rsidR="00A93A13" w:rsidRPr="002B0395" w:rsidRDefault="00A93A13" w:rsidP="002B0395">
            <w:pPr>
              <w:framePr w:w="9590" w:wrap="notBeside" w:vAnchor="text" w:hAnchor="text" w:xAlign="center" w:y="1"/>
              <w:ind w:left="57" w:right="57"/>
              <w:jc w:val="right"/>
              <w:rPr>
                <w:spacing w:val="-20"/>
              </w:rPr>
            </w:pPr>
            <w:r w:rsidRPr="002B0395">
              <w:rPr>
                <w:rStyle w:val="Bodytext27pt"/>
                <w:color w:val="000000"/>
                <w:spacing w:val="-20"/>
                <w:sz w:val="24"/>
                <w:szCs w:val="24"/>
              </w:rPr>
              <w:t>4,63</w:t>
            </w:r>
          </w:p>
        </w:tc>
        <w:tc>
          <w:tcPr>
            <w:tcW w:w="778" w:type="dxa"/>
            <w:tcBorders>
              <w:top w:val="single" w:sz="4" w:space="0" w:color="auto"/>
              <w:left w:val="single" w:sz="4" w:space="0" w:color="auto"/>
              <w:bottom w:val="single" w:sz="4" w:space="0" w:color="auto"/>
              <w:right w:val="nil"/>
            </w:tcBorders>
            <w:shd w:val="clear" w:color="auto" w:fill="FFFFFF"/>
            <w:vAlign w:val="bottom"/>
          </w:tcPr>
          <w:p w:rsidR="00A93A13" w:rsidRPr="002B0395" w:rsidRDefault="00A93A13" w:rsidP="002B0395">
            <w:pPr>
              <w:framePr w:w="9590" w:wrap="notBeside" w:vAnchor="text" w:hAnchor="text" w:xAlign="center" w:y="1"/>
              <w:ind w:left="57" w:right="57"/>
              <w:jc w:val="right"/>
              <w:rPr>
                <w:spacing w:val="-20"/>
              </w:rPr>
            </w:pPr>
            <w:r w:rsidRPr="002B0395">
              <w:rPr>
                <w:rStyle w:val="Bodytext27pt"/>
                <w:color w:val="000000"/>
                <w:spacing w:val="-20"/>
                <w:sz w:val="24"/>
                <w:szCs w:val="24"/>
              </w:rPr>
              <w:t>4,6</w:t>
            </w:r>
          </w:p>
        </w:tc>
        <w:tc>
          <w:tcPr>
            <w:tcW w:w="773" w:type="dxa"/>
            <w:tcBorders>
              <w:top w:val="single" w:sz="4" w:space="0" w:color="auto"/>
              <w:left w:val="single" w:sz="4" w:space="0" w:color="auto"/>
              <w:bottom w:val="single" w:sz="4" w:space="0" w:color="auto"/>
              <w:right w:val="nil"/>
            </w:tcBorders>
            <w:shd w:val="clear" w:color="auto" w:fill="FFFFFF"/>
            <w:vAlign w:val="bottom"/>
          </w:tcPr>
          <w:p w:rsidR="00A93A13" w:rsidRPr="002B0395" w:rsidRDefault="00A93A13" w:rsidP="002B0395">
            <w:pPr>
              <w:framePr w:w="9590" w:wrap="notBeside" w:vAnchor="text" w:hAnchor="text" w:xAlign="center" w:y="1"/>
              <w:ind w:left="57" w:right="57"/>
              <w:jc w:val="right"/>
              <w:rPr>
                <w:spacing w:val="-20"/>
              </w:rPr>
            </w:pPr>
            <w:r w:rsidRPr="002B0395">
              <w:rPr>
                <w:rStyle w:val="Bodytext27pt"/>
                <w:color w:val="000000"/>
                <w:spacing w:val="-20"/>
                <w:sz w:val="24"/>
                <w:szCs w:val="24"/>
              </w:rPr>
              <w:t>4,8</w:t>
            </w:r>
          </w:p>
        </w:tc>
        <w:tc>
          <w:tcPr>
            <w:tcW w:w="778" w:type="dxa"/>
            <w:tcBorders>
              <w:top w:val="single" w:sz="4" w:space="0" w:color="auto"/>
              <w:left w:val="single" w:sz="4" w:space="0" w:color="auto"/>
              <w:bottom w:val="single" w:sz="4" w:space="0" w:color="auto"/>
              <w:right w:val="nil"/>
            </w:tcBorders>
            <w:shd w:val="clear" w:color="auto" w:fill="FFFFFF"/>
            <w:vAlign w:val="bottom"/>
          </w:tcPr>
          <w:p w:rsidR="00A93A13" w:rsidRPr="002B0395" w:rsidRDefault="00A93A13" w:rsidP="002B0395">
            <w:pPr>
              <w:framePr w:w="9590" w:wrap="notBeside" w:vAnchor="text" w:hAnchor="text" w:xAlign="center" w:y="1"/>
              <w:ind w:left="57" w:right="57"/>
              <w:jc w:val="right"/>
              <w:rPr>
                <w:spacing w:val="-20"/>
              </w:rPr>
            </w:pPr>
            <w:r w:rsidRPr="002B0395">
              <w:rPr>
                <w:rStyle w:val="Bodytext27pt"/>
                <w:color w:val="000000"/>
                <w:spacing w:val="-20"/>
                <w:sz w:val="24"/>
                <w:szCs w:val="24"/>
              </w:rPr>
              <w:t>5</w:t>
            </w:r>
          </w:p>
        </w:tc>
        <w:tc>
          <w:tcPr>
            <w:tcW w:w="782" w:type="dxa"/>
            <w:tcBorders>
              <w:top w:val="single" w:sz="4" w:space="0" w:color="auto"/>
              <w:left w:val="single" w:sz="4" w:space="0" w:color="auto"/>
              <w:bottom w:val="single" w:sz="4" w:space="0" w:color="auto"/>
              <w:right w:val="single" w:sz="4" w:space="0" w:color="auto"/>
            </w:tcBorders>
            <w:shd w:val="clear" w:color="auto" w:fill="FFFFFF"/>
            <w:vAlign w:val="bottom"/>
          </w:tcPr>
          <w:p w:rsidR="00A93A13" w:rsidRPr="002B0395" w:rsidRDefault="00A93A13" w:rsidP="002B0395">
            <w:pPr>
              <w:framePr w:w="9590" w:wrap="notBeside" w:vAnchor="text" w:hAnchor="text" w:xAlign="center" w:y="1"/>
              <w:ind w:left="57" w:right="57"/>
              <w:jc w:val="right"/>
              <w:rPr>
                <w:spacing w:val="-20"/>
              </w:rPr>
            </w:pPr>
            <w:r w:rsidRPr="002B0395">
              <w:rPr>
                <w:rStyle w:val="Bodytext27pt"/>
                <w:color w:val="000000"/>
                <w:spacing w:val="-20"/>
                <w:sz w:val="24"/>
                <w:szCs w:val="24"/>
              </w:rPr>
              <w:t>5,1</w:t>
            </w:r>
          </w:p>
        </w:tc>
      </w:tr>
    </w:tbl>
    <w:p w:rsidR="00A93A13" w:rsidRPr="002B0395" w:rsidRDefault="00A93A13" w:rsidP="002B0395">
      <w:pPr>
        <w:ind w:right="-24"/>
      </w:pPr>
    </w:p>
    <w:p w:rsidR="00F73751" w:rsidRPr="002B0395" w:rsidRDefault="00F73751" w:rsidP="002B0395">
      <w:pPr>
        <w:ind w:firstLine="709"/>
        <w:jc w:val="both"/>
      </w:pPr>
      <w:r w:rsidRPr="002B0395">
        <w:t xml:space="preserve">Малый бизнес муниципального образования Кимовский район представляет значительную часть экономически активного населения района. По данным Туластата  организации и </w:t>
      </w:r>
      <w:proofErr w:type="gramStart"/>
      <w:r w:rsidRPr="002B0395">
        <w:t>индивид</w:t>
      </w:r>
      <w:r w:rsidRPr="002B0395">
        <w:t>у</w:t>
      </w:r>
      <w:r w:rsidRPr="002B0395">
        <w:t>альные предприниматели, учтённые в Статистическом регистре по видам экономической деятельн</w:t>
      </w:r>
      <w:r w:rsidRPr="002B0395">
        <w:t>о</w:t>
      </w:r>
      <w:r w:rsidRPr="002B0395">
        <w:t>сти распределены</w:t>
      </w:r>
      <w:proofErr w:type="gramEnd"/>
      <w:r w:rsidRPr="002B0395">
        <w:t xml:space="preserve"> по состоянию на 01.01.2017 года: </w:t>
      </w:r>
    </w:p>
    <w:p w:rsidR="00F73751" w:rsidRPr="002B0395" w:rsidRDefault="00F73751" w:rsidP="002B0395">
      <w:pPr>
        <w:ind w:firstLine="709"/>
        <w:jc w:val="both"/>
      </w:pPr>
      <w:r w:rsidRPr="002B0395">
        <w:t>- 7 средних предприятий;</w:t>
      </w:r>
    </w:p>
    <w:p w:rsidR="00F73751" w:rsidRPr="002B0395" w:rsidRDefault="00F73751" w:rsidP="002B0395">
      <w:pPr>
        <w:ind w:firstLine="709"/>
        <w:jc w:val="both"/>
      </w:pPr>
      <w:r w:rsidRPr="002B0395">
        <w:t>- 334 малых предприятий;</w:t>
      </w:r>
    </w:p>
    <w:p w:rsidR="00F73751" w:rsidRPr="002B0395" w:rsidRDefault="00F73751" w:rsidP="002B0395">
      <w:pPr>
        <w:ind w:firstLine="709"/>
        <w:jc w:val="both"/>
      </w:pPr>
      <w:r w:rsidRPr="002B0395">
        <w:t xml:space="preserve">- 926 индивидуальных предпринимателей. </w:t>
      </w:r>
    </w:p>
    <w:p w:rsidR="00F73751" w:rsidRPr="002B0395" w:rsidRDefault="00F73751" w:rsidP="002B0395">
      <w:pPr>
        <w:ind w:right="-24" w:firstLine="567"/>
        <w:jc w:val="both"/>
      </w:pPr>
      <w:r w:rsidRPr="002B0395">
        <w:t>Сектор малого предпринимательства, включающий в себя индивидуальных предпринимателей, а также микропредприятия и малые предприятия - юридические лица, сосредоточен, в основном, в сферах торговли и предоставления услуг населению.</w:t>
      </w:r>
    </w:p>
    <w:p w:rsidR="00A8590B" w:rsidRPr="002B0395" w:rsidRDefault="00A8590B" w:rsidP="002B0395">
      <w:pPr>
        <w:ind w:firstLine="709"/>
        <w:jc w:val="both"/>
      </w:pPr>
      <w:r w:rsidRPr="002B0395">
        <w:lastRenderedPageBreak/>
        <w:t>Распределение малых предприятий по видам экономической деятельности:</w:t>
      </w:r>
    </w:p>
    <w:p w:rsidR="00A8590B" w:rsidRPr="002B0395" w:rsidRDefault="00A8590B" w:rsidP="002B0395">
      <w:pPr>
        <w:pStyle w:val="msonormalcxspmiddlecxspmiddle"/>
        <w:spacing w:before="0" w:beforeAutospacing="0" w:after="0" w:afterAutospacing="0"/>
        <w:ind w:firstLine="709"/>
        <w:jc w:val="both"/>
      </w:pPr>
      <w:r w:rsidRPr="002B0395">
        <w:t>- сельское хозяйство - 20,4 %;</w:t>
      </w:r>
    </w:p>
    <w:p w:rsidR="00A8590B" w:rsidRPr="002B0395" w:rsidRDefault="00A8590B" w:rsidP="002B0395">
      <w:pPr>
        <w:pStyle w:val="msonormalcxspmiddlecxspmiddlecxspmiddle"/>
        <w:spacing w:before="0" w:beforeAutospacing="0" w:after="0" w:afterAutospacing="0"/>
        <w:ind w:firstLine="709"/>
        <w:jc w:val="both"/>
      </w:pPr>
      <w:r w:rsidRPr="002B0395">
        <w:t>- обрабатывающие производства -14,2 %;</w:t>
      </w:r>
    </w:p>
    <w:p w:rsidR="00A8590B" w:rsidRPr="002B0395" w:rsidRDefault="00A8590B" w:rsidP="002B0395">
      <w:pPr>
        <w:pStyle w:val="msonormalcxspmiddlecxspmiddlecxspmiddlecxspmiddle"/>
        <w:spacing w:before="0" w:beforeAutospacing="0" w:after="0" w:afterAutospacing="0"/>
        <w:ind w:firstLine="709"/>
        <w:jc w:val="both"/>
      </w:pPr>
      <w:r w:rsidRPr="002B0395">
        <w:t>- оптовая и розничная торговля; ремонт автотранспортных средств- 26,6%;</w:t>
      </w:r>
    </w:p>
    <w:p w:rsidR="00A8590B" w:rsidRPr="002B0395" w:rsidRDefault="00A8590B" w:rsidP="002B0395">
      <w:pPr>
        <w:pStyle w:val="msonormalcxspmiddlecxspmiddlecxspmiddlecxspmiddle"/>
        <w:spacing w:before="0" w:beforeAutospacing="0" w:after="0" w:afterAutospacing="0"/>
        <w:ind w:firstLine="709"/>
        <w:jc w:val="both"/>
      </w:pPr>
      <w:r w:rsidRPr="002B0395">
        <w:t>- гостиницы и рестораны -3,6%;</w:t>
      </w:r>
    </w:p>
    <w:p w:rsidR="00A8590B" w:rsidRPr="002B0395" w:rsidRDefault="00A8590B" w:rsidP="002B0395">
      <w:pPr>
        <w:pStyle w:val="msonormalcxspmiddlecxspmiddlecxspmiddlecxspmiddlecxspmiddle"/>
        <w:spacing w:before="0" w:beforeAutospacing="0" w:after="0" w:afterAutospacing="0"/>
        <w:ind w:firstLine="709"/>
        <w:jc w:val="both"/>
      </w:pPr>
      <w:r w:rsidRPr="002B0395">
        <w:t>- строительство- 6,3%;</w:t>
      </w:r>
    </w:p>
    <w:p w:rsidR="00A8590B" w:rsidRPr="002B0395" w:rsidRDefault="00A8590B" w:rsidP="002B0395">
      <w:pPr>
        <w:pStyle w:val="msonormalcxspmiddlecxspmiddlecxspmiddlecxspmiddlecxspmiddlecxspmiddle"/>
        <w:spacing w:before="0" w:beforeAutospacing="0" w:after="0" w:afterAutospacing="0"/>
        <w:ind w:firstLine="709"/>
        <w:jc w:val="both"/>
      </w:pPr>
      <w:r w:rsidRPr="002B0395">
        <w:t>- транспорт и связь-6,0%;</w:t>
      </w:r>
    </w:p>
    <w:p w:rsidR="00A8590B" w:rsidRPr="002B0395" w:rsidRDefault="00A8590B" w:rsidP="002B0395">
      <w:pPr>
        <w:pStyle w:val="msonormalcxspmiddlecxspmiddlecxspmiddlecxspmiddlecxspmiddle"/>
        <w:spacing w:before="0" w:beforeAutospacing="0" w:after="0" w:afterAutospacing="0"/>
        <w:ind w:firstLine="709"/>
        <w:jc w:val="both"/>
      </w:pPr>
      <w:r w:rsidRPr="002B0395">
        <w:t xml:space="preserve">- операции с </w:t>
      </w:r>
      <w:proofErr w:type="gramStart"/>
      <w:r w:rsidRPr="002B0395">
        <w:t>недвижимым</w:t>
      </w:r>
      <w:proofErr w:type="gramEnd"/>
      <w:r w:rsidRPr="002B0395">
        <w:t xml:space="preserve"> имуществом-14,2%;</w:t>
      </w:r>
    </w:p>
    <w:p w:rsidR="00A8590B" w:rsidRPr="002B0395" w:rsidRDefault="00A8590B" w:rsidP="002B0395">
      <w:pPr>
        <w:pStyle w:val="msonormalcxspmiddlecxspmiddlecxspmiddlecxspmiddlecxspmiddlecxspmiddlecxspmiddle"/>
        <w:spacing w:before="0" w:beforeAutospacing="0" w:after="0" w:afterAutospacing="0"/>
        <w:ind w:firstLine="709"/>
        <w:jc w:val="both"/>
      </w:pPr>
      <w:r w:rsidRPr="002B0395">
        <w:t xml:space="preserve">- здравоохранение и предоставление </w:t>
      </w:r>
      <w:proofErr w:type="gramStart"/>
      <w:r w:rsidRPr="002B0395">
        <w:t>социальных</w:t>
      </w:r>
      <w:proofErr w:type="gramEnd"/>
      <w:r w:rsidRPr="002B0395">
        <w:t xml:space="preserve"> услуг-2,6%;</w:t>
      </w:r>
    </w:p>
    <w:p w:rsidR="00A8590B" w:rsidRPr="002B0395" w:rsidRDefault="00A8590B" w:rsidP="002B0395">
      <w:pPr>
        <w:pStyle w:val="msonormalcxspmiddlecxspmiddlecxspmiddlecxspmiddlecxspmiddle"/>
        <w:spacing w:before="0" w:beforeAutospacing="0" w:after="0" w:afterAutospacing="0"/>
        <w:ind w:firstLine="709"/>
        <w:jc w:val="both"/>
      </w:pPr>
      <w:r w:rsidRPr="002B0395">
        <w:t>- предоставление прочих коммунальных, социальных и персональных услуг- 3,5%;</w:t>
      </w:r>
    </w:p>
    <w:p w:rsidR="00A8590B" w:rsidRPr="002B0395" w:rsidRDefault="00A8590B" w:rsidP="002B0395">
      <w:pPr>
        <w:pStyle w:val="msonormalcxspmiddlecxspmiddlecxspmiddlecxspmiddlecxspmiddlecxspmiddle"/>
        <w:spacing w:before="0" w:beforeAutospacing="0" w:after="0" w:afterAutospacing="0"/>
        <w:ind w:firstLine="709"/>
        <w:jc w:val="both"/>
      </w:pPr>
      <w:r w:rsidRPr="002B0395">
        <w:t>-финансовая деятельность-1,7%;</w:t>
      </w:r>
    </w:p>
    <w:p w:rsidR="00A8590B" w:rsidRPr="002B0395" w:rsidRDefault="00A8590B" w:rsidP="002B0395">
      <w:pPr>
        <w:pStyle w:val="msonormalcxspmiddlecxspmiddlecxspmiddlecxspmiddlecxspmiddle"/>
        <w:spacing w:before="0" w:beforeAutospacing="0" w:after="0" w:afterAutospacing="0"/>
        <w:ind w:firstLine="709"/>
        <w:jc w:val="both"/>
      </w:pPr>
      <w:r w:rsidRPr="002B0395">
        <w:t>-образование-0,9%;</w:t>
      </w:r>
    </w:p>
    <w:p w:rsidR="00F73751" w:rsidRPr="002B0395" w:rsidRDefault="00F73751" w:rsidP="002B0395">
      <w:pPr>
        <w:ind w:right="-24" w:firstLine="567"/>
        <w:jc w:val="both"/>
      </w:pPr>
      <w:r w:rsidRPr="002B0395">
        <w:t xml:space="preserve">Средние предприятия представлены в обрабатывающей промышленности.  </w:t>
      </w:r>
    </w:p>
    <w:p w:rsidR="00F73751" w:rsidRPr="002B0395" w:rsidRDefault="00C468BE" w:rsidP="002B0395">
      <w:pPr>
        <w:ind w:right="-24" w:firstLine="567"/>
        <w:jc w:val="both"/>
      </w:pPr>
      <w:r w:rsidRPr="002B0395">
        <w:t xml:space="preserve">В сельском хозяйстве района преобладает растениеводство и животноводство. </w:t>
      </w:r>
    </w:p>
    <w:p w:rsidR="00C468BE" w:rsidRPr="002B0395" w:rsidRDefault="00C468BE" w:rsidP="002B0395">
      <w:pPr>
        <w:ind w:right="-24" w:firstLine="567"/>
        <w:jc w:val="both"/>
      </w:pPr>
      <w:r w:rsidRPr="002B0395">
        <w:t xml:space="preserve">Сельскохозяйственным производством в Кимовском районе занимаются государственные и муниципальные сельскохозяйственные предприятия, производственные кооперативы, фермерские и личные хозяйства. </w:t>
      </w:r>
    </w:p>
    <w:p w:rsidR="00C468BE" w:rsidRPr="002B0395" w:rsidRDefault="00C468BE" w:rsidP="002B0395">
      <w:pPr>
        <w:ind w:right="-24" w:firstLine="567"/>
        <w:jc w:val="right"/>
        <w:rPr>
          <w:b/>
        </w:rPr>
      </w:pPr>
      <w:r w:rsidRPr="002B0395">
        <w:rPr>
          <w:b/>
        </w:rPr>
        <w:t>Перечень сельскохозяйственных предприятий Кимовского района</w:t>
      </w: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85"/>
        <w:gridCol w:w="1984"/>
        <w:gridCol w:w="1701"/>
        <w:gridCol w:w="2410"/>
        <w:gridCol w:w="2410"/>
      </w:tblGrid>
      <w:tr w:rsidR="00C468BE" w:rsidRPr="002B0395" w:rsidTr="00B9347C">
        <w:tc>
          <w:tcPr>
            <w:tcW w:w="1985" w:type="dxa"/>
            <w:shd w:val="clear" w:color="auto" w:fill="auto"/>
          </w:tcPr>
          <w:p w:rsidR="00C468BE" w:rsidRPr="002B0395" w:rsidRDefault="00C468BE" w:rsidP="002B0395">
            <w:pPr>
              <w:ind w:right="-24"/>
              <w:jc w:val="center"/>
            </w:pPr>
            <w:r w:rsidRPr="002B0395">
              <w:t>Наименование с/х предприятия</w:t>
            </w:r>
          </w:p>
        </w:tc>
        <w:tc>
          <w:tcPr>
            <w:tcW w:w="1984" w:type="dxa"/>
            <w:shd w:val="clear" w:color="auto" w:fill="auto"/>
          </w:tcPr>
          <w:p w:rsidR="00C468BE" w:rsidRPr="002B0395" w:rsidRDefault="00C468BE" w:rsidP="002B0395">
            <w:pPr>
              <w:ind w:right="-24"/>
              <w:jc w:val="center"/>
            </w:pPr>
            <w:r w:rsidRPr="002B0395">
              <w:t>Местоположение предприятия</w:t>
            </w:r>
          </w:p>
        </w:tc>
        <w:tc>
          <w:tcPr>
            <w:tcW w:w="1701" w:type="dxa"/>
            <w:shd w:val="clear" w:color="auto" w:fill="auto"/>
          </w:tcPr>
          <w:p w:rsidR="00C468BE" w:rsidRPr="002B0395" w:rsidRDefault="00C468BE" w:rsidP="002B0395">
            <w:pPr>
              <w:ind w:right="-24"/>
              <w:jc w:val="center"/>
            </w:pPr>
            <w:r w:rsidRPr="002B0395">
              <w:t>Количество ферм КРС, свиноферм</w:t>
            </w:r>
          </w:p>
        </w:tc>
        <w:tc>
          <w:tcPr>
            <w:tcW w:w="2410" w:type="dxa"/>
            <w:shd w:val="clear" w:color="auto" w:fill="auto"/>
          </w:tcPr>
          <w:p w:rsidR="00C468BE" w:rsidRPr="002B0395" w:rsidRDefault="00C468BE" w:rsidP="002B0395">
            <w:pPr>
              <w:ind w:right="-24"/>
              <w:jc w:val="center"/>
            </w:pPr>
            <w:r w:rsidRPr="002B0395">
              <w:t>Фактическое погол</w:t>
            </w:r>
            <w:r w:rsidRPr="002B0395">
              <w:t>о</w:t>
            </w:r>
            <w:r w:rsidRPr="002B0395">
              <w:t>вье на каждом об</w:t>
            </w:r>
            <w:r w:rsidRPr="002B0395">
              <w:t>ъ</w:t>
            </w:r>
            <w:r w:rsidRPr="002B0395">
              <w:t>екте предприятия</w:t>
            </w:r>
          </w:p>
        </w:tc>
        <w:tc>
          <w:tcPr>
            <w:tcW w:w="2410" w:type="dxa"/>
            <w:shd w:val="clear" w:color="auto" w:fill="auto"/>
          </w:tcPr>
          <w:p w:rsidR="00C468BE" w:rsidRPr="002B0395" w:rsidRDefault="00C468BE" w:rsidP="002B0395">
            <w:pPr>
              <w:ind w:right="-24"/>
              <w:jc w:val="center"/>
            </w:pPr>
            <w:r w:rsidRPr="002B0395">
              <w:t>Проектное поголовье на каждом объекте предприятия</w:t>
            </w:r>
          </w:p>
        </w:tc>
      </w:tr>
      <w:tr w:rsidR="00C468BE" w:rsidRPr="002B0395" w:rsidTr="00B9347C">
        <w:tc>
          <w:tcPr>
            <w:tcW w:w="1985" w:type="dxa"/>
            <w:shd w:val="clear" w:color="auto" w:fill="auto"/>
          </w:tcPr>
          <w:p w:rsidR="00C468BE" w:rsidRPr="002B0395" w:rsidRDefault="00C468BE" w:rsidP="002B0395">
            <w:pPr>
              <w:ind w:right="-24"/>
              <w:jc w:val="center"/>
            </w:pPr>
            <w:r w:rsidRPr="002B0395">
              <w:t>ЗАО «Донское согл</w:t>
            </w:r>
            <w:r w:rsidR="00E620D5" w:rsidRPr="002B0395">
              <w:t>асие</w:t>
            </w:r>
            <w:r w:rsidRPr="002B0395">
              <w:t>»</w:t>
            </w:r>
          </w:p>
        </w:tc>
        <w:tc>
          <w:tcPr>
            <w:tcW w:w="1984" w:type="dxa"/>
            <w:shd w:val="clear" w:color="auto" w:fill="auto"/>
          </w:tcPr>
          <w:p w:rsidR="00C468BE" w:rsidRPr="002B0395" w:rsidRDefault="00C468BE" w:rsidP="002B0395">
            <w:pPr>
              <w:ind w:right="-24"/>
              <w:jc w:val="center"/>
            </w:pPr>
            <w:r w:rsidRPr="002B0395">
              <w:t>Д.Чебыши</w:t>
            </w:r>
          </w:p>
        </w:tc>
        <w:tc>
          <w:tcPr>
            <w:tcW w:w="1701" w:type="dxa"/>
            <w:shd w:val="clear" w:color="auto" w:fill="auto"/>
          </w:tcPr>
          <w:p w:rsidR="00C468BE" w:rsidRPr="002B0395" w:rsidRDefault="00C468BE" w:rsidP="002B0395">
            <w:pPr>
              <w:ind w:right="-24"/>
              <w:jc w:val="center"/>
            </w:pPr>
            <w:r w:rsidRPr="002B0395">
              <w:t>2 КРС и 2 овц.</w:t>
            </w:r>
          </w:p>
        </w:tc>
        <w:tc>
          <w:tcPr>
            <w:tcW w:w="2410" w:type="dxa"/>
            <w:shd w:val="clear" w:color="auto" w:fill="auto"/>
          </w:tcPr>
          <w:p w:rsidR="00C468BE" w:rsidRPr="002B0395" w:rsidRDefault="00C468BE" w:rsidP="002B0395">
            <w:pPr>
              <w:ind w:right="-24"/>
              <w:jc w:val="center"/>
            </w:pPr>
            <w:r w:rsidRPr="002B0395">
              <w:t>-</w:t>
            </w:r>
          </w:p>
        </w:tc>
        <w:tc>
          <w:tcPr>
            <w:tcW w:w="2410" w:type="dxa"/>
            <w:shd w:val="clear" w:color="auto" w:fill="auto"/>
          </w:tcPr>
          <w:p w:rsidR="00E620D5" w:rsidRPr="002B0395" w:rsidRDefault="00C468BE" w:rsidP="002B0395">
            <w:pPr>
              <w:ind w:right="-24"/>
              <w:jc w:val="center"/>
            </w:pPr>
            <w:r w:rsidRPr="002B0395">
              <w:t>КРС-700гол.,</w:t>
            </w:r>
          </w:p>
          <w:p w:rsidR="00C468BE" w:rsidRPr="002B0395" w:rsidRDefault="00C468BE" w:rsidP="002B0395">
            <w:pPr>
              <w:ind w:right="-24"/>
              <w:jc w:val="center"/>
            </w:pPr>
            <w:r w:rsidRPr="002B0395">
              <w:t>7000 ов.</w:t>
            </w:r>
          </w:p>
        </w:tc>
      </w:tr>
      <w:tr w:rsidR="00C468BE" w:rsidRPr="002B0395" w:rsidTr="00B9347C">
        <w:tc>
          <w:tcPr>
            <w:tcW w:w="1985" w:type="dxa"/>
            <w:shd w:val="clear" w:color="auto" w:fill="auto"/>
          </w:tcPr>
          <w:p w:rsidR="00C468BE" w:rsidRPr="002B0395" w:rsidRDefault="00C468BE" w:rsidP="002B0395">
            <w:pPr>
              <w:ind w:right="-24"/>
              <w:jc w:val="center"/>
            </w:pPr>
            <w:r w:rsidRPr="002B0395">
              <w:t>ООО «Переп</w:t>
            </w:r>
            <w:r w:rsidR="00E620D5" w:rsidRPr="002B0395">
              <w:t>е</w:t>
            </w:r>
            <w:r w:rsidR="00E620D5" w:rsidRPr="002B0395">
              <w:t>л</w:t>
            </w:r>
            <w:r w:rsidR="00E620D5" w:rsidRPr="002B0395">
              <w:t>кины</w:t>
            </w:r>
            <w:r w:rsidRPr="002B0395">
              <w:t xml:space="preserve"> и </w:t>
            </w:r>
            <w:r w:rsidR="00E620D5" w:rsidRPr="002B0395">
              <w:t>Ж</w:t>
            </w:r>
            <w:r w:rsidRPr="002B0395">
              <w:t>оев</w:t>
            </w:r>
            <w:r w:rsidR="00E620D5" w:rsidRPr="002B0395">
              <w:t>ъ</w:t>
            </w:r>
            <w:r w:rsidRPr="002B0395">
              <w:t>»</w:t>
            </w:r>
          </w:p>
        </w:tc>
        <w:tc>
          <w:tcPr>
            <w:tcW w:w="1984" w:type="dxa"/>
            <w:shd w:val="clear" w:color="auto" w:fill="auto"/>
          </w:tcPr>
          <w:p w:rsidR="00C468BE" w:rsidRPr="002B0395" w:rsidRDefault="00C468BE" w:rsidP="002B0395">
            <w:pPr>
              <w:ind w:right="-24"/>
              <w:jc w:val="center"/>
            </w:pPr>
            <w:r w:rsidRPr="002B0395">
              <w:t>Д.Лопухиновка</w:t>
            </w:r>
          </w:p>
        </w:tc>
        <w:tc>
          <w:tcPr>
            <w:tcW w:w="1701" w:type="dxa"/>
            <w:shd w:val="clear" w:color="auto" w:fill="auto"/>
          </w:tcPr>
          <w:p w:rsidR="00C468BE" w:rsidRPr="002B0395" w:rsidRDefault="00C468BE" w:rsidP="002B0395">
            <w:pPr>
              <w:ind w:right="-24"/>
              <w:jc w:val="center"/>
            </w:pPr>
            <w:r w:rsidRPr="002B0395">
              <w:t>1 перепел</w:t>
            </w:r>
            <w:proofErr w:type="gramStart"/>
            <w:r w:rsidRPr="002B0395">
              <w:t>.</w:t>
            </w:r>
            <w:proofErr w:type="gramEnd"/>
            <w:r w:rsidRPr="002B0395">
              <w:t xml:space="preserve"> </w:t>
            </w:r>
            <w:proofErr w:type="gramStart"/>
            <w:r w:rsidRPr="002B0395">
              <w:t>ф</w:t>
            </w:r>
            <w:proofErr w:type="gramEnd"/>
            <w:r w:rsidRPr="002B0395">
              <w:t>ерма</w:t>
            </w:r>
          </w:p>
        </w:tc>
        <w:tc>
          <w:tcPr>
            <w:tcW w:w="2410" w:type="dxa"/>
            <w:shd w:val="clear" w:color="auto" w:fill="auto"/>
          </w:tcPr>
          <w:p w:rsidR="00C468BE" w:rsidRPr="002B0395" w:rsidRDefault="00E620D5" w:rsidP="002B0395">
            <w:pPr>
              <w:ind w:right="-24"/>
              <w:jc w:val="center"/>
            </w:pPr>
            <w:r w:rsidRPr="002B0395">
              <w:t>83229</w:t>
            </w:r>
          </w:p>
        </w:tc>
        <w:tc>
          <w:tcPr>
            <w:tcW w:w="2410" w:type="dxa"/>
            <w:shd w:val="clear" w:color="auto" w:fill="auto"/>
          </w:tcPr>
          <w:p w:rsidR="00C468BE" w:rsidRPr="002B0395" w:rsidRDefault="00C468BE" w:rsidP="002B0395">
            <w:pPr>
              <w:ind w:right="-24"/>
              <w:jc w:val="center"/>
            </w:pPr>
            <w:r w:rsidRPr="002B0395">
              <w:t>140000 гол</w:t>
            </w:r>
            <w:proofErr w:type="gramStart"/>
            <w:r w:rsidRPr="002B0395">
              <w:t>.</w:t>
            </w:r>
            <w:proofErr w:type="gramEnd"/>
            <w:r w:rsidRPr="002B0395">
              <w:t xml:space="preserve"> </w:t>
            </w:r>
            <w:proofErr w:type="gramStart"/>
            <w:r w:rsidRPr="002B0395">
              <w:t>п</w:t>
            </w:r>
            <w:proofErr w:type="gramEnd"/>
            <w:r w:rsidRPr="002B0395">
              <w:t>ерепел.</w:t>
            </w:r>
          </w:p>
        </w:tc>
      </w:tr>
      <w:tr w:rsidR="00C468BE" w:rsidRPr="002B0395" w:rsidTr="00B9347C">
        <w:trPr>
          <w:trHeight w:val="490"/>
        </w:trPr>
        <w:tc>
          <w:tcPr>
            <w:tcW w:w="1985" w:type="dxa"/>
            <w:shd w:val="clear" w:color="auto" w:fill="auto"/>
          </w:tcPr>
          <w:p w:rsidR="00E620D5" w:rsidRPr="002B0395" w:rsidRDefault="00E620D5" w:rsidP="002B0395">
            <w:pPr>
              <w:ind w:right="-24"/>
              <w:jc w:val="center"/>
            </w:pPr>
            <w:r w:rsidRPr="002B0395">
              <w:t xml:space="preserve">ООО «Ким </w:t>
            </w:r>
          </w:p>
          <w:p w:rsidR="00C468BE" w:rsidRPr="002B0395" w:rsidRDefault="00E620D5" w:rsidP="002B0395">
            <w:pPr>
              <w:ind w:right="-24"/>
              <w:jc w:val="center"/>
            </w:pPr>
            <w:r w:rsidRPr="002B0395">
              <w:t>п</w:t>
            </w:r>
            <w:r w:rsidR="00C468BE" w:rsidRPr="002B0395">
              <w:t>л</w:t>
            </w:r>
            <w:r w:rsidRPr="002B0395">
              <w:t xml:space="preserve">елян. </w:t>
            </w:r>
            <w:r w:rsidR="00C468BE" w:rsidRPr="002B0395">
              <w:t>ре</w:t>
            </w:r>
            <w:r w:rsidRPr="002B0395">
              <w:t>п</w:t>
            </w:r>
            <w:r w:rsidR="00C468BE" w:rsidRPr="002B0395">
              <w:t>р</w:t>
            </w:r>
            <w:r w:rsidRPr="002B0395">
              <w:t>.</w:t>
            </w:r>
            <w:r w:rsidR="00C468BE" w:rsidRPr="002B0395">
              <w:t>»</w:t>
            </w:r>
          </w:p>
        </w:tc>
        <w:tc>
          <w:tcPr>
            <w:tcW w:w="1984" w:type="dxa"/>
            <w:shd w:val="clear" w:color="auto" w:fill="auto"/>
          </w:tcPr>
          <w:p w:rsidR="00C468BE" w:rsidRPr="002B0395" w:rsidRDefault="00C468BE" w:rsidP="002B0395">
            <w:pPr>
              <w:ind w:right="-24"/>
              <w:jc w:val="center"/>
            </w:pPr>
            <w:r w:rsidRPr="002B0395">
              <w:t>Д.Кораблино</w:t>
            </w:r>
          </w:p>
        </w:tc>
        <w:tc>
          <w:tcPr>
            <w:tcW w:w="1701" w:type="dxa"/>
            <w:shd w:val="clear" w:color="auto" w:fill="auto"/>
          </w:tcPr>
          <w:p w:rsidR="00C468BE" w:rsidRPr="002B0395" w:rsidRDefault="00C468BE" w:rsidP="002B0395">
            <w:pPr>
              <w:ind w:right="-24"/>
              <w:jc w:val="center"/>
            </w:pPr>
            <w:r w:rsidRPr="002B0395">
              <w:t>1 комплекс</w:t>
            </w:r>
          </w:p>
        </w:tc>
        <w:tc>
          <w:tcPr>
            <w:tcW w:w="2410" w:type="dxa"/>
            <w:shd w:val="clear" w:color="auto" w:fill="auto"/>
          </w:tcPr>
          <w:p w:rsidR="00C468BE" w:rsidRPr="002B0395" w:rsidRDefault="00C468BE" w:rsidP="002B0395">
            <w:pPr>
              <w:ind w:right="-24"/>
              <w:jc w:val="center"/>
            </w:pPr>
            <w:r w:rsidRPr="002B0395">
              <w:t>5863</w:t>
            </w:r>
          </w:p>
        </w:tc>
        <w:tc>
          <w:tcPr>
            <w:tcW w:w="2410" w:type="dxa"/>
            <w:shd w:val="clear" w:color="auto" w:fill="auto"/>
          </w:tcPr>
          <w:p w:rsidR="00C468BE" w:rsidRPr="002B0395" w:rsidRDefault="00C468BE" w:rsidP="002B0395">
            <w:pPr>
              <w:ind w:right="-24"/>
              <w:jc w:val="center"/>
            </w:pPr>
            <w:r w:rsidRPr="002B0395">
              <w:t>16000 гол.единовр.</w:t>
            </w:r>
          </w:p>
        </w:tc>
      </w:tr>
      <w:tr w:rsidR="00C468BE" w:rsidRPr="002B0395" w:rsidTr="00B9347C">
        <w:tc>
          <w:tcPr>
            <w:tcW w:w="1985" w:type="dxa"/>
            <w:shd w:val="clear" w:color="auto" w:fill="auto"/>
          </w:tcPr>
          <w:p w:rsidR="00C468BE" w:rsidRPr="002B0395" w:rsidRDefault="00C468BE" w:rsidP="002B0395">
            <w:pPr>
              <w:ind w:right="-24"/>
              <w:jc w:val="center"/>
            </w:pPr>
            <w:r w:rsidRPr="002B0395">
              <w:t>ИП Воронина</w:t>
            </w:r>
          </w:p>
        </w:tc>
        <w:tc>
          <w:tcPr>
            <w:tcW w:w="1984" w:type="dxa"/>
            <w:shd w:val="clear" w:color="auto" w:fill="auto"/>
          </w:tcPr>
          <w:p w:rsidR="00C468BE" w:rsidRPr="002B0395" w:rsidRDefault="00C468BE" w:rsidP="002B0395">
            <w:pPr>
              <w:ind w:right="-24"/>
              <w:jc w:val="center"/>
            </w:pPr>
            <w:r w:rsidRPr="002B0395">
              <w:t>Д.Хомутовка</w:t>
            </w:r>
          </w:p>
        </w:tc>
        <w:tc>
          <w:tcPr>
            <w:tcW w:w="1701" w:type="dxa"/>
            <w:shd w:val="clear" w:color="auto" w:fill="auto"/>
          </w:tcPr>
          <w:p w:rsidR="00C468BE" w:rsidRPr="002B0395" w:rsidRDefault="00C468BE" w:rsidP="002B0395">
            <w:pPr>
              <w:ind w:right="-24"/>
              <w:jc w:val="center"/>
            </w:pPr>
            <w:r w:rsidRPr="002B0395">
              <w:t>1 КРС</w:t>
            </w:r>
          </w:p>
        </w:tc>
        <w:tc>
          <w:tcPr>
            <w:tcW w:w="2410" w:type="dxa"/>
            <w:shd w:val="clear" w:color="auto" w:fill="auto"/>
          </w:tcPr>
          <w:p w:rsidR="00C468BE" w:rsidRPr="002B0395" w:rsidRDefault="00C468BE" w:rsidP="002B0395">
            <w:pPr>
              <w:ind w:right="-24"/>
              <w:jc w:val="center"/>
            </w:pPr>
            <w:r w:rsidRPr="002B0395">
              <w:t>24</w:t>
            </w:r>
          </w:p>
        </w:tc>
        <w:tc>
          <w:tcPr>
            <w:tcW w:w="2410" w:type="dxa"/>
            <w:shd w:val="clear" w:color="auto" w:fill="auto"/>
          </w:tcPr>
          <w:p w:rsidR="00C468BE" w:rsidRPr="002B0395" w:rsidRDefault="00C468BE" w:rsidP="002B0395">
            <w:pPr>
              <w:ind w:right="-24"/>
              <w:jc w:val="center"/>
            </w:pPr>
            <w:r w:rsidRPr="002B0395">
              <w:t>КРС – 70 гол.</w:t>
            </w:r>
          </w:p>
        </w:tc>
      </w:tr>
      <w:tr w:rsidR="00C468BE" w:rsidRPr="002B0395" w:rsidTr="00B9347C">
        <w:tc>
          <w:tcPr>
            <w:tcW w:w="1985" w:type="dxa"/>
            <w:shd w:val="clear" w:color="auto" w:fill="auto"/>
          </w:tcPr>
          <w:p w:rsidR="00C468BE" w:rsidRPr="002B0395" w:rsidRDefault="00C468BE" w:rsidP="002B0395">
            <w:pPr>
              <w:ind w:right="-24"/>
              <w:jc w:val="center"/>
            </w:pPr>
            <w:r w:rsidRPr="002B0395">
              <w:t>ИП Диорди</w:t>
            </w:r>
            <w:r w:rsidR="00E620D5" w:rsidRPr="002B0395">
              <w:t>й</w:t>
            </w:r>
            <w:r w:rsidRPr="002B0395">
              <w:t>чук</w:t>
            </w:r>
          </w:p>
        </w:tc>
        <w:tc>
          <w:tcPr>
            <w:tcW w:w="1984" w:type="dxa"/>
            <w:shd w:val="clear" w:color="auto" w:fill="auto"/>
          </w:tcPr>
          <w:p w:rsidR="00C468BE" w:rsidRPr="002B0395" w:rsidRDefault="00C468BE" w:rsidP="002B0395">
            <w:pPr>
              <w:ind w:right="-24"/>
              <w:jc w:val="center"/>
            </w:pPr>
            <w:r w:rsidRPr="002B0395">
              <w:t>С.Черемухово</w:t>
            </w:r>
          </w:p>
        </w:tc>
        <w:tc>
          <w:tcPr>
            <w:tcW w:w="1701" w:type="dxa"/>
            <w:shd w:val="clear" w:color="auto" w:fill="auto"/>
          </w:tcPr>
          <w:p w:rsidR="00C468BE" w:rsidRPr="002B0395" w:rsidRDefault="00C468BE" w:rsidP="002B0395">
            <w:pPr>
              <w:ind w:right="-24"/>
              <w:jc w:val="center"/>
            </w:pPr>
            <w:r w:rsidRPr="002B0395">
              <w:t>1 КРС</w:t>
            </w:r>
          </w:p>
        </w:tc>
        <w:tc>
          <w:tcPr>
            <w:tcW w:w="2410" w:type="dxa"/>
            <w:shd w:val="clear" w:color="auto" w:fill="auto"/>
          </w:tcPr>
          <w:p w:rsidR="00C468BE" w:rsidRPr="002B0395" w:rsidRDefault="00E620D5" w:rsidP="002B0395">
            <w:pPr>
              <w:ind w:right="-24"/>
              <w:jc w:val="center"/>
            </w:pPr>
            <w:r w:rsidRPr="002B0395">
              <w:t>674</w:t>
            </w:r>
          </w:p>
        </w:tc>
        <w:tc>
          <w:tcPr>
            <w:tcW w:w="2410" w:type="dxa"/>
            <w:shd w:val="clear" w:color="auto" w:fill="auto"/>
          </w:tcPr>
          <w:p w:rsidR="00C468BE" w:rsidRPr="002B0395" w:rsidRDefault="00C468BE" w:rsidP="002B0395">
            <w:pPr>
              <w:ind w:right="-24"/>
              <w:jc w:val="center"/>
            </w:pPr>
            <w:r w:rsidRPr="002B0395">
              <w:t>КРС – 800 гол.</w:t>
            </w:r>
          </w:p>
        </w:tc>
      </w:tr>
      <w:tr w:rsidR="00C468BE" w:rsidRPr="002B0395" w:rsidTr="00B9347C">
        <w:tc>
          <w:tcPr>
            <w:tcW w:w="1985" w:type="dxa"/>
            <w:shd w:val="clear" w:color="auto" w:fill="auto"/>
          </w:tcPr>
          <w:p w:rsidR="00C468BE" w:rsidRPr="002B0395" w:rsidRDefault="00C468BE" w:rsidP="002B0395">
            <w:pPr>
              <w:ind w:right="-24"/>
              <w:jc w:val="center"/>
            </w:pPr>
            <w:r w:rsidRPr="002B0395">
              <w:t>ИП Панин</w:t>
            </w:r>
          </w:p>
        </w:tc>
        <w:tc>
          <w:tcPr>
            <w:tcW w:w="1984" w:type="dxa"/>
            <w:shd w:val="clear" w:color="auto" w:fill="auto"/>
          </w:tcPr>
          <w:p w:rsidR="00C468BE" w:rsidRPr="002B0395" w:rsidRDefault="00C468BE" w:rsidP="002B0395">
            <w:pPr>
              <w:ind w:right="-24"/>
              <w:jc w:val="center"/>
            </w:pPr>
            <w:r w:rsidRPr="002B0395">
              <w:t>С.Комис</w:t>
            </w:r>
            <w:r w:rsidR="00145E41">
              <w:t>с</w:t>
            </w:r>
            <w:r w:rsidRPr="002B0395">
              <w:t>аровка</w:t>
            </w:r>
          </w:p>
        </w:tc>
        <w:tc>
          <w:tcPr>
            <w:tcW w:w="1701" w:type="dxa"/>
            <w:shd w:val="clear" w:color="auto" w:fill="auto"/>
          </w:tcPr>
          <w:p w:rsidR="00C468BE" w:rsidRPr="002B0395" w:rsidRDefault="00C468BE" w:rsidP="002B0395">
            <w:pPr>
              <w:ind w:right="-24"/>
              <w:jc w:val="center"/>
            </w:pPr>
            <w:r w:rsidRPr="002B0395">
              <w:t>1 КРС</w:t>
            </w:r>
          </w:p>
        </w:tc>
        <w:tc>
          <w:tcPr>
            <w:tcW w:w="2410" w:type="dxa"/>
            <w:shd w:val="clear" w:color="auto" w:fill="auto"/>
          </w:tcPr>
          <w:p w:rsidR="00C468BE" w:rsidRPr="002B0395" w:rsidRDefault="00C468BE" w:rsidP="002B0395">
            <w:pPr>
              <w:ind w:right="-24"/>
              <w:jc w:val="center"/>
            </w:pPr>
            <w:r w:rsidRPr="002B0395">
              <w:t>42</w:t>
            </w:r>
          </w:p>
        </w:tc>
        <w:tc>
          <w:tcPr>
            <w:tcW w:w="2410" w:type="dxa"/>
            <w:shd w:val="clear" w:color="auto" w:fill="auto"/>
          </w:tcPr>
          <w:p w:rsidR="00C468BE" w:rsidRPr="002B0395" w:rsidRDefault="00C468BE" w:rsidP="002B0395">
            <w:pPr>
              <w:ind w:right="-24"/>
              <w:jc w:val="center"/>
            </w:pPr>
            <w:r w:rsidRPr="002B0395">
              <w:t>КРС – 120 гол.</w:t>
            </w:r>
          </w:p>
        </w:tc>
      </w:tr>
      <w:tr w:rsidR="00C468BE" w:rsidRPr="002B0395" w:rsidTr="00B9347C">
        <w:tc>
          <w:tcPr>
            <w:tcW w:w="1985" w:type="dxa"/>
            <w:shd w:val="clear" w:color="auto" w:fill="auto"/>
          </w:tcPr>
          <w:p w:rsidR="00C468BE" w:rsidRPr="002B0395" w:rsidRDefault="00C468BE" w:rsidP="002B0395">
            <w:pPr>
              <w:ind w:right="-24"/>
              <w:jc w:val="center"/>
            </w:pPr>
            <w:r w:rsidRPr="002B0395">
              <w:t>ИП Погос</w:t>
            </w:r>
            <w:r w:rsidR="00E620D5" w:rsidRPr="002B0395">
              <w:t>ян</w:t>
            </w:r>
          </w:p>
        </w:tc>
        <w:tc>
          <w:tcPr>
            <w:tcW w:w="1984" w:type="dxa"/>
            <w:shd w:val="clear" w:color="auto" w:fill="auto"/>
          </w:tcPr>
          <w:p w:rsidR="00C468BE" w:rsidRPr="002B0395" w:rsidRDefault="00C468BE" w:rsidP="002B0395">
            <w:pPr>
              <w:ind w:right="-24"/>
              <w:jc w:val="center"/>
            </w:pPr>
            <w:r w:rsidRPr="002B0395">
              <w:t>Д.Хомутовка</w:t>
            </w:r>
          </w:p>
        </w:tc>
        <w:tc>
          <w:tcPr>
            <w:tcW w:w="1701" w:type="dxa"/>
            <w:shd w:val="clear" w:color="auto" w:fill="auto"/>
          </w:tcPr>
          <w:p w:rsidR="00C468BE" w:rsidRPr="002B0395" w:rsidRDefault="00C468BE" w:rsidP="002B0395">
            <w:pPr>
              <w:ind w:right="-24"/>
              <w:jc w:val="center"/>
            </w:pPr>
            <w:r w:rsidRPr="002B0395">
              <w:t>1 овц.</w:t>
            </w:r>
          </w:p>
        </w:tc>
        <w:tc>
          <w:tcPr>
            <w:tcW w:w="2410" w:type="dxa"/>
            <w:shd w:val="clear" w:color="auto" w:fill="auto"/>
          </w:tcPr>
          <w:p w:rsidR="00C468BE" w:rsidRPr="002B0395" w:rsidRDefault="00C468BE" w:rsidP="002B0395">
            <w:pPr>
              <w:ind w:right="-24"/>
              <w:jc w:val="center"/>
            </w:pPr>
            <w:r w:rsidRPr="002B0395">
              <w:t>250</w:t>
            </w:r>
          </w:p>
        </w:tc>
        <w:tc>
          <w:tcPr>
            <w:tcW w:w="2410" w:type="dxa"/>
            <w:shd w:val="clear" w:color="auto" w:fill="auto"/>
          </w:tcPr>
          <w:p w:rsidR="00C468BE" w:rsidRPr="002B0395" w:rsidRDefault="00C468BE" w:rsidP="002B0395">
            <w:pPr>
              <w:ind w:right="-24"/>
              <w:jc w:val="center"/>
            </w:pPr>
            <w:r w:rsidRPr="002B0395">
              <w:t>Овцы – 250 гол.</w:t>
            </w:r>
          </w:p>
        </w:tc>
      </w:tr>
      <w:tr w:rsidR="00C468BE" w:rsidRPr="002B0395" w:rsidTr="00B9347C">
        <w:tc>
          <w:tcPr>
            <w:tcW w:w="1985" w:type="dxa"/>
            <w:shd w:val="clear" w:color="auto" w:fill="auto"/>
          </w:tcPr>
          <w:p w:rsidR="00C468BE" w:rsidRPr="002B0395" w:rsidRDefault="00C468BE" w:rsidP="002B0395">
            <w:pPr>
              <w:ind w:right="-24"/>
              <w:jc w:val="center"/>
            </w:pPr>
            <w:r w:rsidRPr="002B0395">
              <w:t>ИП Са</w:t>
            </w:r>
            <w:r w:rsidR="00E620D5" w:rsidRPr="002B0395">
              <w:t>леян</w:t>
            </w:r>
          </w:p>
        </w:tc>
        <w:tc>
          <w:tcPr>
            <w:tcW w:w="1984" w:type="dxa"/>
            <w:shd w:val="clear" w:color="auto" w:fill="auto"/>
          </w:tcPr>
          <w:p w:rsidR="00C468BE" w:rsidRPr="002B0395" w:rsidRDefault="00C468BE" w:rsidP="002B0395">
            <w:pPr>
              <w:ind w:right="-24"/>
              <w:jc w:val="center"/>
            </w:pPr>
            <w:r w:rsidRPr="002B0395">
              <w:t>С.Луговое</w:t>
            </w:r>
          </w:p>
        </w:tc>
        <w:tc>
          <w:tcPr>
            <w:tcW w:w="1701" w:type="dxa"/>
            <w:shd w:val="clear" w:color="auto" w:fill="auto"/>
          </w:tcPr>
          <w:p w:rsidR="00C468BE" w:rsidRPr="002B0395" w:rsidRDefault="00C468BE" w:rsidP="002B0395">
            <w:pPr>
              <w:ind w:right="-24"/>
              <w:jc w:val="center"/>
            </w:pPr>
            <w:r w:rsidRPr="002B0395">
              <w:t>1 КРС</w:t>
            </w:r>
          </w:p>
        </w:tc>
        <w:tc>
          <w:tcPr>
            <w:tcW w:w="2410" w:type="dxa"/>
            <w:shd w:val="clear" w:color="auto" w:fill="auto"/>
          </w:tcPr>
          <w:p w:rsidR="00C468BE" w:rsidRPr="002B0395" w:rsidRDefault="00C468BE" w:rsidP="002B0395">
            <w:pPr>
              <w:ind w:right="-24"/>
              <w:jc w:val="center"/>
            </w:pPr>
            <w:r w:rsidRPr="002B0395">
              <w:t>4</w:t>
            </w:r>
            <w:r w:rsidR="00E620D5" w:rsidRPr="002B0395">
              <w:t>4</w:t>
            </w:r>
          </w:p>
        </w:tc>
        <w:tc>
          <w:tcPr>
            <w:tcW w:w="2410" w:type="dxa"/>
            <w:shd w:val="clear" w:color="auto" w:fill="auto"/>
          </w:tcPr>
          <w:p w:rsidR="00C468BE" w:rsidRPr="002B0395" w:rsidRDefault="00C468BE" w:rsidP="002B0395">
            <w:pPr>
              <w:ind w:right="-24"/>
              <w:jc w:val="center"/>
            </w:pPr>
            <w:r w:rsidRPr="002B0395">
              <w:t>КРС – 70 гол.</w:t>
            </w:r>
          </w:p>
        </w:tc>
      </w:tr>
      <w:tr w:rsidR="00C468BE" w:rsidRPr="002B0395" w:rsidTr="00B9347C">
        <w:tc>
          <w:tcPr>
            <w:tcW w:w="1985" w:type="dxa"/>
            <w:shd w:val="clear" w:color="auto" w:fill="auto"/>
          </w:tcPr>
          <w:p w:rsidR="00C468BE" w:rsidRPr="002B0395" w:rsidRDefault="00C468BE" w:rsidP="002B0395">
            <w:pPr>
              <w:ind w:right="-24"/>
              <w:jc w:val="center"/>
            </w:pPr>
            <w:r w:rsidRPr="002B0395">
              <w:t>ИП Соломатин</w:t>
            </w:r>
          </w:p>
        </w:tc>
        <w:tc>
          <w:tcPr>
            <w:tcW w:w="1984" w:type="dxa"/>
            <w:shd w:val="clear" w:color="auto" w:fill="auto"/>
          </w:tcPr>
          <w:p w:rsidR="00C468BE" w:rsidRPr="002B0395" w:rsidRDefault="00C468BE" w:rsidP="002B0395">
            <w:pPr>
              <w:ind w:right="-24"/>
              <w:jc w:val="center"/>
            </w:pPr>
            <w:r w:rsidRPr="002B0395">
              <w:t>Д.Саломатовка</w:t>
            </w:r>
          </w:p>
        </w:tc>
        <w:tc>
          <w:tcPr>
            <w:tcW w:w="1701" w:type="dxa"/>
            <w:shd w:val="clear" w:color="auto" w:fill="auto"/>
          </w:tcPr>
          <w:p w:rsidR="00C468BE" w:rsidRPr="002B0395" w:rsidRDefault="00C468BE" w:rsidP="002B0395">
            <w:pPr>
              <w:ind w:right="-24"/>
              <w:jc w:val="center"/>
            </w:pPr>
            <w:r w:rsidRPr="002B0395">
              <w:t>1 КРС</w:t>
            </w:r>
          </w:p>
        </w:tc>
        <w:tc>
          <w:tcPr>
            <w:tcW w:w="2410" w:type="dxa"/>
            <w:shd w:val="clear" w:color="auto" w:fill="auto"/>
          </w:tcPr>
          <w:p w:rsidR="00C468BE" w:rsidRPr="002B0395" w:rsidRDefault="00C468BE" w:rsidP="002B0395">
            <w:pPr>
              <w:ind w:right="-24"/>
              <w:jc w:val="center"/>
            </w:pPr>
            <w:r w:rsidRPr="002B0395">
              <w:t>6</w:t>
            </w:r>
            <w:r w:rsidR="00E620D5" w:rsidRPr="002B0395">
              <w:t>9</w:t>
            </w:r>
          </w:p>
        </w:tc>
        <w:tc>
          <w:tcPr>
            <w:tcW w:w="2410" w:type="dxa"/>
            <w:shd w:val="clear" w:color="auto" w:fill="auto"/>
          </w:tcPr>
          <w:p w:rsidR="00C468BE" w:rsidRPr="002B0395" w:rsidRDefault="00C468BE" w:rsidP="002B0395">
            <w:pPr>
              <w:ind w:right="-24"/>
              <w:jc w:val="center"/>
            </w:pPr>
            <w:r w:rsidRPr="002B0395">
              <w:t>-</w:t>
            </w:r>
          </w:p>
        </w:tc>
      </w:tr>
      <w:tr w:rsidR="00C468BE" w:rsidRPr="002B0395" w:rsidTr="00B9347C">
        <w:tc>
          <w:tcPr>
            <w:tcW w:w="1985" w:type="dxa"/>
            <w:shd w:val="clear" w:color="auto" w:fill="auto"/>
          </w:tcPr>
          <w:p w:rsidR="00C468BE" w:rsidRPr="002B0395" w:rsidRDefault="00C468BE" w:rsidP="002B0395">
            <w:pPr>
              <w:ind w:right="-24"/>
              <w:jc w:val="center"/>
            </w:pPr>
            <w:r w:rsidRPr="002B0395">
              <w:t>ИП Силкин</w:t>
            </w:r>
          </w:p>
        </w:tc>
        <w:tc>
          <w:tcPr>
            <w:tcW w:w="1984" w:type="dxa"/>
            <w:shd w:val="clear" w:color="auto" w:fill="auto"/>
          </w:tcPr>
          <w:p w:rsidR="00C468BE" w:rsidRPr="002B0395" w:rsidRDefault="00C468BE" w:rsidP="002B0395">
            <w:pPr>
              <w:ind w:right="-24"/>
              <w:jc w:val="center"/>
            </w:pPr>
            <w:r w:rsidRPr="002B0395">
              <w:t>Д.Федосовка</w:t>
            </w:r>
          </w:p>
        </w:tc>
        <w:tc>
          <w:tcPr>
            <w:tcW w:w="1701" w:type="dxa"/>
            <w:shd w:val="clear" w:color="auto" w:fill="auto"/>
          </w:tcPr>
          <w:p w:rsidR="00C468BE" w:rsidRPr="002B0395" w:rsidRDefault="00C468BE" w:rsidP="002B0395">
            <w:pPr>
              <w:ind w:right="-24"/>
              <w:jc w:val="center"/>
            </w:pPr>
            <w:r w:rsidRPr="002B0395">
              <w:t>1 КРС</w:t>
            </w:r>
          </w:p>
        </w:tc>
        <w:tc>
          <w:tcPr>
            <w:tcW w:w="2410" w:type="dxa"/>
            <w:shd w:val="clear" w:color="auto" w:fill="auto"/>
          </w:tcPr>
          <w:p w:rsidR="00C468BE" w:rsidRPr="002B0395" w:rsidRDefault="00E620D5" w:rsidP="002B0395">
            <w:pPr>
              <w:ind w:right="-24"/>
              <w:jc w:val="center"/>
            </w:pPr>
            <w:r w:rsidRPr="002B0395">
              <w:t>23</w:t>
            </w:r>
          </w:p>
        </w:tc>
        <w:tc>
          <w:tcPr>
            <w:tcW w:w="2410" w:type="dxa"/>
            <w:shd w:val="clear" w:color="auto" w:fill="auto"/>
          </w:tcPr>
          <w:p w:rsidR="00C468BE" w:rsidRPr="002B0395" w:rsidRDefault="00C468BE" w:rsidP="002B0395">
            <w:pPr>
              <w:ind w:right="-24"/>
              <w:jc w:val="center"/>
            </w:pPr>
            <w:r w:rsidRPr="002B0395">
              <w:t>КРС – 18 гол.</w:t>
            </w:r>
          </w:p>
        </w:tc>
      </w:tr>
      <w:tr w:rsidR="00C468BE" w:rsidRPr="002B0395" w:rsidTr="00B9347C">
        <w:tc>
          <w:tcPr>
            <w:tcW w:w="1985" w:type="dxa"/>
            <w:shd w:val="clear" w:color="auto" w:fill="auto"/>
          </w:tcPr>
          <w:p w:rsidR="00C468BE" w:rsidRPr="002B0395" w:rsidRDefault="00C468BE" w:rsidP="002B0395">
            <w:pPr>
              <w:ind w:right="-24"/>
              <w:jc w:val="center"/>
            </w:pPr>
            <w:r w:rsidRPr="002B0395">
              <w:t xml:space="preserve">ИП </w:t>
            </w:r>
            <w:r w:rsidR="00E620D5" w:rsidRPr="002B0395">
              <w:t>Хнусян</w:t>
            </w:r>
          </w:p>
        </w:tc>
        <w:tc>
          <w:tcPr>
            <w:tcW w:w="1984" w:type="dxa"/>
            <w:shd w:val="clear" w:color="auto" w:fill="auto"/>
          </w:tcPr>
          <w:p w:rsidR="00C468BE" w:rsidRPr="002B0395" w:rsidRDefault="00C468BE" w:rsidP="00145E41">
            <w:pPr>
              <w:ind w:right="-24"/>
              <w:jc w:val="center"/>
            </w:pPr>
            <w:r w:rsidRPr="002B0395">
              <w:t>С.Таб</w:t>
            </w:r>
            <w:r w:rsidR="00145E41">
              <w:t>о</w:t>
            </w:r>
            <w:r w:rsidRPr="002B0395">
              <w:t>ло</w:t>
            </w:r>
          </w:p>
        </w:tc>
        <w:tc>
          <w:tcPr>
            <w:tcW w:w="1701" w:type="dxa"/>
            <w:shd w:val="clear" w:color="auto" w:fill="auto"/>
          </w:tcPr>
          <w:p w:rsidR="00C468BE" w:rsidRPr="002B0395" w:rsidRDefault="00C468BE" w:rsidP="002B0395">
            <w:pPr>
              <w:ind w:right="-24"/>
              <w:jc w:val="center"/>
            </w:pPr>
            <w:r w:rsidRPr="002B0395">
              <w:t>1 КРС</w:t>
            </w:r>
          </w:p>
        </w:tc>
        <w:tc>
          <w:tcPr>
            <w:tcW w:w="2410" w:type="dxa"/>
            <w:shd w:val="clear" w:color="auto" w:fill="auto"/>
          </w:tcPr>
          <w:p w:rsidR="00C468BE" w:rsidRPr="002B0395" w:rsidRDefault="00C468BE" w:rsidP="002B0395">
            <w:pPr>
              <w:ind w:right="-24"/>
              <w:jc w:val="center"/>
            </w:pPr>
            <w:r w:rsidRPr="002B0395">
              <w:t>81</w:t>
            </w:r>
          </w:p>
        </w:tc>
        <w:tc>
          <w:tcPr>
            <w:tcW w:w="2410" w:type="dxa"/>
            <w:shd w:val="clear" w:color="auto" w:fill="auto"/>
          </w:tcPr>
          <w:p w:rsidR="00C468BE" w:rsidRPr="002B0395" w:rsidRDefault="00C468BE" w:rsidP="002B0395">
            <w:pPr>
              <w:ind w:right="-24"/>
              <w:jc w:val="center"/>
            </w:pPr>
            <w:r w:rsidRPr="002B0395">
              <w:t>КРС – 160 гол.</w:t>
            </w:r>
          </w:p>
        </w:tc>
      </w:tr>
      <w:tr w:rsidR="00C468BE" w:rsidRPr="002B0395" w:rsidTr="00B9347C">
        <w:tc>
          <w:tcPr>
            <w:tcW w:w="1985" w:type="dxa"/>
            <w:shd w:val="clear" w:color="auto" w:fill="auto"/>
          </w:tcPr>
          <w:p w:rsidR="00C468BE" w:rsidRPr="002B0395" w:rsidRDefault="00C468BE" w:rsidP="002B0395">
            <w:pPr>
              <w:ind w:right="-24"/>
              <w:jc w:val="center"/>
            </w:pPr>
            <w:r w:rsidRPr="002B0395">
              <w:t>ИП Черкасов</w:t>
            </w:r>
          </w:p>
        </w:tc>
        <w:tc>
          <w:tcPr>
            <w:tcW w:w="1984" w:type="dxa"/>
            <w:shd w:val="clear" w:color="auto" w:fill="auto"/>
          </w:tcPr>
          <w:p w:rsidR="00C468BE" w:rsidRPr="002B0395" w:rsidRDefault="00C468BE" w:rsidP="002B0395">
            <w:pPr>
              <w:ind w:right="-24"/>
              <w:jc w:val="center"/>
            </w:pPr>
            <w:r w:rsidRPr="002B0395">
              <w:t>Д.Лопухиновка</w:t>
            </w:r>
          </w:p>
        </w:tc>
        <w:tc>
          <w:tcPr>
            <w:tcW w:w="1701" w:type="dxa"/>
            <w:shd w:val="clear" w:color="auto" w:fill="auto"/>
          </w:tcPr>
          <w:p w:rsidR="00C468BE" w:rsidRPr="002B0395" w:rsidRDefault="00C468BE" w:rsidP="002B0395">
            <w:pPr>
              <w:ind w:right="-24"/>
              <w:jc w:val="center"/>
            </w:pPr>
            <w:r w:rsidRPr="002B0395">
              <w:t>1 КРС</w:t>
            </w:r>
          </w:p>
        </w:tc>
        <w:tc>
          <w:tcPr>
            <w:tcW w:w="2410" w:type="dxa"/>
            <w:shd w:val="clear" w:color="auto" w:fill="auto"/>
          </w:tcPr>
          <w:p w:rsidR="00C468BE" w:rsidRPr="002B0395" w:rsidRDefault="00C468BE" w:rsidP="002B0395">
            <w:pPr>
              <w:ind w:right="-24"/>
              <w:jc w:val="center"/>
            </w:pPr>
            <w:r w:rsidRPr="002B0395">
              <w:t>17</w:t>
            </w:r>
          </w:p>
        </w:tc>
        <w:tc>
          <w:tcPr>
            <w:tcW w:w="2410" w:type="dxa"/>
            <w:shd w:val="clear" w:color="auto" w:fill="auto"/>
          </w:tcPr>
          <w:p w:rsidR="00C468BE" w:rsidRPr="002B0395" w:rsidRDefault="00C468BE" w:rsidP="002B0395">
            <w:pPr>
              <w:ind w:right="-24"/>
              <w:jc w:val="center"/>
            </w:pPr>
            <w:r w:rsidRPr="002B0395">
              <w:t>КРС – 50 гол.</w:t>
            </w:r>
          </w:p>
        </w:tc>
      </w:tr>
      <w:tr w:rsidR="00C468BE" w:rsidRPr="002B0395" w:rsidTr="00B9347C">
        <w:tc>
          <w:tcPr>
            <w:tcW w:w="1985" w:type="dxa"/>
            <w:shd w:val="clear" w:color="auto" w:fill="auto"/>
          </w:tcPr>
          <w:p w:rsidR="00C468BE" w:rsidRPr="002B0395" w:rsidRDefault="00C468BE" w:rsidP="00145E41">
            <w:pPr>
              <w:ind w:right="-24"/>
              <w:jc w:val="center"/>
            </w:pPr>
            <w:r w:rsidRPr="002B0395">
              <w:t>И</w:t>
            </w:r>
            <w:r w:rsidR="00145E41">
              <w:t>П</w:t>
            </w:r>
            <w:r w:rsidRPr="002B0395">
              <w:t xml:space="preserve"> Черкасова</w:t>
            </w:r>
          </w:p>
        </w:tc>
        <w:tc>
          <w:tcPr>
            <w:tcW w:w="1984" w:type="dxa"/>
            <w:shd w:val="clear" w:color="auto" w:fill="auto"/>
          </w:tcPr>
          <w:p w:rsidR="00C468BE" w:rsidRPr="002B0395" w:rsidRDefault="00C468BE" w:rsidP="002B0395">
            <w:pPr>
              <w:ind w:right="-24"/>
              <w:jc w:val="center"/>
            </w:pPr>
            <w:r w:rsidRPr="002B0395">
              <w:t>Д.Лопухиновка</w:t>
            </w:r>
          </w:p>
        </w:tc>
        <w:tc>
          <w:tcPr>
            <w:tcW w:w="1701" w:type="dxa"/>
            <w:shd w:val="clear" w:color="auto" w:fill="auto"/>
          </w:tcPr>
          <w:p w:rsidR="00C468BE" w:rsidRPr="002B0395" w:rsidRDefault="00C468BE" w:rsidP="002B0395">
            <w:pPr>
              <w:ind w:right="-24"/>
              <w:jc w:val="center"/>
            </w:pPr>
            <w:r w:rsidRPr="002B0395">
              <w:t>1 КРС</w:t>
            </w:r>
          </w:p>
        </w:tc>
        <w:tc>
          <w:tcPr>
            <w:tcW w:w="2410" w:type="dxa"/>
            <w:shd w:val="clear" w:color="auto" w:fill="auto"/>
          </w:tcPr>
          <w:p w:rsidR="00C468BE" w:rsidRPr="002B0395" w:rsidRDefault="00C468BE" w:rsidP="002B0395">
            <w:pPr>
              <w:ind w:right="-24"/>
              <w:jc w:val="center"/>
            </w:pPr>
            <w:r w:rsidRPr="002B0395">
              <w:t>35</w:t>
            </w:r>
          </w:p>
        </w:tc>
        <w:tc>
          <w:tcPr>
            <w:tcW w:w="2410" w:type="dxa"/>
            <w:shd w:val="clear" w:color="auto" w:fill="auto"/>
          </w:tcPr>
          <w:p w:rsidR="00C468BE" w:rsidRPr="002B0395" w:rsidRDefault="00C468BE" w:rsidP="002B0395">
            <w:pPr>
              <w:ind w:right="-24"/>
              <w:jc w:val="center"/>
            </w:pPr>
            <w:r w:rsidRPr="002B0395">
              <w:t>-</w:t>
            </w:r>
          </w:p>
        </w:tc>
      </w:tr>
      <w:tr w:rsidR="00C468BE" w:rsidRPr="002B0395" w:rsidTr="00B9347C">
        <w:tc>
          <w:tcPr>
            <w:tcW w:w="1985" w:type="dxa"/>
            <w:shd w:val="clear" w:color="auto" w:fill="auto"/>
          </w:tcPr>
          <w:p w:rsidR="00C468BE" w:rsidRPr="002B0395" w:rsidRDefault="00C468BE" w:rsidP="002B0395">
            <w:pPr>
              <w:ind w:right="-24"/>
              <w:jc w:val="center"/>
            </w:pPr>
            <w:r w:rsidRPr="002B0395">
              <w:t xml:space="preserve">ИП </w:t>
            </w:r>
            <w:r w:rsidR="00E620D5" w:rsidRPr="002B0395">
              <w:t>Ж</w:t>
            </w:r>
            <w:r w:rsidRPr="002B0395">
              <w:t>ариков</w:t>
            </w:r>
          </w:p>
        </w:tc>
        <w:tc>
          <w:tcPr>
            <w:tcW w:w="1984" w:type="dxa"/>
            <w:shd w:val="clear" w:color="auto" w:fill="auto"/>
          </w:tcPr>
          <w:p w:rsidR="00C468BE" w:rsidRPr="002B0395" w:rsidRDefault="00C468BE" w:rsidP="002B0395">
            <w:pPr>
              <w:ind w:right="-24"/>
              <w:jc w:val="center"/>
            </w:pPr>
            <w:r w:rsidRPr="002B0395">
              <w:t>Д.Казановка</w:t>
            </w:r>
          </w:p>
        </w:tc>
        <w:tc>
          <w:tcPr>
            <w:tcW w:w="1701" w:type="dxa"/>
            <w:shd w:val="clear" w:color="auto" w:fill="auto"/>
          </w:tcPr>
          <w:p w:rsidR="00C468BE" w:rsidRPr="002B0395" w:rsidRDefault="00C468BE" w:rsidP="002B0395">
            <w:pPr>
              <w:ind w:right="-24"/>
              <w:jc w:val="center"/>
            </w:pPr>
            <w:r w:rsidRPr="002B0395">
              <w:t>1 овц.</w:t>
            </w:r>
          </w:p>
        </w:tc>
        <w:tc>
          <w:tcPr>
            <w:tcW w:w="2410" w:type="dxa"/>
            <w:shd w:val="clear" w:color="auto" w:fill="auto"/>
          </w:tcPr>
          <w:p w:rsidR="00C468BE" w:rsidRPr="002B0395" w:rsidRDefault="00C468BE" w:rsidP="002B0395">
            <w:pPr>
              <w:ind w:right="-24"/>
              <w:jc w:val="center"/>
            </w:pPr>
            <w:r w:rsidRPr="002B0395">
              <w:t>750</w:t>
            </w:r>
          </w:p>
        </w:tc>
        <w:tc>
          <w:tcPr>
            <w:tcW w:w="2410" w:type="dxa"/>
            <w:shd w:val="clear" w:color="auto" w:fill="auto"/>
          </w:tcPr>
          <w:p w:rsidR="00C468BE" w:rsidRPr="002B0395" w:rsidRDefault="00E620D5" w:rsidP="002B0395">
            <w:pPr>
              <w:ind w:right="-24"/>
              <w:jc w:val="center"/>
            </w:pPr>
            <w:r w:rsidRPr="002B0395">
              <w:t>Овц</w:t>
            </w:r>
            <w:r w:rsidR="00C468BE" w:rsidRPr="002B0395">
              <w:t>ы – 1000 гол.</w:t>
            </w:r>
          </w:p>
        </w:tc>
      </w:tr>
      <w:tr w:rsidR="00E620D5" w:rsidRPr="002B0395" w:rsidTr="00B9347C">
        <w:tc>
          <w:tcPr>
            <w:tcW w:w="1985" w:type="dxa"/>
            <w:shd w:val="clear" w:color="auto" w:fill="auto"/>
          </w:tcPr>
          <w:p w:rsidR="00E620D5" w:rsidRPr="002B0395" w:rsidRDefault="00E620D5" w:rsidP="002B0395">
            <w:pPr>
              <w:ind w:right="-24"/>
              <w:jc w:val="center"/>
            </w:pPr>
            <w:r w:rsidRPr="002B0395">
              <w:t>ООО «Лонгин»</w:t>
            </w:r>
          </w:p>
        </w:tc>
        <w:tc>
          <w:tcPr>
            <w:tcW w:w="1984" w:type="dxa"/>
            <w:shd w:val="clear" w:color="auto" w:fill="auto"/>
          </w:tcPr>
          <w:p w:rsidR="00E620D5" w:rsidRPr="002B0395" w:rsidRDefault="00E620D5" w:rsidP="002B0395">
            <w:pPr>
              <w:ind w:right="-24"/>
              <w:jc w:val="center"/>
            </w:pPr>
            <w:r w:rsidRPr="002B0395">
              <w:t>Д.Львово</w:t>
            </w:r>
          </w:p>
        </w:tc>
        <w:tc>
          <w:tcPr>
            <w:tcW w:w="1701" w:type="dxa"/>
            <w:shd w:val="clear" w:color="auto" w:fill="auto"/>
          </w:tcPr>
          <w:p w:rsidR="00E620D5" w:rsidRPr="002B0395" w:rsidRDefault="00E620D5" w:rsidP="002B0395">
            <w:pPr>
              <w:ind w:right="-24"/>
              <w:jc w:val="center"/>
            </w:pPr>
            <w:r w:rsidRPr="002B0395">
              <w:t>1 КРС</w:t>
            </w:r>
          </w:p>
        </w:tc>
        <w:tc>
          <w:tcPr>
            <w:tcW w:w="2410" w:type="dxa"/>
            <w:shd w:val="clear" w:color="auto" w:fill="auto"/>
          </w:tcPr>
          <w:p w:rsidR="00E620D5" w:rsidRPr="002B0395" w:rsidRDefault="00E620D5" w:rsidP="002B0395">
            <w:pPr>
              <w:ind w:right="-24"/>
              <w:jc w:val="center"/>
            </w:pPr>
            <w:r w:rsidRPr="002B0395">
              <w:t>40</w:t>
            </w:r>
          </w:p>
        </w:tc>
        <w:tc>
          <w:tcPr>
            <w:tcW w:w="2410" w:type="dxa"/>
            <w:shd w:val="clear" w:color="auto" w:fill="auto"/>
          </w:tcPr>
          <w:p w:rsidR="00E620D5" w:rsidRPr="002B0395" w:rsidRDefault="00E620D5" w:rsidP="002B0395">
            <w:pPr>
              <w:ind w:right="-24"/>
              <w:jc w:val="center"/>
            </w:pPr>
            <w:r w:rsidRPr="002B0395">
              <w:t xml:space="preserve">КРС - 400 гол. </w:t>
            </w:r>
          </w:p>
        </w:tc>
      </w:tr>
    </w:tbl>
    <w:p w:rsidR="00B43B6E" w:rsidRPr="002B0395" w:rsidRDefault="00B43B6E" w:rsidP="002B0395">
      <w:pPr>
        <w:ind w:firstLine="709"/>
        <w:jc w:val="both"/>
      </w:pPr>
      <w:bookmarkStart w:id="39" w:name="_Toc137200545"/>
      <w:bookmarkStart w:id="40" w:name="_Toc481095287"/>
      <w:r w:rsidRPr="002B0395">
        <w:t>Поголовье КРС по району составляет 4863 головы, произошло сокращение к уровню прошл</w:t>
      </w:r>
      <w:r w:rsidRPr="002B0395">
        <w:t>о</w:t>
      </w:r>
      <w:r w:rsidRPr="002B0395">
        <w:t>го года на 77 голов, поголовье КРС в ЛПХ сокращено на 441 голову. В сельскохозяйственных орг</w:t>
      </w:r>
      <w:r w:rsidRPr="002B0395">
        <w:t>а</w:t>
      </w:r>
      <w:r w:rsidRPr="002B0395">
        <w:t>низациях и КФХ  поголовье увеличено на  264 и  100 голов соответственно. Число поголовья коров по району составило 1140 голов (+35 голов к уровню 2015 года), в ЛПХ поголовье -772 головы (-26 голов к уровню 2015 года), в КФХ поголовье - 359 голов (+63 головы к уровню 2015 года).</w:t>
      </w:r>
    </w:p>
    <w:p w:rsidR="00B43B6E" w:rsidRPr="002B0395" w:rsidRDefault="00B43B6E" w:rsidP="002B0395">
      <w:pPr>
        <w:ind w:firstLine="709"/>
        <w:jc w:val="both"/>
      </w:pPr>
      <w:r w:rsidRPr="002B0395">
        <w:t>Поголовье свиней в хозяйствах всех категорий составило 19501 голов (+2336 голов к уровню 2015 года),  в сельскохозяйственных организациях - 18901 голов (+2558 голов к уровню 2015 года).</w:t>
      </w:r>
    </w:p>
    <w:p w:rsidR="00B43B6E" w:rsidRPr="002B0395" w:rsidRDefault="00B43B6E" w:rsidP="002B0395">
      <w:pPr>
        <w:ind w:firstLine="709"/>
        <w:jc w:val="both"/>
      </w:pPr>
      <w:proofErr w:type="gramStart"/>
      <w:r w:rsidRPr="002B0395">
        <w:t>Поголовье овец в районе составило 18841 голов (снижение на 290 голов к уровню 2015 года), в с/х организациях  9749 голов (+1229 голов в ЗАО «Донское согласие» к уровню 2015 года), в ЛПХ 7969 голов (снижение на 1956 голов к уровню 2015 года), в КФХ  1123 головы (+437 голов к уровню 2015 года).</w:t>
      </w:r>
      <w:proofErr w:type="gramEnd"/>
    </w:p>
    <w:p w:rsidR="00B43B6E" w:rsidRPr="002B0395" w:rsidRDefault="00B43B6E" w:rsidP="002B0395">
      <w:pPr>
        <w:ind w:firstLine="709"/>
        <w:jc w:val="both"/>
      </w:pPr>
      <w:r w:rsidRPr="002B0395">
        <w:t xml:space="preserve">Производство скота и птицы  на  убой - 6144,9 тонны (-1516,8 тн.), снижение обусловлено уменьшением производства мяса в ООО «Пром-Эко» (в ООО «СП «Кораблино»  введена процедура банкротства  - внешнее управление). </w:t>
      </w:r>
    </w:p>
    <w:p w:rsidR="00B43B6E" w:rsidRPr="002B0395" w:rsidRDefault="00B43B6E" w:rsidP="002B0395">
      <w:pPr>
        <w:ind w:firstLine="709"/>
        <w:jc w:val="both"/>
      </w:pPr>
      <w:r w:rsidRPr="002B0395">
        <w:t>Производство молока увеличено в КФХ и ЛПХ и составило 4787 тонн.</w:t>
      </w:r>
    </w:p>
    <w:p w:rsidR="00B43B6E" w:rsidRPr="002B0395" w:rsidRDefault="00B43B6E" w:rsidP="002B0395">
      <w:pPr>
        <w:ind w:firstLine="709"/>
        <w:jc w:val="both"/>
      </w:pPr>
      <w:r w:rsidRPr="002B0395">
        <w:lastRenderedPageBreak/>
        <w:t xml:space="preserve">Производство перепелиных яиц в ООО «ПерепелКиНы и ЖоевЪ» составило 995  тысяч штук (-357 тысяч штук к уровню 2015 года). </w:t>
      </w:r>
    </w:p>
    <w:p w:rsidR="00DB16D2" w:rsidRPr="002B0395" w:rsidRDefault="001F0B10" w:rsidP="002B0395">
      <w:pPr>
        <w:pStyle w:val="4"/>
        <w:spacing w:after="0"/>
        <w:ind w:right="-24" w:firstLine="567"/>
        <w:rPr>
          <w:rFonts w:ascii="Times New Roman" w:hAnsi="Times New Roman"/>
          <w:color w:val="000000"/>
          <w:sz w:val="24"/>
          <w:szCs w:val="24"/>
        </w:rPr>
      </w:pPr>
      <w:bookmarkStart w:id="41" w:name="_Toc482980201"/>
      <w:r w:rsidRPr="002B0395">
        <w:rPr>
          <w:rFonts w:ascii="Times New Roman" w:hAnsi="Times New Roman"/>
          <w:color w:val="000000"/>
          <w:sz w:val="24"/>
          <w:szCs w:val="24"/>
        </w:rPr>
        <w:t>3</w:t>
      </w:r>
      <w:r w:rsidR="00DB16D2" w:rsidRPr="002B0395">
        <w:rPr>
          <w:rFonts w:ascii="Times New Roman" w:hAnsi="Times New Roman"/>
          <w:color w:val="000000"/>
          <w:sz w:val="24"/>
          <w:szCs w:val="24"/>
        </w:rPr>
        <w:t xml:space="preserve">.2.2. Социально-демографическая характеристика и особенности расселения </w:t>
      </w:r>
      <w:r w:rsidR="001B5326" w:rsidRPr="002B0395">
        <w:rPr>
          <w:rFonts w:ascii="Times New Roman" w:hAnsi="Times New Roman"/>
          <w:color w:val="000000"/>
          <w:sz w:val="24"/>
          <w:szCs w:val="24"/>
        </w:rPr>
        <w:t>Кимовского</w:t>
      </w:r>
      <w:r w:rsidR="00DB16D2" w:rsidRPr="002B0395">
        <w:rPr>
          <w:rFonts w:ascii="Times New Roman" w:hAnsi="Times New Roman"/>
          <w:color w:val="000000"/>
          <w:sz w:val="24"/>
          <w:szCs w:val="24"/>
        </w:rPr>
        <w:t xml:space="preserve"> района</w:t>
      </w:r>
      <w:bookmarkEnd w:id="39"/>
      <w:bookmarkEnd w:id="40"/>
      <w:bookmarkEnd w:id="41"/>
    </w:p>
    <w:p w:rsidR="007877EE" w:rsidRPr="002B0395" w:rsidRDefault="00DB16D2" w:rsidP="002B0395">
      <w:pPr>
        <w:pStyle w:val="af6"/>
        <w:ind w:right="-24" w:firstLine="567"/>
        <w:rPr>
          <w:color w:val="FF0000"/>
        </w:rPr>
      </w:pPr>
      <w:r w:rsidRPr="002B0395">
        <w:rPr>
          <w:color w:val="FF0000"/>
        </w:rPr>
        <w:tab/>
      </w:r>
    </w:p>
    <w:p w:rsidR="00DB16D2" w:rsidRPr="002B0395" w:rsidRDefault="00DB16D2" w:rsidP="002B0395">
      <w:pPr>
        <w:pStyle w:val="af6"/>
        <w:ind w:right="-24" w:firstLine="567"/>
        <w:rPr>
          <w:color w:val="000000"/>
        </w:rPr>
      </w:pPr>
      <w:r w:rsidRPr="002B0395">
        <w:rPr>
          <w:color w:val="000000"/>
        </w:rPr>
        <w:t>Основную роль в изменении численности населения района играет естественное и механич</w:t>
      </w:r>
      <w:r w:rsidRPr="002B0395">
        <w:rPr>
          <w:color w:val="000000"/>
        </w:rPr>
        <w:t>е</w:t>
      </w:r>
      <w:r w:rsidRPr="002B0395">
        <w:rPr>
          <w:color w:val="000000"/>
        </w:rPr>
        <w:t xml:space="preserve">ское движение.                                                                                                                                                                                                                                                                                                                                                                                                                                                                                                                                                                                                                                                                                                                                                                                                                                                                                                                                                                                                                                                                                                                                    </w:t>
      </w:r>
    </w:p>
    <w:p w:rsidR="00DB16D2" w:rsidRPr="002B0395" w:rsidRDefault="00DB16D2" w:rsidP="002B0395">
      <w:pPr>
        <w:ind w:right="-24" w:firstLine="567"/>
        <w:jc w:val="right"/>
        <w:rPr>
          <w:b/>
          <w:bCs/>
          <w:color w:val="000000"/>
        </w:rPr>
      </w:pPr>
      <w:r w:rsidRPr="002B0395">
        <w:rPr>
          <w:b/>
          <w:bCs/>
          <w:color w:val="000000"/>
        </w:rPr>
        <w:t>Численность насе</w:t>
      </w:r>
      <w:r w:rsidR="00CA7968" w:rsidRPr="002B0395">
        <w:rPr>
          <w:b/>
          <w:bCs/>
          <w:color w:val="000000"/>
        </w:rPr>
        <w:t>ления на 1 января 2015</w:t>
      </w:r>
      <w:r w:rsidRPr="002B0395">
        <w:rPr>
          <w:b/>
          <w:bCs/>
          <w:color w:val="000000"/>
        </w:rPr>
        <w:t xml:space="preserve"> года</w:t>
      </w:r>
    </w:p>
    <w:tbl>
      <w:tblPr>
        <w:tblW w:w="10099" w:type="dxa"/>
        <w:jc w:val="center"/>
        <w:tblInd w:w="-1521" w:type="dxa"/>
        <w:tblBorders>
          <w:top w:val="single" w:sz="4" w:space="0" w:color="auto"/>
          <w:left w:val="single" w:sz="4" w:space="0" w:color="auto"/>
          <w:bottom w:val="single" w:sz="4" w:space="0" w:color="auto"/>
          <w:right w:val="single" w:sz="4" w:space="0" w:color="auto"/>
        </w:tblBorders>
        <w:tblLayout w:type="fixed"/>
        <w:tblLook w:val="0000"/>
      </w:tblPr>
      <w:tblGrid>
        <w:gridCol w:w="6290"/>
        <w:gridCol w:w="3809"/>
      </w:tblGrid>
      <w:tr w:rsidR="00DB16D2" w:rsidRPr="002B0395" w:rsidTr="001F0B10">
        <w:trPr>
          <w:trHeight w:val="783"/>
          <w:jc w:val="center"/>
        </w:trPr>
        <w:tc>
          <w:tcPr>
            <w:tcW w:w="6290" w:type="dxa"/>
            <w:tcBorders>
              <w:top w:val="single" w:sz="4" w:space="0" w:color="auto"/>
              <w:left w:val="single" w:sz="4" w:space="0" w:color="auto"/>
              <w:bottom w:val="single" w:sz="4" w:space="0" w:color="auto"/>
              <w:right w:val="single" w:sz="4" w:space="0" w:color="auto"/>
            </w:tcBorders>
          </w:tcPr>
          <w:p w:rsidR="00DB16D2" w:rsidRPr="002B0395" w:rsidRDefault="00DB16D2" w:rsidP="002B0395">
            <w:pPr>
              <w:pStyle w:val="23"/>
              <w:spacing w:before="0" w:line="240" w:lineRule="auto"/>
              <w:ind w:right="-24" w:hanging="44"/>
              <w:jc w:val="center"/>
              <w:rPr>
                <w:szCs w:val="24"/>
              </w:rPr>
            </w:pPr>
            <w:r w:rsidRPr="002B0395">
              <w:rPr>
                <w:szCs w:val="24"/>
              </w:rPr>
              <w:t xml:space="preserve">Наименование </w:t>
            </w:r>
            <w:proofErr w:type="gramStart"/>
            <w:r w:rsidRPr="002B0395">
              <w:rPr>
                <w:szCs w:val="24"/>
              </w:rPr>
              <w:t>муниципальных</w:t>
            </w:r>
            <w:proofErr w:type="gramEnd"/>
            <w:r w:rsidRPr="002B0395">
              <w:rPr>
                <w:szCs w:val="24"/>
              </w:rPr>
              <w:t xml:space="preserve"> </w:t>
            </w:r>
          </w:p>
          <w:p w:rsidR="00DB16D2" w:rsidRPr="002B0395" w:rsidRDefault="00DB16D2" w:rsidP="002B0395">
            <w:pPr>
              <w:pStyle w:val="23"/>
              <w:spacing w:before="0" w:line="240" w:lineRule="auto"/>
              <w:ind w:right="-24" w:hanging="44"/>
              <w:jc w:val="center"/>
              <w:rPr>
                <w:szCs w:val="24"/>
              </w:rPr>
            </w:pPr>
            <w:r w:rsidRPr="002B0395">
              <w:rPr>
                <w:szCs w:val="24"/>
              </w:rPr>
              <w:t>образований населенных пунктов</w:t>
            </w:r>
          </w:p>
        </w:tc>
        <w:tc>
          <w:tcPr>
            <w:tcW w:w="3809" w:type="dxa"/>
            <w:tcBorders>
              <w:top w:val="single" w:sz="4" w:space="0" w:color="auto"/>
              <w:left w:val="single" w:sz="4" w:space="0" w:color="auto"/>
              <w:bottom w:val="single" w:sz="4" w:space="0" w:color="auto"/>
              <w:right w:val="single" w:sz="4" w:space="0" w:color="auto"/>
            </w:tcBorders>
          </w:tcPr>
          <w:p w:rsidR="00DB16D2" w:rsidRPr="002B0395" w:rsidRDefault="00DB16D2" w:rsidP="002B0395">
            <w:pPr>
              <w:ind w:right="-24" w:hanging="44"/>
              <w:jc w:val="center"/>
              <w:rPr>
                <w:b/>
                <w:bCs/>
                <w:color w:val="000000"/>
              </w:rPr>
            </w:pPr>
            <w:r w:rsidRPr="002B0395">
              <w:rPr>
                <w:b/>
                <w:bCs/>
                <w:color w:val="000000"/>
              </w:rPr>
              <w:t>Численность населения</w:t>
            </w:r>
          </w:p>
          <w:p w:rsidR="00DB16D2" w:rsidRPr="002B0395" w:rsidRDefault="00DB16D2" w:rsidP="002B0395">
            <w:pPr>
              <w:ind w:right="-24" w:hanging="44"/>
              <w:jc w:val="center"/>
              <w:rPr>
                <w:b/>
                <w:bCs/>
                <w:color w:val="000000"/>
              </w:rPr>
            </w:pPr>
            <w:r w:rsidRPr="002B0395">
              <w:rPr>
                <w:b/>
                <w:bCs/>
                <w:color w:val="000000"/>
              </w:rPr>
              <w:t>(человек)</w:t>
            </w:r>
          </w:p>
        </w:tc>
      </w:tr>
      <w:tr w:rsidR="00DB16D2" w:rsidRPr="002B0395" w:rsidTr="001F0B10">
        <w:trPr>
          <w:trHeight w:val="269"/>
          <w:jc w:val="center"/>
        </w:trPr>
        <w:tc>
          <w:tcPr>
            <w:tcW w:w="6290" w:type="dxa"/>
            <w:tcBorders>
              <w:top w:val="single" w:sz="4" w:space="0" w:color="auto"/>
              <w:left w:val="single" w:sz="4" w:space="0" w:color="auto"/>
              <w:bottom w:val="single" w:sz="4" w:space="0" w:color="auto"/>
              <w:right w:val="single" w:sz="4" w:space="0" w:color="auto"/>
            </w:tcBorders>
            <w:vAlign w:val="center"/>
          </w:tcPr>
          <w:p w:rsidR="00DB16D2" w:rsidRPr="002B0395" w:rsidRDefault="00DB16D2" w:rsidP="002B0395">
            <w:pPr>
              <w:pStyle w:val="af2"/>
              <w:ind w:right="-24" w:hanging="44"/>
              <w:rPr>
                <w:color w:val="000000"/>
              </w:rPr>
            </w:pPr>
            <w:r w:rsidRPr="002B0395">
              <w:rPr>
                <w:color w:val="000000"/>
              </w:rPr>
              <w:t>1</w:t>
            </w:r>
          </w:p>
        </w:tc>
        <w:tc>
          <w:tcPr>
            <w:tcW w:w="3809" w:type="dxa"/>
            <w:tcBorders>
              <w:top w:val="single" w:sz="4" w:space="0" w:color="auto"/>
              <w:left w:val="single" w:sz="4" w:space="0" w:color="auto"/>
              <w:bottom w:val="single" w:sz="4" w:space="0" w:color="auto"/>
              <w:right w:val="single" w:sz="4" w:space="0" w:color="auto"/>
            </w:tcBorders>
            <w:vAlign w:val="center"/>
          </w:tcPr>
          <w:p w:rsidR="00DB16D2" w:rsidRPr="002B0395" w:rsidRDefault="00DB16D2" w:rsidP="002B0395">
            <w:pPr>
              <w:pStyle w:val="af2"/>
              <w:ind w:right="-24" w:hanging="44"/>
              <w:rPr>
                <w:color w:val="000000"/>
              </w:rPr>
            </w:pPr>
            <w:r w:rsidRPr="002B0395">
              <w:rPr>
                <w:color w:val="000000"/>
              </w:rPr>
              <w:t>2</w:t>
            </w:r>
          </w:p>
        </w:tc>
      </w:tr>
      <w:tr w:rsidR="00DB16D2" w:rsidRPr="002B0395" w:rsidTr="001F0B10">
        <w:trPr>
          <w:trHeight w:val="132"/>
          <w:jc w:val="center"/>
        </w:trPr>
        <w:tc>
          <w:tcPr>
            <w:tcW w:w="6290" w:type="dxa"/>
            <w:tcBorders>
              <w:top w:val="single" w:sz="4" w:space="0" w:color="auto"/>
              <w:left w:val="single" w:sz="4" w:space="0" w:color="auto"/>
              <w:bottom w:val="single" w:sz="4" w:space="0" w:color="auto"/>
              <w:right w:val="single" w:sz="4" w:space="0" w:color="auto"/>
            </w:tcBorders>
          </w:tcPr>
          <w:p w:rsidR="00DB16D2" w:rsidRPr="002B0395" w:rsidRDefault="00525416" w:rsidP="002B0395">
            <w:pPr>
              <w:ind w:right="-24" w:hanging="44"/>
              <w:rPr>
                <w:color w:val="000000"/>
              </w:rPr>
            </w:pPr>
            <w:r w:rsidRPr="002B0395">
              <w:rPr>
                <w:bCs/>
              </w:rPr>
              <w:t xml:space="preserve">Муниципальное образование </w:t>
            </w:r>
            <w:proofErr w:type="gramStart"/>
            <w:r w:rsidRPr="002B0395">
              <w:rPr>
                <w:bCs/>
              </w:rPr>
              <w:t>г</w:t>
            </w:r>
            <w:proofErr w:type="gramEnd"/>
            <w:r w:rsidRPr="002B0395">
              <w:rPr>
                <w:bCs/>
              </w:rPr>
              <w:t>. Кимовск</w:t>
            </w:r>
          </w:p>
        </w:tc>
        <w:tc>
          <w:tcPr>
            <w:tcW w:w="3809" w:type="dxa"/>
            <w:tcBorders>
              <w:top w:val="single" w:sz="4" w:space="0" w:color="auto"/>
              <w:left w:val="single" w:sz="4" w:space="0" w:color="auto"/>
              <w:bottom w:val="single" w:sz="4" w:space="0" w:color="auto"/>
              <w:right w:val="single" w:sz="4" w:space="0" w:color="auto"/>
            </w:tcBorders>
          </w:tcPr>
          <w:p w:rsidR="00DB16D2" w:rsidRPr="002B0395" w:rsidRDefault="00CA7968" w:rsidP="002B0395">
            <w:pPr>
              <w:ind w:right="-24" w:hanging="44"/>
              <w:jc w:val="center"/>
              <w:rPr>
                <w:color w:val="000000"/>
              </w:rPr>
            </w:pPr>
            <w:r w:rsidRPr="002B0395">
              <w:t>26 236</w:t>
            </w:r>
          </w:p>
        </w:tc>
      </w:tr>
      <w:tr w:rsidR="00DB16D2" w:rsidRPr="002B0395" w:rsidTr="001F0B10">
        <w:trPr>
          <w:trHeight w:val="300"/>
          <w:jc w:val="center"/>
        </w:trPr>
        <w:tc>
          <w:tcPr>
            <w:tcW w:w="6290" w:type="dxa"/>
            <w:tcBorders>
              <w:top w:val="single" w:sz="4" w:space="0" w:color="auto"/>
              <w:left w:val="single" w:sz="4" w:space="0" w:color="auto"/>
              <w:bottom w:val="single" w:sz="4" w:space="0" w:color="auto"/>
              <w:right w:val="single" w:sz="4" w:space="0" w:color="auto"/>
            </w:tcBorders>
          </w:tcPr>
          <w:p w:rsidR="00DB16D2" w:rsidRPr="002B0395" w:rsidRDefault="00525416" w:rsidP="002B0395">
            <w:pPr>
              <w:ind w:right="-24" w:hanging="44"/>
              <w:rPr>
                <w:color w:val="000000"/>
              </w:rPr>
            </w:pPr>
            <w:r w:rsidRPr="002B0395">
              <w:rPr>
                <w:color w:val="000000"/>
              </w:rPr>
              <w:t>Муниципальное образование Новольвовское</w:t>
            </w:r>
          </w:p>
        </w:tc>
        <w:tc>
          <w:tcPr>
            <w:tcW w:w="3809" w:type="dxa"/>
            <w:tcBorders>
              <w:top w:val="single" w:sz="4" w:space="0" w:color="auto"/>
              <w:left w:val="single" w:sz="4" w:space="0" w:color="auto"/>
              <w:bottom w:val="single" w:sz="4" w:space="0" w:color="auto"/>
              <w:right w:val="single" w:sz="4" w:space="0" w:color="auto"/>
            </w:tcBorders>
          </w:tcPr>
          <w:p w:rsidR="00DB16D2" w:rsidRPr="002B0395" w:rsidRDefault="00CA7968" w:rsidP="002B0395">
            <w:pPr>
              <w:ind w:right="-24" w:hanging="44"/>
              <w:jc w:val="center"/>
              <w:rPr>
                <w:color w:val="000000"/>
              </w:rPr>
            </w:pPr>
            <w:r w:rsidRPr="002B0395">
              <w:t>6248</w:t>
            </w:r>
          </w:p>
        </w:tc>
      </w:tr>
      <w:tr w:rsidR="00DB16D2" w:rsidRPr="002B0395" w:rsidTr="001F0B10">
        <w:trPr>
          <w:trHeight w:val="300"/>
          <w:jc w:val="center"/>
        </w:trPr>
        <w:tc>
          <w:tcPr>
            <w:tcW w:w="6290" w:type="dxa"/>
            <w:tcBorders>
              <w:top w:val="single" w:sz="4" w:space="0" w:color="auto"/>
              <w:left w:val="single" w:sz="4" w:space="0" w:color="auto"/>
              <w:bottom w:val="single" w:sz="4" w:space="0" w:color="auto"/>
              <w:right w:val="single" w:sz="4" w:space="0" w:color="auto"/>
            </w:tcBorders>
          </w:tcPr>
          <w:p w:rsidR="00DB16D2" w:rsidRPr="002B0395" w:rsidRDefault="00525416" w:rsidP="002B0395">
            <w:pPr>
              <w:pStyle w:val="af2"/>
              <w:ind w:right="-24" w:hanging="44"/>
              <w:jc w:val="left"/>
              <w:rPr>
                <w:b w:val="0"/>
              </w:rPr>
            </w:pPr>
            <w:r w:rsidRPr="002B0395">
              <w:rPr>
                <w:b w:val="0"/>
              </w:rPr>
              <w:t>Муниципальное образование Епифанское</w:t>
            </w:r>
          </w:p>
        </w:tc>
        <w:tc>
          <w:tcPr>
            <w:tcW w:w="3809" w:type="dxa"/>
            <w:tcBorders>
              <w:top w:val="single" w:sz="4" w:space="0" w:color="auto"/>
              <w:left w:val="single" w:sz="4" w:space="0" w:color="auto"/>
              <w:bottom w:val="single" w:sz="4" w:space="0" w:color="auto"/>
              <w:right w:val="single" w:sz="4" w:space="0" w:color="auto"/>
            </w:tcBorders>
            <w:vAlign w:val="bottom"/>
          </w:tcPr>
          <w:p w:rsidR="00DB16D2" w:rsidRPr="002B0395" w:rsidRDefault="00D525E4" w:rsidP="002B0395">
            <w:pPr>
              <w:ind w:right="-24" w:hanging="44"/>
              <w:jc w:val="center"/>
              <w:rPr>
                <w:color w:val="000000"/>
              </w:rPr>
            </w:pPr>
            <w:r w:rsidRPr="002B0395">
              <w:rPr>
                <w:color w:val="000000"/>
              </w:rPr>
              <w:t>6641</w:t>
            </w:r>
          </w:p>
        </w:tc>
      </w:tr>
      <w:tr w:rsidR="00DB16D2" w:rsidRPr="002B0395" w:rsidTr="001F0B10">
        <w:trPr>
          <w:trHeight w:val="69"/>
          <w:jc w:val="center"/>
        </w:trPr>
        <w:tc>
          <w:tcPr>
            <w:tcW w:w="6290" w:type="dxa"/>
            <w:tcBorders>
              <w:top w:val="single" w:sz="4" w:space="0" w:color="auto"/>
              <w:left w:val="single" w:sz="4" w:space="0" w:color="auto"/>
              <w:bottom w:val="single" w:sz="4" w:space="0" w:color="auto"/>
              <w:right w:val="single" w:sz="4" w:space="0" w:color="auto"/>
            </w:tcBorders>
          </w:tcPr>
          <w:p w:rsidR="00DB16D2" w:rsidRPr="002B0395" w:rsidRDefault="00DB16D2" w:rsidP="002B0395">
            <w:pPr>
              <w:pStyle w:val="af2"/>
              <w:ind w:right="-24" w:hanging="44"/>
              <w:jc w:val="left"/>
              <w:rPr>
                <w:color w:val="000000"/>
              </w:rPr>
            </w:pPr>
            <w:r w:rsidRPr="002B0395">
              <w:rPr>
                <w:color w:val="000000"/>
              </w:rPr>
              <w:t>ИТОГО ПО РАЙОНУ:</w:t>
            </w:r>
          </w:p>
        </w:tc>
        <w:tc>
          <w:tcPr>
            <w:tcW w:w="3809" w:type="dxa"/>
            <w:tcBorders>
              <w:top w:val="single" w:sz="4" w:space="0" w:color="auto"/>
              <w:left w:val="single" w:sz="4" w:space="0" w:color="auto"/>
              <w:bottom w:val="single" w:sz="4" w:space="0" w:color="auto"/>
              <w:right w:val="single" w:sz="4" w:space="0" w:color="auto"/>
            </w:tcBorders>
            <w:vAlign w:val="bottom"/>
          </w:tcPr>
          <w:p w:rsidR="00DB16D2" w:rsidRPr="002B0395" w:rsidRDefault="00D525E4" w:rsidP="002B0395">
            <w:pPr>
              <w:ind w:right="-24" w:hanging="44"/>
              <w:jc w:val="center"/>
              <w:rPr>
                <w:color w:val="000000"/>
              </w:rPr>
            </w:pPr>
            <w:r w:rsidRPr="002B0395">
              <w:rPr>
                <w:b/>
                <w:color w:val="000000"/>
              </w:rPr>
              <w:t>39125</w:t>
            </w:r>
          </w:p>
        </w:tc>
      </w:tr>
    </w:tbl>
    <w:p w:rsidR="009D2791" w:rsidRPr="002B0395" w:rsidRDefault="009D2791" w:rsidP="002B0395">
      <w:pPr>
        <w:ind w:right="-24" w:firstLine="567"/>
        <w:jc w:val="both"/>
      </w:pPr>
    </w:p>
    <w:p w:rsidR="004D7D83" w:rsidRPr="002B0395" w:rsidRDefault="004D7D83" w:rsidP="002B0395">
      <w:pPr>
        <w:ind w:right="-24" w:firstLine="567"/>
        <w:jc w:val="right"/>
      </w:pPr>
      <w:r w:rsidRPr="002B0395">
        <w:rPr>
          <w:rStyle w:val="Bodytext27pt1"/>
          <w:color w:val="000000"/>
          <w:sz w:val="24"/>
          <w:szCs w:val="24"/>
        </w:rPr>
        <w:t>Демографические показатели</w:t>
      </w:r>
    </w:p>
    <w:tbl>
      <w:tblPr>
        <w:tblW w:w="0" w:type="auto"/>
        <w:tblLayout w:type="fixed"/>
        <w:tblCellMar>
          <w:left w:w="0" w:type="dxa"/>
          <w:right w:w="0" w:type="dxa"/>
        </w:tblCellMar>
        <w:tblLook w:val="0000"/>
      </w:tblPr>
      <w:tblGrid>
        <w:gridCol w:w="3360"/>
        <w:gridCol w:w="2032"/>
        <w:gridCol w:w="709"/>
        <w:gridCol w:w="850"/>
        <w:gridCol w:w="851"/>
        <w:gridCol w:w="850"/>
        <w:gridCol w:w="851"/>
        <w:gridCol w:w="850"/>
      </w:tblGrid>
      <w:tr w:rsidR="00A93A13" w:rsidRPr="002B0395" w:rsidTr="004D7D83">
        <w:trPr>
          <w:trHeight w:val="340"/>
        </w:trPr>
        <w:tc>
          <w:tcPr>
            <w:tcW w:w="3360" w:type="dxa"/>
            <w:tcBorders>
              <w:top w:val="single" w:sz="4" w:space="0" w:color="auto"/>
              <w:left w:val="single" w:sz="4" w:space="0" w:color="auto"/>
              <w:bottom w:val="single" w:sz="4" w:space="0" w:color="auto"/>
              <w:right w:val="nil"/>
            </w:tcBorders>
            <w:shd w:val="clear" w:color="auto" w:fill="FFFFFF"/>
            <w:vAlign w:val="center"/>
          </w:tcPr>
          <w:p w:rsidR="00A93A13" w:rsidRPr="002B0395" w:rsidRDefault="004D7D83" w:rsidP="002B0395">
            <w:pPr>
              <w:ind w:left="57" w:right="57"/>
              <w:jc w:val="center"/>
            </w:pPr>
            <w:bookmarkStart w:id="42" w:name="_Toc151463549"/>
            <w:bookmarkStart w:id="43" w:name="_Toc481095288"/>
            <w:r w:rsidRPr="002B0395">
              <w:rPr>
                <w:rStyle w:val="Bodytext27pt1"/>
                <w:color w:val="000000"/>
                <w:sz w:val="24"/>
                <w:szCs w:val="24"/>
              </w:rPr>
              <w:t>Показатели</w:t>
            </w:r>
          </w:p>
        </w:tc>
        <w:tc>
          <w:tcPr>
            <w:tcW w:w="2032" w:type="dxa"/>
            <w:tcBorders>
              <w:top w:val="single" w:sz="4" w:space="0" w:color="auto"/>
              <w:left w:val="single" w:sz="4" w:space="0" w:color="auto"/>
              <w:bottom w:val="single" w:sz="4" w:space="0" w:color="auto"/>
              <w:right w:val="nil"/>
            </w:tcBorders>
            <w:shd w:val="clear" w:color="auto" w:fill="FFFFFF"/>
            <w:vAlign w:val="center"/>
          </w:tcPr>
          <w:p w:rsidR="00A93A13" w:rsidRPr="002B0395" w:rsidRDefault="004D7D83" w:rsidP="002B0395">
            <w:pPr>
              <w:ind w:left="57" w:right="57"/>
              <w:jc w:val="center"/>
            </w:pPr>
            <w:r w:rsidRPr="002B0395">
              <w:rPr>
                <w:rStyle w:val="Bodytext27pt1"/>
                <w:color w:val="000000"/>
                <w:sz w:val="24"/>
                <w:szCs w:val="24"/>
              </w:rPr>
              <w:t>Единица измер</w:t>
            </w:r>
            <w:r w:rsidRPr="002B0395">
              <w:rPr>
                <w:rStyle w:val="Bodytext27pt1"/>
                <w:color w:val="000000"/>
                <w:sz w:val="24"/>
                <w:szCs w:val="24"/>
              </w:rPr>
              <w:t>е</w:t>
            </w:r>
            <w:r w:rsidRPr="002B0395">
              <w:rPr>
                <w:rStyle w:val="Bodytext27pt1"/>
                <w:color w:val="000000"/>
                <w:sz w:val="24"/>
                <w:szCs w:val="24"/>
              </w:rPr>
              <w:t>ния</w:t>
            </w:r>
          </w:p>
        </w:tc>
        <w:tc>
          <w:tcPr>
            <w:tcW w:w="709" w:type="dxa"/>
            <w:tcBorders>
              <w:top w:val="single" w:sz="4" w:space="0" w:color="auto"/>
              <w:left w:val="single" w:sz="4" w:space="0" w:color="auto"/>
              <w:bottom w:val="single" w:sz="4" w:space="0" w:color="auto"/>
              <w:right w:val="nil"/>
            </w:tcBorders>
            <w:shd w:val="clear" w:color="auto" w:fill="FFFFFF"/>
            <w:vAlign w:val="center"/>
          </w:tcPr>
          <w:p w:rsidR="00A93A13" w:rsidRPr="002B0395" w:rsidRDefault="00A93A13" w:rsidP="002B0395">
            <w:pPr>
              <w:ind w:left="57" w:right="57"/>
              <w:jc w:val="center"/>
            </w:pPr>
            <w:r w:rsidRPr="002B0395">
              <w:rPr>
                <w:rStyle w:val="Bodytext27pt1"/>
                <w:color w:val="000000"/>
                <w:sz w:val="24"/>
                <w:szCs w:val="24"/>
              </w:rPr>
              <w:t>2013</w:t>
            </w:r>
          </w:p>
        </w:tc>
        <w:tc>
          <w:tcPr>
            <w:tcW w:w="850" w:type="dxa"/>
            <w:tcBorders>
              <w:top w:val="single" w:sz="4" w:space="0" w:color="auto"/>
              <w:left w:val="single" w:sz="4" w:space="0" w:color="auto"/>
              <w:bottom w:val="single" w:sz="4" w:space="0" w:color="auto"/>
              <w:right w:val="nil"/>
            </w:tcBorders>
            <w:shd w:val="clear" w:color="auto" w:fill="FFFFFF"/>
            <w:vAlign w:val="center"/>
          </w:tcPr>
          <w:p w:rsidR="00A93A13" w:rsidRPr="002B0395" w:rsidRDefault="00A93A13" w:rsidP="002B0395">
            <w:pPr>
              <w:ind w:left="57" w:right="57"/>
              <w:jc w:val="center"/>
            </w:pPr>
            <w:r w:rsidRPr="002B0395">
              <w:rPr>
                <w:rStyle w:val="Bodytext27pt1"/>
                <w:color w:val="000000"/>
                <w:sz w:val="24"/>
                <w:szCs w:val="24"/>
              </w:rPr>
              <w:t>2014</w:t>
            </w:r>
          </w:p>
        </w:tc>
        <w:tc>
          <w:tcPr>
            <w:tcW w:w="851" w:type="dxa"/>
            <w:tcBorders>
              <w:top w:val="single" w:sz="4" w:space="0" w:color="auto"/>
              <w:left w:val="single" w:sz="4" w:space="0" w:color="auto"/>
              <w:bottom w:val="single" w:sz="4" w:space="0" w:color="auto"/>
              <w:right w:val="nil"/>
            </w:tcBorders>
            <w:shd w:val="clear" w:color="auto" w:fill="FFFFFF"/>
            <w:vAlign w:val="center"/>
          </w:tcPr>
          <w:p w:rsidR="00A93A13" w:rsidRPr="002B0395" w:rsidRDefault="00A93A13" w:rsidP="002B0395">
            <w:pPr>
              <w:ind w:left="57" w:right="57"/>
              <w:jc w:val="center"/>
            </w:pPr>
            <w:r w:rsidRPr="002B0395">
              <w:rPr>
                <w:rStyle w:val="Bodytext27pt1"/>
                <w:color w:val="000000"/>
                <w:sz w:val="24"/>
                <w:szCs w:val="24"/>
              </w:rPr>
              <w:t>2015</w:t>
            </w:r>
          </w:p>
        </w:tc>
        <w:tc>
          <w:tcPr>
            <w:tcW w:w="850" w:type="dxa"/>
            <w:tcBorders>
              <w:top w:val="single" w:sz="4" w:space="0" w:color="auto"/>
              <w:left w:val="single" w:sz="4" w:space="0" w:color="auto"/>
              <w:bottom w:val="single" w:sz="4" w:space="0" w:color="auto"/>
              <w:right w:val="nil"/>
            </w:tcBorders>
            <w:shd w:val="clear" w:color="auto" w:fill="FFFFFF"/>
            <w:vAlign w:val="center"/>
          </w:tcPr>
          <w:p w:rsidR="00A93A13" w:rsidRPr="002B0395" w:rsidRDefault="00A93A13" w:rsidP="002B0395">
            <w:pPr>
              <w:ind w:left="57" w:right="57"/>
              <w:jc w:val="center"/>
            </w:pPr>
            <w:r w:rsidRPr="002B0395">
              <w:rPr>
                <w:rStyle w:val="Bodytext27pt1"/>
                <w:color w:val="000000"/>
                <w:sz w:val="24"/>
                <w:szCs w:val="24"/>
              </w:rPr>
              <w:t>2016</w:t>
            </w:r>
          </w:p>
        </w:tc>
        <w:tc>
          <w:tcPr>
            <w:tcW w:w="851" w:type="dxa"/>
            <w:tcBorders>
              <w:top w:val="single" w:sz="4" w:space="0" w:color="auto"/>
              <w:left w:val="single" w:sz="4" w:space="0" w:color="auto"/>
              <w:bottom w:val="single" w:sz="4" w:space="0" w:color="auto"/>
              <w:right w:val="nil"/>
            </w:tcBorders>
            <w:shd w:val="clear" w:color="auto" w:fill="FFFFFF"/>
            <w:vAlign w:val="center"/>
          </w:tcPr>
          <w:p w:rsidR="00A93A13" w:rsidRPr="002B0395" w:rsidRDefault="00A93A13" w:rsidP="002B0395">
            <w:pPr>
              <w:ind w:left="57" w:right="57"/>
              <w:jc w:val="center"/>
            </w:pPr>
            <w:r w:rsidRPr="002B0395">
              <w:rPr>
                <w:rStyle w:val="Bodytext27pt1"/>
                <w:color w:val="000000"/>
                <w:sz w:val="24"/>
                <w:szCs w:val="24"/>
              </w:rPr>
              <w:t>2017</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A93A13" w:rsidRPr="002B0395" w:rsidRDefault="00A93A13" w:rsidP="002B0395">
            <w:pPr>
              <w:ind w:left="57" w:right="57"/>
              <w:jc w:val="center"/>
            </w:pPr>
            <w:r w:rsidRPr="002B0395">
              <w:rPr>
                <w:rStyle w:val="Bodytext27pt1"/>
                <w:color w:val="000000"/>
                <w:sz w:val="24"/>
                <w:szCs w:val="24"/>
              </w:rPr>
              <w:t>2018</w:t>
            </w:r>
          </w:p>
        </w:tc>
      </w:tr>
      <w:tr w:rsidR="00A93A13" w:rsidRPr="002B0395" w:rsidTr="004D7D83">
        <w:trPr>
          <w:trHeight w:val="340"/>
        </w:trPr>
        <w:tc>
          <w:tcPr>
            <w:tcW w:w="3360" w:type="dxa"/>
            <w:tcBorders>
              <w:top w:val="single" w:sz="4" w:space="0" w:color="auto"/>
              <w:left w:val="single" w:sz="4" w:space="0" w:color="auto"/>
              <w:bottom w:val="nil"/>
              <w:right w:val="nil"/>
            </w:tcBorders>
            <w:shd w:val="clear" w:color="auto" w:fill="FFFFFF"/>
            <w:vAlign w:val="bottom"/>
          </w:tcPr>
          <w:p w:rsidR="00A93A13" w:rsidRPr="002B0395" w:rsidRDefault="00A93A13" w:rsidP="002B0395">
            <w:pPr>
              <w:ind w:left="57" w:right="57"/>
              <w:jc w:val="both"/>
            </w:pPr>
            <w:r w:rsidRPr="002B0395">
              <w:rPr>
                <w:rStyle w:val="Bodytext27pt"/>
                <w:color w:val="000000"/>
                <w:sz w:val="24"/>
                <w:szCs w:val="24"/>
              </w:rPr>
              <w:t>Численность постоянного н</w:t>
            </w:r>
            <w:r w:rsidRPr="002B0395">
              <w:rPr>
                <w:rStyle w:val="Bodytext27pt"/>
                <w:color w:val="000000"/>
                <w:sz w:val="24"/>
                <w:szCs w:val="24"/>
              </w:rPr>
              <w:t>а</w:t>
            </w:r>
            <w:r w:rsidRPr="002B0395">
              <w:rPr>
                <w:rStyle w:val="Bodytext27pt"/>
                <w:color w:val="000000"/>
                <w:sz w:val="24"/>
                <w:szCs w:val="24"/>
              </w:rPr>
              <w:t>селения (среднегодовая)</w:t>
            </w:r>
          </w:p>
        </w:tc>
        <w:tc>
          <w:tcPr>
            <w:tcW w:w="2032" w:type="dxa"/>
            <w:tcBorders>
              <w:top w:val="single" w:sz="4" w:space="0" w:color="auto"/>
              <w:left w:val="single" w:sz="4" w:space="0" w:color="auto"/>
              <w:bottom w:val="nil"/>
              <w:right w:val="nil"/>
            </w:tcBorders>
            <w:shd w:val="clear" w:color="auto" w:fill="FFFFFF"/>
            <w:vAlign w:val="center"/>
          </w:tcPr>
          <w:p w:rsidR="00A93A13" w:rsidRPr="002B0395" w:rsidRDefault="00A93A13" w:rsidP="002B0395">
            <w:pPr>
              <w:ind w:left="57" w:right="57"/>
              <w:jc w:val="center"/>
            </w:pPr>
            <w:r w:rsidRPr="002B0395">
              <w:rPr>
                <w:rStyle w:val="Bodytext27pt"/>
                <w:color w:val="000000"/>
                <w:sz w:val="24"/>
                <w:szCs w:val="24"/>
              </w:rPr>
              <w:t>тыс. человек</w:t>
            </w:r>
          </w:p>
        </w:tc>
        <w:tc>
          <w:tcPr>
            <w:tcW w:w="709" w:type="dxa"/>
            <w:tcBorders>
              <w:top w:val="single" w:sz="4" w:space="0" w:color="auto"/>
              <w:left w:val="single" w:sz="4" w:space="0" w:color="auto"/>
              <w:bottom w:val="nil"/>
              <w:right w:val="nil"/>
            </w:tcBorders>
            <w:shd w:val="clear" w:color="auto" w:fill="FFFFFF"/>
            <w:vAlign w:val="center"/>
          </w:tcPr>
          <w:p w:rsidR="00A93A13" w:rsidRPr="002B0395" w:rsidRDefault="00A93A13" w:rsidP="002B0395">
            <w:pPr>
              <w:ind w:left="57" w:right="57"/>
              <w:jc w:val="right"/>
            </w:pPr>
            <w:r w:rsidRPr="002B0395">
              <w:rPr>
                <w:rStyle w:val="Bodytext27pt"/>
                <w:color w:val="000000"/>
                <w:sz w:val="24"/>
                <w:szCs w:val="24"/>
              </w:rPr>
              <w:t>40,7</w:t>
            </w:r>
          </w:p>
        </w:tc>
        <w:tc>
          <w:tcPr>
            <w:tcW w:w="850" w:type="dxa"/>
            <w:tcBorders>
              <w:top w:val="single" w:sz="4" w:space="0" w:color="auto"/>
              <w:left w:val="single" w:sz="4" w:space="0" w:color="auto"/>
              <w:bottom w:val="nil"/>
              <w:right w:val="nil"/>
            </w:tcBorders>
            <w:shd w:val="clear" w:color="auto" w:fill="FFFFFF"/>
            <w:vAlign w:val="center"/>
          </w:tcPr>
          <w:p w:rsidR="00A93A13" w:rsidRPr="002B0395" w:rsidRDefault="00A93A13" w:rsidP="002B0395">
            <w:pPr>
              <w:ind w:left="57" w:right="57"/>
              <w:jc w:val="right"/>
            </w:pPr>
            <w:r w:rsidRPr="002B0395">
              <w:rPr>
                <w:rStyle w:val="Bodytext27pt"/>
                <w:color w:val="000000"/>
                <w:sz w:val="24"/>
                <w:szCs w:val="24"/>
              </w:rPr>
              <w:t>39,9</w:t>
            </w:r>
          </w:p>
        </w:tc>
        <w:tc>
          <w:tcPr>
            <w:tcW w:w="851" w:type="dxa"/>
            <w:tcBorders>
              <w:top w:val="single" w:sz="4" w:space="0" w:color="auto"/>
              <w:left w:val="single" w:sz="4" w:space="0" w:color="auto"/>
              <w:bottom w:val="nil"/>
              <w:right w:val="nil"/>
            </w:tcBorders>
            <w:shd w:val="clear" w:color="auto" w:fill="FFFFFF"/>
            <w:vAlign w:val="center"/>
          </w:tcPr>
          <w:p w:rsidR="00A93A13" w:rsidRPr="002B0395" w:rsidRDefault="00A93A13" w:rsidP="002B0395">
            <w:pPr>
              <w:ind w:left="57" w:right="57"/>
              <w:jc w:val="right"/>
            </w:pPr>
            <w:r w:rsidRPr="002B0395">
              <w:rPr>
                <w:rStyle w:val="Bodytext27pt"/>
                <w:color w:val="000000"/>
                <w:sz w:val="24"/>
                <w:szCs w:val="24"/>
              </w:rPr>
              <w:t>39,2</w:t>
            </w:r>
          </w:p>
        </w:tc>
        <w:tc>
          <w:tcPr>
            <w:tcW w:w="850" w:type="dxa"/>
            <w:tcBorders>
              <w:top w:val="single" w:sz="4" w:space="0" w:color="auto"/>
              <w:left w:val="single" w:sz="4" w:space="0" w:color="auto"/>
              <w:bottom w:val="nil"/>
              <w:right w:val="nil"/>
            </w:tcBorders>
            <w:shd w:val="clear" w:color="auto" w:fill="FFFFFF"/>
            <w:vAlign w:val="center"/>
          </w:tcPr>
          <w:p w:rsidR="00A93A13" w:rsidRPr="002B0395" w:rsidRDefault="00A93A13" w:rsidP="002B0395">
            <w:pPr>
              <w:ind w:left="57" w:right="57"/>
              <w:jc w:val="right"/>
            </w:pPr>
            <w:r w:rsidRPr="002B0395">
              <w:rPr>
                <w:rStyle w:val="Bodytext27pt"/>
                <w:color w:val="000000"/>
                <w:sz w:val="24"/>
                <w:szCs w:val="24"/>
              </w:rPr>
              <w:t>38,7</w:t>
            </w:r>
          </w:p>
        </w:tc>
        <w:tc>
          <w:tcPr>
            <w:tcW w:w="851" w:type="dxa"/>
            <w:tcBorders>
              <w:top w:val="single" w:sz="4" w:space="0" w:color="auto"/>
              <w:left w:val="single" w:sz="4" w:space="0" w:color="auto"/>
              <w:bottom w:val="nil"/>
              <w:right w:val="nil"/>
            </w:tcBorders>
            <w:shd w:val="clear" w:color="auto" w:fill="FFFFFF"/>
            <w:vAlign w:val="center"/>
          </w:tcPr>
          <w:p w:rsidR="00A93A13" w:rsidRPr="002B0395" w:rsidRDefault="00A93A13" w:rsidP="002B0395">
            <w:pPr>
              <w:ind w:left="57" w:right="57"/>
              <w:jc w:val="right"/>
            </w:pPr>
            <w:r w:rsidRPr="002B0395">
              <w:rPr>
                <w:rStyle w:val="Bodytext27pt"/>
                <w:color w:val="000000"/>
                <w:sz w:val="24"/>
                <w:szCs w:val="24"/>
              </w:rPr>
              <w:t>38,1</w:t>
            </w:r>
          </w:p>
        </w:tc>
        <w:tc>
          <w:tcPr>
            <w:tcW w:w="850" w:type="dxa"/>
            <w:tcBorders>
              <w:top w:val="single" w:sz="4" w:space="0" w:color="auto"/>
              <w:left w:val="single" w:sz="4" w:space="0" w:color="auto"/>
              <w:bottom w:val="nil"/>
              <w:right w:val="single" w:sz="4" w:space="0" w:color="auto"/>
            </w:tcBorders>
            <w:shd w:val="clear" w:color="auto" w:fill="FFFFFF"/>
            <w:vAlign w:val="center"/>
          </w:tcPr>
          <w:p w:rsidR="00A93A13" w:rsidRPr="002B0395" w:rsidRDefault="00A93A13" w:rsidP="002B0395">
            <w:pPr>
              <w:ind w:left="57" w:right="57"/>
              <w:jc w:val="right"/>
            </w:pPr>
            <w:r w:rsidRPr="002B0395">
              <w:rPr>
                <w:rStyle w:val="Bodytext27pt"/>
                <w:color w:val="000000"/>
                <w:sz w:val="24"/>
                <w:szCs w:val="24"/>
              </w:rPr>
              <w:t>37,6</w:t>
            </w:r>
          </w:p>
        </w:tc>
      </w:tr>
      <w:tr w:rsidR="00A93A13" w:rsidRPr="002B0395" w:rsidTr="004D7D83">
        <w:trPr>
          <w:trHeight w:val="340"/>
        </w:trPr>
        <w:tc>
          <w:tcPr>
            <w:tcW w:w="3360" w:type="dxa"/>
            <w:tcBorders>
              <w:top w:val="single" w:sz="4" w:space="0" w:color="auto"/>
              <w:left w:val="single" w:sz="4" w:space="0" w:color="auto"/>
              <w:bottom w:val="nil"/>
              <w:right w:val="nil"/>
            </w:tcBorders>
            <w:shd w:val="clear" w:color="auto" w:fill="FFFFFF"/>
          </w:tcPr>
          <w:p w:rsidR="00A93A13" w:rsidRPr="002B0395" w:rsidRDefault="00A93A13" w:rsidP="002B0395">
            <w:pPr>
              <w:ind w:left="57" w:right="57"/>
            </w:pPr>
          </w:p>
        </w:tc>
        <w:tc>
          <w:tcPr>
            <w:tcW w:w="2032" w:type="dxa"/>
            <w:tcBorders>
              <w:top w:val="single" w:sz="4" w:space="0" w:color="auto"/>
              <w:left w:val="single" w:sz="4" w:space="0" w:color="auto"/>
              <w:bottom w:val="nil"/>
              <w:right w:val="nil"/>
            </w:tcBorders>
            <w:shd w:val="clear" w:color="auto" w:fill="FFFFFF"/>
            <w:vAlign w:val="bottom"/>
          </w:tcPr>
          <w:p w:rsidR="00A93A13" w:rsidRPr="002B0395" w:rsidRDefault="00A93A13" w:rsidP="002B0395">
            <w:pPr>
              <w:ind w:left="57" w:right="57"/>
              <w:jc w:val="center"/>
            </w:pPr>
            <w:r w:rsidRPr="002B0395">
              <w:rPr>
                <w:rStyle w:val="Bodytext27pt"/>
                <w:color w:val="000000"/>
                <w:sz w:val="24"/>
                <w:szCs w:val="24"/>
              </w:rPr>
              <w:t>% к предыд</w:t>
            </w:r>
            <w:proofErr w:type="gramStart"/>
            <w:r w:rsidRPr="002B0395">
              <w:rPr>
                <w:rStyle w:val="Bodytext27pt"/>
                <w:color w:val="000000"/>
                <w:sz w:val="24"/>
                <w:szCs w:val="24"/>
              </w:rPr>
              <w:t>.г</w:t>
            </w:r>
            <w:proofErr w:type="gramEnd"/>
            <w:r w:rsidRPr="002B0395">
              <w:rPr>
                <w:rStyle w:val="Bodytext27pt"/>
                <w:color w:val="000000"/>
                <w:sz w:val="24"/>
                <w:szCs w:val="24"/>
              </w:rPr>
              <w:t>оду</w:t>
            </w:r>
          </w:p>
        </w:tc>
        <w:tc>
          <w:tcPr>
            <w:tcW w:w="709" w:type="dxa"/>
            <w:tcBorders>
              <w:top w:val="single" w:sz="4" w:space="0" w:color="auto"/>
              <w:left w:val="single" w:sz="4" w:space="0" w:color="auto"/>
              <w:bottom w:val="nil"/>
              <w:right w:val="nil"/>
            </w:tcBorders>
            <w:shd w:val="clear" w:color="auto" w:fill="FFFFFF"/>
            <w:vAlign w:val="bottom"/>
          </w:tcPr>
          <w:p w:rsidR="00A93A13" w:rsidRPr="002B0395" w:rsidRDefault="00A93A13" w:rsidP="002B0395">
            <w:pPr>
              <w:ind w:left="57" w:right="57"/>
              <w:jc w:val="right"/>
            </w:pPr>
            <w:r w:rsidRPr="002B0395">
              <w:rPr>
                <w:rStyle w:val="Bodytext27pt"/>
                <w:color w:val="000000"/>
                <w:sz w:val="24"/>
                <w:szCs w:val="24"/>
              </w:rPr>
              <w:t>98,31</w:t>
            </w:r>
          </w:p>
        </w:tc>
        <w:tc>
          <w:tcPr>
            <w:tcW w:w="850" w:type="dxa"/>
            <w:tcBorders>
              <w:top w:val="single" w:sz="4" w:space="0" w:color="auto"/>
              <w:left w:val="single" w:sz="4" w:space="0" w:color="auto"/>
              <w:bottom w:val="nil"/>
              <w:right w:val="nil"/>
            </w:tcBorders>
            <w:shd w:val="clear" w:color="auto" w:fill="FFFFFF"/>
            <w:vAlign w:val="bottom"/>
          </w:tcPr>
          <w:p w:rsidR="00A93A13" w:rsidRPr="002B0395" w:rsidRDefault="00A93A13" w:rsidP="002B0395">
            <w:pPr>
              <w:ind w:left="57" w:right="57"/>
              <w:jc w:val="right"/>
            </w:pPr>
            <w:r w:rsidRPr="002B0395">
              <w:rPr>
                <w:rStyle w:val="Bodytext27pt"/>
                <w:color w:val="000000"/>
                <w:sz w:val="24"/>
                <w:szCs w:val="24"/>
              </w:rPr>
              <w:t>98,03</w:t>
            </w:r>
          </w:p>
        </w:tc>
        <w:tc>
          <w:tcPr>
            <w:tcW w:w="851" w:type="dxa"/>
            <w:tcBorders>
              <w:top w:val="single" w:sz="4" w:space="0" w:color="auto"/>
              <w:left w:val="single" w:sz="4" w:space="0" w:color="auto"/>
              <w:bottom w:val="nil"/>
              <w:right w:val="nil"/>
            </w:tcBorders>
            <w:shd w:val="clear" w:color="auto" w:fill="FFFFFF"/>
            <w:vAlign w:val="bottom"/>
          </w:tcPr>
          <w:p w:rsidR="00A93A13" w:rsidRPr="002B0395" w:rsidRDefault="00A93A13" w:rsidP="002B0395">
            <w:pPr>
              <w:ind w:left="57" w:right="57"/>
              <w:jc w:val="right"/>
            </w:pPr>
            <w:r w:rsidRPr="002B0395">
              <w:rPr>
                <w:rStyle w:val="Bodytext27pt"/>
                <w:color w:val="000000"/>
                <w:sz w:val="24"/>
                <w:szCs w:val="24"/>
              </w:rPr>
              <w:t>98,85</w:t>
            </w:r>
          </w:p>
        </w:tc>
        <w:tc>
          <w:tcPr>
            <w:tcW w:w="850" w:type="dxa"/>
            <w:tcBorders>
              <w:top w:val="single" w:sz="4" w:space="0" w:color="auto"/>
              <w:left w:val="single" w:sz="4" w:space="0" w:color="auto"/>
              <w:bottom w:val="nil"/>
              <w:right w:val="nil"/>
            </w:tcBorders>
            <w:shd w:val="clear" w:color="auto" w:fill="FFFFFF"/>
            <w:vAlign w:val="bottom"/>
          </w:tcPr>
          <w:p w:rsidR="00A93A13" w:rsidRPr="002B0395" w:rsidRDefault="00A93A13" w:rsidP="002B0395">
            <w:pPr>
              <w:ind w:left="57" w:right="57"/>
              <w:jc w:val="right"/>
            </w:pPr>
            <w:r w:rsidRPr="002B0395">
              <w:rPr>
                <w:rStyle w:val="Bodytext27pt"/>
                <w:color w:val="000000"/>
                <w:sz w:val="24"/>
                <w:szCs w:val="24"/>
              </w:rPr>
              <w:t>98,72</w:t>
            </w:r>
          </w:p>
        </w:tc>
        <w:tc>
          <w:tcPr>
            <w:tcW w:w="851" w:type="dxa"/>
            <w:tcBorders>
              <w:top w:val="single" w:sz="4" w:space="0" w:color="auto"/>
              <w:left w:val="single" w:sz="4" w:space="0" w:color="auto"/>
              <w:bottom w:val="nil"/>
              <w:right w:val="nil"/>
            </w:tcBorders>
            <w:shd w:val="clear" w:color="auto" w:fill="FFFFFF"/>
            <w:vAlign w:val="bottom"/>
          </w:tcPr>
          <w:p w:rsidR="00A93A13" w:rsidRPr="002B0395" w:rsidRDefault="00A93A13" w:rsidP="002B0395">
            <w:pPr>
              <w:ind w:left="57" w:right="57"/>
              <w:jc w:val="right"/>
            </w:pPr>
            <w:r w:rsidRPr="002B0395">
              <w:rPr>
                <w:rStyle w:val="Bodytext27pt"/>
                <w:color w:val="000000"/>
                <w:sz w:val="24"/>
                <w:szCs w:val="24"/>
              </w:rPr>
              <w:t>98,45</w:t>
            </w:r>
          </w:p>
        </w:tc>
        <w:tc>
          <w:tcPr>
            <w:tcW w:w="850" w:type="dxa"/>
            <w:tcBorders>
              <w:top w:val="single" w:sz="4" w:space="0" w:color="auto"/>
              <w:left w:val="single" w:sz="4" w:space="0" w:color="auto"/>
              <w:bottom w:val="nil"/>
              <w:right w:val="single" w:sz="4" w:space="0" w:color="auto"/>
            </w:tcBorders>
            <w:shd w:val="clear" w:color="auto" w:fill="FFFFFF"/>
            <w:vAlign w:val="bottom"/>
          </w:tcPr>
          <w:p w:rsidR="00A93A13" w:rsidRPr="002B0395" w:rsidRDefault="00A93A13" w:rsidP="002B0395">
            <w:pPr>
              <w:ind w:left="57" w:right="57"/>
              <w:jc w:val="right"/>
            </w:pPr>
            <w:r w:rsidRPr="002B0395">
              <w:rPr>
                <w:rStyle w:val="Bodytext27pt"/>
                <w:color w:val="000000"/>
                <w:sz w:val="24"/>
                <w:szCs w:val="24"/>
              </w:rPr>
              <w:t>98,67</w:t>
            </w:r>
          </w:p>
        </w:tc>
      </w:tr>
      <w:tr w:rsidR="00A93A13" w:rsidRPr="002B0395" w:rsidTr="004D7D83">
        <w:trPr>
          <w:trHeight w:val="340"/>
        </w:trPr>
        <w:tc>
          <w:tcPr>
            <w:tcW w:w="3360" w:type="dxa"/>
            <w:tcBorders>
              <w:top w:val="single" w:sz="4" w:space="0" w:color="auto"/>
              <w:left w:val="single" w:sz="4" w:space="0" w:color="auto"/>
              <w:bottom w:val="nil"/>
              <w:right w:val="nil"/>
            </w:tcBorders>
            <w:shd w:val="clear" w:color="auto" w:fill="FFFFFF"/>
            <w:vAlign w:val="bottom"/>
          </w:tcPr>
          <w:p w:rsidR="00A93A13" w:rsidRPr="002B0395" w:rsidRDefault="00A93A13" w:rsidP="002B0395">
            <w:pPr>
              <w:ind w:left="57" w:right="57"/>
              <w:jc w:val="both"/>
            </w:pPr>
            <w:r w:rsidRPr="002B0395">
              <w:rPr>
                <w:rStyle w:val="Bodytext27pt"/>
                <w:color w:val="000000"/>
                <w:sz w:val="24"/>
                <w:szCs w:val="24"/>
              </w:rPr>
              <w:t>Численность постоянного н</w:t>
            </w:r>
            <w:r w:rsidRPr="002B0395">
              <w:rPr>
                <w:rStyle w:val="Bodytext27pt"/>
                <w:color w:val="000000"/>
                <w:sz w:val="24"/>
                <w:szCs w:val="24"/>
              </w:rPr>
              <w:t>а</w:t>
            </w:r>
            <w:r w:rsidRPr="002B0395">
              <w:rPr>
                <w:rStyle w:val="Bodytext27pt"/>
                <w:color w:val="000000"/>
                <w:sz w:val="24"/>
                <w:szCs w:val="24"/>
              </w:rPr>
              <w:t xml:space="preserve">селения (среднегодовая), </w:t>
            </w:r>
            <w:proofErr w:type="gramStart"/>
            <w:r w:rsidRPr="002B0395">
              <w:rPr>
                <w:rStyle w:val="Bodytext27pt"/>
                <w:color w:val="000000"/>
                <w:sz w:val="24"/>
                <w:szCs w:val="24"/>
              </w:rPr>
              <w:t>г</w:t>
            </w:r>
            <w:r w:rsidRPr="002B0395">
              <w:rPr>
                <w:rStyle w:val="Bodytext27pt"/>
                <w:color w:val="000000"/>
                <w:sz w:val="24"/>
                <w:szCs w:val="24"/>
              </w:rPr>
              <w:t>о</w:t>
            </w:r>
            <w:r w:rsidRPr="002B0395">
              <w:rPr>
                <w:rStyle w:val="Bodytext27pt"/>
                <w:color w:val="000000"/>
                <w:sz w:val="24"/>
                <w:szCs w:val="24"/>
              </w:rPr>
              <w:t>родское</w:t>
            </w:r>
            <w:proofErr w:type="gramEnd"/>
          </w:p>
        </w:tc>
        <w:tc>
          <w:tcPr>
            <w:tcW w:w="2032" w:type="dxa"/>
            <w:tcBorders>
              <w:top w:val="single" w:sz="4" w:space="0" w:color="auto"/>
              <w:left w:val="single" w:sz="4" w:space="0" w:color="auto"/>
              <w:bottom w:val="nil"/>
              <w:right w:val="nil"/>
            </w:tcBorders>
            <w:shd w:val="clear" w:color="auto" w:fill="FFFFFF"/>
            <w:vAlign w:val="center"/>
          </w:tcPr>
          <w:p w:rsidR="00A93A13" w:rsidRPr="002B0395" w:rsidRDefault="00A93A13" w:rsidP="002B0395">
            <w:pPr>
              <w:ind w:left="57" w:right="57"/>
              <w:jc w:val="center"/>
            </w:pPr>
            <w:r w:rsidRPr="002B0395">
              <w:rPr>
                <w:rStyle w:val="Bodytext27pt"/>
                <w:color w:val="000000"/>
                <w:sz w:val="24"/>
                <w:szCs w:val="24"/>
              </w:rPr>
              <w:t>тыс. человек</w:t>
            </w:r>
          </w:p>
        </w:tc>
        <w:tc>
          <w:tcPr>
            <w:tcW w:w="709" w:type="dxa"/>
            <w:tcBorders>
              <w:top w:val="single" w:sz="4" w:space="0" w:color="auto"/>
              <w:left w:val="single" w:sz="4" w:space="0" w:color="auto"/>
              <w:bottom w:val="nil"/>
              <w:right w:val="nil"/>
            </w:tcBorders>
            <w:shd w:val="clear" w:color="auto" w:fill="FFFFFF"/>
            <w:vAlign w:val="center"/>
          </w:tcPr>
          <w:p w:rsidR="00A93A13" w:rsidRPr="002B0395" w:rsidRDefault="00A93A13" w:rsidP="002B0395">
            <w:pPr>
              <w:ind w:left="57" w:right="57"/>
              <w:jc w:val="right"/>
            </w:pPr>
            <w:r w:rsidRPr="002B0395">
              <w:rPr>
                <w:rStyle w:val="Bodytext27pt"/>
                <w:color w:val="000000"/>
                <w:sz w:val="24"/>
                <w:szCs w:val="24"/>
              </w:rPr>
              <w:t>27,31</w:t>
            </w:r>
          </w:p>
        </w:tc>
        <w:tc>
          <w:tcPr>
            <w:tcW w:w="850" w:type="dxa"/>
            <w:tcBorders>
              <w:top w:val="single" w:sz="4" w:space="0" w:color="auto"/>
              <w:left w:val="single" w:sz="4" w:space="0" w:color="auto"/>
              <w:bottom w:val="nil"/>
              <w:right w:val="nil"/>
            </w:tcBorders>
            <w:shd w:val="clear" w:color="auto" w:fill="FFFFFF"/>
            <w:vAlign w:val="center"/>
          </w:tcPr>
          <w:p w:rsidR="00A93A13" w:rsidRPr="002B0395" w:rsidRDefault="00A93A13" w:rsidP="002B0395">
            <w:pPr>
              <w:ind w:left="57" w:right="57"/>
              <w:jc w:val="right"/>
            </w:pPr>
            <w:r w:rsidRPr="002B0395">
              <w:rPr>
                <w:rStyle w:val="Bodytext27pt"/>
                <w:color w:val="000000"/>
                <w:sz w:val="24"/>
                <w:szCs w:val="24"/>
              </w:rPr>
              <w:t>26,85</w:t>
            </w:r>
          </w:p>
        </w:tc>
        <w:tc>
          <w:tcPr>
            <w:tcW w:w="851" w:type="dxa"/>
            <w:tcBorders>
              <w:top w:val="single" w:sz="4" w:space="0" w:color="auto"/>
              <w:left w:val="single" w:sz="4" w:space="0" w:color="auto"/>
              <w:bottom w:val="nil"/>
              <w:right w:val="nil"/>
            </w:tcBorders>
            <w:shd w:val="clear" w:color="auto" w:fill="FFFFFF"/>
            <w:vAlign w:val="center"/>
          </w:tcPr>
          <w:p w:rsidR="00A93A13" w:rsidRPr="002B0395" w:rsidRDefault="00A93A13" w:rsidP="002B0395">
            <w:pPr>
              <w:ind w:left="57" w:right="57"/>
              <w:jc w:val="right"/>
            </w:pPr>
            <w:r w:rsidRPr="002B0395">
              <w:rPr>
                <w:rStyle w:val="Bodytext27pt"/>
                <w:color w:val="000000"/>
                <w:sz w:val="24"/>
                <w:szCs w:val="24"/>
              </w:rPr>
              <w:t>26,41</w:t>
            </w:r>
          </w:p>
        </w:tc>
        <w:tc>
          <w:tcPr>
            <w:tcW w:w="850" w:type="dxa"/>
            <w:tcBorders>
              <w:top w:val="single" w:sz="4" w:space="0" w:color="auto"/>
              <w:left w:val="single" w:sz="4" w:space="0" w:color="auto"/>
              <w:bottom w:val="nil"/>
              <w:right w:val="nil"/>
            </w:tcBorders>
            <w:shd w:val="clear" w:color="auto" w:fill="FFFFFF"/>
            <w:vAlign w:val="center"/>
          </w:tcPr>
          <w:p w:rsidR="00A93A13" w:rsidRPr="002B0395" w:rsidRDefault="00A93A13" w:rsidP="002B0395">
            <w:pPr>
              <w:ind w:left="57" w:right="57"/>
              <w:jc w:val="right"/>
            </w:pPr>
            <w:r w:rsidRPr="002B0395">
              <w:rPr>
                <w:rStyle w:val="Bodytext27pt"/>
                <w:color w:val="000000"/>
                <w:sz w:val="24"/>
                <w:szCs w:val="24"/>
              </w:rPr>
              <w:t>26,16</w:t>
            </w:r>
          </w:p>
        </w:tc>
        <w:tc>
          <w:tcPr>
            <w:tcW w:w="851" w:type="dxa"/>
            <w:tcBorders>
              <w:top w:val="single" w:sz="4" w:space="0" w:color="auto"/>
              <w:left w:val="single" w:sz="4" w:space="0" w:color="auto"/>
              <w:bottom w:val="nil"/>
              <w:right w:val="nil"/>
            </w:tcBorders>
            <w:shd w:val="clear" w:color="auto" w:fill="FFFFFF"/>
            <w:vAlign w:val="center"/>
          </w:tcPr>
          <w:p w:rsidR="00A93A13" w:rsidRPr="002B0395" w:rsidRDefault="00A93A13" w:rsidP="002B0395">
            <w:pPr>
              <w:ind w:left="57" w:right="57"/>
              <w:jc w:val="right"/>
            </w:pPr>
            <w:r w:rsidRPr="002B0395">
              <w:rPr>
                <w:rStyle w:val="Bodytext27pt"/>
                <w:color w:val="000000"/>
                <w:sz w:val="24"/>
                <w:szCs w:val="24"/>
              </w:rPr>
              <w:t>25,83</w:t>
            </w:r>
          </w:p>
        </w:tc>
        <w:tc>
          <w:tcPr>
            <w:tcW w:w="850" w:type="dxa"/>
            <w:tcBorders>
              <w:top w:val="single" w:sz="4" w:space="0" w:color="auto"/>
              <w:left w:val="single" w:sz="4" w:space="0" w:color="auto"/>
              <w:bottom w:val="nil"/>
              <w:right w:val="single" w:sz="4" w:space="0" w:color="auto"/>
            </w:tcBorders>
            <w:shd w:val="clear" w:color="auto" w:fill="FFFFFF"/>
            <w:vAlign w:val="center"/>
          </w:tcPr>
          <w:p w:rsidR="00A93A13" w:rsidRPr="002B0395" w:rsidRDefault="00A93A13" w:rsidP="002B0395">
            <w:pPr>
              <w:ind w:left="57" w:right="57"/>
              <w:jc w:val="right"/>
            </w:pPr>
            <w:r w:rsidRPr="002B0395">
              <w:rPr>
                <w:rStyle w:val="Bodytext27pt"/>
                <w:color w:val="000000"/>
                <w:sz w:val="24"/>
                <w:szCs w:val="24"/>
              </w:rPr>
              <w:t>25,5</w:t>
            </w:r>
          </w:p>
        </w:tc>
      </w:tr>
      <w:tr w:rsidR="00A93A13" w:rsidRPr="002B0395" w:rsidTr="004D7D83">
        <w:trPr>
          <w:trHeight w:val="340"/>
        </w:trPr>
        <w:tc>
          <w:tcPr>
            <w:tcW w:w="3360" w:type="dxa"/>
            <w:tcBorders>
              <w:top w:val="single" w:sz="4" w:space="0" w:color="auto"/>
              <w:left w:val="single" w:sz="4" w:space="0" w:color="auto"/>
              <w:bottom w:val="nil"/>
              <w:right w:val="nil"/>
            </w:tcBorders>
            <w:shd w:val="clear" w:color="auto" w:fill="FFFFFF"/>
          </w:tcPr>
          <w:p w:rsidR="00A93A13" w:rsidRPr="002B0395" w:rsidRDefault="00A93A13" w:rsidP="002B0395">
            <w:pPr>
              <w:ind w:left="57" w:right="57"/>
            </w:pPr>
          </w:p>
        </w:tc>
        <w:tc>
          <w:tcPr>
            <w:tcW w:w="2032" w:type="dxa"/>
            <w:tcBorders>
              <w:top w:val="single" w:sz="4" w:space="0" w:color="auto"/>
              <w:left w:val="single" w:sz="4" w:space="0" w:color="auto"/>
              <w:bottom w:val="nil"/>
              <w:right w:val="nil"/>
            </w:tcBorders>
            <w:shd w:val="clear" w:color="auto" w:fill="FFFFFF"/>
            <w:vAlign w:val="bottom"/>
          </w:tcPr>
          <w:p w:rsidR="00A93A13" w:rsidRPr="002B0395" w:rsidRDefault="00A93A13" w:rsidP="002B0395">
            <w:pPr>
              <w:ind w:left="57" w:right="57"/>
              <w:jc w:val="center"/>
            </w:pPr>
            <w:r w:rsidRPr="002B0395">
              <w:rPr>
                <w:rStyle w:val="Bodytext27pt"/>
                <w:color w:val="000000"/>
                <w:sz w:val="24"/>
                <w:szCs w:val="24"/>
              </w:rPr>
              <w:t>% к предыд</w:t>
            </w:r>
            <w:proofErr w:type="gramStart"/>
            <w:r w:rsidRPr="002B0395">
              <w:rPr>
                <w:rStyle w:val="Bodytext27pt"/>
                <w:color w:val="000000"/>
                <w:sz w:val="24"/>
                <w:szCs w:val="24"/>
              </w:rPr>
              <w:t>.г</w:t>
            </w:r>
            <w:proofErr w:type="gramEnd"/>
            <w:r w:rsidRPr="002B0395">
              <w:rPr>
                <w:rStyle w:val="Bodytext27pt"/>
                <w:color w:val="000000"/>
                <w:sz w:val="24"/>
                <w:szCs w:val="24"/>
              </w:rPr>
              <w:t>оду</w:t>
            </w:r>
          </w:p>
        </w:tc>
        <w:tc>
          <w:tcPr>
            <w:tcW w:w="709" w:type="dxa"/>
            <w:tcBorders>
              <w:top w:val="single" w:sz="4" w:space="0" w:color="auto"/>
              <w:left w:val="single" w:sz="4" w:space="0" w:color="auto"/>
              <w:bottom w:val="nil"/>
              <w:right w:val="nil"/>
            </w:tcBorders>
            <w:shd w:val="clear" w:color="auto" w:fill="FFFFFF"/>
            <w:vAlign w:val="bottom"/>
          </w:tcPr>
          <w:p w:rsidR="00A93A13" w:rsidRPr="002B0395" w:rsidRDefault="00A93A13" w:rsidP="002B0395">
            <w:pPr>
              <w:ind w:left="57" w:right="57"/>
              <w:jc w:val="right"/>
            </w:pPr>
            <w:r w:rsidRPr="002B0395">
              <w:rPr>
                <w:rStyle w:val="Bodytext27pt"/>
                <w:color w:val="000000"/>
                <w:sz w:val="24"/>
                <w:szCs w:val="24"/>
              </w:rPr>
              <w:t>98,41</w:t>
            </w:r>
          </w:p>
        </w:tc>
        <w:tc>
          <w:tcPr>
            <w:tcW w:w="850" w:type="dxa"/>
            <w:tcBorders>
              <w:top w:val="single" w:sz="4" w:space="0" w:color="auto"/>
              <w:left w:val="single" w:sz="4" w:space="0" w:color="auto"/>
              <w:bottom w:val="nil"/>
              <w:right w:val="nil"/>
            </w:tcBorders>
            <w:shd w:val="clear" w:color="auto" w:fill="FFFFFF"/>
            <w:vAlign w:val="bottom"/>
          </w:tcPr>
          <w:p w:rsidR="00A93A13" w:rsidRPr="002B0395" w:rsidRDefault="00A93A13" w:rsidP="002B0395">
            <w:pPr>
              <w:ind w:left="57" w:right="57"/>
              <w:jc w:val="right"/>
            </w:pPr>
            <w:r w:rsidRPr="002B0395">
              <w:rPr>
                <w:rStyle w:val="Bodytext27pt"/>
                <w:color w:val="000000"/>
                <w:sz w:val="24"/>
                <w:szCs w:val="24"/>
              </w:rPr>
              <w:t>98,32</w:t>
            </w:r>
          </w:p>
        </w:tc>
        <w:tc>
          <w:tcPr>
            <w:tcW w:w="851" w:type="dxa"/>
            <w:tcBorders>
              <w:top w:val="single" w:sz="4" w:space="0" w:color="auto"/>
              <w:left w:val="single" w:sz="4" w:space="0" w:color="auto"/>
              <w:bottom w:val="nil"/>
              <w:right w:val="nil"/>
            </w:tcBorders>
            <w:shd w:val="clear" w:color="auto" w:fill="FFFFFF"/>
            <w:vAlign w:val="bottom"/>
          </w:tcPr>
          <w:p w:rsidR="00A93A13" w:rsidRPr="002B0395" w:rsidRDefault="00A93A13" w:rsidP="002B0395">
            <w:pPr>
              <w:ind w:left="57" w:right="57"/>
              <w:jc w:val="right"/>
            </w:pPr>
            <w:r w:rsidRPr="002B0395">
              <w:rPr>
                <w:rStyle w:val="Bodytext27pt"/>
                <w:color w:val="000000"/>
                <w:sz w:val="24"/>
                <w:szCs w:val="24"/>
              </w:rPr>
              <w:t>98,36</w:t>
            </w:r>
          </w:p>
        </w:tc>
        <w:tc>
          <w:tcPr>
            <w:tcW w:w="850" w:type="dxa"/>
            <w:tcBorders>
              <w:top w:val="single" w:sz="4" w:space="0" w:color="auto"/>
              <w:left w:val="single" w:sz="4" w:space="0" w:color="auto"/>
              <w:bottom w:val="nil"/>
              <w:right w:val="nil"/>
            </w:tcBorders>
            <w:shd w:val="clear" w:color="auto" w:fill="FFFFFF"/>
            <w:vAlign w:val="bottom"/>
          </w:tcPr>
          <w:p w:rsidR="00A93A13" w:rsidRPr="002B0395" w:rsidRDefault="00A93A13" w:rsidP="002B0395">
            <w:pPr>
              <w:ind w:left="57" w:right="57"/>
              <w:jc w:val="right"/>
            </w:pPr>
            <w:r w:rsidRPr="002B0395">
              <w:rPr>
                <w:rStyle w:val="Bodytext27pt"/>
                <w:color w:val="000000"/>
                <w:sz w:val="24"/>
                <w:szCs w:val="24"/>
              </w:rPr>
              <w:t>99,05</w:t>
            </w:r>
          </w:p>
        </w:tc>
        <w:tc>
          <w:tcPr>
            <w:tcW w:w="851" w:type="dxa"/>
            <w:tcBorders>
              <w:top w:val="single" w:sz="4" w:space="0" w:color="auto"/>
              <w:left w:val="single" w:sz="4" w:space="0" w:color="auto"/>
              <w:bottom w:val="nil"/>
              <w:right w:val="nil"/>
            </w:tcBorders>
            <w:shd w:val="clear" w:color="auto" w:fill="FFFFFF"/>
            <w:vAlign w:val="bottom"/>
          </w:tcPr>
          <w:p w:rsidR="00A93A13" w:rsidRPr="002B0395" w:rsidRDefault="00A93A13" w:rsidP="002B0395">
            <w:pPr>
              <w:ind w:left="57" w:right="57"/>
              <w:jc w:val="right"/>
            </w:pPr>
            <w:r w:rsidRPr="002B0395">
              <w:rPr>
                <w:rStyle w:val="Bodytext27pt"/>
                <w:color w:val="000000"/>
                <w:sz w:val="24"/>
                <w:szCs w:val="24"/>
              </w:rPr>
              <w:t>98,74</w:t>
            </w:r>
          </w:p>
        </w:tc>
        <w:tc>
          <w:tcPr>
            <w:tcW w:w="850" w:type="dxa"/>
            <w:tcBorders>
              <w:top w:val="single" w:sz="4" w:space="0" w:color="auto"/>
              <w:left w:val="single" w:sz="4" w:space="0" w:color="auto"/>
              <w:bottom w:val="nil"/>
              <w:right w:val="single" w:sz="4" w:space="0" w:color="auto"/>
            </w:tcBorders>
            <w:shd w:val="clear" w:color="auto" w:fill="FFFFFF"/>
            <w:vAlign w:val="bottom"/>
          </w:tcPr>
          <w:p w:rsidR="00A93A13" w:rsidRPr="002B0395" w:rsidRDefault="00A93A13" w:rsidP="002B0395">
            <w:pPr>
              <w:ind w:left="57" w:right="57"/>
              <w:jc w:val="right"/>
            </w:pPr>
            <w:r w:rsidRPr="002B0395">
              <w:rPr>
                <w:rStyle w:val="Bodytext27pt"/>
                <w:color w:val="000000"/>
                <w:sz w:val="24"/>
                <w:szCs w:val="24"/>
              </w:rPr>
              <w:t>98,72</w:t>
            </w:r>
          </w:p>
        </w:tc>
      </w:tr>
      <w:tr w:rsidR="00A93A13" w:rsidRPr="002B0395" w:rsidTr="004D7D83">
        <w:trPr>
          <w:trHeight w:val="340"/>
        </w:trPr>
        <w:tc>
          <w:tcPr>
            <w:tcW w:w="3360" w:type="dxa"/>
            <w:tcBorders>
              <w:top w:val="single" w:sz="4" w:space="0" w:color="auto"/>
              <w:left w:val="single" w:sz="4" w:space="0" w:color="auto"/>
              <w:bottom w:val="nil"/>
              <w:right w:val="nil"/>
            </w:tcBorders>
            <w:shd w:val="clear" w:color="auto" w:fill="FFFFFF"/>
            <w:vAlign w:val="bottom"/>
          </w:tcPr>
          <w:p w:rsidR="00A93A13" w:rsidRPr="002B0395" w:rsidRDefault="00A93A13" w:rsidP="002B0395">
            <w:pPr>
              <w:ind w:left="57" w:right="57"/>
              <w:jc w:val="both"/>
            </w:pPr>
            <w:r w:rsidRPr="002B0395">
              <w:rPr>
                <w:rStyle w:val="Bodytext27pt"/>
                <w:color w:val="000000"/>
                <w:sz w:val="24"/>
                <w:szCs w:val="24"/>
              </w:rPr>
              <w:t>Численность постоянного н</w:t>
            </w:r>
            <w:r w:rsidRPr="002B0395">
              <w:rPr>
                <w:rStyle w:val="Bodytext27pt"/>
                <w:color w:val="000000"/>
                <w:sz w:val="24"/>
                <w:szCs w:val="24"/>
              </w:rPr>
              <w:t>а</w:t>
            </w:r>
            <w:r w:rsidRPr="002B0395">
              <w:rPr>
                <w:rStyle w:val="Bodytext27pt"/>
                <w:color w:val="000000"/>
                <w:sz w:val="24"/>
                <w:szCs w:val="24"/>
              </w:rPr>
              <w:t xml:space="preserve">селения (среднегодовая), </w:t>
            </w:r>
            <w:proofErr w:type="gramStart"/>
            <w:r w:rsidRPr="002B0395">
              <w:rPr>
                <w:rStyle w:val="Bodytext27pt"/>
                <w:color w:val="000000"/>
                <w:sz w:val="24"/>
                <w:szCs w:val="24"/>
              </w:rPr>
              <w:t>сел</w:t>
            </w:r>
            <w:r w:rsidRPr="002B0395">
              <w:rPr>
                <w:rStyle w:val="Bodytext27pt"/>
                <w:color w:val="000000"/>
                <w:sz w:val="24"/>
                <w:szCs w:val="24"/>
              </w:rPr>
              <w:t>ь</w:t>
            </w:r>
            <w:r w:rsidRPr="002B0395">
              <w:rPr>
                <w:rStyle w:val="Bodytext27pt"/>
                <w:color w:val="000000"/>
                <w:sz w:val="24"/>
                <w:szCs w:val="24"/>
              </w:rPr>
              <w:t>ское</w:t>
            </w:r>
            <w:proofErr w:type="gramEnd"/>
          </w:p>
        </w:tc>
        <w:tc>
          <w:tcPr>
            <w:tcW w:w="2032" w:type="dxa"/>
            <w:tcBorders>
              <w:top w:val="single" w:sz="4" w:space="0" w:color="auto"/>
              <w:left w:val="single" w:sz="4" w:space="0" w:color="auto"/>
              <w:bottom w:val="nil"/>
              <w:right w:val="nil"/>
            </w:tcBorders>
            <w:shd w:val="clear" w:color="auto" w:fill="FFFFFF"/>
            <w:vAlign w:val="center"/>
          </w:tcPr>
          <w:p w:rsidR="00A93A13" w:rsidRPr="002B0395" w:rsidRDefault="00A93A13" w:rsidP="002B0395">
            <w:pPr>
              <w:ind w:left="57" w:right="57"/>
              <w:jc w:val="center"/>
            </w:pPr>
            <w:r w:rsidRPr="002B0395">
              <w:rPr>
                <w:rStyle w:val="Bodytext27pt"/>
                <w:color w:val="000000"/>
                <w:sz w:val="24"/>
                <w:szCs w:val="24"/>
              </w:rPr>
              <w:t>тыс. человек</w:t>
            </w:r>
          </w:p>
        </w:tc>
        <w:tc>
          <w:tcPr>
            <w:tcW w:w="709" w:type="dxa"/>
            <w:tcBorders>
              <w:top w:val="single" w:sz="4" w:space="0" w:color="auto"/>
              <w:left w:val="single" w:sz="4" w:space="0" w:color="auto"/>
              <w:bottom w:val="nil"/>
              <w:right w:val="nil"/>
            </w:tcBorders>
            <w:shd w:val="clear" w:color="auto" w:fill="FFFFFF"/>
            <w:vAlign w:val="center"/>
          </w:tcPr>
          <w:p w:rsidR="00A93A13" w:rsidRPr="002B0395" w:rsidRDefault="00A93A13" w:rsidP="002B0395">
            <w:pPr>
              <w:ind w:left="57" w:right="57"/>
              <w:jc w:val="right"/>
            </w:pPr>
            <w:r w:rsidRPr="002B0395">
              <w:rPr>
                <w:rStyle w:val="Bodytext27pt"/>
                <w:color w:val="000000"/>
                <w:sz w:val="24"/>
                <w:szCs w:val="24"/>
              </w:rPr>
              <w:t>13,35</w:t>
            </w:r>
          </w:p>
        </w:tc>
        <w:tc>
          <w:tcPr>
            <w:tcW w:w="850" w:type="dxa"/>
            <w:tcBorders>
              <w:top w:val="single" w:sz="4" w:space="0" w:color="auto"/>
              <w:left w:val="single" w:sz="4" w:space="0" w:color="auto"/>
              <w:bottom w:val="nil"/>
              <w:right w:val="nil"/>
            </w:tcBorders>
            <w:shd w:val="clear" w:color="auto" w:fill="FFFFFF"/>
            <w:vAlign w:val="center"/>
          </w:tcPr>
          <w:p w:rsidR="00A93A13" w:rsidRPr="002B0395" w:rsidRDefault="00A93A13" w:rsidP="002B0395">
            <w:pPr>
              <w:ind w:left="57" w:right="57"/>
              <w:jc w:val="right"/>
            </w:pPr>
            <w:r w:rsidRPr="002B0395">
              <w:rPr>
                <w:rStyle w:val="Bodytext27pt"/>
                <w:color w:val="000000"/>
                <w:sz w:val="24"/>
                <w:szCs w:val="24"/>
              </w:rPr>
              <w:t>13,05</w:t>
            </w:r>
          </w:p>
        </w:tc>
        <w:tc>
          <w:tcPr>
            <w:tcW w:w="851" w:type="dxa"/>
            <w:tcBorders>
              <w:top w:val="single" w:sz="4" w:space="0" w:color="auto"/>
              <w:left w:val="single" w:sz="4" w:space="0" w:color="auto"/>
              <w:bottom w:val="nil"/>
              <w:right w:val="nil"/>
            </w:tcBorders>
            <w:shd w:val="clear" w:color="auto" w:fill="FFFFFF"/>
            <w:vAlign w:val="center"/>
          </w:tcPr>
          <w:p w:rsidR="00A93A13" w:rsidRPr="002B0395" w:rsidRDefault="00A93A13" w:rsidP="002B0395">
            <w:pPr>
              <w:ind w:left="57" w:right="57"/>
              <w:jc w:val="right"/>
            </w:pPr>
            <w:r w:rsidRPr="002B0395">
              <w:rPr>
                <w:rStyle w:val="Bodytext27pt"/>
                <w:color w:val="000000"/>
                <w:sz w:val="24"/>
                <w:szCs w:val="24"/>
              </w:rPr>
              <w:t>12,79</w:t>
            </w:r>
          </w:p>
        </w:tc>
        <w:tc>
          <w:tcPr>
            <w:tcW w:w="850" w:type="dxa"/>
            <w:tcBorders>
              <w:top w:val="single" w:sz="4" w:space="0" w:color="auto"/>
              <w:left w:val="single" w:sz="4" w:space="0" w:color="auto"/>
              <w:bottom w:val="nil"/>
              <w:right w:val="nil"/>
            </w:tcBorders>
            <w:shd w:val="clear" w:color="auto" w:fill="FFFFFF"/>
            <w:vAlign w:val="center"/>
          </w:tcPr>
          <w:p w:rsidR="00A93A13" w:rsidRPr="002B0395" w:rsidRDefault="00A93A13" w:rsidP="002B0395">
            <w:pPr>
              <w:ind w:left="57" w:right="57"/>
              <w:jc w:val="right"/>
            </w:pPr>
            <w:r w:rsidRPr="002B0395">
              <w:rPr>
                <w:rStyle w:val="Bodytext27pt"/>
                <w:color w:val="000000"/>
                <w:sz w:val="24"/>
                <w:szCs w:val="24"/>
              </w:rPr>
              <w:t>12,54</w:t>
            </w:r>
          </w:p>
        </w:tc>
        <w:tc>
          <w:tcPr>
            <w:tcW w:w="851" w:type="dxa"/>
            <w:tcBorders>
              <w:top w:val="single" w:sz="4" w:space="0" w:color="auto"/>
              <w:left w:val="single" w:sz="4" w:space="0" w:color="auto"/>
              <w:bottom w:val="nil"/>
              <w:right w:val="nil"/>
            </w:tcBorders>
            <w:shd w:val="clear" w:color="auto" w:fill="FFFFFF"/>
            <w:vAlign w:val="center"/>
          </w:tcPr>
          <w:p w:rsidR="00A93A13" w:rsidRPr="002B0395" w:rsidRDefault="00A93A13" w:rsidP="002B0395">
            <w:pPr>
              <w:ind w:left="57" w:right="57"/>
              <w:jc w:val="right"/>
            </w:pPr>
            <w:r w:rsidRPr="002B0395">
              <w:rPr>
                <w:rStyle w:val="Bodytext27pt"/>
                <w:color w:val="000000"/>
                <w:sz w:val="24"/>
                <w:szCs w:val="24"/>
              </w:rPr>
              <w:t>12,27</w:t>
            </w:r>
          </w:p>
        </w:tc>
        <w:tc>
          <w:tcPr>
            <w:tcW w:w="850" w:type="dxa"/>
            <w:tcBorders>
              <w:top w:val="single" w:sz="4" w:space="0" w:color="auto"/>
              <w:left w:val="single" w:sz="4" w:space="0" w:color="auto"/>
              <w:bottom w:val="nil"/>
              <w:right w:val="single" w:sz="4" w:space="0" w:color="auto"/>
            </w:tcBorders>
            <w:shd w:val="clear" w:color="auto" w:fill="FFFFFF"/>
            <w:vAlign w:val="center"/>
          </w:tcPr>
          <w:p w:rsidR="00A93A13" w:rsidRPr="002B0395" w:rsidRDefault="00A93A13" w:rsidP="002B0395">
            <w:pPr>
              <w:ind w:left="57" w:right="57"/>
              <w:jc w:val="right"/>
            </w:pPr>
            <w:r w:rsidRPr="002B0395">
              <w:rPr>
                <w:rStyle w:val="Bodytext27pt"/>
                <w:color w:val="000000"/>
                <w:sz w:val="24"/>
                <w:szCs w:val="24"/>
              </w:rPr>
              <w:t>12,1</w:t>
            </w:r>
          </w:p>
        </w:tc>
      </w:tr>
      <w:tr w:rsidR="00A93A13" w:rsidRPr="002B0395" w:rsidTr="004D7D83">
        <w:trPr>
          <w:trHeight w:val="340"/>
        </w:trPr>
        <w:tc>
          <w:tcPr>
            <w:tcW w:w="3360" w:type="dxa"/>
            <w:tcBorders>
              <w:top w:val="single" w:sz="4" w:space="0" w:color="auto"/>
              <w:left w:val="single" w:sz="4" w:space="0" w:color="auto"/>
              <w:bottom w:val="nil"/>
              <w:right w:val="nil"/>
            </w:tcBorders>
            <w:shd w:val="clear" w:color="auto" w:fill="FFFFFF"/>
          </w:tcPr>
          <w:p w:rsidR="00A93A13" w:rsidRPr="002B0395" w:rsidRDefault="00A93A13" w:rsidP="002B0395">
            <w:pPr>
              <w:ind w:left="57" w:right="57"/>
            </w:pPr>
          </w:p>
        </w:tc>
        <w:tc>
          <w:tcPr>
            <w:tcW w:w="2032" w:type="dxa"/>
            <w:tcBorders>
              <w:top w:val="single" w:sz="4" w:space="0" w:color="auto"/>
              <w:left w:val="single" w:sz="4" w:space="0" w:color="auto"/>
              <w:bottom w:val="nil"/>
              <w:right w:val="nil"/>
            </w:tcBorders>
            <w:shd w:val="clear" w:color="auto" w:fill="FFFFFF"/>
            <w:vAlign w:val="bottom"/>
          </w:tcPr>
          <w:p w:rsidR="00A93A13" w:rsidRPr="002B0395" w:rsidRDefault="00A93A13" w:rsidP="002B0395">
            <w:pPr>
              <w:ind w:left="57" w:right="57"/>
              <w:jc w:val="center"/>
            </w:pPr>
            <w:r w:rsidRPr="002B0395">
              <w:rPr>
                <w:rStyle w:val="Bodytext27pt"/>
                <w:color w:val="000000"/>
                <w:sz w:val="24"/>
                <w:szCs w:val="24"/>
              </w:rPr>
              <w:t>% к предыд</w:t>
            </w:r>
            <w:proofErr w:type="gramStart"/>
            <w:r w:rsidRPr="002B0395">
              <w:rPr>
                <w:rStyle w:val="Bodytext27pt"/>
                <w:color w:val="000000"/>
                <w:sz w:val="24"/>
                <w:szCs w:val="24"/>
              </w:rPr>
              <w:t>.г</w:t>
            </w:r>
            <w:proofErr w:type="gramEnd"/>
            <w:r w:rsidRPr="002B0395">
              <w:rPr>
                <w:rStyle w:val="Bodytext27pt"/>
                <w:color w:val="000000"/>
                <w:sz w:val="24"/>
                <w:szCs w:val="24"/>
              </w:rPr>
              <w:t>оду</w:t>
            </w:r>
          </w:p>
        </w:tc>
        <w:tc>
          <w:tcPr>
            <w:tcW w:w="709" w:type="dxa"/>
            <w:tcBorders>
              <w:top w:val="single" w:sz="4" w:space="0" w:color="auto"/>
              <w:left w:val="single" w:sz="4" w:space="0" w:color="auto"/>
              <w:bottom w:val="nil"/>
              <w:right w:val="nil"/>
            </w:tcBorders>
            <w:shd w:val="clear" w:color="auto" w:fill="FFFFFF"/>
            <w:vAlign w:val="bottom"/>
          </w:tcPr>
          <w:p w:rsidR="00A93A13" w:rsidRPr="002B0395" w:rsidRDefault="00A93A13" w:rsidP="002B0395">
            <w:pPr>
              <w:ind w:left="57" w:right="57"/>
              <w:jc w:val="right"/>
            </w:pPr>
            <w:r w:rsidRPr="002B0395">
              <w:rPr>
                <w:rStyle w:val="Bodytext27pt"/>
                <w:color w:val="000000"/>
                <w:sz w:val="24"/>
                <w:szCs w:val="24"/>
              </w:rPr>
              <w:t>97,8</w:t>
            </w:r>
          </w:p>
        </w:tc>
        <w:tc>
          <w:tcPr>
            <w:tcW w:w="850" w:type="dxa"/>
            <w:tcBorders>
              <w:top w:val="single" w:sz="4" w:space="0" w:color="auto"/>
              <w:left w:val="single" w:sz="4" w:space="0" w:color="auto"/>
              <w:bottom w:val="nil"/>
              <w:right w:val="nil"/>
            </w:tcBorders>
            <w:shd w:val="clear" w:color="auto" w:fill="FFFFFF"/>
            <w:vAlign w:val="bottom"/>
          </w:tcPr>
          <w:p w:rsidR="00A93A13" w:rsidRPr="002B0395" w:rsidRDefault="00A93A13" w:rsidP="002B0395">
            <w:pPr>
              <w:ind w:left="57" w:right="57"/>
              <w:jc w:val="right"/>
            </w:pPr>
            <w:r w:rsidRPr="002B0395">
              <w:rPr>
                <w:rStyle w:val="Bodytext27pt"/>
                <w:color w:val="000000"/>
                <w:sz w:val="24"/>
                <w:szCs w:val="24"/>
              </w:rPr>
              <w:t>97,68</w:t>
            </w:r>
          </w:p>
        </w:tc>
        <w:tc>
          <w:tcPr>
            <w:tcW w:w="851" w:type="dxa"/>
            <w:tcBorders>
              <w:top w:val="single" w:sz="4" w:space="0" w:color="auto"/>
              <w:left w:val="single" w:sz="4" w:space="0" w:color="auto"/>
              <w:bottom w:val="nil"/>
              <w:right w:val="nil"/>
            </w:tcBorders>
            <w:shd w:val="clear" w:color="auto" w:fill="FFFFFF"/>
            <w:vAlign w:val="bottom"/>
          </w:tcPr>
          <w:p w:rsidR="00A93A13" w:rsidRPr="002B0395" w:rsidRDefault="00A93A13" w:rsidP="002B0395">
            <w:pPr>
              <w:ind w:left="57" w:right="57"/>
              <w:jc w:val="right"/>
            </w:pPr>
            <w:r w:rsidRPr="002B0395">
              <w:rPr>
                <w:rStyle w:val="Bodytext27pt"/>
                <w:color w:val="000000"/>
                <w:sz w:val="24"/>
                <w:szCs w:val="24"/>
              </w:rPr>
              <w:t>98,08</w:t>
            </w:r>
          </w:p>
        </w:tc>
        <w:tc>
          <w:tcPr>
            <w:tcW w:w="850" w:type="dxa"/>
            <w:tcBorders>
              <w:top w:val="single" w:sz="4" w:space="0" w:color="auto"/>
              <w:left w:val="single" w:sz="4" w:space="0" w:color="auto"/>
              <w:bottom w:val="nil"/>
              <w:right w:val="nil"/>
            </w:tcBorders>
            <w:shd w:val="clear" w:color="auto" w:fill="FFFFFF"/>
            <w:vAlign w:val="bottom"/>
          </w:tcPr>
          <w:p w:rsidR="00A93A13" w:rsidRPr="002B0395" w:rsidRDefault="00A93A13" w:rsidP="002B0395">
            <w:pPr>
              <w:ind w:left="57" w:right="57"/>
              <w:jc w:val="right"/>
            </w:pPr>
            <w:r w:rsidRPr="002B0395">
              <w:rPr>
                <w:rStyle w:val="Bodytext27pt"/>
                <w:color w:val="000000"/>
                <w:sz w:val="24"/>
                <w:szCs w:val="24"/>
              </w:rPr>
              <w:t>98,05</w:t>
            </w:r>
          </w:p>
        </w:tc>
        <w:tc>
          <w:tcPr>
            <w:tcW w:w="851" w:type="dxa"/>
            <w:tcBorders>
              <w:top w:val="single" w:sz="4" w:space="0" w:color="auto"/>
              <w:left w:val="single" w:sz="4" w:space="0" w:color="auto"/>
              <w:bottom w:val="nil"/>
              <w:right w:val="nil"/>
            </w:tcBorders>
            <w:shd w:val="clear" w:color="auto" w:fill="FFFFFF"/>
            <w:vAlign w:val="bottom"/>
          </w:tcPr>
          <w:p w:rsidR="00A93A13" w:rsidRPr="002B0395" w:rsidRDefault="00A93A13" w:rsidP="002B0395">
            <w:pPr>
              <w:ind w:left="57" w:right="57"/>
              <w:jc w:val="right"/>
            </w:pPr>
            <w:r w:rsidRPr="002B0395">
              <w:rPr>
                <w:rStyle w:val="Bodytext27pt"/>
                <w:color w:val="000000"/>
                <w:sz w:val="24"/>
                <w:szCs w:val="24"/>
              </w:rPr>
              <w:t>97,86</w:t>
            </w:r>
          </w:p>
        </w:tc>
        <w:tc>
          <w:tcPr>
            <w:tcW w:w="850" w:type="dxa"/>
            <w:tcBorders>
              <w:top w:val="single" w:sz="4" w:space="0" w:color="auto"/>
              <w:left w:val="single" w:sz="4" w:space="0" w:color="auto"/>
              <w:bottom w:val="nil"/>
              <w:right w:val="single" w:sz="4" w:space="0" w:color="auto"/>
            </w:tcBorders>
            <w:shd w:val="clear" w:color="auto" w:fill="FFFFFF"/>
            <w:vAlign w:val="bottom"/>
          </w:tcPr>
          <w:p w:rsidR="00A93A13" w:rsidRPr="002B0395" w:rsidRDefault="00A93A13" w:rsidP="002B0395">
            <w:pPr>
              <w:ind w:left="57" w:right="57"/>
              <w:jc w:val="right"/>
            </w:pPr>
            <w:r w:rsidRPr="002B0395">
              <w:rPr>
                <w:rStyle w:val="Bodytext27pt"/>
                <w:color w:val="000000"/>
                <w:sz w:val="24"/>
                <w:szCs w:val="24"/>
              </w:rPr>
              <w:t>98,61</w:t>
            </w:r>
          </w:p>
        </w:tc>
      </w:tr>
      <w:tr w:rsidR="00A93A13" w:rsidRPr="002B0395" w:rsidTr="004D7D83">
        <w:trPr>
          <w:trHeight w:val="340"/>
        </w:trPr>
        <w:tc>
          <w:tcPr>
            <w:tcW w:w="3360" w:type="dxa"/>
            <w:tcBorders>
              <w:top w:val="single" w:sz="4" w:space="0" w:color="auto"/>
              <w:left w:val="single" w:sz="4" w:space="0" w:color="auto"/>
              <w:bottom w:val="nil"/>
              <w:right w:val="nil"/>
            </w:tcBorders>
            <w:shd w:val="clear" w:color="auto" w:fill="FFFFFF"/>
            <w:vAlign w:val="center"/>
          </w:tcPr>
          <w:p w:rsidR="00A93A13" w:rsidRPr="002B0395" w:rsidRDefault="00A93A13" w:rsidP="002B0395">
            <w:pPr>
              <w:ind w:left="57" w:right="57"/>
              <w:jc w:val="both"/>
            </w:pPr>
            <w:r w:rsidRPr="002B0395">
              <w:rPr>
                <w:rStyle w:val="Bodytext27pt"/>
                <w:color w:val="000000"/>
                <w:sz w:val="24"/>
                <w:szCs w:val="24"/>
              </w:rPr>
              <w:t>Общий коэффициент рожда</w:t>
            </w:r>
            <w:r w:rsidRPr="002B0395">
              <w:rPr>
                <w:rStyle w:val="Bodytext27pt"/>
                <w:color w:val="000000"/>
                <w:sz w:val="24"/>
                <w:szCs w:val="24"/>
              </w:rPr>
              <w:t>е</w:t>
            </w:r>
            <w:r w:rsidRPr="002B0395">
              <w:rPr>
                <w:rStyle w:val="Bodytext27pt"/>
                <w:color w:val="000000"/>
                <w:sz w:val="24"/>
                <w:szCs w:val="24"/>
              </w:rPr>
              <w:t>мости</w:t>
            </w:r>
          </w:p>
        </w:tc>
        <w:tc>
          <w:tcPr>
            <w:tcW w:w="2032" w:type="dxa"/>
            <w:tcBorders>
              <w:top w:val="single" w:sz="4" w:space="0" w:color="auto"/>
              <w:left w:val="single" w:sz="4" w:space="0" w:color="auto"/>
              <w:bottom w:val="nil"/>
              <w:right w:val="nil"/>
            </w:tcBorders>
            <w:shd w:val="clear" w:color="auto" w:fill="FFFFFF"/>
            <w:vAlign w:val="bottom"/>
          </w:tcPr>
          <w:p w:rsidR="00A93A13" w:rsidRPr="002B0395" w:rsidRDefault="00A93A13" w:rsidP="002B0395">
            <w:pPr>
              <w:ind w:left="57" w:right="57"/>
              <w:jc w:val="center"/>
            </w:pPr>
            <w:r w:rsidRPr="002B0395">
              <w:rPr>
                <w:rStyle w:val="Bodytext27pt"/>
                <w:color w:val="000000"/>
                <w:sz w:val="24"/>
                <w:szCs w:val="24"/>
              </w:rPr>
              <w:t>число родивши</w:t>
            </w:r>
            <w:r w:rsidRPr="002B0395">
              <w:rPr>
                <w:rStyle w:val="Bodytext27pt"/>
                <w:color w:val="000000"/>
                <w:sz w:val="24"/>
                <w:szCs w:val="24"/>
              </w:rPr>
              <w:t>х</w:t>
            </w:r>
            <w:r w:rsidRPr="002B0395">
              <w:rPr>
                <w:rStyle w:val="Bodytext27pt"/>
                <w:color w:val="000000"/>
                <w:sz w:val="24"/>
                <w:szCs w:val="24"/>
              </w:rPr>
              <w:t>ся на 1000 чел</w:t>
            </w:r>
            <w:r w:rsidRPr="002B0395">
              <w:rPr>
                <w:rStyle w:val="Bodytext27pt"/>
                <w:color w:val="000000"/>
                <w:sz w:val="24"/>
                <w:szCs w:val="24"/>
              </w:rPr>
              <w:t>о</w:t>
            </w:r>
            <w:r w:rsidRPr="002B0395">
              <w:rPr>
                <w:rStyle w:val="Bodytext27pt"/>
                <w:color w:val="000000"/>
                <w:sz w:val="24"/>
                <w:szCs w:val="24"/>
              </w:rPr>
              <w:t>век населения</w:t>
            </w:r>
          </w:p>
        </w:tc>
        <w:tc>
          <w:tcPr>
            <w:tcW w:w="709" w:type="dxa"/>
            <w:tcBorders>
              <w:top w:val="single" w:sz="4" w:space="0" w:color="auto"/>
              <w:left w:val="single" w:sz="4" w:space="0" w:color="auto"/>
              <w:bottom w:val="nil"/>
              <w:right w:val="nil"/>
            </w:tcBorders>
            <w:shd w:val="clear" w:color="auto" w:fill="FFFFFF"/>
            <w:vAlign w:val="center"/>
          </w:tcPr>
          <w:p w:rsidR="00A93A13" w:rsidRPr="002B0395" w:rsidRDefault="00A93A13" w:rsidP="002B0395">
            <w:pPr>
              <w:ind w:left="57" w:right="57"/>
              <w:jc w:val="right"/>
            </w:pPr>
            <w:r w:rsidRPr="002B0395">
              <w:rPr>
                <w:rStyle w:val="Bodytext27pt"/>
                <w:color w:val="000000"/>
                <w:sz w:val="24"/>
                <w:szCs w:val="24"/>
              </w:rPr>
              <w:t>11,06</w:t>
            </w:r>
          </w:p>
        </w:tc>
        <w:tc>
          <w:tcPr>
            <w:tcW w:w="850" w:type="dxa"/>
            <w:tcBorders>
              <w:top w:val="single" w:sz="4" w:space="0" w:color="auto"/>
              <w:left w:val="single" w:sz="4" w:space="0" w:color="auto"/>
              <w:bottom w:val="nil"/>
              <w:right w:val="nil"/>
            </w:tcBorders>
            <w:shd w:val="clear" w:color="auto" w:fill="FFFFFF"/>
            <w:vAlign w:val="center"/>
          </w:tcPr>
          <w:p w:rsidR="00A93A13" w:rsidRPr="002B0395" w:rsidRDefault="00A93A13" w:rsidP="002B0395">
            <w:pPr>
              <w:ind w:left="57" w:right="57"/>
              <w:jc w:val="right"/>
            </w:pPr>
            <w:r w:rsidRPr="002B0395">
              <w:rPr>
                <w:rStyle w:val="Bodytext27pt"/>
                <w:color w:val="000000"/>
                <w:sz w:val="24"/>
                <w:szCs w:val="24"/>
              </w:rPr>
              <w:t>10,2</w:t>
            </w:r>
          </w:p>
        </w:tc>
        <w:tc>
          <w:tcPr>
            <w:tcW w:w="851" w:type="dxa"/>
            <w:tcBorders>
              <w:top w:val="single" w:sz="4" w:space="0" w:color="auto"/>
              <w:left w:val="single" w:sz="4" w:space="0" w:color="auto"/>
              <w:bottom w:val="nil"/>
              <w:right w:val="nil"/>
            </w:tcBorders>
            <w:shd w:val="clear" w:color="auto" w:fill="FFFFFF"/>
            <w:vAlign w:val="center"/>
          </w:tcPr>
          <w:p w:rsidR="00A93A13" w:rsidRPr="002B0395" w:rsidRDefault="00A93A13" w:rsidP="002B0395">
            <w:pPr>
              <w:ind w:left="57" w:right="57"/>
              <w:jc w:val="right"/>
            </w:pPr>
            <w:r w:rsidRPr="002B0395">
              <w:rPr>
                <w:rStyle w:val="Bodytext27pt"/>
                <w:color w:val="000000"/>
                <w:sz w:val="24"/>
                <w:szCs w:val="24"/>
              </w:rPr>
              <w:t>10,56</w:t>
            </w:r>
          </w:p>
        </w:tc>
        <w:tc>
          <w:tcPr>
            <w:tcW w:w="850" w:type="dxa"/>
            <w:tcBorders>
              <w:top w:val="single" w:sz="4" w:space="0" w:color="auto"/>
              <w:left w:val="single" w:sz="4" w:space="0" w:color="auto"/>
              <w:bottom w:val="nil"/>
              <w:right w:val="nil"/>
            </w:tcBorders>
            <w:shd w:val="clear" w:color="auto" w:fill="FFFFFF"/>
            <w:vAlign w:val="center"/>
          </w:tcPr>
          <w:p w:rsidR="00A93A13" w:rsidRPr="002B0395" w:rsidRDefault="00A93A13" w:rsidP="002B0395">
            <w:pPr>
              <w:ind w:left="57" w:right="57"/>
              <w:jc w:val="right"/>
            </w:pPr>
            <w:r w:rsidRPr="002B0395">
              <w:rPr>
                <w:rStyle w:val="Bodytext27pt"/>
                <w:color w:val="000000"/>
                <w:sz w:val="24"/>
                <w:szCs w:val="24"/>
              </w:rPr>
              <w:t>10,78</w:t>
            </w:r>
          </w:p>
        </w:tc>
        <w:tc>
          <w:tcPr>
            <w:tcW w:w="851" w:type="dxa"/>
            <w:tcBorders>
              <w:top w:val="single" w:sz="4" w:space="0" w:color="auto"/>
              <w:left w:val="single" w:sz="4" w:space="0" w:color="auto"/>
              <w:bottom w:val="nil"/>
              <w:right w:val="nil"/>
            </w:tcBorders>
            <w:shd w:val="clear" w:color="auto" w:fill="FFFFFF"/>
            <w:vAlign w:val="center"/>
          </w:tcPr>
          <w:p w:rsidR="00A93A13" w:rsidRPr="002B0395" w:rsidRDefault="00A93A13" w:rsidP="002B0395">
            <w:pPr>
              <w:ind w:left="57" w:right="57"/>
              <w:jc w:val="right"/>
            </w:pPr>
            <w:r w:rsidRPr="002B0395">
              <w:rPr>
                <w:rStyle w:val="Bodytext27pt"/>
                <w:color w:val="000000"/>
                <w:sz w:val="24"/>
                <w:szCs w:val="24"/>
              </w:rPr>
              <w:t>11,05</w:t>
            </w:r>
          </w:p>
        </w:tc>
        <w:tc>
          <w:tcPr>
            <w:tcW w:w="850" w:type="dxa"/>
            <w:tcBorders>
              <w:top w:val="single" w:sz="4" w:space="0" w:color="auto"/>
              <w:left w:val="single" w:sz="4" w:space="0" w:color="auto"/>
              <w:bottom w:val="nil"/>
              <w:right w:val="single" w:sz="4" w:space="0" w:color="auto"/>
            </w:tcBorders>
            <w:shd w:val="clear" w:color="auto" w:fill="FFFFFF"/>
            <w:vAlign w:val="center"/>
          </w:tcPr>
          <w:p w:rsidR="00A93A13" w:rsidRPr="002B0395" w:rsidRDefault="00A93A13" w:rsidP="002B0395">
            <w:pPr>
              <w:ind w:left="57" w:right="57"/>
              <w:jc w:val="right"/>
            </w:pPr>
            <w:r w:rsidRPr="002B0395">
              <w:rPr>
                <w:rStyle w:val="Bodytext27pt"/>
                <w:color w:val="000000"/>
                <w:sz w:val="24"/>
                <w:szCs w:val="24"/>
              </w:rPr>
              <w:t>11,25</w:t>
            </w:r>
          </w:p>
        </w:tc>
      </w:tr>
      <w:tr w:rsidR="00A93A13" w:rsidRPr="002B0395" w:rsidTr="004D7D83">
        <w:trPr>
          <w:trHeight w:val="340"/>
        </w:trPr>
        <w:tc>
          <w:tcPr>
            <w:tcW w:w="3360" w:type="dxa"/>
            <w:tcBorders>
              <w:top w:val="single" w:sz="4" w:space="0" w:color="auto"/>
              <w:left w:val="single" w:sz="4" w:space="0" w:color="auto"/>
              <w:bottom w:val="single" w:sz="4" w:space="0" w:color="auto"/>
              <w:right w:val="nil"/>
            </w:tcBorders>
            <w:shd w:val="clear" w:color="auto" w:fill="FFFFFF"/>
            <w:vAlign w:val="center"/>
          </w:tcPr>
          <w:p w:rsidR="00A93A13" w:rsidRPr="002B0395" w:rsidRDefault="00A93A13" w:rsidP="002B0395">
            <w:pPr>
              <w:ind w:left="57" w:right="57"/>
              <w:jc w:val="both"/>
            </w:pPr>
            <w:r w:rsidRPr="002B0395">
              <w:rPr>
                <w:rStyle w:val="Bodytext27pt"/>
                <w:color w:val="000000"/>
                <w:sz w:val="24"/>
                <w:szCs w:val="24"/>
              </w:rPr>
              <w:t>Общий коэффициент смертн</w:t>
            </w:r>
            <w:r w:rsidRPr="002B0395">
              <w:rPr>
                <w:rStyle w:val="Bodytext27pt"/>
                <w:color w:val="000000"/>
                <w:sz w:val="24"/>
                <w:szCs w:val="24"/>
              </w:rPr>
              <w:t>о</w:t>
            </w:r>
            <w:r w:rsidRPr="002B0395">
              <w:rPr>
                <w:rStyle w:val="Bodytext27pt"/>
                <w:color w:val="000000"/>
                <w:sz w:val="24"/>
                <w:szCs w:val="24"/>
              </w:rPr>
              <w:t>сти</w:t>
            </w:r>
          </w:p>
        </w:tc>
        <w:tc>
          <w:tcPr>
            <w:tcW w:w="2032" w:type="dxa"/>
            <w:tcBorders>
              <w:top w:val="single" w:sz="4" w:space="0" w:color="auto"/>
              <w:left w:val="single" w:sz="4" w:space="0" w:color="auto"/>
              <w:bottom w:val="single" w:sz="4" w:space="0" w:color="auto"/>
              <w:right w:val="nil"/>
            </w:tcBorders>
            <w:shd w:val="clear" w:color="auto" w:fill="FFFFFF"/>
            <w:vAlign w:val="bottom"/>
          </w:tcPr>
          <w:p w:rsidR="00A93A13" w:rsidRPr="002B0395" w:rsidRDefault="00A93A13" w:rsidP="002B0395">
            <w:pPr>
              <w:ind w:left="57" w:right="57"/>
              <w:jc w:val="center"/>
            </w:pPr>
            <w:r w:rsidRPr="002B0395">
              <w:rPr>
                <w:rStyle w:val="Bodytext27pt"/>
                <w:color w:val="000000"/>
                <w:sz w:val="24"/>
                <w:szCs w:val="24"/>
              </w:rPr>
              <w:t>число умерших на 1000 человек н</w:t>
            </w:r>
            <w:r w:rsidRPr="002B0395">
              <w:rPr>
                <w:rStyle w:val="Bodytext27pt"/>
                <w:color w:val="000000"/>
                <w:sz w:val="24"/>
                <w:szCs w:val="24"/>
              </w:rPr>
              <w:t>а</w:t>
            </w:r>
            <w:r w:rsidRPr="002B0395">
              <w:rPr>
                <w:rStyle w:val="Bodytext27pt"/>
                <w:color w:val="000000"/>
                <w:sz w:val="24"/>
                <w:szCs w:val="24"/>
              </w:rPr>
              <w:t>селения</w:t>
            </w:r>
          </w:p>
        </w:tc>
        <w:tc>
          <w:tcPr>
            <w:tcW w:w="709" w:type="dxa"/>
            <w:tcBorders>
              <w:top w:val="single" w:sz="4" w:space="0" w:color="auto"/>
              <w:left w:val="single" w:sz="4" w:space="0" w:color="auto"/>
              <w:bottom w:val="single" w:sz="4" w:space="0" w:color="auto"/>
              <w:right w:val="nil"/>
            </w:tcBorders>
            <w:shd w:val="clear" w:color="auto" w:fill="FFFFFF"/>
            <w:vAlign w:val="center"/>
          </w:tcPr>
          <w:p w:rsidR="00A93A13" w:rsidRPr="002B0395" w:rsidRDefault="00A93A13" w:rsidP="002B0395">
            <w:pPr>
              <w:ind w:left="57" w:right="57"/>
              <w:jc w:val="right"/>
            </w:pPr>
            <w:r w:rsidRPr="002B0395">
              <w:rPr>
                <w:rStyle w:val="Bodytext27pt"/>
                <w:color w:val="000000"/>
                <w:sz w:val="24"/>
                <w:szCs w:val="24"/>
              </w:rPr>
              <w:t>21,7</w:t>
            </w:r>
          </w:p>
        </w:tc>
        <w:tc>
          <w:tcPr>
            <w:tcW w:w="850" w:type="dxa"/>
            <w:tcBorders>
              <w:top w:val="single" w:sz="4" w:space="0" w:color="auto"/>
              <w:left w:val="single" w:sz="4" w:space="0" w:color="auto"/>
              <w:bottom w:val="single" w:sz="4" w:space="0" w:color="auto"/>
              <w:right w:val="nil"/>
            </w:tcBorders>
            <w:shd w:val="clear" w:color="auto" w:fill="FFFFFF"/>
            <w:vAlign w:val="center"/>
          </w:tcPr>
          <w:p w:rsidR="00A93A13" w:rsidRPr="002B0395" w:rsidRDefault="00A93A13" w:rsidP="002B0395">
            <w:pPr>
              <w:ind w:left="57" w:right="57"/>
              <w:jc w:val="right"/>
            </w:pPr>
            <w:r w:rsidRPr="002B0395">
              <w:rPr>
                <w:rStyle w:val="Bodytext27pt"/>
                <w:color w:val="000000"/>
                <w:sz w:val="24"/>
                <w:szCs w:val="24"/>
              </w:rPr>
              <w:t>21,2</w:t>
            </w:r>
          </w:p>
        </w:tc>
        <w:tc>
          <w:tcPr>
            <w:tcW w:w="851" w:type="dxa"/>
            <w:tcBorders>
              <w:top w:val="single" w:sz="4" w:space="0" w:color="auto"/>
              <w:left w:val="single" w:sz="4" w:space="0" w:color="auto"/>
              <w:bottom w:val="single" w:sz="4" w:space="0" w:color="auto"/>
              <w:right w:val="nil"/>
            </w:tcBorders>
            <w:shd w:val="clear" w:color="auto" w:fill="FFFFFF"/>
            <w:vAlign w:val="center"/>
          </w:tcPr>
          <w:p w:rsidR="00A93A13" w:rsidRPr="002B0395" w:rsidRDefault="00A93A13" w:rsidP="002B0395">
            <w:pPr>
              <w:ind w:left="57" w:right="57"/>
              <w:jc w:val="right"/>
            </w:pPr>
            <w:r w:rsidRPr="002B0395">
              <w:rPr>
                <w:rStyle w:val="Bodytext27pt"/>
                <w:color w:val="000000"/>
                <w:sz w:val="24"/>
                <w:szCs w:val="24"/>
              </w:rPr>
              <w:t>21,56</w:t>
            </w:r>
          </w:p>
        </w:tc>
        <w:tc>
          <w:tcPr>
            <w:tcW w:w="850" w:type="dxa"/>
            <w:tcBorders>
              <w:top w:val="single" w:sz="4" w:space="0" w:color="auto"/>
              <w:left w:val="single" w:sz="4" w:space="0" w:color="auto"/>
              <w:bottom w:val="single" w:sz="4" w:space="0" w:color="auto"/>
              <w:right w:val="nil"/>
            </w:tcBorders>
            <w:shd w:val="clear" w:color="auto" w:fill="FFFFFF"/>
            <w:vAlign w:val="center"/>
          </w:tcPr>
          <w:p w:rsidR="00A93A13" w:rsidRPr="002B0395" w:rsidRDefault="00A93A13" w:rsidP="002B0395">
            <w:pPr>
              <w:ind w:left="57" w:right="57"/>
              <w:jc w:val="right"/>
            </w:pPr>
            <w:r w:rsidRPr="002B0395">
              <w:rPr>
                <w:rStyle w:val="Bodytext27pt"/>
                <w:color w:val="000000"/>
                <w:sz w:val="24"/>
                <w:szCs w:val="24"/>
              </w:rPr>
              <w:t>21,6</w:t>
            </w:r>
          </w:p>
        </w:tc>
        <w:tc>
          <w:tcPr>
            <w:tcW w:w="851" w:type="dxa"/>
            <w:tcBorders>
              <w:top w:val="single" w:sz="4" w:space="0" w:color="auto"/>
              <w:left w:val="single" w:sz="4" w:space="0" w:color="auto"/>
              <w:bottom w:val="single" w:sz="4" w:space="0" w:color="auto"/>
              <w:right w:val="nil"/>
            </w:tcBorders>
            <w:shd w:val="clear" w:color="auto" w:fill="FFFFFF"/>
            <w:vAlign w:val="center"/>
          </w:tcPr>
          <w:p w:rsidR="00A93A13" w:rsidRPr="002B0395" w:rsidRDefault="00A93A13" w:rsidP="002B0395">
            <w:pPr>
              <w:ind w:left="57" w:right="57"/>
              <w:jc w:val="right"/>
            </w:pPr>
            <w:r w:rsidRPr="002B0395">
              <w:rPr>
                <w:rStyle w:val="Bodytext27pt"/>
                <w:color w:val="000000"/>
                <w:sz w:val="24"/>
                <w:szCs w:val="24"/>
              </w:rPr>
              <w:t>21,68</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A93A13" w:rsidRPr="002B0395" w:rsidRDefault="00A93A13" w:rsidP="002B0395">
            <w:pPr>
              <w:ind w:left="57" w:right="57"/>
              <w:jc w:val="right"/>
            </w:pPr>
            <w:r w:rsidRPr="002B0395">
              <w:rPr>
                <w:rStyle w:val="Bodytext27pt"/>
                <w:color w:val="000000"/>
                <w:sz w:val="24"/>
                <w:szCs w:val="24"/>
              </w:rPr>
              <w:t>21,7</w:t>
            </w:r>
          </w:p>
        </w:tc>
      </w:tr>
      <w:tr w:rsidR="00A93A13" w:rsidRPr="002B0395" w:rsidTr="004D7D83">
        <w:trPr>
          <w:trHeight w:val="340"/>
        </w:trPr>
        <w:tc>
          <w:tcPr>
            <w:tcW w:w="3360" w:type="dxa"/>
            <w:tcBorders>
              <w:top w:val="single" w:sz="4" w:space="0" w:color="auto"/>
              <w:left w:val="single" w:sz="4" w:space="0" w:color="auto"/>
              <w:bottom w:val="single" w:sz="4" w:space="0" w:color="auto"/>
              <w:right w:val="nil"/>
            </w:tcBorders>
            <w:shd w:val="clear" w:color="auto" w:fill="FFFFFF"/>
            <w:vAlign w:val="center"/>
          </w:tcPr>
          <w:p w:rsidR="00A93A13" w:rsidRPr="002B0395" w:rsidRDefault="00A93A13" w:rsidP="002B0395">
            <w:pPr>
              <w:ind w:left="57" w:right="57"/>
              <w:jc w:val="both"/>
            </w:pPr>
            <w:r w:rsidRPr="002B0395">
              <w:rPr>
                <w:rStyle w:val="Bodytext27pt"/>
                <w:color w:val="000000"/>
                <w:sz w:val="24"/>
                <w:szCs w:val="24"/>
              </w:rPr>
              <w:t>Коэффициент естественного прироста населения</w:t>
            </w:r>
          </w:p>
        </w:tc>
        <w:tc>
          <w:tcPr>
            <w:tcW w:w="2032" w:type="dxa"/>
            <w:tcBorders>
              <w:top w:val="single" w:sz="4" w:space="0" w:color="auto"/>
              <w:left w:val="single" w:sz="4" w:space="0" w:color="auto"/>
              <w:bottom w:val="single" w:sz="4" w:space="0" w:color="auto"/>
              <w:right w:val="nil"/>
            </w:tcBorders>
            <w:shd w:val="clear" w:color="auto" w:fill="FFFFFF"/>
            <w:vAlign w:val="bottom"/>
          </w:tcPr>
          <w:p w:rsidR="00A93A13" w:rsidRPr="002B0395" w:rsidRDefault="00A93A13" w:rsidP="002B0395">
            <w:pPr>
              <w:ind w:left="57" w:right="57"/>
              <w:jc w:val="center"/>
            </w:pPr>
            <w:r w:rsidRPr="002B0395">
              <w:rPr>
                <w:rStyle w:val="Bodytext27pt"/>
                <w:color w:val="000000"/>
                <w:sz w:val="24"/>
                <w:szCs w:val="24"/>
              </w:rPr>
              <w:t>на 1000 человек населения</w:t>
            </w:r>
          </w:p>
        </w:tc>
        <w:tc>
          <w:tcPr>
            <w:tcW w:w="709" w:type="dxa"/>
            <w:tcBorders>
              <w:top w:val="single" w:sz="4" w:space="0" w:color="auto"/>
              <w:left w:val="single" w:sz="4" w:space="0" w:color="auto"/>
              <w:bottom w:val="single" w:sz="4" w:space="0" w:color="auto"/>
              <w:right w:val="nil"/>
            </w:tcBorders>
            <w:shd w:val="clear" w:color="auto" w:fill="FFFFFF"/>
            <w:vAlign w:val="center"/>
          </w:tcPr>
          <w:p w:rsidR="00A93A13" w:rsidRPr="002B0395" w:rsidRDefault="00A93A13" w:rsidP="002B0395">
            <w:pPr>
              <w:ind w:left="57" w:right="57"/>
              <w:jc w:val="right"/>
            </w:pPr>
            <w:r w:rsidRPr="002B0395">
              <w:rPr>
                <w:rStyle w:val="Bodytext27pt"/>
                <w:color w:val="000000"/>
                <w:sz w:val="24"/>
                <w:szCs w:val="24"/>
              </w:rPr>
              <w:t>-10,7</w:t>
            </w:r>
          </w:p>
        </w:tc>
        <w:tc>
          <w:tcPr>
            <w:tcW w:w="850" w:type="dxa"/>
            <w:tcBorders>
              <w:top w:val="single" w:sz="4" w:space="0" w:color="auto"/>
              <w:left w:val="single" w:sz="4" w:space="0" w:color="auto"/>
              <w:bottom w:val="single" w:sz="4" w:space="0" w:color="auto"/>
              <w:right w:val="nil"/>
            </w:tcBorders>
            <w:shd w:val="clear" w:color="auto" w:fill="FFFFFF"/>
            <w:vAlign w:val="center"/>
          </w:tcPr>
          <w:p w:rsidR="00A93A13" w:rsidRPr="002B0395" w:rsidRDefault="00A93A13" w:rsidP="002B0395">
            <w:pPr>
              <w:ind w:left="57" w:right="57"/>
              <w:jc w:val="right"/>
            </w:pPr>
            <w:r w:rsidRPr="002B0395">
              <w:rPr>
                <w:rStyle w:val="Bodytext27pt"/>
                <w:color w:val="000000"/>
                <w:sz w:val="24"/>
                <w:szCs w:val="24"/>
              </w:rPr>
              <w:t>-11</w:t>
            </w:r>
          </w:p>
        </w:tc>
        <w:tc>
          <w:tcPr>
            <w:tcW w:w="851" w:type="dxa"/>
            <w:tcBorders>
              <w:top w:val="single" w:sz="4" w:space="0" w:color="auto"/>
              <w:left w:val="single" w:sz="4" w:space="0" w:color="auto"/>
              <w:bottom w:val="single" w:sz="4" w:space="0" w:color="auto"/>
              <w:right w:val="nil"/>
            </w:tcBorders>
            <w:shd w:val="clear" w:color="auto" w:fill="FFFFFF"/>
            <w:vAlign w:val="center"/>
          </w:tcPr>
          <w:p w:rsidR="00A93A13" w:rsidRPr="002B0395" w:rsidRDefault="00A93A13" w:rsidP="002B0395">
            <w:pPr>
              <w:ind w:left="57" w:right="57"/>
              <w:jc w:val="right"/>
            </w:pPr>
            <w:r w:rsidRPr="002B0395">
              <w:rPr>
                <w:rStyle w:val="Bodytext27pt"/>
                <w:color w:val="000000"/>
                <w:sz w:val="24"/>
                <w:szCs w:val="24"/>
              </w:rPr>
              <w:t>-11</w:t>
            </w:r>
          </w:p>
        </w:tc>
        <w:tc>
          <w:tcPr>
            <w:tcW w:w="850" w:type="dxa"/>
            <w:tcBorders>
              <w:top w:val="single" w:sz="4" w:space="0" w:color="auto"/>
              <w:left w:val="single" w:sz="4" w:space="0" w:color="auto"/>
              <w:bottom w:val="single" w:sz="4" w:space="0" w:color="auto"/>
              <w:right w:val="nil"/>
            </w:tcBorders>
            <w:shd w:val="clear" w:color="auto" w:fill="FFFFFF"/>
            <w:vAlign w:val="center"/>
          </w:tcPr>
          <w:p w:rsidR="00A93A13" w:rsidRPr="002B0395" w:rsidRDefault="00A93A13" w:rsidP="002B0395">
            <w:pPr>
              <w:ind w:left="57" w:right="57"/>
              <w:jc w:val="right"/>
            </w:pPr>
            <w:r w:rsidRPr="002B0395">
              <w:rPr>
                <w:rStyle w:val="Bodytext27pt"/>
                <w:color w:val="000000"/>
                <w:sz w:val="24"/>
                <w:szCs w:val="24"/>
              </w:rPr>
              <w:t>-10,82</w:t>
            </w:r>
          </w:p>
        </w:tc>
        <w:tc>
          <w:tcPr>
            <w:tcW w:w="851" w:type="dxa"/>
            <w:tcBorders>
              <w:top w:val="single" w:sz="4" w:space="0" w:color="auto"/>
              <w:left w:val="single" w:sz="4" w:space="0" w:color="auto"/>
              <w:bottom w:val="single" w:sz="4" w:space="0" w:color="auto"/>
              <w:right w:val="nil"/>
            </w:tcBorders>
            <w:shd w:val="clear" w:color="auto" w:fill="FFFFFF"/>
            <w:vAlign w:val="center"/>
          </w:tcPr>
          <w:p w:rsidR="00A93A13" w:rsidRPr="002B0395" w:rsidRDefault="00A93A13" w:rsidP="002B0395">
            <w:pPr>
              <w:ind w:left="57" w:right="57"/>
              <w:jc w:val="right"/>
            </w:pPr>
            <w:r w:rsidRPr="002B0395">
              <w:rPr>
                <w:rStyle w:val="Bodytext27pt"/>
                <w:color w:val="000000"/>
                <w:sz w:val="24"/>
                <w:szCs w:val="24"/>
              </w:rPr>
              <w:t>-10,63</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A93A13" w:rsidRPr="002B0395" w:rsidRDefault="00A93A13" w:rsidP="002B0395">
            <w:pPr>
              <w:ind w:left="57" w:right="57"/>
              <w:jc w:val="right"/>
            </w:pPr>
            <w:r w:rsidRPr="002B0395">
              <w:rPr>
                <w:rStyle w:val="Bodytext27pt"/>
                <w:color w:val="000000"/>
                <w:sz w:val="24"/>
                <w:szCs w:val="24"/>
              </w:rPr>
              <w:t>-10,45</w:t>
            </w:r>
          </w:p>
        </w:tc>
      </w:tr>
    </w:tbl>
    <w:p w:rsidR="000F534C" w:rsidRPr="002B0395" w:rsidRDefault="000F534C" w:rsidP="002B0395">
      <w:pPr>
        <w:ind w:firstLine="720"/>
        <w:jc w:val="both"/>
      </w:pPr>
      <w:r w:rsidRPr="002B0395">
        <w:t>Демографическая ситуация в муниципальном образовании характеризуется продолжающимся процессом естественной убыли населения и низким уровнем рождаемости. Численность родившихся за 2016 год составила 416 человек (412 человек родилось в 2015 году), численность умерших – 814 человек (876 человек умерло в  2015 году).</w:t>
      </w:r>
      <w:r w:rsidRPr="002B0395">
        <w:rPr>
          <w:color w:val="FF0000"/>
        </w:rPr>
        <w:t xml:space="preserve"> </w:t>
      </w:r>
      <w:r w:rsidRPr="002B0395">
        <w:t xml:space="preserve">Естественная убыль населения за 2016 год составила -398 человек. Число </w:t>
      </w:r>
      <w:proofErr w:type="gramStart"/>
      <w:r w:rsidRPr="002B0395">
        <w:t>умерших</w:t>
      </w:r>
      <w:proofErr w:type="gramEnd"/>
      <w:r w:rsidRPr="002B0395">
        <w:t xml:space="preserve"> превысило число родившихся  в 2 раза. Впервые в отчетном году отмечена положительная динамика: число </w:t>
      </w:r>
      <w:proofErr w:type="gramStart"/>
      <w:r w:rsidRPr="002B0395">
        <w:t>родившихся</w:t>
      </w:r>
      <w:proofErr w:type="gramEnd"/>
      <w:r w:rsidRPr="002B0395">
        <w:t xml:space="preserve"> в 2016 году превысило показатель 2015 года на 1 %, а число умерших уменьшилось по сравнению с прошлым годом на 7 %. </w:t>
      </w:r>
    </w:p>
    <w:p w:rsidR="000F534C" w:rsidRPr="002B0395" w:rsidRDefault="000F534C" w:rsidP="002B0395">
      <w:pPr>
        <w:ind w:firstLine="720"/>
        <w:jc w:val="both"/>
      </w:pPr>
      <w:r w:rsidRPr="002B0395">
        <w:t>В  муниципальном образовании снизился миграционный отток населения. За 2016 год  мигр</w:t>
      </w:r>
      <w:r w:rsidRPr="002B0395">
        <w:t>а</w:t>
      </w:r>
      <w:r w:rsidRPr="002B0395">
        <w:t>ционная убыль населения составила 166 человек, тогда как за 2015 год  миграционная убыль насел</w:t>
      </w:r>
      <w:r w:rsidRPr="002B0395">
        <w:t>е</w:t>
      </w:r>
      <w:r w:rsidRPr="002B0395">
        <w:t xml:space="preserve">ния составила 158 человек. Убыло 1591 человек. Миграционная убыль населения сложилась из-за выбытия населения из городской местности - 780 человека, из сельской местности - 811 человека. </w:t>
      </w:r>
    </w:p>
    <w:p w:rsidR="000F534C" w:rsidRPr="002B0395" w:rsidRDefault="000F534C" w:rsidP="002B0395">
      <w:pPr>
        <w:ind w:firstLine="720"/>
        <w:jc w:val="both"/>
      </w:pPr>
      <w:r w:rsidRPr="002B0395">
        <w:lastRenderedPageBreak/>
        <w:t>Число прибывших на место жительство в муниципальное образование Кимовский район за 2016 год составило 1425 человек, в том числе в городскую местность – 861 человек и сельскую мес</w:t>
      </w:r>
      <w:r w:rsidRPr="002B0395">
        <w:t>т</w:t>
      </w:r>
      <w:r w:rsidRPr="002B0395">
        <w:t xml:space="preserve">ность – 564 человека.  </w:t>
      </w:r>
    </w:p>
    <w:p w:rsidR="007877EE" w:rsidRPr="002B0395" w:rsidRDefault="007877EE" w:rsidP="002B0395">
      <w:pPr>
        <w:ind w:firstLine="720"/>
        <w:jc w:val="right"/>
        <w:rPr>
          <w:b/>
        </w:rPr>
      </w:pPr>
      <w:r w:rsidRPr="002B0395">
        <w:rPr>
          <w:b/>
        </w:rPr>
        <w:t>Занятость населения</w:t>
      </w:r>
    </w:p>
    <w:tbl>
      <w:tblPr>
        <w:tblW w:w="107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432"/>
        <w:gridCol w:w="3530"/>
        <w:gridCol w:w="2745"/>
      </w:tblGrid>
      <w:tr w:rsidR="007877EE" w:rsidRPr="002B0395" w:rsidTr="007877EE">
        <w:trPr>
          <w:trHeight w:val="462"/>
        </w:trPr>
        <w:tc>
          <w:tcPr>
            <w:tcW w:w="4432" w:type="dxa"/>
          </w:tcPr>
          <w:p w:rsidR="007877EE" w:rsidRPr="002B0395" w:rsidRDefault="007877EE" w:rsidP="002B0395">
            <w:pPr>
              <w:jc w:val="center"/>
              <w:rPr>
                <w:b/>
                <w:bCs/>
                <w:iCs/>
              </w:rPr>
            </w:pPr>
            <w:r w:rsidRPr="002B0395">
              <w:rPr>
                <w:b/>
                <w:bCs/>
                <w:iCs/>
              </w:rPr>
              <w:t>Показатели</w:t>
            </w:r>
          </w:p>
        </w:tc>
        <w:tc>
          <w:tcPr>
            <w:tcW w:w="3530" w:type="dxa"/>
          </w:tcPr>
          <w:p w:rsidR="007877EE" w:rsidRPr="002B0395" w:rsidRDefault="007877EE" w:rsidP="002B0395">
            <w:pPr>
              <w:jc w:val="center"/>
              <w:rPr>
                <w:b/>
                <w:bCs/>
                <w:iCs/>
              </w:rPr>
            </w:pPr>
            <w:r w:rsidRPr="002B0395">
              <w:rPr>
                <w:b/>
                <w:bCs/>
                <w:iCs/>
              </w:rPr>
              <w:t>2015</w:t>
            </w:r>
          </w:p>
        </w:tc>
        <w:tc>
          <w:tcPr>
            <w:tcW w:w="2745" w:type="dxa"/>
          </w:tcPr>
          <w:p w:rsidR="007877EE" w:rsidRPr="002B0395" w:rsidRDefault="007877EE" w:rsidP="002B0395">
            <w:pPr>
              <w:jc w:val="center"/>
              <w:rPr>
                <w:b/>
                <w:bCs/>
                <w:iCs/>
              </w:rPr>
            </w:pPr>
            <w:r w:rsidRPr="002B0395">
              <w:rPr>
                <w:b/>
                <w:bCs/>
                <w:iCs/>
              </w:rPr>
              <w:t>2016</w:t>
            </w:r>
          </w:p>
        </w:tc>
      </w:tr>
      <w:tr w:rsidR="007877EE" w:rsidRPr="002B0395" w:rsidTr="007877EE">
        <w:trPr>
          <w:trHeight w:val="462"/>
        </w:trPr>
        <w:tc>
          <w:tcPr>
            <w:tcW w:w="4432" w:type="dxa"/>
          </w:tcPr>
          <w:p w:rsidR="007877EE" w:rsidRPr="002B0395" w:rsidRDefault="007877EE" w:rsidP="002B0395">
            <w:pPr>
              <w:rPr>
                <w:iCs/>
              </w:rPr>
            </w:pPr>
            <w:r w:rsidRPr="002B0395">
              <w:rPr>
                <w:iCs/>
              </w:rPr>
              <w:t>Численность не занятых, зарегистрир</w:t>
            </w:r>
            <w:r w:rsidRPr="002B0395">
              <w:rPr>
                <w:iCs/>
              </w:rPr>
              <w:t>о</w:t>
            </w:r>
            <w:r w:rsidRPr="002B0395">
              <w:rPr>
                <w:iCs/>
              </w:rPr>
              <w:t>ванных в СЗ граждан (чел.)</w:t>
            </w:r>
          </w:p>
        </w:tc>
        <w:tc>
          <w:tcPr>
            <w:tcW w:w="3530" w:type="dxa"/>
          </w:tcPr>
          <w:p w:rsidR="007877EE" w:rsidRPr="002B0395" w:rsidRDefault="007877EE" w:rsidP="002B0395">
            <w:pPr>
              <w:jc w:val="center"/>
              <w:rPr>
                <w:iCs/>
              </w:rPr>
            </w:pPr>
            <w:r w:rsidRPr="002B0395">
              <w:rPr>
                <w:iCs/>
              </w:rPr>
              <w:t>151</w:t>
            </w:r>
          </w:p>
        </w:tc>
        <w:tc>
          <w:tcPr>
            <w:tcW w:w="2745" w:type="dxa"/>
          </w:tcPr>
          <w:p w:rsidR="007877EE" w:rsidRPr="002B0395" w:rsidRDefault="007877EE" w:rsidP="002B0395">
            <w:pPr>
              <w:jc w:val="center"/>
              <w:rPr>
                <w:iCs/>
              </w:rPr>
            </w:pPr>
            <w:r w:rsidRPr="002B0395">
              <w:rPr>
                <w:iCs/>
              </w:rPr>
              <w:t>94,4 (160)</w:t>
            </w:r>
          </w:p>
        </w:tc>
      </w:tr>
      <w:tr w:rsidR="007877EE" w:rsidRPr="002B0395" w:rsidTr="007877EE">
        <w:trPr>
          <w:trHeight w:val="223"/>
        </w:trPr>
        <w:tc>
          <w:tcPr>
            <w:tcW w:w="4432" w:type="dxa"/>
          </w:tcPr>
          <w:p w:rsidR="007877EE" w:rsidRPr="002B0395" w:rsidRDefault="007877EE" w:rsidP="002B0395">
            <w:pPr>
              <w:rPr>
                <w:iCs/>
              </w:rPr>
            </w:pPr>
            <w:r w:rsidRPr="002B0395">
              <w:rPr>
                <w:iCs/>
              </w:rPr>
              <w:t>Численность безработных, чел.</w:t>
            </w:r>
          </w:p>
        </w:tc>
        <w:tc>
          <w:tcPr>
            <w:tcW w:w="3530" w:type="dxa"/>
          </w:tcPr>
          <w:p w:rsidR="007877EE" w:rsidRPr="002B0395" w:rsidRDefault="007877EE" w:rsidP="002B0395">
            <w:pPr>
              <w:jc w:val="center"/>
              <w:rPr>
                <w:iCs/>
              </w:rPr>
            </w:pPr>
            <w:r w:rsidRPr="002B0395">
              <w:rPr>
                <w:iCs/>
              </w:rPr>
              <w:t>120</w:t>
            </w:r>
          </w:p>
        </w:tc>
        <w:tc>
          <w:tcPr>
            <w:tcW w:w="2745" w:type="dxa"/>
          </w:tcPr>
          <w:p w:rsidR="007877EE" w:rsidRPr="002B0395" w:rsidRDefault="007877EE" w:rsidP="002B0395">
            <w:pPr>
              <w:jc w:val="center"/>
              <w:rPr>
                <w:iCs/>
              </w:rPr>
            </w:pPr>
            <w:r w:rsidRPr="002B0395">
              <w:rPr>
                <w:iCs/>
              </w:rPr>
              <w:t>83,9 (144)</w:t>
            </w:r>
          </w:p>
        </w:tc>
      </w:tr>
      <w:tr w:rsidR="007877EE" w:rsidRPr="002B0395" w:rsidTr="007877EE">
        <w:trPr>
          <w:trHeight w:val="223"/>
        </w:trPr>
        <w:tc>
          <w:tcPr>
            <w:tcW w:w="4432" w:type="dxa"/>
          </w:tcPr>
          <w:p w:rsidR="007877EE" w:rsidRPr="002B0395" w:rsidRDefault="007877EE" w:rsidP="002B0395">
            <w:pPr>
              <w:rPr>
                <w:iCs/>
              </w:rPr>
            </w:pPr>
            <w:r w:rsidRPr="002B0395">
              <w:rPr>
                <w:iCs/>
              </w:rPr>
              <w:t>Уровень безработицы, %</w:t>
            </w:r>
          </w:p>
        </w:tc>
        <w:tc>
          <w:tcPr>
            <w:tcW w:w="3530" w:type="dxa"/>
          </w:tcPr>
          <w:p w:rsidR="007877EE" w:rsidRPr="002B0395" w:rsidRDefault="007877EE" w:rsidP="002B0395">
            <w:pPr>
              <w:jc w:val="center"/>
              <w:rPr>
                <w:iCs/>
              </w:rPr>
            </w:pPr>
            <w:r w:rsidRPr="002B0395">
              <w:rPr>
                <w:iCs/>
              </w:rPr>
              <w:t>0,59</w:t>
            </w:r>
          </w:p>
        </w:tc>
        <w:tc>
          <w:tcPr>
            <w:tcW w:w="2745" w:type="dxa"/>
          </w:tcPr>
          <w:p w:rsidR="007877EE" w:rsidRPr="002B0395" w:rsidRDefault="007877EE" w:rsidP="002B0395">
            <w:pPr>
              <w:jc w:val="center"/>
              <w:rPr>
                <w:iCs/>
              </w:rPr>
            </w:pPr>
            <w:r w:rsidRPr="002B0395">
              <w:rPr>
                <w:iCs/>
              </w:rPr>
              <w:t>-0,09 (0,68)</w:t>
            </w:r>
          </w:p>
        </w:tc>
      </w:tr>
      <w:tr w:rsidR="007877EE" w:rsidRPr="002B0395" w:rsidTr="007877EE">
        <w:trPr>
          <w:trHeight w:val="478"/>
        </w:trPr>
        <w:tc>
          <w:tcPr>
            <w:tcW w:w="4432" w:type="dxa"/>
          </w:tcPr>
          <w:p w:rsidR="007877EE" w:rsidRPr="002B0395" w:rsidRDefault="007877EE" w:rsidP="002B0395">
            <w:pPr>
              <w:rPr>
                <w:iCs/>
              </w:rPr>
            </w:pPr>
            <w:r w:rsidRPr="002B0395">
              <w:rPr>
                <w:iCs/>
              </w:rPr>
              <w:t>Уровень напряженности на рынке труда,</w:t>
            </w:r>
          </w:p>
        </w:tc>
        <w:tc>
          <w:tcPr>
            <w:tcW w:w="3530" w:type="dxa"/>
          </w:tcPr>
          <w:p w:rsidR="007877EE" w:rsidRPr="002B0395" w:rsidRDefault="007877EE" w:rsidP="002B0395">
            <w:pPr>
              <w:jc w:val="center"/>
              <w:rPr>
                <w:iCs/>
              </w:rPr>
            </w:pPr>
            <w:r w:rsidRPr="002B0395">
              <w:rPr>
                <w:iCs/>
              </w:rPr>
              <w:t>1,2</w:t>
            </w:r>
          </w:p>
        </w:tc>
        <w:tc>
          <w:tcPr>
            <w:tcW w:w="2745" w:type="dxa"/>
          </w:tcPr>
          <w:p w:rsidR="007877EE" w:rsidRPr="002B0395" w:rsidRDefault="007877EE" w:rsidP="002B0395">
            <w:pPr>
              <w:jc w:val="center"/>
              <w:rPr>
                <w:iCs/>
              </w:rPr>
            </w:pPr>
            <w:r w:rsidRPr="002B0395">
              <w:rPr>
                <w:iCs/>
              </w:rPr>
              <w:t>-0,1 (1,3)</w:t>
            </w:r>
          </w:p>
        </w:tc>
      </w:tr>
    </w:tbl>
    <w:p w:rsidR="007877EE" w:rsidRPr="002B0395" w:rsidRDefault="007877EE" w:rsidP="002B0395">
      <w:pPr>
        <w:ind w:firstLine="720"/>
        <w:jc w:val="center"/>
        <w:rPr>
          <w:b/>
        </w:rPr>
      </w:pPr>
    </w:p>
    <w:p w:rsidR="00DB16D2" w:rsidRPr="002B0395" w:rsidRDefault="001F0B10" w:rsidP="002B0395">
      <w:pPr>
        <w:pStyle w:val="4"/>
        <w:ind w:right="-24" w:firstLine="567"/>
        <w:rPr>
          <w:rFonts w:ascii="Times New Roman" w:hAnsi="Times New Roman"/>
          <w:color w:val="000000"/>
          <w:sz w:val="24"/>
          <w:szCs w:val="24"/>
        </w:rPr>
      </w:pPr>
      <w:bookmarkStart w:id="44" w:name="_Toc482980202"/>
      <w:r w:rsidRPr="002B0395">
        <w:rPr>
          <w:rFonts w:ascii="Times New Roman" w:hAnsi="Times New Roman"/>
          <w:color w:val="000000"/>
          <w:sz w:val="24"/>
          <w:szCs w:val="24"/>
        </w:rPr>
        <w:t>3</w:t>
      </w:r>
      <w:r w:rsidR="00DB16D2" w:rsidRPr="002B0395">
        <w:rPr>
          <w:rFonts w:ascii="Times New Roman" w:hAnsi="Times New Roman"/>
          <w:color w:val="000000"/>
          <w:sz w:val="24"/>
          <w:szCs w:val="24"/>
        </w:rPr>
        <w:t>.2.3 Жилой фонд района</w:t>
      </w:r>
      <w:bookmarkEnd w:id="42"/>
      <w:bookmarkEnd w:id="43"/>
      <w:bookmarkEnd w:id="44"/>
    </w:p>
    <w:p w:rsidR="00960425" w:rsidRPr="002B0395" w:rsidRDefault="00960425" w:rsidP="002B0395"/>
    <w:p w:rsidR="00960425" w:rsidRPr="002B0395" w:rsidRDefault="00960425" w:rsidP="002B0395">
      <w:pPr>
        <w:pStyle w:val="af6"/>
        <w:spacing w:after="0"/>
        <w:ind w:firstLine="709"/>
        <w:rPr>
          <w:color w:val="000000" w:themeColor="text1"/>
        </w:rPr>
      </w:pPr>
      <w:r w:rsidRPr="002B0395">
        <w:rPr>
          <w:color w:val="000000" w:themeColor="text1"/>
        </w:rPr>
        <w:t>Анализ современного состояния выявил ряд проблем жилищного комплекса Кимовского ра</w:t>
      </w:r>
      <w:r w:rsidRPr="002B0395">
        <w:rPr>
          <w:color w:val="000000" w:themeColor="text1"/>
        </w:rPr>
        <w:t>й</w:t>
      </w:r>
      <w:r w:rsidRPr="002B0395">
        <w:rPr>
          <w:color w:val="000000" w:themeColor="text1"/>
        </w:rPr>
        <w:t>она:</w:t>
      </w:r>
    </w:p>
    <w:p w:rsidR="00960425" w:rsidRPr="002B0395" w:rsidRDefault="00960425" w:rsidP="002B0395">
      <w:pPr>
        <w:pStyle w:val="af6"/>
        <w:numPr>
          <w:ilvl w:val="0"/>
          <w:numId w:val="30"/>
        </w:numPr>
        <w:spacing w:after="0"/>
        <w:jc w:val="both"/>
        <w:rPr>
          <w:color w:val="000000" w:themeColor="text1"/>
        </w:rPr>
      </w:pPr>
      <w:r w:rsidRPr="002B0395">
        <w:rPr>
          <w:color w:val="000000" w:themeColor="text1"/>
        </w:rPr>
        <w:t>Невысокий средний показатель жилищной обеспеченности 21,36 кв.м./чел;</w:t>
      </w:r>
    </w:p>
    <w:p w:rsidR="00960425" w:rsidRPr="002B0395" w:rsidRDefault="00960425" w:rsidP="002B0395">
      <w:pPr>
        <w:pStyle w:val="af6"/>
        <w:numPr>
          <w:ilvl w:val="0"/>
          <w:numId w:val="30"/>
        </w:numPr>
        <w:spacing w:after="0"/>
        <w:jc w:val="both"/>
        <w:rPr>
          <w:color w:val="000000" w:themeColor="text1"/>
        </w:rPr>
      </w:pPr>
      <w:r w:rsidRPr="002B0395">
        <w:rPr>
          <w:color w:val="000000" w:themeColor="text1"/>
        </w:rPr>
        <w:t>Низкий уровень инженерного обеспечения ряда поселений;</w:t>
      </w:r>
    </w:p>
    <w:p w:rsidR="00960425" w:rsidRPr="002B0395" w:rsidRDefault="00960425" w:rsidP="002B0395">
      <w:pPr>
        <w:pStyle w:val="af6"/>
        <w:numPr>
          <w:ilvl w:val="0"/>
          <w:numId w:val="30"/>
        </w:numPr>
        <w:spacing w:after="0"/>
        <w:jc w:val="both"/>
        <w:rPr>
          <w:color w:val="000000" w:themeColor="text1"/>
        </w:rPr>
      </w:pPr>
      <w:r w:rsidRPr="002B0395">
        <w:rPr>
          <w:color w:val="000000" w:themeColor="text1"/>
        </w:rPr>
        <w:t>Неспособность большого количества сельского населения за свой счет улучшить жилищные условия;</w:t>
      </w:r>
    </w:p>
    <w:p w:rsidR="00960425" w:rsidRPr="002B0395" w:rsidRDefault="00960425" w:rsidP="002B0395">
      <w:pPr>
        <w:pStyle w:val="af6"/>
        <w:numPr>
          <w:ilvl w:val="0"/>
          <w:numId w:val="30"/>
        </w:numPr>
        <w:spacing w:after="0"/>
        <w:jc w:val="both"/>
        <w:rPr>
          <w:color w:val="000000" w:themeColor="text1"/>
        </w:rPr>
      </w:pPr>
      <w:r w:rsidRPr="002B0395">
        <w:rPr>
          <w:color w:val="000000" w:themeColor="text1"/>
        </w:rPr>
        <w:t>Неудовлетворительное состояние жилого фонда в основном в малолюдных населенных пун</w:t>
      </w:r>
      <w:r w:rsidRPr="002B0395">
        <w:rPr>
          <w:color w:val="000000" w:themeColor="text1"/>
        </w:rPr>
        <w:t>к</w:t>
      </w:r>
      <w:r w:rsidRPr="002B0395">
        <w:rPr>
          <w:color w:val="000000" w:themeColor="text1"/>
        </w:rPr>
        <w:t>тах (экспертная оценка).</w:t>
      </w:r>
    </w:p>
    <w:p w:rsidR="00960425" w:rsidRPr="002B0395" w:rsidRDefault="00960425" w:rsidP="002B0395">
      <w:pPr>
        <w:pStyle w:val="ConsPlusNormal"/>
        <w:widowControl/>
        <w:ind w:firstLine="540"/>
        <w:jc w:val="both"/>
        <w:rPr>
          <w:rFonts w:ascii="Times New Roman" w:hAnsi="Times New Roman" w:cs="Times New Roman"/>
          <w:color w:val="000000" w:themeColor="text1"/>
          <w:sz w:val="24"/>
          <w:szCs w:val="24"/>
        </w:rPr>
      </w:pPr>
      <w:r w:rsidRPr="002B0395">
        <w:rPr>
          <w:rFonts w:ascii="Times New Roman" w:hAnsi="Times New Roman" w:cs="Times New Roman"/>
          <w:b/>
          <w:bCs/>
          <w:color w:val="000000" w:themeColor="text1"/>
          <w:sz w:val="24"/>
          <w:szCs w:val="24"/>
        </w:rPr>
        <w:tab/>
      </w:r>
      <w:r w:rsidRPr="002B0395">
        <w:rPr>
          <w:rFonts w:ascii="Times New Roman" w:hAnsi="Times New Roman" w:cs="Times New Roman"/>
          <w:color w:val="000000" w:themeColor="text1"/>
          <w:sz w:val="24"/>
          <w:szCs w:val="24"/>
        </w:rPr>
        <w:t>Основной целью жилищной политики Кимовского района является формирование полноце</w:t>
      </w:r>
      <w:r w:rsidRPr="002B0395">
        <w:rPr>
          <w:rFonts w:ascii="Times New Roman" w:hAnsi="Times New Roman" w:cs="Times New Roman"/>
          <w:color w:val="000000" w:themeColor="text1"/>
          <w:sz w:val="24"/>
          <w:szCs w:val="24"/>
        </w:rPr>
        <w:t>н</w:t>
      </w:r>
      <w:r w:rsidRPr="002B0395">
        <w:rPr>
          <w:rFonts w:ascii="Times New Roman" w:hAnsi="Times New Roman" w:cs="Times New Roman"/>
          <w:color w:val="000000" w:themeColor="text1"/>
          <w:sz w:val="24"/>
          <w:szCs w:val="24"/>
        </w:rPr>
        <w:t xml:space="preserve">ной среды – комфортных условий проживания всех групп населения. Для этого необходимо: </w:t>
      </w:r>
    </w:p>
    <w:p w:rsidR="00960425" w:rsidRPr="002B0395" w:rsidRDefault="00960425" w:rsidP="002B0395">
      <w:pPr>
        <w:pStyle w:val="ConsPlusNormal"/>
        <w:widowControl/>
        <w:ind w:firstLine="540"/>
        <w:jc w:val="both"/>
        <w:rPr>
          <w:rFonts w:ascii="Times New Roman" w:hAnsi="Times New Roman" w:cs="Times New Roman"/>
          <w:color w:val="000000" w:themeColor="text1"/>
          <w:sz w:val="24"/>
          <w:szCs w:val="24"/>
        </w:rPr>
      </w:pPr>
      <w:r w:rsidRPr="002B0395">
        <w:rPr>
          <w:rFonts w:ascii="Times New Roman" w:hAnsi="Times New Roman" w:cs="Times New Roman"/>
          <w:color w:val="000000" w:themeColor="text1"/>
          <w:sz w:val="24"/>
          <w:szCs w:val="24"/>
        </w:rPr>
        <w:t>1. Обеспечение земельных участков коммунальной инфраструктурой в целях жилищного строительства и развитие индивидуального жилищного строительства;</w:t>
      </w:r>
    </w:p>
    <w:p w:rsidR="00960425" w:rsidRPr="002B0395" w:rsidRDefault="00960425" w:rsidP="002B0395">
      <w:pPr>
        <w:pStyle w:val="ConsPlusNormal"/>
        <w:widowControl/>
        <w:ind w:firstLine="540"/>
        <w:jc w:val="both"/>
        <w:rPr>
          <w:rFonts w:ascii="Times New Roman" w:hAnsi="Times New Roman" w:cs="Times New Roman"/>
          <w:color w:val="000000" w:themeColor="text1"/>
          <w:sz w:val="24"/>
          <w:szCs w:val="24"/>
        </w:rPr>
      </w:pPr>
      <w:r w:rsidRPr="002B0395">
        <w:rPr>
          <w:rFonts w:ascii="Times New Roman" w:hAnsi="Times New Roman" w:cs="Times New Roman"/>
          <w:color w:val="000000" w:themeColor="text1"/>
          <w:sz w:val="24"/>
          <w:szCs w:val="24"/>
        </w:rPr>
        <w:t>2. Модернизация объектов коммунальной инфраструктуры и техническая реновация жилищн</w:t>
      </w:r>
      <w:r w:rsidRPr="002B0395">
        <w:rPr>
          <w:rFonts w:ascii="Times New Roman" w:hAnsi="Times New Roman" w:cs="Times New Roman"/>
          <w:color w:val="000000" w:themeColor="text1"/>
          <w:sz w:val="24"/>
          <w:szCs w:val="24"/>
        </w:rPr>
        <w:t>о</w:t>
      </w:r>
      <w:r w:rsidRPr="002B0395">
        <w:rPr>
          <w:rFonts w:ascii="Times New Roman" w:hAnsi="Times New Roman" w:cs="Times New Roman"/>
          <w:color w:val="000000" w:themeColor="text1"/>
          <w:sz w:val="24"/>
          <w:szCs w:val="24"/>
        </w:rPr>
        <w:t>го фонда;</w:t>
      </w:r>
    </w:p>
    <w:p w:rsidR="00960425" w:rsidRPr="002B0395" w:rsidRDefault="00960425" w:rsidP="002B0395">
      <w:pPr>
        <w:pStyle w:val="ConsPlusNormal"/>
        <w:widowControl/>
        <w:ind w:firstLine="540"/>
        <w:jc w:val="both"/>
        <w:rPr>
          <w:rFonts w:ascii="Times New Roman" w:hAnsi="Times New Roman" w:cs="Times New Roman"/>
          <w:color w:val="000000" w:themeColor="text1"/>
          <w:sz w:val="24"/>
          <w:szCs w:val="24"/>
        </w:rPr>
      </w:pPr>
      <w:r w:rsidRPr="002B0395">
        <w:rPr>
          <w:rFonts w:ascii="Times New Roman" w:hAnsi="Times New Roman" w:cs="Times New Roman"/>
          <w:color w:val="000000" w:themeColor="text1"/>
          <w:sz w:val="24"/>
          <w:szCs w:val="24"/>
        </w:rPr>
        <w:t>3. Обеспечение жильем отдельных категорий граждан и государственная поддержка работников бюджетной сферы при улучшении жилищных условий;</w:t>
      </w:r>
    </w:p>
    <w:p w:rsidR="00960425" w:rsidRPr="002B0395" w:rsidRDefault="00960425" w:rsidP="002B0395">
      <w:pPr>
        <w:pStyle w:val="ConsPlusNormal"/>
        <w:widowControl/>
        <w:ind w:firstLine="540"/>
        <w:jc w:val="both"/>
        <w:rPr>
          <w:rFonts w:ascii="Times New Roman" w:hAnsi="Times New Roman" w:cs="Times New Roman"/>
          <w:color w:val="000000" w:themeColor="text1"/>
          <w:sz w:val="24"/>
          <w:szCs w:val="24"/>
        </w:rPr>
      </w:pPr>
      <w:r w:rsidRPr="002B0395">
        <w:rPr>
          <w:rFonts w:ascii="Times New Roman" w:hAnsi="Times New Roman" w:cs="Times New Roman"/>
          <w:color w:val="000000" w:themeColor="text1"/>
          <w:sz w:val="24"/>
          <w:szCs w:val="24"/>
        </w:rPr>
        <w:t>4. Обеспечение жильем молодых семей.</w:t>
      </w:r>
    </w:p>
    <w:p w:rsidR="00960425" w:rsidRPr="002B0395" w:rsidRDefault="00960425" w:rsidP="002B0395">
      <w:pPr>
        <w:jc w:val="both"/>
        <w:rPr>
          <w:color w:val="000000" w:themeColor="text1"/>
        </w:rPr>
      </w:pPr>
      <w:r w:rsidRPr="002B0395">
        <w:rPr>
          <w:color w:val="000000" w:themeColor="text1"/>
        </w:rPr>
        <w:tab/>
        <w:t>Схемой территориального планирования Кимовского района предлагается решение следу</w:t>
      </w:r>
      <w:r w:rsidRPr="002B0395">
        <w:rPr>
          <w:color w:val="000000" w:themeColor="text1"/>
        </w:rPr>
        <w:t>ю</w:t>
      </w:r>
      <w:r w:rsidRPr="002B0395">
        <w:rPr>
          <w:color w:val="000000" w:themeColor="text1"/>
        </w:rPr>
        <w:t>щих задач:</w:t>
      </w:r>
    </w:p>
    <w:p w:rsidR="00960425" w:rsidRPr="002B0395" w:rsidRDefault="00960425" w:rsidP="002B0395">
      <w:pPr>
        <w:pStyle w:val="21"/>
        <w:spacing w:line="240" w:lineRule="auto"/>
        <w:rPr>
          <w:bCs w:val="0"/>
          <w:color w:val="000000" w:themeColor="text1"/>
        </w:rPr>
      </w:pPr>
      <w:r w:rsidRPr="002B0395">
        <w:rPr>
          <w:bCs w:val="0"/>
          <w:color w:val="000000" w:themeColor="text1"/>
        </w:rPr>
        <w:sym w:font="Symbol" w:char="00B7"/>
      </w:r>
      <w:r w:rsidRPr="002B0395">
        <w:rPr>
          <w:bCs w:val="0"/>
          <w:color w:val="000000" w:themeColor="text1"/>
        </w:rPr>
        <w:t xml:space="preserve"> сохранение и увеличение многообразия жилой среды и застройки, отвечающей запросам различных групп  населения, размещение различных типов жилой застройки (коттеджной, секцио</w:t>
      </w:r>
      <w:r w:rsidRPr="002B0395">
        <w:rPr>
          <w:bCs w:val="0"/>
          <w:color w:val="000000" w:themeColor="text1"/>
        </w:rPr>
        <w:t>н</w:t>
      </w:r>
      <w:r w:rsidRPr="002B0395">
        <w:rPr>
          <w:bCs w:val="0"/>
          <w:color w:val="000000" w:themeColor="text1"/>
        </w:rPr>
        <w:t>ной, различной этажности, блокированной) с дифференцированной жилищной обеспеченностью;</w:t>
      </w:r>
    </w:p>
    <w:p w:rsidR="00960425" w:rsidRPr="002B0395" w:rsidRDefault="00960425" w:rsidP="002B0395">
      <w:pPr>
        <w:ind w:firstLine="708"/>
        <w:jc w:val="both"/>
        <w:rPr>
          <w:color w:val="000000" w:themeColor="text1"/>
        </w:rPr>
      </w:pPr>
      <w:r w:rsidRPr="002B0395">
        <w:rPr>
          <w:color w:val="000000" w:themeColor="text1"/>
        </w:rPr>
        <w:sym w:font="Symbol" w:char="00B7"/>
      </w:r>
      <w:r w:rsidRPr="002B0395">
        <w:rPr>
          <w:color w:val="000000" w:themeColor="text1"/>
        </w:rPr>
        <w:t xml:space="preserve"> ликвидация аварийного и ветхого жилищного фонда во всех населенных пунктах района;</w:t>
      </w:r>
    </w:p>
    <w:p w:rsidR="00960425" w:rsidRPr="002B0395" w:rsidRDefault="00960425" w:rsidP="002B0395">
      <w:pPr>
        <w:ind w:firstLine="708"/>
        <w:jc w:val="both"/>
        <w:rPr>
          <w:color w:val="000000" w:themeColor="text1"/>
        </w:rPr>
      </w:pPr>
      <w:r w:rsidRPr="002B0395">
        <w:rPr>
          <w:color w:val="000000" w:themeColor="text1"/>
        </w:rPr>
        <w:sym w:font="Symbol" w:char="00B7"/>
      </w:r>
      <w:r w:rsidRPr="002B0395">
        <w:rPr>
          <w:color w:val="000000" w:themeColor="text1"/>
        </w:rPr>
        <w:t xml:space="preserve"> формирование комплексной жилой среды, отвечающей социальным требованиям доступн</w:t>
      </w:r>
      <w:r w:rsidRPr="002B0395">
        <w:rPr>
          <w:color w:val="000000" w:themeColor="text1"/>
        </w:rPr>
        <w:t>о</w:t>
      </w:r>
      <w:r w:rsidRPr="002B0395">
        <w:rPr>
          <w:color w:val="000000" w:themeColor="text1"/>
        </w:rPr>
        <w:t>сти объектов и центров повседневного обслуживания, городского транспорта, рекреации;</w:t>
      </w:r>
    </w:p>
    <w:p w:rsidR="00960425" w:rsidRPr="002B0395" w:rsidRDefault="00960425" w:rsidP="002B0395">
      <w:pPr>
        <w:ind w:firstLine="710"/>
        <w:jc w:val="both"/>
        <w:rPr>
          <w:color w:val="000000" w:themeColor="text1"/>
        </w:rPr>
      </w:pPr>
      <w:r w:rsidRPr="002B0395">
        <w:rPr>
          <w:color w:val="000000" w:themeColor="text1"/>
        </w:rPr>
        <w:sym w:font="Symbol" w:char="00B7"/>
      </w:r>
      <w:r w:rsidRPr="002B0395">
        <w:rPr>
          <w:color w:val="000000" w:themeColor="text1"/>
        </w:rPr>
        <w:t xml:space="preserve"> внедрение экономических и административных рычагов, обеспечивающих сокращение ср</w:t>
      </w:r>
      <w:r w:rsidRPr="002B0395">
        <w:rPr>
          <w:color w:val="000000" w:themeColor="text1"/>
        </w:rPr>
        <w:t>о</w:t>
      </w:r>
      <w:r w:rsidRPr="002B0395">
        <w:rPr>
          <w:color w:val="000000" w:themeColor="text1"/>
        </w:rPr>
        <w:t>ков подготовки исходных материалов и технических условий для разработки проектной документ</w:t>
      </w:r>
      <w:r w:rsidRPr="002B0395">
        <w:rPr>
          <w:color w:val="000000" w:themeColor="text1"/>
        </w:rPr>
        <w:t>а</w:t>
      </w:r>
      <w:r w:rsidRPr="002B0395">
        <w:rPr>
          <w:color w:val="000000" w:themeColor="text1"/>
        </w:rPr>
        <w:t xml:space="preserve">ции; </w:t>
      </w:r>
    </w:p>
    <w:p w:rsidR="00960425" w:rsidRPr="002B0395" w:rsidRDefault="00960425" w:rsidP="002B0395">
      <w:pPr>
        <w:ind w:firstLine="710"/>
        <w:jc w:val="both"/>
        <w:rPr>
          <w:bCs/>
          <w:color w:val="000000" w:themeColor="text1"/>
        </w:rPr>
      </w:pPr>
      <w:r w:rsidRPr="002B0395">
        <w:rPr>
          <w:color w:val="000000" w:themeColor="text1"/>
        </w:rPr>
        <w:sym w:font="Symbol" w:char="00B7"/>
      </w:r>
      <w:r w:rsidRPr="002B0395">
        <w:rPr>
          <w:color w:val="000000" w:themeColor="text1"/>
        </w:rPr>
        <w:t xml:space="preserve"> создание </w:t>
      </w:r>
      <w:r w:rsidRPr="002B0395">
        <w:rPr>
          <w:bCs/>
          <w:color w:val="000000" w:themeColor="text1"/>
        </w:rPr>
        <w:t xml:space="preserve">прозрачных условий для формирования рынка земельных участков под застройку, рынка подрядных работ; </w:t>
      </w:r>
    </w:p>
    <w:p w:rsidR="00960425" w:rsidRPr="002B0395" w:rsidRDefault="00960425" w:rsidP="002B0395">
      <w:pPr>
        <w:ind w:firstLine="568"/>
        <w:jc w:val="both"/>
        <w:rPr>
          <w:color w:val="000000" w:themeColor="text1"/>
        </w:rPr>
      </w:pPr>
      <w:r w:rsidRPr="002B0395">
        <w:rPr>
          <w:color w:val="000000" w:themeColor="text1"/>
        </w:rPr>
        <w:sym w:font="Symbol" w:char="00B7"/>
      </w:r>
      <w:r w:rsidRPr="002B0395">
        <w:rPr>
          <w:color w:val="000000" w:themeColor="text1"/>
        </w:rPr>
        <w:t xml:space="preserve"> привлечение средств федерального бюджета, выделяемых для строительства жилья для льготных категорий граждан в рамках целевых федеральных программ.</w:t>
      </w:r>
    </w:p>
    <w:p w:rsidR="00960425" w:rsidRPr="002B0395" w:rsidRDefault="00960425" w:rsidP="002B0395">
      <w:pPr>
        <w:pStyle w:val="21"/>
        <w:spacing w:line="240" w:lineRule="auto"/>
        <w:rPr>
          <w:bCs w:val="0"/>
          <w:color w:val="000000" w:themeColor="text1"/>
        </w:rPr>
      </w:pPr>
      <w:r w:rsidRPr="002B0395">
        <w:rPr>
          <w:bCs w:val="0"/>
          <w:color w:val="000000" w:themeColor="text1"/>
        </w:rPr>
        <w:t xml:space="preserve">Перечень населенных </w:t>
      </w:r>
      <w:r w:rsidR="00145E41" w:rsidRPr="002B0395">
        <w:rPr>
          <w:bCs w:val="0"/>
          <w:color w:val="000000" w:themeColor="text1"/>
        </w:rPr>
        <w:t>пунктов,</w:t>
      </w:r>
      <w:r w:rsidRPr="002B0395">
        <w:rPr>
          <w:bCs w:val="0"/>
          <w:color w:val="000000" w:themeColor="text1"/>
        </w:rPr>
        <w:t xml:space="preserve"> в которых предполагается  развитие жилой застройки:</w:t>
      </w:r>
    </w:p>
    <w:p w:rsidR="00960425" w:rsidRPr="002B0395" w:rsidRDefault="00960425" w:rsidP="002B0395">
      <w:pPr>
        <w:pStyle w:val="23"/>
        <w:spacing w:before="0" w:line="240" w:lineRule="auto"/>
        <w:ind w:firstLine="720"/>
        <w:rPr>
          <w:b w:val="0"/>
          <w:snapToGrid/>
          <w:color w:val="000000" w:themeColor="text1"/>
          <w:szCs w:val="24"/>
        </w:rPr>
      </w:pPr>
      <w:r w:rsidRPr="002B0395">
        <w:rPr>
          <w:b w:val="0"/>
          <w:snapToGrid/>
          <w:color w:val="000000" w:themeColor="text1"/>
          <w:szCs w:val="24"/>
        </w:rPr>
        <w:t>-д</w:t>
      </w:r>
      <w:proofErr w:type="gramStart"/>
      <w:r w:rsidRPr="002B0395">
        <w:rPr>
          <w:b w:val="0"/>
          <w:snapToGrid/>
          <w:color w:val="000000" w:themeColor="text1"/>
          <w:szCs w:val="24"/>
        </w:rPr>
        <w:t>.С</w:t>
      </w:r>
      <w:proofErr w:type="gramEnd"/>
      <w:r w:rsidRPr="002B0395">
        <w:rPr>
          <w:b w:val="0"/>
          <w:snapToGrid/>
          <w:color w:val="000000" w:themeColor="text1"/>
          <w:szCs w:val="24"/>
        </w:rPr>
        <w:t>тарая Гать, п.Казановка, с. Черемуховка, д.Бутыровка, вблизи п. Дружба, с. Гранки, д. Алексеевка, д. Александровка, д. Зубовка, д. Урусово, п. Апарки – д. Андреевка, д. Марчуги – д. К</w:t>
      </w:r>
      <w:r w:rsidRPr="002B0395">
        <w:rPr>
          <w:b w:val="0"/>
          <w:snapToGrid/>
          <w:color w:val="000000" w:themeColor="text1"/>
          <w:szCs w:val="24"/>
        </w:rPr>
        <w:t>о</w:t>
      </w:r>
      <w:r w:rsidRPr="002B0395">
        <w:rPr>
          <w:b w:val="0"/>
          <w:snapToGrid/>
          <w:color w:val="000000" w:themeColor="text1"/>
          <w:szCs w:val="24"/>
        </w:rPr>
        <w:t>валевка, с. Хитровщина, с. Таболо, д. Кривозерье, с. Краснополье, д. Белоозеро, д. Кропотово – с. Покровское. В перспективе развития города Кимовск предполагается строительство нового жилья из 5 этажных домов и индивидуальной жилой застройки.</w:t>
      </w:r>
      <w:r w:rsidRPr="002B0395">
        <w:rPr>
          <w:szCs w:val="24"/>
        </w:rPr>
        <w:t xml:space="preserve"> </w:t>
      </w:r>
    </w:p>
    <w:p w:rsidR="00960425" w:rsidRPr="002B0395" w:rsidRDefault="00960425" w:rsidP="002B0395">
      <w:pPr>
        <w:ind w:firstLine="568"/>
        <w:jc w:val="both"/>
        <w:rPr>
          <w:color w:val="000000" w:themeColor="text1"/>
        </w:rPr>
      </w:pPr>
    </w:p>
    <w:p w:rsidR="00960425" w:rsidRPr="002B0395" w:rsidRDefault="00960425" w:rsidP="002B0395">
      <w:pPr>
        <w:shd w:val="clear" w:color="auto" w:fill="FFFFFF"/>
        <w:jc w:val="both"/>
      </w:pPr>
      <w:r w:rsidRPr="002B0395">
        <w:rPr>
          <w:color w:val="333333"/>
        </w:rPr>
        <w:lastRenderedPageBreak/>
        <w:t>   </w:t>
      </w:r>
      <w:proofErr w:type="gramStart"/>
      <w:r w:rsidRPr="002B0395">
        <w:t>Жилищный фонд муниципального образования Кимовский район  составляет 5272 жилых дома, из них 1189 муниципальный жилой фонд; из них 610 жилых дома являются непригодными для прож</w:t>
      </w:r>
      <w:r w:rsidRPr="002B0395">
        <w:t>и</w:t>
      </w:r>
      <w:r w:rsidRPr="002B0395">
        <w:t>вания.</w:t>
      </w:r>
      <w:proofErr w:type="gramEnd"/>
    </w:p>
    <w:p w:rsidR="00960425" w:rsidRPr="002B0395" w:rsidRDefault="00960425" w:rsidP="002B0395">
      <w:pPr>
        <w:shd w:val="clear" w:color="auto" w:fill="FFFFFF"/>
        <w:jc w:val="both"/>
      </w:pPr>
      <w:r w:rsidRPr="002B0395">
        <w:t>Администрация МО Кимовский район реализует ряд долгосрочных целевых программ и меропри</w:t>
      </w:r>
      <w:r w:rsidRPr="002B0395">
        <w:t>я</w:t>
      </w:r>
      <w:r w:rsidRPr="002B0395">
        <w:t xml:space="preserve">тий, направленных на  модернизацию и реконструкцию объектов коммунальной </w:t>
      </w:r>
      <w:proofErr w:type="gramStart"/>
      <w:r w:rsidRPr="002B0395">
        <w:t>инфраструктуры</w:t>
      </w:r>
      <w:proofErr w:type="gramEnd"/>
      <w:r w:rsidRPr="002B0395">
        <w:t xml:space="preserve"> и ремонт жилищного фонда:</w:t>
      </w:r>
    </w:p>
    <w:p w:rsidR="00960425" w:rsidRPr="002B0395" w:rsidRDefault="00960425" w:rsidP="002B0395">
      <w:pPr>
        <w:shd w:val="clear" w:color="auto" w:fill="FFFFFF"/>
        <w:jc w:val="both"/>
      </w:pPr>
      <w:r w:rsidRPr="002B0395">
        <w:t>1.Долгосрочная целевая программа «Модернизация и капитальный ремонт объектов коммунальной инфраструктуры Тульской области на 2012-2016 годы».</w:t>
      </w:r>
    </w:p>
    <w:p w:rsidR="00960425" w:rsidRPr="002B0395" w:rsidRDefault="00960425" w:rsidP="002B0395">
      <w:pPr>
        <w:shd w:val="clear" w:color="auto" w:fill="FFFFFF"/>
        <w:jc w:val="both"/>
      </w:pPr>
      <w:r w:rsidRPr="002B0395">
        <w:t>На основании постановления правительства ТО от 30.12.2013г № 840 утверждена региональная пр</w:t>
      </w:r>
      <w:r w:rsidRPr="002B0395">
        <w:t>о</w:t>
      </w:r>
      <w:r w:rsidRPr="002B0395">
        <w:t>грамма капитального ремонта общего имущества в многоквартирных домах</w:t>
      </w:r>
      <w:proofErr w:type="gramStart"/>
      <w:r w:rsidRPr="002B0395">
        <w:t xml:space="preserve"> ,</w:t>
      </w:r>
      <w:proofErr w:type="gramEnd"/>
      <w:r w:rsidRPr="002B0395">
        <w:t xml:space="preserve"> расположенных на те</w:t>
      </w:r>
      <w:r w:rsidRPr="002B0395">
        <w:t>р</w:t>
      </w:r>
      <w:r w:rsidRPr="002B0395">
        <w:t>ритории ТО, в которой определены  перечень капитального  ремонта виды запланированных  работ, период их проведения.  В соответствии с  этим  по   Кимовскому     району в региональную програ</w:t>
      </w:r>
      <w:r w:rsidRPr="002B0395">
        <w:t>м</w:t>
      </w:r>
      <w:r w:rsidRPr="002B0395">
        <w:t>му  капитального  ремонта вошли:</w:t>
      </w:r>
    </w:p>
    <w:p w:rsidR="00960425" w:rsidRPr="002B0395" w:rsidRDefault="00960425" w:rsidP="002B0395">
      <w:pPr>
        <w:shd w:val="clear" w:color="auto" w:fill="FFFFFF"/>
        <w:jc w:val="both"/>
      </w:pPr>
      <w:r w:rsidRPr="002B0395">
        <w:t>г. Кимовск- 353 дома</w:t>
      </w:r>
    </w:p>
    <w:p w:rsidR="00960425" w:rsidRPr="002B0395" w:rsidRDefault="00960425" w:rsidP="002B0395">
      <w:pPr>
        <w:shd w:val="clear" w:color="auto" w:fill="FFFFFF"/>
        <w:jc w:val="both"/>
      </w:pPr>
      <w:r w:rsidRPr="002B0395">
        <w:t>МО Епифанское  -21 дом</w:t>
      </w:r>
    </w:p>
    <w:p w:rsidR="00960425" w:rsidRPr="002B0395" w:rsidRDefault="00960425" w:rsidP="002B0395">
      <w:pPr>
        <w:shd w:val="clear" w:color="auto" w:fill="FFFFFF"/>
        <w:jc w:val="both"/>
      </w:pPr>
      <w:r w:rsidRPr="002B0395">
        <w:t>МО Новольвовск-48 домов.</w:t>
      </w:r>
    </w:p>
    <w:p w:rsidR="00960425" w:rsidRPr="002B0395" w:rsidRDefault="00960425" w:rsidP="002B0395">
      <w:pPr>
        <w:shd w:val="clear" w:color="auto" w:fill="FFFFFF"/>
        <w:jc w:val="both"/>
      </w:pPr>
      <w:r w:rsidRPr="002B0395">
        <w:t>2.Региональная «Адресная программа по переселению граждан из аварийного жилищного фонда с учетом необходимости развития малоэтажного строительства в муниципальном образовании город Кимовск Кимовского района на 2013-2017 годы».</w:t>
      </w:r>
    </w:p>
    <w:p w:rsidR="00960425" w:rsidRPr="002B0395" w:rsidRDefault="00960425" w:rsidP="002B0395">
      <w:pPr>
        <w:shd w:val="clear" w:color="auto" w:fill="FFFFFF"/>
        <w:jc w:val="both"/>
      </w:pPr>
      <w:r w:rsidRPr="002B0395">
        <w:t>В рамках Программы планируется:</w:t>
      </w:r>
    </w:p>
    <w:p w:rsidR="00960425" w:rsidRPr="002B0395" w:rsidRDefault="00960425" w:rsidP="002B0395">
      <w:pPr>
        <w:shd w:val="clear" w:color="auto" w:fill="FFFFFF"/>
        <w:jc w:val="both"/>
      </w:pPr>
      <w:r w:rsidRPr="002B0395">
        <w:t>- переселить в благоустроенное жилье - 2 247  человек;</w:t>
      </w:r>
    </w:p>
    <w:p w:rsidR="00960425" w:rsidRPr="002B0395" w:rsidRDefault="00960425" w:rsidP="002B0395">
      <w:pPr>
        <w:shd w:val="clear" w:color="auto" w:fill="FFFFFF"/>
        <w:jc w:val="both"/>
      </w:pPr>
      <w:r w:rsidRPr="002B0395">
        <w:t>- приобрести благоустроенных жилых помещений -1 093 квартиры;</w:t>
      </w:r>
    </w:p>
    <w:p w:rsidR="00960425" w:rsidRPr="002B0395" w:rsidRDefault="00960425" w:rsidP="002B0395">
      <w:pPr>
        <w:shd w:val="clear" w:color="auto" w:fill="FFFFFF"/>
        <w:jc w:val="both"/>
      </w:pPr>
      <w:r w:rsidRPr="002B0395">
        <w:rPr>
          <w:color w:val="333333"/>
        </w:rPr>
        <w:t xml:space="preserve">- </w:t>
      </w:r>
      <w:r w:rsidRPr="002B0395">
        <w:t>расселить граждан из аварийного жилищного  фонда  и приобрести благоустроенного  жилья – не менее 46 686,66 кв.м.;</w:t>
      </w:r>
    </w:p>
    <w:p w:rsidR="00960425" w:rsidRPr="002B0395" w:rsidRDefault="00960425" w:rsidP="002B0395">
      <w:pPr>
        <w:shd w:val="clear" w:color="auto" w:fill="FFFFFF"/>
        <w:jc w:val="both"/>
      </w:pPr>
      <w:r w:rsidRPr="002B0395">
        <w:t>- ликвидировать аварийный жилищный  фонд – 56 084,4 кв.м.</w:t>
      </w:r>
    </w:p>
    <w:p w:rsidR="00960425" w:rsidRPr="002B0395" w:rsidRDefault="00960425" w:rsidP="002B0395">
      <w:pPr>
        <w:pStyle w:val="23"/>
        <w:spacing w:before="0" w:line="240" w:lineRule="auto"/>
        <w:rPr>
          <w:b w:val="0"/>
          <w:szCs w:val="24"/>
        </w:rPr>
      </w:pPr>
      <w:r w:rsidRPr="002B0395">
        <w:rPr>
          <w:b w:val="0"/>
          <w:szCs w:val="24"/>
        </w:rPr>
        <w:t>Проектом предлагается провести реконструкцию существующего муниципального жилищного фо</w:t>
      </w:r>
      <w:r w:rsidRPr="002B0395">
        <w:rPr>
          <w:b w:val="0"/>
          <w:szCs w:val="24"/>
        </w:rPr>
        <w:t>н</w:t>
      </w:r>
      <w:r w:rsidRPr="002B0395">
        <w:rPr>
          <w:b w:val="0"/>
          <w:szCs w:val="24"/>
        </w:rPr>
        <w:t xml:space="preserve">да. </w:t>
      </w:r>
    </w:p>
    <w:p w:rsidR="00960425" w:rsidRPr="002B0395" w:rsidRDefault="00960425" w:rsidP="002B0395">
      <w:pPr>
        <w:jc w:val="both"/>
      </w:pPr>
      <w:r w:rsidRPr="002B0395">
        <w:t>3. В районе продолжается активное строительство нового многоэтажного жилья в рамках муниц</w:t>
      </w:r>
      <w:r w:rsidRPr="002B0395">
        <w:t>и</w:t>
      </w:r>
      <w:r w:rsidRPr="002B0395">
        <w:t xml:space="preserve">пальной программы «Обеспечение качественным жильем населения Кимовского района».  </w:t>
      </w:r>
    </w:p>
    <w:p w:rsidR="00960425" w:rsidRPr="002B0395" w:rsidRDefault="00960425" w:rsidP="002B0395">
      <w:pPr>
        <w:ind w:firstLine="567"/>
        <w:jc w:val="both"/>
      </w:pPr>
      <w:r w:rsidRPr="002B0395">
        <w:t>В 2016  году  завершен 3-й этап строительства, по которому были приобретены 331 квартира, общей площадью около 16 тыс.кв</w:t>
      </w:r>
      <w:proofErr w:type="gramStart"/>
      <w:r w:rsidRPr="002B0395">
        <w:t>.м</w:t>
      </w:r>
      <w:proofErr w:type="gramEnd"/>
      <w:r w:rsidRPr="002B0395">
        <w:t xml:space="preserve"> для  688 человек. </w:t>
      </w:r>
    </w:p>
    <w:p w:rsidR="00960425" w:rsidRPr="002B0395" w:rsidRDefault="00960425" w:rsidP="002B0395">
      <w:pPr>
        <w:ind w:firstLine="567"/>
        <w:jc w:val="both"/>
      </w:pPr>
      <w:r w:rsidRPr="002B0395">
        <w:t>Четвёртой  очередью  строительства по  этапу  переселения  2016 года предусмотрено     прио</w:t>
      </w:r>
      <w:r w:rsidRPr="002B0395">
        <w:t>б</w:t>
      </w:r>
      <w:r w:rsidRPr="002B0395">
        <w:t>ретение ещё 280  квартир, общей площадью 13.5 тыс. кв</w:t>
      </w:r>
      <w:proofErr w:type="gramStart"/>
      <w:r w:rsidRPr="002B0395">
        <w:t>.м</w:t>
      </w:r>
      <w:proofErr w:type="gramEnd"/>
      <w:r w:rsidRPr="002B0395">
        <w:t xml:space="preserve"> для переселения  600 человек. </w:t>
      </w:r>
    </w:p>
    <w:p w:rsidR="00960425" w:rsidRPr="002B0395" w:rsidRDefault="00960425" w:rsidP="002B0395">
      <w:pPr>
        <w:ind w:firstLine="567"/>
        <w:jc w:val="both"/>
      </w:pPr>
      <w:r w:rsidRPr="002B0395">
        <w:t>В случае  успешного  завершения всех  четырех  этапов  переселения  уже  к  середине  2017  года  кимовчане  получат 1417  новых  благоустроенных  квартир, площадью более 63 тыс. кв</w:t>
      </w:r>
      <w:proofErr w:type="gramStart"/>
      <w:r w:rsidRPr="002B0395">
        <w:t>.м</w:t>
      </w:r>
      <w:proofErr w:type="gramEnd"/>
      <w:r w:rsidRPr="002B0395">
        <w:t xml:space="preserve"> в к</w:t>
      </w:r>
      <w:r w:rsidRPr="002B0395">
        <w:t>а</w:t>
      </w:r>
      <w:r w:rsidRPr="002B0395">
        <w:t>питальных домах с новыми  инженерными  коммуникациями. Планомерно продолжается благоус</w:t>
      </w:r>
      <w:r w:rsidRPr="002B0395">
        <w:t>т</w:t>
      </w:r>
      <w:r w:rsidRPr="002B0395">
        <w:t>ройство микрорайона.</w:t>
      </w:r>
    </w:p>
    <w:p w:rsidR="00960425" w:rsidRPr="002B0395" w:rsidRDefault="00960425" w:rsidP="002B0395">
      <w:pPr>
        <w:pStyle w:val="2f3"/>
        <w:ind w:firstLine="720"/>
        <w:jc w:val="both"/>
        <w:rPr>
          <w:rFonts w:ascii="Times New Roman" w:hAnsi="Times New Roman"/>
          <w:sz w:val="24"/>
          <w:szCs w:val="24"/>
        </w:rPr>
      </w:pPr>
      <w:r w:rsidRPr="002B0395">
        <w:rPr>
          <w:rFonts w:ascii="Times New Roman" w:hAnsi="Times New Roman"/>
          <w:sz w:val="24"/>
          <w:szCs w:val="24"/>
        </w:rPr>
        <w:t xml:space="preserve">За 2016 год на территории муниципального образования введено </w:t>
      </w:r>
      <w:r w:rsidRPr="002B0395">
        <w:rPr>
          <w:rFonts w:ascii="Times New Roman" w:hAnsi="Times New Roman"/>
          <w:color w:val="000000"/>
          <w:sz w:val="24"/>
          <w:szCs w:val="24"/>
        </w:rPr>
        <w:t xml:space="preserve">542 </w:t>
      </w:r>
      <w:r w:rsidRPr="002B0395">
        <w:rPr>
          <w:rFonts w:ascii="Times New Roman" w:hAnsi="Times New Roman"/>
          <w:sz w:val="24"/>
          <w:szCs w:val="24"/>
        </w:rPr>
        <w:t>квартиры общей площ</w:t>
      </w:r>
      <w:r w:rsidRPr="002B0395">
        <w:rPr>
          <w:rFonts w:ascii="Times New Roman" w:hAnsi="Times New Roman"/>
          <w:sz w:val="24"/>
          <w:szCs w:val="24"/>
        </w:rPr>
        <w:t>а</w:t>
      </w:r>
      <w:r w:rsidRPr="002B0395">
        <w:rPr>
          <w:rFonts w:ascii="Times New Roman" w:hAnsi="Times New Roman"/>
          <w:sz w:val="24"/>
          <w:szCs w:val="24"/>
        </w:rPr>
        <w:t xml:space="preserve">дью </w:t>
      </w:r>
      <w:r w:rsidRPr="002B0395">
        <w:rPr>
          <w:rFonts w:ascii="Times New Roman" w:hAnsi="Times New Roman"/>
          <w:color w:val="000000"/>
          <w:sz w:val="24"/>
          <w:szCs w:val="24"/>
        </w:rPr>
        <w:t>30296</w:t>
      </w:r>
      <w:r w:rsidRPr="002B0395">
        <w:rPr>
          <w:rFonts w:ascii="Times New Roman" w:hAnsi="Times New Roman"/>
          <w:color w:val="FF0000"/>
          <w:sz w:val="24"/>
          <w:szCs w:val="24"/>
        </w:rPr>
        <w:t xml:space="preserve"> </w:t>
      </w:r>
      <w:r w:rsidRPr="002B0395">
        <w:rPr>
          <w:rFonts w:ascii="Times New Roman" w:hAnsi="Times New Roman"/>
          <w:sz w:val="24"/>
          <w:szCs w:val="24"/>
        </w:rPr>
        <w:t xml:space="preserve">кв. метров, в том числе </w:t>
      </w:r>
      <w:r w:rsidRPr="002B0395">
        <w:rPr>
          <w:rFonts w:ascii="Times New Roman" w:hAnsi="Times New Roman"/>
          <w:color w:val="000000"/>
          <w:sz w:val="24"/>
          <w:szCs w:val="24"/>
        </w:rPr>
        <w:t>6789</w:t>
      </w:r>
      <w:r w:rsidRPr="002B0395">
        <w:rPr>
          <w:rFonts w:ascii="Times New Roman" w:hAnsi="Times New Roman"/>
          <w:sz w:val="24"/>
          <w:szCs w:val="24"/>
        </w:rPr>
        <w:t xml:space="preserve"> кв. метров индивидуального жилищного строительства. Ввод жилья общей площадью 23507 кв.м. осуществлен крупными и средними организациями.   </w:t>
      </w:r>
    </w:p>
    <w:p w:rsidR="00960425" w:rsidRPr="002B0395" w:rsidRDefault="00960425" w:rsidP="002B0395">
      <w:pPr>
        <w:pStyle w:val="2f3"/>
        <w:ind w:firstLine="720"/>
        <w:jc w:val="both"/>
        <w:rPr>
          <w:rFonts w:ascii="Times New Roman" w:hAnsi="Times New Roman"/>
          <w:sz w:val="24"/>
          <w:szCs w:val="24"/>
        </w:rPr>
      </w:pPr>
      <w:r w:rsidRPr="002B0395">
        <w:rPr>
          <w:rFonts w:ascii="Times New Roman" w:hAnsi="Times New Roman"/>
          <w:sz w:val="24"/>
          <w:szCs w:val="24"/>
        </w:rPr>
        <w:t>По сравнению с соответствующим периодом 2015г. уровень введенного в эксплуатацию ж</w:t>
      </w:r>
      <w:r w:rsidRPr="002B0395">
        <w:rPr>
          <w:rFonts w:ascii="Times New Roman" w:hAnsi="Times New Roman"/>
          <w:sz w:val="24"/>
          <w:szCs w:val="24"/>
        </w:rPr>
        <w:t>и</w:t>
      </w:r>
      <w:r w:rsidRPr="002B0395">
        <w:rPr>
          <w:rFonts w:ascii="Times New Roman" w:hAnsi="Times New Roman"/>
          <w:sz w:val="24"/>
          <w:szCs w:val="24"/>
        </w:rPr>
        <w:t xml:space="preserve">лья снизился, темп роста составляет 79,4%. </w:t>
      </w:r>
    </w:p>
    <w:p w:rsidR="00960425" w:rsidRPr="002B0395" w:rsidRDefault="00960425" w:rsidP="002B0395">
      <w:pPr>
        <w:ind w:firstLine="567"/>
        <w:jc w:val="both"/>
      </w:pPr>
      <w:r w:rsidRPr="002B0395">
        <w:t>В тоже время, на месте демонтированного ветхого жилья строятся объекты розничной торго</w:t>
      </w:r>
      <w:r w:rsidRPr="002B0395">
        <w:t>в</w:t>
      </w:r>
      <w:r w:rsidRPr="002B0395">
        <w:t>ли, осуществляется благоустройство, отмежёванные участки под бывшими бараками предоставляю</w:t>
      </w:r>
      <w:r w:rsidRPr="002B0395">
        <w:t>т</w:t>
      </w:r>
      <w:r w:rsidRPr="002B0395">
        <w:t>ся под индивидуальную жилую застройку, следовательно, со временем будут появляться совреме</w:t>
      </w:r>
      <w:r w:rsidRPr="002B0395">
        <w:t>н</w:t>
      </w:r>
      <w:r w:rsidRPr="002B0395">
        <w:t>ные жилые дома.</w:t>
      </w:r>
    </w:p>
    <w:p w:rsidR="00DB16D2" w:rsidRPr="002B0395" w:rsidRDefault="001F0B10" w:rsidP="002B0395">
      <w:pPr>
        <w:pStyle w:val="4"/>
        <w:spacing w:after="0"/>
        <w:ind w:right="-24" w:firstLine="567"/>
        <w:rPr>
          <w:rFonts w:ascii="Times New Roman" w:hAnsi="Times New Roman"/>
          <w:color w:val="000000"/>
          <w:sz w:val="24"/>
          <w:szCs w:val="24"/>
        </w:rPr>
      </w:pPr>
      <w:bookmarkStart w:id="45" w:name="_Toc151463550"/>
      <w:bookmarkStart w:id="46" w:name="_Toc481095289"/>
      <w:bookmarkStart w:id="47" w:name="_Toc482980203"/>
      <w:r w:rsidRPr="002B0395">
        <w:rPr>
          <w:rFonts w:ascii="Times New Roman" w:hAnsi="Times New Roman"/>
          <w:color w:val="000000"/>
          <w:sz w:val="24"/>
          <w:szCs w:val="24"/>
        </w:rPr>
        <w:t>3</w:t>
      </w:r>
      <w:r w:rsidR="00DB16D2" w:rsidRPr="002B0395">
        <w:rPr>
          <w:rFonts w:ascii="Times New Roman" w:hAnsi="Times New Roman"/>
          <w:color w:val="000000"/>
          <w:sz w:val="24"/>
          <w:szCs w:val="24"/>
        </w:rPr>
        <w:t>.2.4 Культурно-бытовое обслуживание</w:t>
      </w:r>
      <w:bookmarkEnd w:id="45"/>
      <w:bookmarkEnd w:id="46"/>
      <w:bookmarkEnd w:id="47"/>
    </w:p>
    <w:p w:rsidR="00DB16D2" w:rsidRPr="002B0395" w:rsidRDefault="00DB16D2" w:rsidP="002B0395">
      <w:pPr>
        <w:pStyle w:val="af2"/>
        <w:ind w:right="-24" w:firstLine="567"/>
        <w:jc w:val="left"/>
        <w:rPr>
          <w:color w:val="FF0000"/>
        </w:rPr>
      </w:pPr>
      <w:r w:rsidRPr="002B0395">
        <w:rPr>
          <w:color w:val="FF0000"/>
        </w:rPr>
        <w:tab/>
      </w:r>
    </w:p>
    <w:p w:rsidR="00DB16D2" w:rsidRPr="002B0395" w:rsidRDefault="00DB16D2" w:rsidP="002B0395">
      <w:pPr>
        <w:ind w:right="-24" w:firstLine="567"/>
        <w:jc w:val="both"/>
        <w:rPr>
          <w:bCs/>
          <w:iCs/>
          <w:color w:val="000000"/>
        </w:rPr>
      </w:pPr>
      <w:r w:rsidRPr="002B0395">
        <w:rPr>
          <w:color w:val="FF0000"/>
        </w:rPr>
        <w:t xml:space="preserve">         </w:t>
      </w:r>
      <w:r w:rsidRPr="002B0395">
        <w:rPr>
          <w:bCs/>
          <w:iCs/>
          <w:color w:val="000000"/>
        </w:rPr>
        <w:t>Система культурно-бытового обслуживания района строится на базе сложившегося расс</w:t>
      </w:r>
      <w:r w:rsidRPr="002B0395">
        <w:rPr>
          <w:bCs/>
          <w:iCs/>
          <w:color w:val="000000"/>
        </w:rPr>
        <w:t>е</w:t>
      </w:r>
      <w:r w:rsidRPr="002B0395">
        <w:rPr>
          <w:bCs/>
          <w:iCs/>
          <w:color w:val="000000"/>
        </w:rPr>
        <w:t xml:space="preserve">ления и состоит </w:t>
      </w:r>
      <w:proofErr w:type="gramStart"/>
      <w:r w:rsidRPr="002B0395">
        <w:rPr>
          <w:bCs/>
          <w:iCs/>
          <w:color w:val="000000"/>
        </w:rPr>
        <w:t>из</w:t>
      </w:r>
      <w:proofErr w:type="gramEnd"/>
      <w:r w:rsidRPr="002B0395">
        <w:rPr>
          <w:bCs/>
          <w:iCs/>
          <w:color w:val="000000"/>
        </w:rPr>
        <w:t>:</w:t>
      </w:r>
    </w:p>
    <w:p w:rsidR="00DB16D2" w:rsidRPr="002B0395" w:rsidRDefault="00DB16D2" w:rsidP="002B0395">
      <w:pPr>
        <w:ind w:right="-24" w:firstLine="567"/>
        <w:jc w:val="both"/>
        <w:rPr>
          <w:bCs/>
          <w:iCs/>
          <w:color w:val="000000"/>
        </w:rPr>
      </w:pPr>
      <w:r w:rsidRPr="002B0395">
        <w:rPr>
          <w:bCs/>
          <w:iCs/>
          <w:color w:val="000000"/>
        </w:rPr>
        <w:t xml:space="preserve">- </w:t>
      </w:r>
      <w:r w:rsidR="008C549F" w:rsidRPr="002B0395">
        <w:rPr>
          <w:bCs/>
          <w:iCs/>
          <w:color w:val="000000"/>
        </w:rPr>
        <w:t>районного центра – город Кимовск</w:t>
      </w:r>
      <w:r w:rsidRPr="002B0395">
        <w:rPr>
          <w:bCs/>
          <w:iCs/>
          <w:color w:val="000000"/>
        </w:rPr>
        <w:t>, выполняющего административные и культурно-бытовые функции (образование, здравоохранение, культура, торговля и т.д.) центра групповой системы нас</w:t>
      </w:r>
      <w:r w:rsidRPr="002B0395">
        <w:rPr>
          <w:bCs/>
          <w:iCs/>
          <w:color w:val="000000"/>
        </w:rPr>
        <w:t>е</w:t>
      </w:r>
      <w:r w:rsidRPr="002B0395">
        <w:rPr>
          <w:bCs/>
          <w:iCs/>
          <w:color w:val="000000"/>
        </w:rPr>
        <w:t>ленных мест</w:t>
      </w:r>
    </w:p>
    <w:p w:rsidR="00DB16D2" w:rsidRPr="002B0395" w:rsidRDefault="00DB16D2" w:rsidP="002B0395">
      <w:pPr>
        <w:ind w:right="-24" w:firstLine="567"/>
        <w:jc w:val="both"/>
        <w:rPr>
          <w:bCs/>
          <w:iCs/>
          <w:color w:val="000000"/>
        </w:rPr>
      </w:pPr>
      <w:r w:rsidRPr="002B0395">
        <w:rPr>
          <w:bCs/>
          <w:iCs/>
          <w:color w:val="000000"/>
        </w:rPr>
        <w:lastRenderedPageBreak/>
        <w:t>- крупных сельских поселений, рабочих поселков, выполняющих функции центров местных систем расселения</w:t>
      </w:r>
    </w:p>
    <w:p w:rsidR="00DB16D2" w:rsidRPr="002B0395" w:rsidRDefault="00DB16D2" w:rsidP="002B0395">
      <w:pPr>
        <w:numPr>
          <w:ilvl w:val="0"/>
          <w:numId w:val="12"/>
        </w:numPr>
        <w:ind w:left="0" w:right="-24" w:firstLine="567"/>
        <w:jc w:val="both"/>
        <w:rPr>
          <w:b/>
          <w:bCs/>
          <w:iCs/>
          <w:color w:val="000000"/>
        </w:rPr>
      </w:pPr>
      <w:r w:rsidRPr="002B0395">
        <w:rPr>
          <w:bCs/>
          <w:iCs/>
          <w:color w:val="000000"/>
        </w:rPr>
        <w:t>сельских поселений с учреждениями обслуживания местного уровня</w:t>
      </w:r>
      <w:r w:rsidR="00BF18EB" w:rsidRPr="002B0395">
        <w:rPr>
          <w:bCs/>
          <w:iCs/>
          <w:color w:val="000000"/>
        </w:rPr>
        <w:t>.</w:t>
      </w:r>
    </w:p>
    <w:p w:rsidR="00DB16D2" w:rsidRPr="002B0395" w:rsidRDefault="00DB16D2" w:rsidP="002B0395">
      <w:pPr>
        <w:ind w:right="-24" w:firstLine="567"/>
        <w:jc w:val="both"/>
        <w:rPr>
          <w:bCs/>
          <w:iCs/>
          <w:color w:val="000000"/>
        </w:rPr>
      </w:pPr>
      <w:r w:rsidRPr="002B0395">
        <w:rPr>
          <w:bCs/>
          <w:iCs/>
          <w:color w:val="000000"/>
        </w:rPr>
        <w:t>В целом по району уровень обслуживания в городских поселениях, как по номенклатуре, так и по качеству предоставляемых услуг, выше, чем на селе. В сельской местности малая людность пос</w:t>
      </w:r>
      <w:r w:rsidRPr="002B0395">
        <w:rPr>
          <w:bCs/>
          <w:iCs/>
          <w:color w:val="000000"/>
        </w:rPr>
        <w:t>е</w:t>
      </w:r>
      <w:r w:rsidRPr="002B0395">
        <w:rPr>
          <w:bCs/>
          <w:iCs/>
          <w:color w:val="000000"/>
        </w:rPr>
        <w:t>лений не позволяет сформировать полноценные центры обслуживания, а в ряде поселений учрежд</w:t>
      </w:r>
      <w:r w:rsidRPr="002B0395">
        <w:rPr>
          <w:bCs/>
          <w:iCs/>
          <w:color w:val="000000"/>
        </w:rPr>
        <w:t>е</w:t>
      </w:r>
      <w:r w:rsidRPr="002B0395">
        <w:rPr>
          <w:bCs/>
          <w:iCs/>
          <w:color w:val="000000"/>
        </w:rPr>
        <w:t>ния культурно-бытового обслуживания отсутствуют. Уровень обслуживания большей части сельск</w:t>
      </w:r>
      <w:r w:rsidRPr="002B0395">
        <w:rPr>
          <w:bCs/>
          <w:iCs/>
          <w:color w:val="000000"/>
        </w:rPr>
        <w:t>о</w:t>
      </w:r>
      <w:r w:rsidRPr="002B0395">
        <w:rPr>
          <w:bCs/>
          <w:iCs/>
          <w:color w:val="000000"/>
        </w:rPr>
        <w:t>го населения можно признать неудовлетворительным.     Территориальная неоднородность рассел</w:t>
      </w:r>
      <w:r w:rsidRPr="002B0395">
        <w:rPr>
          <w:bCs/>
          <w:iCs/>
          <w:color w:val="000000"/>
        </w:rPr>
        <w:t>е</w:t>
      </w:r>
      <w:r w:rsidRPr="002B0395">
        <w:rPr>
          <w:bCs/>
          <w:iCs/>
          <w:color w:val="000000"/>
        </w:rPr>
        <w:t>ния, малая численность большинства сельских поселений, недостатки финансирования, ведомстве</w:t>
      </w:r>
      <w:r w:rsidRPr="002B0395">
        <w:rPr>
          <w:bCs/>
          <w:iCs/>
          <w:color w:val="000000"/>
        </w:rPr>
        <w:t>н</w:t>
      </w:r>
      <w:r w:rsidRPr="002B0395">
        <w:rPr>
          <w:bCs/>
          <w:iCs/>
          <w:color w:val="000000"/>
        </w:rPr>
        <w:t>ная разобщенность ряда учреждений обслуживания являются основными причинами недостатков культурно-бытового обслуживания района.</w:t>
      </w:r>
    </w:p>
    <w:p w:rsidR="00DB16D2" w:rsidRPr="002B0395" w:rsidRDefault="00DB16D2" w:rsidP="002B0395">
      <w:pPr>
        <w:pStyle w:val="af6"/>
        <w:ind w:right="-24" w:firstLine="567"/>
        <w:rPr>
          <w:color w:val="000000"/>
        </w:rPr>
      </w:pPr>
      <w:r w:rsidRPr="002B0395">
        <w:rPr>
          <w:color w:val="000000"/>
        </w:rPr>
        <w:t>Прежде всего, можно сделать вывод о том, что в большинстве сельских населенных мест, ос</w:t>
      </w:r>
      <w:r w:rsidRPr="002B0395">
        <w:rPr>
          <w:color w:val="000000"/>
        </w:rPr>
        <w:t>о</w:t>
      </w:r>
      <w:r w:rsidRPr="002B0395">
        <w:rPr>
          <w:color w:val="000000"/>
        </w:rPr>
        <w:t>бенно с небольшой численностью населения, практически полностью отсутствуют даже объекты первичного обслуживания – детские сады, школы, объекты торговли, общественного питания, быт</w:t>
      </w:r>
      <w:r w:rsidRPr="002B0395">
        <w:rPr>
          <w:color w:val="000000"/>
        </w:rPr>
        <w:t>о</w:t>
      </w:r>
      <w:r w:rsidRPr="002B0395">
        <w:rPr>
          <w:color w:val="000000"/>
        </w:rPr>
        <w:t>вого обслуживания, а также пункты по оказанию первичной медицинской помощи. Жители этих п</w:t>
      </w:r>
      <w:r w:rsidRPr="002B0395">
        <w:rPr>
          <w:color w:val="000000"/>
        </w:rPr>
        <w:t>о</w:t>
      </w:r>
      <w:r w:rsidRPr="002B0395">
        <w:rPr>
          <w:color w:val="000000"/>
        </w:rPr>
        <w:t>селений пользуются услугами соответствующих учреждений близлежащих более развитых центров с радиусом доступности, зачастую превышающим 5 и более километров.</w:t>
      </w:r>
    </w:p>
    <w:p w:rsidR="00DB16D2" w:rsidRPr="002B0395" w:rsidRDefault="00DB16D2" w:rsidP="002B0395">
      <w:pPr>
        <w:pStyle w:val="4"/>
        <w:spacing w:after="0"/>
        <w:ind w:right="-24" w:firstLine="567"/>
        <w:rPr>
          <w:rFonts w:ascii="Times New Roman" w:hAnsi="Times New Roman"/>
          <w:color w:val="000000"/>
          <w:sz w:val="24"/>
          <w:szCs w:val="24"/>
        </w:rPr>
      </w:pPr>
      <w:bookmarkStart w:id="48" w:name="_Toc444174187"/>
      <w:bookmarkStart w:id="49" w:name="_Toc481095290"/>
      <w:bookmarkStart w:id="50" w:name="_Toc482980204"/>
      <w:r w:rsidRPr="002B0395">
        <w:rPr>
          <w:rFonts w:ascii="Times New Roman" w:hAnsi="Times New Roman"/>
          <w:color w:val="000000"/>
          <w:sz w:val="24"/>
          <w:szCs w:val="24"/>
        </w:rPr>
        <w:t>Образование и воспитание</w:t>
      </w:r>
      <w:bookmarkEnd w:id="48"/>
      <w:bookmarkEnd w:id="49"/>
      <w:bookmarkEnd w:id="50"/>
    </w:p>
    <w:p w:rsidR="00DB16D2" w:rsidRPr="002B0395" w:rsidRDefault="00DB16D2" w:rsidP="002B0395">
      <w:pPr>
        <w:pStyle w:val="af6"/>
        <w:ind w:right="-24" w:firstLine="567"/>
        <w:rPr>
          <w:color w:val="000000"/>
        </w:rPr>
      </w:pPr>
      <w:r w:rsidRPr="002B0395">
        <w:rPr>
          <w:color w:val="000000"/>
        </w:rPr>
        <w:t>Основная цель образовательной системы – удовлетворение потребностей и ожиданий заказч</w:t>
      </w:r>
      <w:r w:rsidRPr="002B0395">
        <w:rPr>
          <w:color w:val="000000"/>
        </w:rPr>
        <w:t>и</w:t>
      </w:r>
      <w:r w:rsidRPr="002B0395">
        <w:rPr>
          <w:color w:val="000000"/>
        </w:rPr>
        <w:t>ков образовательных услуг в качественном образовании. На ее достижение  направлены основные мероприятия Приоритетного национального проекта «Образование», в состав которого входят, в ч</w:t>
      </w:r>
      <w:r w:rsidRPr="002B0395">
        <w:rPr>
          <w:color w:val="000000"/>
        </w:rPr>
        <w:t>а</w:t>
      </w:r>
      <w:r w:rsidRPr="002B0395">
        <w:rPr>
          <w:color w:val="000000"/>
        </w:rPr>
        <w:t>стности, такие направления, как – «Поддержка и развитие лучших образцов отечественного образ</w:t>
      </w:r>
      <w:r w:rsidRPr="002B0395">
        <w:rPr>
          <w:color w:val="000000"/>
        </w:rPr>
        <w:t>о</w:t>
      </w:r>
      <w:r w:rsidRPr="002B0395">
        <w:rPr>
          <w:color w:val="000000"/>
        </w:rPr>
        <w:t>вания», «Внедрение современных образовательных технологий», «Повышение уровня воспитател</w:t>
      </w:r>
      <w:r w:rsidRPr="002B0395">
        <w:rPr>
          <w:color w:val="000000"/>
        </w:rPr>
        <w:t>ь</w:t>
      </w:r>
      <w:r w:rsidRPr="002B0395">
        <w:rPr>
          <w:color w:val="000000"/>
        </w:rPr>
        <w:t>ной работы в школах».</w:t>
      </w:r>
    </w:p>
    <w:p w:rsidR="00DB16D2" w:rsidRPr="002B0395" w:rsidRDefault="00DB16D2" w:rsidP="002B0395">
      <w:pPr>
        <w:pStyle w:val="af6"/>
        <w:ind w:right="-24" w:firstLine="567"/>
        <w:rPr>
          <w:color w:val="000000"/>
        </w:rPr>
      </w:pPr>
      <w:r w:rsidRPr="002B0395">
        <w:rPr>
          <w:color w:val="000000"/>
        </w:rPr>
        <w:t>Для достижения основной цели образовательного комплекса в районе формируются системы:</w:t>
      </w:r>
    </w:p>
    <w:p w:rsidR="00DB16D2" w:rsidRPr="002B0395" w:rsidRDefault="00DB16D2" w:rsidP="002B0395">
      <w:pPr>
        <w:pStyle w:val="af6"/>
        <w:ind w:right="-24" w:firstLine="567"/>
        <w:rPr>
          <w:color w:val="000000"/>
        </w:rPr>
      </w:pPr>
      <w:r w:rsidRPr="002B0395">
        <w:rPr>
          <w:color w:val="000000"/>
        </w:rPr>
        <w:t>-   дошкольного воспитания;</w:t>
      </w:r>
    </w:p>
    <w:p w:rsidR="00DB16D2" w:rsidRPr="002B0395" w:rsidRDefault="00DB16D2" w:rsidP="002B0395">
      <w:pPr>
        <w:pStyle w:val="af6"/>
        <w:ind w:right="-24" w:firstLine="567"/>
        <w:rPr>
          <w:color w:val="000000"/>
        </w:rPr>
      </w:pPr>
      <w:r w:rsidRPr="002B0395">
        <w:rPr>
          <w:color w:val="000000"/>
        </w:rPr>
        <w:t>-   общего среднего образования;</w:t>
      </w:r>
    </w:p>
    <w:p w:rsidR="00DB16D2" w:rsidRPr="002B0395" w:rsidRDefault="00DB16D2" w:rsidP="002B0395">
      <w:pPr>
        <w:pStyle w:val="af6"/>
        <w:ind w:right="-24" w:firstLine="567"/>
        <w:rPr>
          <w:color w:val="000000"/>
        </w:rPr>
      </w:pPr>
      <w:r w:rsidRPr="002B0395">
        <w:rPr>
          <w:color w:val="000000"/>
        </w:rPr>
        <w:t>-   среднего специального образования;</w:t>
      </w:r>
    </w:p>
    <w:p w:rsidR="00DB16D2" w:rsidRPr="002B0395" w:rsidRDefault="00DB16D2" w:rsidP="002B0395">
      <w:pPr>
        <w:pStyle w:val="af6"/>
        <w:ind w:right="-24" w:firstLine="567"/>
        <w:rPr>
          <w:color w:val="000000"/>
        </w:rPr>
      </w:pPr>
      <w:r w:rsidRPr="002B0395">
        <w:rPr>
          <w:color w:val="000000"/>
        </w:rPr>
        <w:t>-   внешкольного образования и воспитания.</w:t>
      </w:r>
    </w:p>
    <w:p w:rsidR="00DB16D2" w:rsidRPr="002B0395" w:rsidRDefault="00DB16D2" w:rsidP="002B0395">
      <w:pPr>
        <w:pStyle w:val="af2"/>
        <w:ind w:right="-24" w:firstLine="567"/>
        <w:rPr>
          <w:color w:val="000000"/>
        </w:rPr>
      </w:pPr>
      <w:r w:rsidRPr="002B0395">
        <w:rPr>
          <w:color w:val="000000"/>
        </w:rPr>
        <w:t>Перечень дневных общеобразовательных учреждений</w:t>
      </w:r>
    </w:p>
    <w:tbl>
      <w:tblPr>
        <w:tblW w:w="107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01"/>
        <w:gridCol w:w="1560"/>
        <w:gridCol w:w="4110"/>
        <w:gridCol w:w="993"/>
        <w:gridCol w:w="992"/>
        <w:gridCol w:w="1416"/>
      </w:tblGrid>
      <w:tr w:rsidR="0048306B" w:rsidRPr="002B0395" w:rsidTr="00B9347C">
        <w:tc>
          <w:tcPr>
            <w:tcW w:w="1701" w:type="dxa"/>
          </w:tcPr>
          <w:p w:rsidR="0048306B" w:rsidRPr="002B0395" w:rsidRDefault="0048306B" w:rsidP="002B0395">
            <w:pPr>
              <w:pStyle w:val="af2"/>
              <w:ind w:right="-24"/>
            </w:pPr>
            <w:r w:rsidRPr="002B0395">
              <w:t>Наименов</w:t>
            </w:r>
            <w:r w:rsidRPr="002B0395">
              <w:t>а</w:t>
            </w:r>
            <w:r w:rsidRPr="002B0395">
              <w:t>ние учебного заведения</w:t>
            </w:r>
          </w:p>
        </w:tc>
        <w:tc>
          <w:tcPr>
            <w:tcW w:w="1560" w:type="dxa"/>
          </w:tcPr>
          <w:p w:rsidR="0048306B" w:rsidRPr="002B0395" w:rsidRDefault="0048306B" w:rsidP="002B0395">
            <w:pPr>
              <w:pStyle w:val="af2"/>
              <w:ind w:right="-24"/>
            </w:pPr>
            <w:r w:rsidRPr="002B0395">
              <w:t>Адрес</w:t>
            </w:r>
          </w:p>
        </w:tc>
        <w:tc>
          <w:tcPr>
            <w:tcW w:w="4110" w:type="dxa"/>
          </w:tcPr>
          <w:p w:rsidR="001B5326" w:rsidRPr="002B0395" w:rsidRDefault="0048306B" w:rsidP="002B0395">
            <w:pPr>
              <w:pStyle w:val="af2"/>
              <w:ind w:right="-24"/>
            </w:pPr>
            <w:r w:rsidRPr="002B0395">
              <w:t xml:space="preserve">Обслуживаемые населенные </w:t>
            </w:r>
          </w:p>
          <w:p w:rsidR="0048306B" w:rsidRPr="002B0395" w:rsidRDefault="0048306B" w:rsidP="002B0395">
            <w:pPr>
              <w:pStyle w:val="af2"/>
              <w:ind w:right="-24"/>
            </w:pPr>
            <w:r w:rsidRPr="002B0395">
              <w:t>пункты</w:t>
            </w:r>
          </w:p>
        </w:tc>
        <w:tc>
          <w:tcPr>
            <w:tcW w:w="993" w:type="dxa"/>
          </w:tcPr>
          <w:p w:rsidR="0048306B" w:rsidRPr="002B0395" w:rsidRDefault="0048306B" w:rsidP="002B0395">
            <w:pPr>
              <w:pStyle w:val="af2"/>
              <w:ind w:right="-24"/>
              <w:rPr>
                <w:color w:val="000000"/>
              </w:rPr>
            </w:pPr>
            <w:r w:rsidRPr="002B0395">
              <w:t>Пр</w:t>
            </w:r>
            <w:r w:rsidRPr="002B0395">
              <w:t>о</w:t>
            </w:r>
            <w:r w:rsidRPr="002B0395">
              <w:t>ектная                  мо</w:t>
            </w:r>
            <w:r w:rsidRPr="002B0395">
              <w:t>щ</w:t>
            </w:r>
            <w:r w:rsidRPr="002B0395">
              <w:t>ность, мест</w:t>
            </w:r>
          </w:p>
        </w:tc>
        <w:tc>
          <w:tcPr>
            <w:tcW w:w="992" w:type="dxa"/>
          </w:tcPr>
          <w:p w:rsidR="0048306B" w:rsidRPr="002B0395" w:rsidRDefault="0048306B" w:rsidP="002B0395">
            <w:pPr>
              <w:pStyle w:val="af2"/>
              <w:ind w:right="-24"/>
              <w:rPr>
                <w:color w:val="000000"/>
              </w:rPr>
            </w:pPr>
            <w:r w:rsidRPr="002B0395">
              <w:t>Фа</w:t>
            </w:r>
            <w:r w:rsidRPr="002B0395">
              <w:t>к</w:t>
            </w:r>
            <w:r w:rsidRPr="002B0395">
              <w:t>тич</w:t>
            </w:r>
            <w:r w:rsidRPr="002B0395">
              <w:t>е</w:t>
            </w:r>
            <w:r w:rsidRPr="002B0395">
              <w:t>ская                     пос</w:t>
            </w:r>
            <w:r w:rsidRPr="002B0395">
              <w:t>е</w:t>
            </w:r>
            <w:r w:rsidRPr="002B0395">
              <w:t>ща</w:t>
            </w:r>
            <w:r w:rsidRPr="002B0395">
              <w:t>е</w:t>
            </w:r>
            <w:r w:rsidRPr="002B0395">
              <w:t>мость, мест</w:t>
            </w:r>
          </w:p>
        </w:tc>
        <w:tc>
          <w:tcPr>
            <w:tcW w:w="1416" w:type="dxa"/>
          </w:tcPr>
          <w:p w:rsidR="0048306B" w:rsidRPr="002B0395" w:rsidRDefault="0048306B" w:rsidP="002B0395">
            <w:pPr>
              <w:pStyle w:val="af2"/>
              <w:ind w:right="-24"/>
              <w:rPr>
                <w:color w:val="000000"/>
              </w:rPr>
            </w:pPr>
            <w:r w:rsidRPr="002B0395">
              <w:t>Год п</w:t>
            </w:r>
            <w:r w:rsidRPr="002B0395">
              <w:t>о</w:t>
            </w:r>
            <w:r w:rsidRPr="002B0395">
              <w:t>стройки,                                   характ</w:t>
            </w:r>
            <w:r w:rsidRPr="002B0395">
              <w:t>е</w:t>
            </w:r>
            <w:r w:rsidRPr="002B0395">
              <w:t xml:space="preserve">ристика объекта                  (хор., удовл., </w:t>
            </w:r>
            <w:proofErr w:type="gramStart"/>
            <w:r w:rsidRPr="002B0395">
              <w:t>ветхое</w:t>
            </w:r>
            <w:proofErr w:type="gramEnd"/>
            <w:r w:rsidRPr="002B0395">
              <w:t>)</w:t>
            </w:r>
          </w:p>
        </w:tc>
      </w:tr>
      <w:tr w:rsidR="0048306B" w:rsidRPr="002B0395" w:rsidTr="00B9347C">
        <w:tc>
          <w:tcPr>
            <w:tcW w:w="8364" w:type="dxa"/>
            <w:gridSpan w:val="4"/>
          </w:tcPr>
          <w:p w:rsidR="0048306B" w:rsidRPr="002B0395" w:rsidRDefault="0048306B" w:rsidP="002B0395">
            <w:pPr>
              <w:pStyle w:val="af2"/>
              <w:ind w:right="-24"/>
            </w:pPr>
            <w:r w:rsidRPr="002B0395">
              <w:t>МО г. Кимовск</w:t>
            </w:r>
          </w:p>
        </w:tc>
        <w:tc>
          <w:tcPr>
            <w:tcW w:w="992" w:type="dxa"/>
          </w:tcPr>
          <w:p w:rsidR="0048306B" w:rsidRPr="002B0395" w:rsidRDefault="0048306B" w:rsidP="002B0395">
            <w:pPr>
              <w:pStyle w:val="af2"/>
              <w:ind w:right="-24"/>
              <w:rPr>
                <w:color w:val="000000"/>
              </w:rPr>
            </w:pPr>
          </w:p>
        </w:tc>
        <w:tc>
          <w:tcPr>
            <w:tcW w:w="1416" w:type="dxa"/>
          </w:tcPr>
          <w:p w:rsidR="0048306B" w:rsidRPr="002B0395" w:rsidRDefault="0048306B" w:rsidP="002B0395">
            <w:pPr>
              <w:pStyle w:val="af2"/>
              <w:ind w:right="-24"/>
              <w:rPr>
                <w:color w:val="000000"/>
              </w:rPr>
            </w:pPr>
          </w:p>
        </w:tc>
      </w:tr>
      <w:tr w:rsidR="0010673D" w:rsidRPr="002B0395" w:rsidTr="00B9347C">
        <w:tc>
          <w:tcPr>
            <w:tcW w:w="1701" w:type="dxa"/>
          </w:tcPr>
          <w:p w:rsidR="0010673D" w:rsidRPr="002B0395" w:rsidRDefault="0010673D" w:rsidP="002B0395">
            <w:pPr>
              <w:ind w:right="-24"/>
            </w:pPr>
            <w:r w:rsidRPr="002B0395">
              <w:t>МКОУ сре</w:t>
            </w:r>
            <w:r w:rsidRPr="002B0395">
              <w:t>д</w:t>
            </w:r>
            <w:r w:rsidRPr="002B0395">
              <w:t>няя общеобр</w:t>
            </w:r>
            <w:r w:rsidRPr="002B0395">
              <w:t>а</w:t>
            </w:r>
            <w:r w:rsidRPr="002B0395">
              <w:t>зовательная школа №1</w:t>
            </w:r>
          </w:p>
        </w:tc>
        <w:tc>
          <w:tcPr>
            <w:tcW w:w="1560" w:type="dxa"/>
          </w:tcPr>
          <w:p w:rsidR="0010673D" w:rsidRPr="002B0395" w:rsidRDefault="0010673D" w:rsidP="002B0395">
            <w:pPr>
              <w:ind w:right="-24"/>
              <w:jc w:val="both"/>
              <w:rPr>
                <w:shd w:val="clear" w:color="auto" w:fill="FFFFFF"/>
              </w:rPr>
            </w:pPr>
            <w:r w:rsidRPr="002B0395">
              <w:rPr>
                <w:shd w:val="clear" w:color="auto" w:fill="FFFFFF"/>
              </w:rPr>
              <w:t>301721, Тульская о</w:t>
            </w:r>
            <w:r w:rsidRPr="002B0395">
              <w:rPr>
                <w:shd w:val="clear" w:color="auto" w:fill="FFFFFF"/>
              </w:rPr>
              <w:t>б</w:t>
            </w:r>
            <w:r w:rsidRPr="002B0395">
              <w:rPr>
                <w:shd w:val="clear" w:color="auto" w:fill="FFFFFF"/>
              </w:rPr>
              <w:t>ласть,</w:t>
            </w:r>
          </w:p>
          <w:p w:rsidR="0010673D" w:rsidRPr="002B0395" w:rsidRDefault="0010673D" w:rsidP="002B0395">
            <w:pPr>
              <w:ind w:right="-24"/>
              <w:jc w:val="both"/>
            </w:pPr>
            <w:r w:rsidRPr="002B0395">
              <w:rPr>
                <w:shd w:val="clear" w:color="auto" w:fill="FFFFFF"/>
              </w:rPr>
              <w:t>г. Кимовск, ул. Больни</w:t>
            </w:r>
            <w:r w:rsidRPr="002B0395">
              <w:rPr>
                <w:shd w:val="clear" w:color="auto" w:fill="FFFFFF"/>
              </w:rPr>
              <w:t>ч</w:t>
            </w:r>
            <w:r w:rsidRPr="002B0395">
              <w:rPr>
                <w:shd w:val="clear" w:color="auto" w:fill="FFFFFF"/>
              </w:rPr>
              <w:t>ная, д. 4</w:t>
            </w:r>
          </w:p>
        </w:tc>
        <w:tc>
          <w:tcPr>
            <w:tcW w:w="4110" w:type="dxa"/>
          </w:tcPr>
          <w:p w:rsidR="0010673D" w:rsidRPr="002B0395" w:rsidRDefault="0010673D" w:rsidP="002B0395">
            <w:pPr>
              <w:ind w:right="-24"/>
            </w:pPr>
            <w:r w:rsidRPr="002B0395">
              <w:t xml:space="preserve">Улицы: </w:t>
            </w:r>
            <w:proofErr w:type="gramStart"/>
            <w:r w:rsidRPr="002B0395">
              <w:t>Докучаева с 1 по 12, Некр</w:t>
            </w:r>
            <w:r w:rsidRPr="002B0395">
              <w:t>а</w:t>
            </w:r>
            <w:r w:rsidRPr="002B0395">
              <w:t>сова с 1 по 12, Лермонтова с 1 по 12, Больничная, Ленина с 1 по 23 и со 2 по 28, Первомайская, Шевченко, П</w:t>
            </w:r>
            <w:r w:rsidRPr="002B0395">
              <w:t>о</w:t>
            </w:r>
            <w:r w:rsidRPr="002B0395">
              <w:t xml:space="preserve">техина, Мира, Заводская, 1-я, 2-я, 3-я, 4-я Луговые, Якунина, Павлова с 13 по 31, Мичурина  с 10 по 22, Гоголя. </w:t>
            </w:r>
            <w:proofErr w:type="gramEnd"/>
          </w:p>
          <w:p w:rsidR="0010673D" w:rsidRPr="002B0395" w:rsidRDefault="0010673D" w:rsidP="002B0395">
            <w:pPr>
              <w:ind w:right="-24"/>
            </w:pPr>
            <w:r w:rsidRPr="002B0395">
              <w:t xml:space="preserve">Деревня Карачево. </w:t>
            </w:r>
          </w:p>
          <w:p w:rsidR="0010673D" w:rsidRPr="002B0395" w:rsidRDefault="0010673D" w:rsidP="002B0395">
            <w:pPr>
              <w:ind w:right="-24"/>
            </w:pPr>
            <w:r w:rsidRPr="002B0395">
              <w:t>Микрорайоны: Мирный, Ясный, ПСО</w:t>
            </w:r>
          </w:p>
        </w:tc>
        <w:tc>
          <w:tcPr>
            <w:tcW w:w="993" w:type="dxa"/>
            <w:vAlign w:val="center"/>
          </w:tcPr>
          <w:p w:rsidR="0010673D" w:rsidRPr="002B0395" w:rsidRDefault="0010673D" w:rsidP="002B0395">
            <w:pPr>
              <w:ind w:right="-24"/>
              <w:jc w:val="center"/>
            </w:pPr>
            <w:r w:rsidRPr="002B0395">
              <w:t>220</w:t>
            </w:r>
          </w:p>
        </w:tc>
        <w:tc>
          <w:tcPr>
            <w:tcW w:w="992" w:type="dxa"/>
            <w:vAlign w:val="center"/>
          </w:tcPr>
          <w:p w:rsidR="0010673D" w:rsidRPr="002B0395" w:rsidRDefault="0010673D" w:rsidP="002B0395">
            <w:pPr>
              <w:ind w:right="-24"/>
              <w:jc w:val="center"/>
            </w:pPr>
            <w:r w:rsidRPr="002B0395">
              <w:t>269</w:t>
            </w:r>
          </w:p>
        </w:tc>
        <w:tc>
          <w:tcPr>
            <w:tcW w:w="1416" w:type="dxa"/>
            <w:vAlign w:val="center"/>
          </w:tcPr>
          <w:p w:rsidR="0010673D" w:rsidRPr="002B0395" w:rsidRDefault="0010673D" w:rsidP="002B0395">
            <w:pPr>
              <w:ind w:right="-24"/>
              <w:jc w:val="center"/>
            </w:pPr>
            <w:r w:rsidRPr="002B0395">
              <w:t>1952/ удовл.</w:t>
            </w:r>
          </w:p>
        </w:tc>
      </w:tr>
      <w:tr w:rsidR="0010673D" w:rsidRPr="002B0395" w:rsidTr="00B9347C">
        <w:tc>
          <w:tcPr>
            <w:tcW w:w="1701" w:type="dxa"/>
          </w:tcPr>
          <w:p w:rsidR="0010673D" w:rsidRPr="002B0395" w:rsidRDefault="0010673D" w:rsidP="002B0395">
            <w:pPr>
              <w:ind w:right="-24"/>
            </w:pPr>
            <w:r w:rsidRPr="002B0395">
              <w:t>МКОУ сре</w:t>
            </w:r>
            <w:r w:rsidRPr="002B0395">
              <w:t>д</w:t>
            </w:r>
            <w:r w:rsidRPr="002B0395">
              <w:t>няя общеобр</w:t>
            </w:r>
            <w:r w:rsidRPr="002B0395">
              <w:t>а</w:t>
            </w:r>
            <w:r w:rsidRPr="002B0395">
              <w:t xml:space="preserve">зовательная </w:t>
            </w:r>
            <w:r w:rsidRPr="002B0395">
              <w:lastRenderedPageBreak/>
              <w:t>школа №2</w:t>
            </w:r>
          </w:p>
        </w:tc>
        <w:tc>
          <w:tcPr>
            <w:tcW w:w="1560" w:type="dxa"/>
          </w:tcPr>
          <w:p w:rsidR="0010673D" w:rsidRPr="002B0395" w:rsidRDefault="0010673D" w:rsidP="002B0395">
            <w:pPr>
              <w:ind w:right="-24"/>
              <w:jc w:val="both"/>
              <w:rPr>
                <w:shd w:val="clear" w:color="auto" w:fill="FFFFFF"/>
              </w:rPr>
            </w:pPr>
            <w:r w:rsidRPr="002B0395">
              <w:rPr>
                <w:shd w:val="clear" w:color="auto" w:fill="FFFFFF"/>
              </w:rPr>
              <w:lastRenderedPageBreak/>
              <w:t>301720, Тульская о</w:t>
            </w:r>
            <w:r w:rsidRPr="002B0395">
              <w:rPr>
                <w:shd w:val="clear" w:color="auto" w:fill="FFFFFF"/>
              </w:rPr>
              <w:t>б</w:t>
            </w:r>
            <w:r w:rsidRPr="002B0395">
              <w:rPr>
                <w:shd w:val="clear" w:color="auto" w:fill="FFFFFF"/>
              </w:rPr>
              <w:t xml:space="preserve">ласть, </w:t>
            </w:r>
          </w:p>
          <w:p w:rsidR="0010673D" w:rsidRPr="002B0395" w:rsidRDefault="0010673D" w:rsidP="002B0395">
            <w:pPr>
              <w:ind w:right="-24"/>
              <w:jc w:val="both"/>
              <w:rPr>
                <w:shd w:val="clear" w:color="auto" w:fill="FFFFFF"/>
              </w:rPr>
            </w:pPr>
            <w:r w:rsidRPr="002B0395">
              <w:rPr>
                <w:shd w:val="clear" w:color="auto" w:fill="FFFFFF"/>
              </w:rPr>
              <w:lastRenderedPageBreak/>
              <w:t xml:space="preserve">г. Кимовск, ул. Толстого, </w:t>
            </w:r>
          </w:p>
          <w:p w:rsidR="0010673D" w:rsidRPr="002B0395" w:rsidRDefault="0010673D" w:rsidP="002B0395">
            <w:pPr>
              <w:ind w:right="-24"/>
              <w:jc w:val="both"/>
            </w:pPr>
            <w:r w:rsidRPr="002B0395">
              <w:rPr>
                <w:shd w:val="clear" w:color="auto" w:fill="FFFFFF"/>
              </w:rPr>
              <w:t>д. 21</w:t>
            </w:r>
          </w:p>
        </w:tc>
        <w:tc>
          <w:tcPr>
            <w:tcW w:w="4110" w:type="dxa"/>
          </w:tcPr>
          <w:p w:rsidR="0010673D" w:rsidRPr="002B0395" w:rsidRDefault="0010673D" w:rsidP="002B0395">
            <w:pPr>
              <w:ind w:right="-24"/>
            </w:pPr>
            <w:r w:rsidRPr="002B0395">
              <w:lastRenderedPageBreak/>
              <w:t xml:space="preserve">Улицы: </w:t>
            </w:r>
            <w:proofErr w:type="gramStart"/>
            <w:r w:rsidRPr="002B0395">
              <w:t xml:space="preserve">Ленина 39, 46, 48, Толстого с 5 по 27 и с 4 по 26, Октябрьская с 24 по 44 и с 21 по 45, Бессолова с 3 по </w:t>
            </w:r>
            <w:r w:rsidRPr="002B0395">
              <w:lastRenderedPageBreak/>
              <w:t>21 и с 6 по 20, Парковая, Калинина, Чкалова с 24 по 34 и с 25 по 45, М</w:t>
            </w:r>
            <w:r w:rsidRPr="002B0395">
              <w:t>и</w:t>
            </w:r>
            <w:r w:rsidRPr="002B0395">
              <w:t>чурина с 1  по 9, Филиал Гидропр</w:t>
            </w:r>
            <w:r w:rsidRPr="002B0395">
              <w:t>и</w:t>
            </w:r>
            <w:r w:rsidRPr="002B0395">
              <w:t xml:space="preserve">вод  5. </w:t>
            </w:r>
            <w:proofErr w:type="gramEnd"/>
          </w:p>
          <w:p w:rsidR="0010673D" w:rsidRPr="002B0395" w:rsidRDefault="0010673D" w:rsidP="002B0395">
            <w:pPr>
              <w:ind w:right="-24"/>
            </w:pPr>
            <w:r w:rsidRPr="002B0395">
              <w:t xml:space="preserve">Проезды: Толстого, Калинина с 1 по 13 и с 2 по 12. </w:t>
            </w:r>
          </w:p>
        </w:tc>
        <w:tc>
          <w:tcPr>
            <w:tcW w:w="993" w:type="dxa"/>
            <w:vAlign w:val="center"/>
          </w:tcPr>
          <w:p w:rsidR="0010673D" w:rsidRPr="002B0395" w:rsidRDefault="0010673D" w:rsidP="002B0395">
            <w:pPr>
              <w:ind w:right="-24"/>
              <w:jc w:val="center"/>
            </w:pPr>
            <w:r w:rsidRPr="002B0395">
              <w:lastRenderedPageBreak/>
              <w:t>880</w:t>
            </w:r>
          </w:p>
        </w:tc>
        <w:tc>
          <w:tcPr>
            <w:tcW w:w="992" w:type="dxa"/>
            <w:vAlign w:val="center"/>
          </w:tcPr>
          <w:p w:rsidR="0010673D" w:rsidRPr="002B0395" w:rsidRDefault="0010673D" w:rsidP="002B0395">
            <w:pPr>
              <w:ind w:right="-24"/>
              <w:jc w:val="center"/>
            </w:pPr>
            <w:r w:rsidRPr="002B0395">
              <w:t>268</w:t>
            </w:r>
          </w:p>
        </w:tc>
        <w:tc>
          <w:tcPr>
            <w:tcW w:w="1416" w:type="dxa"/>
            <w:vAlign w:val="center"/>
          </w:tcPr>
          <w:p w:rsidR="0010673D" w:rsidRPr="002B0395" w:rsidRDefault="0010673D" w:rsidP="002B0395">
            <w:pPr>
              <w:ind w:right="-24"/>
              <w:jc w:val="center"/>
            </w:pPr>
            <w:r w:rsidRPr="002B0395">
              <w:t>1955/ удовл.</w:t>
            </w:r>
          </w:p>
        </w:tc>
      </w:tr>
      <w:tr w:rsidR="0010673D" w:rsidRPr="002B0395" w:rsidTr="00B9347C">
        <w:tc>
          <w:tcPr>
            <w:tcW w:w="1701" w:type="dxa"/>
          </w:tcPr>
          <w:p w:rsidR="0010673D" w:rsidRPr="002B0395" w:rsidRDefault="0010673D" w:rsidP="002B0395">
            <w:pPr>
              <w:ind w:right="-24"/>
            </w:pPr>
            <w:r w:rsidRPr="002B0395">
              <w:lastRenderedPageBreak/>
              <w:t>МКОУ сре</w:t>
            </w:r>
            <w:r w:rsidRPr="002B0395">
              <w:t>д</w:t>
            </w:r>
            <w:r w:rsidRPr="002B0395">
              <w:t>няя общеобр</w:t>
            </w:r>
            <w:r w:rsidRPr="002B0395">
              <w:t>а</w:t>
            </w:r>
            <w:r w:rsidRPr="002B0395">
              <w:t>зовательная школа №3</w:t>
            </w:r>
          </w:p>
        </w:tc>
        <w:tc>
          <w:tcPr>
            <w:tcW w:w="1560" w:type="dxa"/>
          </w:tcPr>
          <w:p w:rsidR="0010673D" w:rsidRPr="002B0395" w:rsidRDefault="0010673D" w:rsidP="002B0395">
            <w:pPr>
              <w:ind w:right="-24"/>
              <w:jc w:val="both"/>
              <w:rPr>
                <w:shd w:val="clear" w:color="auto" w:fill="FFFFFF"/>
              </w:rPr>
            </w:pPr>
            <w:r w:rsidRPr="002B0395">
              <w:rPr>
                <w:shd w:val="clear" w:color="auto" w:fill="FFFFFF"/>
              </w:rPr>
              <w:t>301723, Тульская о</w:t>
            </w:r>
            <w:r w:rsidRPr="002B0395">
              <w:rPr>
                <w:shd w:val="clear" w:color="auto" w:fill="FFFFFF"/>
              </w:rPr>
              <w:t>б</w:t>
            </w:r>
            <w:r w:rsidRPr="002B0395">
              <w:rPr>
                <w:shd w:val="clear" w:color="auto" w:fill="FFFFFF"/>
              </w:rPr>
              <w:t xml:space="preserve">ласть, </w:t>
            </w:r>
          </w:p>
          <w:p w:rsidR="0010673D" w:rsidRPr="002B0395" w:rsidRDefault="0010673D" w:rsidP="002B0395">
            <w:pPr>
              <w:ind w:right="-24"/>
              <w:jc w:val="both"/>
              <w:rPr>
                <w:shd w:val="clear" w:color="auto" w:fill="FFFFFF"/>
              </w:rPr>
            </w:pPr>
            <w:r w:rsidRPr="002B0395">
              <w:rPr>
                <w:shd w:val="clear" w:color="auto" w:fill="FFFFFF"/>
              </w:rPr>
              <w:t xml:space="preserve">г. Кимовск, </w:t>
            </w:r>
          </w:p>
          <w:p w:rsidR="0010673D" w:rsidRPr="002B0395" w:rsidRDefault="0010673D" w:rsidP="002B0395">
            <w:pPr>
              <w:ind w:right="-24"/>
              <w:jc w:val="both"/>
            </w:pPr>
            <w:r w:rsidRPr="002B0395">
              <w:rPr>
                <w:shd w:val="clear" w:color="auto" w:fill="FFFFFF"/>
              </w:rPr>
              <w:t>ул. Остро</w:t>
            </w:r>
            <w:r w:rsidRPr="002B0395">
              <w:rPr>
                <w:shd w:val="clear" w:color="auto" w:fill="FFFFFF"/>
              </w:rPr>
              <w:t>в</w:t>
            </w:r>
            <w:r w:rsidRPr="002B0395">
              <w:rPr>
                <w:shd w:val="clear" w:color="auto" w:fill="FFFFFF"/>
              </w:rPr>
              <w:t>ского, д. 8</w:t>
            </w:r>
          </w:p>
        </w:tc>
        <w:tc>
          <w:tcPr>
            <w:tcW w:w="4110" w:type="dxa"/>
          </w:tcPr>
          <w:p w:rsidR="0010673D" w:rsidRPr="002B0395" w:rsidRDefault="0010673D" w:rsidP="002B0395">
            <w:pPr>
              <w:ind w:right="-24"/>
            </w:pPr>
            <w:r w:rsidRPr="002B0395">
              <w:t>Улицы: Бодрова, Мичурина с 11 по 21, Некрасова с 14  по 21, Докучаева с 13 по 18, Лермонтова с 14 по 23, Чкалова с 53 по 61 и с 44 по 52, Па</w:t>
            </w:r>
            <w:r w:rsidRPr="002B0395">
              <w:t>в</w:t>
            </w:r>
            <w:r w:rsidRPr="002B0395">
              <w:t xml:space="preserve">лова </w:t>
            </w:r>
            <w:proofErr w:type="gramStart"/>
            <w:r w:rsidRPr="002B0395">
              <w:t>с</w:t>
            </w:r>
            <w:proofErr w:type="gramEnd"/>
            <w:r w:rsidRPr="002B0395">
              <w:t xml:space="preserve"> 3 по 11 и с 6 по 14. </w:t>
            </w:r>
          </w:p>
          <w:p w:rsidR="0010673D" w:rsidRPr="002B0395" w:rsidRDefault="0010673D" w:rsidP="002B0395">
            <w:pPr>
              <w:ind w:right="-24"/>
            </w:pPr>
            <w:r w:rsidRPr="002B0395">
              <w:t>Проезд Павлова.</w:t>
            </w:r>
          </w:p>
        </w:tc>
        <w:tc>
          <w:tcPr>
            <w:tcW w:w="993" w:type="dxa"/>
            <w:vAlign w:val="center"/>
          </w:tcPr>
          <w:p w:rsidR="0010673D" w:rsidRPr="002B0395" w:rsidRDefault="0010673D" w:rsidP="002B0395">
            <w:pPr>
              <w:ind w:right="-24"/>
              <w:jc w:val="center"/>
            </w:pPr>
            <w:r w:rsidRPr="002B0395">
              <w:t>250</w:t>
            </w:r>
          </w:p>
        </w:tc>
        <w:tc>
          <w:tcPr>
            <w:tcW w:w="992" w:type="dxa"/>
            <w:vAlign w:val="center"/>
          </w:tcPr>
          <w:p w:rsidR="0010673D" w:rsidRPr="002B0395" w:rsidRDefault="0010673D" w:rsidP="002B0395">
            <w:pPr>
              <w:ind w:right="-24"/>
              <w:jc w:val="center"/>
            </w:pPr>
            <w:r w:rsidRPr="002B0395">
              <w:t>211</w:t>
            </w:r>
          </w:p>
        </w:tc>
        <w:tc>
          <w:tcPr>
            <w:tcW w:w="1416" w:type="dxa"/>
            <w:vAlign w:val="center"/>
          </w:tcPr>
          <w:p w:rsidR="0010673D" w:rsidRPr="002B0395" w:rsidRDefault="0010673D" w:rsidP="002B0395">
            <w:pPr>
              <w:ind w:right="-24"/>
              <w:jc w:val="center"/>
            </w:pPr>
            <w:r w:rsidRPr="002B0395">
              <w:t>1956/ удовл.</w:t>
            </w:r>
          </w:p>
        </w:tc>
      </w:tr>
      <w:tr w:rsidR="0010673D" w:rsidRPr="002B0395" w:rsidTr="00B9347C">
        <w:tc>
          <w:tcPr>
            <w:tcW w:w="1701" w:type="dxa"/>
          </w:tcPr>
          <w:p w:rsidR="0010673D" w:rsidRPr="002B0395" w:rsidRDefault="0010673D" w:rsidP="002B0395">
            <w:pPr>
              <w:ind w:right="-24"/>
            </w:pPr>
            <w:r w:rsidRPr="002B0395">
              <w:t>МКОУ сре</w:t>
            </w:r>
            <w:r w:rsidRPr="002B0395">
              <w:t>д</w:t>
            </w:r>
            <w:r w:rsidRPr="002B0395">
              <w:t>няя общеобр</w:t>
            </w:r>
            <w:r w:rsidRPr="002B0395">
              <w:t>а</w:t>
            </w:r>
            <w:r w:rsidRPr="002B0395">
              <w:t>зовательная школа №4</w:t>
            </w:r>
          </w:p>
        </w:tc>
        <w:tc>
          <w:tcPr>
            <w:tcW w:w="1560" w:type="dxa"/>
          </w:tcPr>
          <w:p w:rsidR="0010673D" w:rsidRPr="002B0395" w:rsidRDefault="0010673D" w:rsidP="002B0395">
            <w:pPr>
              <w:ind w:right="-24"/>
              <w:jc w:val="both"/>
              <w:rPr>
                <w:shd w:val="clear" w:color="auto" w:fill="FFFFFF"/>
              </w:rPr>
            </w:pPr>
            <w:r w:rsidRPr="002B0395">
              <w:rPr>
                <w:shd w:val="clear" w:color="auto" w:fill="FFFFFF"/>
              </w:rPr>
              <w:t>301720, Тульская о</w:t>
            </w:r>
            <w:r w:rsidRPr="002B0395">
              <w:rPr>
                <w:shd w:val="clear" w:color="auto" w:fill="FFFFFF"/>
              </w:rPr>
              <w:t>б</w:t>
            </w:r>
            <w:r w:rsidRPr="002B0395">
              <w:rPr>
                <w:shd w:val="clear" w:color="auto" w:fill="FFFFFF"/>
              </w:rPr>
              <w:t xml:space="preserve">ласть, </w:t>
            </w:r>
          </w:p>
          <w:p w:rsidR="0010673D" w:rsidRPr="002B0395" w:rsidRDefault="0010673D" w:rsidP="002B0395">
            <w:pPr>
              <w:ind w:right="-24"/>
              <w:jc w:val="both"/>
              <w:rPr>
                <w:shd w:val="clear" w:color="auto" w:fill="FFFFFF"/>
              </w:rPr>
            </w:pPr>
            <w:r w:rsidRPr="002B0395">
              <w:rPr>
                <w:shd w:val="clear" w:color="auto" w:fill="FFFFFF"/>
              </w:rPr>
              <w:t>г. Кимовск,</w:t>
            </w:r>
          </w:p>
          <w:p w:rsidR="0010673D" w:rsidRPr="002B0395" w:rsidRDefault="0010673D" w:rsidP="002B0395">
            <w:pPr>
              <w:ind w:right="-24"/>
              <w:jc w:val="both"/>
            </w:pPr>
            <w:r w:rsidRPr="002B0395">
              <w:rPr>
                <w:shd w:val="clear" w:color="auto" w:fill="FFFFFF"/>
              </w:rPr>
              <w:t>ул. Маяко</w:t>
            </w:r>
            <w:r w:rsidRPr="002B0395">
              <w:rPr>
                <w:shd w:val="clear" w:color="auto" w:fill="FFFFFF"/>
              </w:rPr>
              <w:t>в</w:t>
            </w:r>
            <w:r w:rsidRPr="002B0395">
              <w:rPr>
                <w:shd w:val="clear" w:color="auto" w:fill="FFFFFF"/>
              </w:rPr>
              <w:t>ского, д. 37</w:t>
            </w:r>
          </w:p>
        </w:tc>
        <w:tc>
          <w:tcPr>
            <w:tcW w:w="4110" w:type="dxa"/>
          </w:tcPr>
          <w:p w:rsidR="0010673D" w:rsidRPr="002B0395" w:rsidRDefault="0010673D" w:rsidP="002B0395">
            <w:pPr>
              <w:ind w:right="-24"/>
            </w:pPr>
            <w:r w:rsidRPr="002B0395">
              <w:t xml:space="preserve">Улицы: Горького, Комсомольская, Школьная, Пионерская, Горняцкая, Белинского, Маяковского, Степная, Октябрьская с 1 по 17 и с 2 по 22, Гранковская, Ветеранов, Чкалова с 1 </w:t>
            </w:r>
            <w:proofErr w:type="gramStart"/>
            <w:r w:rsidRPr="002B0395">
              <w:t>по</w:t>
            </w:r>
            <w:proofErr w:type="gramEnd"/>
            <w:r w:rsidRPr="002B0395">
              <w:t xml:space="preserve"> 21 и с 2 по 22, Водопроводная. </w:t>
            </w:r>
          </w:p>
          <w:p w:rsidR="0010673D" w:rsidRPr="002B0395" w:rsidRDefault="0010673D" w:rsidP="002B0395">
            <w:pPr>
              <w:ind w:right="-24"/>
            </w:pPr>
            <w:r w:rsidRPr="002B0395">
              <w:t>Проезды: Железнодорожный, Ша</w:t>
            </w:r>
            <w:r w:rsidRPr="002B0395">
              <w:t>х</w:t>
            </w:r>
            <w:r w:rsidRPr="002B0395">
              <w:t>терский.</w:t>
            </w:r>
          </w:p>
          <w:p w:rsidR="0010673D" w:rsidRPr="002B0395" w:rsidRDefault="0010673D" w:rsidP="002B0395">
            <w:pPr>
              <w:ind w:right="-24"/>
            </w:pPr>
            <w:r w:rsidRPr="002B0395">
              <w:t xml:space="preserve">Тупики: Белинского, </w:t>
            </w:r>
            <w:proofErr w:type="gramStart"/>
            <w:r w:rsidRPr="002B0395">
              <w:t>Октябрьский</w:t>
            </w:r>
            <w:proofErr w:type="gramEnd"/>
            <w:r w:rsidRPr="002B0395">
              <w:t xml:space="preserve">. </w:t>
            </w:r>
          </w:p>
          <w:p w:rsidR="0010673D" w:rsidRPr="002B0395" w:rsidRDefault="0010673D" w:rsidP="002B0395">
            <w:pPr>
              <w:ind w:right="-24"/>
            </w:pPr>
            <w:r w:rsidRPr="002B0395">
              <w:t xml:space="preserve">Дома электроподстанции № 67. </w:t>
            </w:r>
          </w:p>
          <w:p w:rsidR="0010673D" w:rsidRPr="002B0395" w:rsidRDefault="0010673D" w:rsidP="002B0395">
            <w:pPr>
              <w:ind w:right="-24"/>
            </w:pPr>
            <w:r w:rsidRPr="002B0395">
              <w:t>Микрорайоны: Весенний, Гранко</w:t>
            </w:r>
            <w:r w:rsidRPr="002B0395">
              <w:t>в</w:t>
            </w:r>
            <w:r w:rsidRPr="002B0395">
              <w:t xml:space="preserve">ский, Угольный, Новый, Старый, Шахтинский, Левобережный.   </w:t>
            </w:r>
          </w:p>
          <w:p w:rsidR="0010673D" w:rsidRPr="002B0395" w:rsidRDefault="0010673D" w:rsidP="002B0395">
            <w:pPr>
              <w:ind w:right="-24"/>
            </w:pPr>
            <w:r w:rsidRPr="002B0395">
              <w:t xml:space="preserve">Деревни: Гранки, Самочевка, </w:t>
            </w:r>
            <w:proofErr w:type="gramStart"/>
            <w:r w:rsidRPr="002B0395">
              <w:t>Прощ</w:t>
            </w:r>
            <w:r w:rsidRPr="002B0395">
              <w:t>е</w:t>
            </w:r>
            <w:r w:rsidRPr="002B0395">
              <w:t>ное</w:t>
            </w:r>
            <w:proofErr w:type="gramEnd"/>
            <w:r w:rsidRPr="002B0395">
              <w:t>, Ренево.</w:t>
            </w:r>
          </w:p>
        </w:tc>
        <w:tc>
          <w:tcPr>
            <w:tcW w:w="993" w:type="dxa"/>
            <w:vAlign w:val="center"/>
          </w:tcPr>
          <w:p w:rsidR="0010673D" w:rsidRPr="002B0395" w:rsidRDefault="0010673D" w:rsidP="002B0395">
            <w:pPr>
              <w:ind w:right="-24"/>
              <w:jc w:val="center"/>
            </w:pPr>
            <w:r w:rsidRPr="002B0395">
              <w:t>450</w:t>
            </w:r>
          </w:p>
        </w:tc>
        <w:tc>
          <w:tcPr>
            <w:tcW w:w="992" w:type="dxa"/>
            <w:vAlign w:val="center"/>
          </w:tcPr>
          <w:p w:rsidR="0010673D" w:rsidRPr="002B0395" w:rsidRDefault="0010673D" w:rsidP="002B0395">
            <w:pPr>
              <w:ind w:right="-24"/>
              <w:jc w:val="center"/>
            </w:pPr>
            <w:r w:rsidRPr="002B0395">
              <w:t>243</w:t>
            </w:r>
          </w:p>
        </w:tc>
        <w:tc>
          <w:tcPr>
            <w:tcW w:w="1416" w:type="dxa"/>
            <w:vAlign w:val="center"/>
          </w:tcPr>
          <w:p w:rsidR="0010673D" w:rsidRPr="002B0395" w:rsidRDefault="0010673D" w:rsidP="002B0395">
            <w:pPr>
              <w:ind w:right="-24"/>
              <w:jc w:val="center"/>
            </w:pPr>
            <w:r w:rsidRPr="002B0395">
              <w:t>1957/ удовл.</w:t>
            </w:r>
          </w:p>
        </w:tc>
      </w:tr>
      <w:tr w:rsidR="0010673D" w:rsidRPr="002B0395" w:rsidTr="00B9347C">
        <w:tc>
          <w:tcPr>
            <w:tcW w:w="1701" w:type="dxa"/>
          </w:tcPr>
          <w:p w:rsidR="0010673D" w:rsidRPr="002B0395" w:rsidRDefault="0010673D" w:rsidP="002B0395">
            <w:pPr>
              <w:ind w:right="-24"/>
            </w:pPr>
            <w:r w:rsidRPr="002B0395">
              <w:t>МКОУ сре</w:t>
            </w:r>
            <w:r w:rsidRPr="002B0395">
              <w:t>д</w:t>
            </w:r>
            <w:r w:rsidRPr="002B0395">
              <w:t>няя общеобр</w:t>
            </w:r>
            <w:r w:rsidRPr="002B0395">
              <w:t>а</w:t>
            </w:r>
            <w:r w:rsidRPr="002B0395">
              <w:t>зовательная школа №5</w:t>
            </w:r>
          </w:p>
        </w:tc>
        <w:tc>
          <w:tcPr>
            <w:tcW w:w="1560" w:type="dxa"/>
          </w:tcPr>
          <w:p w:rsidR="0010673D" w:rsidRPr="002B0395" w:rsidRDefault="0010673D" w:rsidP="002B0395">
            <w:pPr>
              <w:ind w:right="-24"/>
              <w:jc w:val="both"/>
              <w:rPr>
                <w:shd w:val="clear" w:color="auto" w:fill="FFFFFF"/>
              </w:rPr>
            </w:pPr>
            <w:r w:rsidRPr="002B0395">
              <w:rPr>
                <w:shd w:val="clear" w:color="auto" w:fill="FFFFFF"/>
              </w:rPr>
              <w:t>301720, Тульская о</w:t>
            </w:r>
            <w:r w:rsidRPr="002B0395">
              <w:rPr>
                <w:shd w:val="clear" w:color="auto" w:fill="FFFFFF"/>
              </w:rPr>
              <w:t>б</w:t>
            </w:r>
            <w:r w:rsidRPr="002B0395">
              <w:rPr>
                <w:shd w:val="clear" w:color="auto" w:fill="FFFFFF"/>
              </w:rPr>
              <w:t xml:space="preserve">ласть, </w:t>
            </w:r>
          </w:p>
          <w:p w:rsidR="0010673D" w:rsidRPr="002B0395" w:rsidRDefault="0010673D" w:rsidP="002B0395">
            <w:pPr>
              <w:ind w:right="-24"/>
              <w:jc w:val="both"/>
              <w:rPr>
                <w:shd w:val="clear" w:color="auto" w:fill="FFFFFF"/>
              </w:rPr>
            </w:pPr>
            <w:r w:rsidRPr="002B0395">
              <w:rPr>
                <w:shd w:val="clear" w:color="auto" w:fill="FFFFFF"/>
              </w:rPr>
              <w:t>г. Кимовск, ул. Бессол</w:t>
            </w:r>
            <w:r w:rsidRPr="002B0395">
              <w:rPr>
                <w:shd w:val="clear" w:color="auto" w:fill="FFFFFF"/>
              </w:rPr>
              <w:t>о</w:t>
            </w:r>
            <w:r w:rsidRPr="002B0395">
              <w:rPr>
                <w:shd w:val="clear" w:color="auto" w:fill="FFFFFF"/>
              </w:rPr>
              <w:t xml:space="preserve">ва, </w:t>
            </w:r>
          </w:p>
          <w:p w:rsidR="0010673D" w:rsidRPr="002B0395" w:rsidRDefault="0010673D" w:rsidP="002B0395">
            <w:pPr>
              <w:ind w:right="-24"/>
              <w:jc w:val="both"/>
            </w:pPr>
            <w:r w:rsidRPr="002B0395">
              <w:rPr>
                <w:shd w:val="clear" w:color="auto" w:fill="FFFFFF"/>
              </w:rPr>
              <w:t>д. 65</w:t>
            </w:r>
          </w:p>
        </w:tc>
        <w:tc>
          <w:tcPr>
            <w:tcW w:w="4110" w:type="dxa"/>
          </w:tcPr>
          <w:p w:rsidR="0010673D" w:rsidRPr="002B0395" w:rsidRDefault="0010673D" w:rsidP="002B0395">
            <w:pPr>
              <w:ind w:right="-24"/>
            </w:pPr>
            <w:r w:rsidRPr="002B0395">
              <w:t xml:space="preserve">Улицы: </w:t>
            </w:r>
            <w:proofErr w:type="gramStart"/>
            <w:r w:rsidRPr="002B0395">
              <w:t>Ленина с 27 по 35 и с 30 по 44, Молодежная, Бессолова с 23 по 61 и с 22 по 44, Стадионная, Толстого с 28 по 39, Вокзальная, Строительная, Пушкинская, Гераськина, Кирова, Кимовская, Ким, Спортивная, Шув</w:t>
            </w:r>
            <w:r w:rsidRPr="002B0395">
              <w:t>а</w:t>
            </w:r>
            <w:r w:rsidRPr="002B0395">
              <w:t>лова, Красноармейская, Дзержинск</w:t>
            </w:r>
            <w:r w:rsidRPr="002B0395">
              <w:t>о</w:t>
            </w:r>
            <w:r w:rsidRPr="002B0395">
              <w:t>го, Достоевского, Новая, Березовая, Лесная, Лесхозная, Железнодоро</w:t>
            </w:r>
            <w:r w:rsidRPr="002B0395">
              <w:t>ж</w:t>
            </w:r>
            <w:r w:rsidRPr="002B0395">
              <w:t>ная, Советская, Полевая, Чапаева, Садовая, Тимирязева, Павлика Мор</w:t>
            </w:r>
            <w:r w:rsidRPr="002B0395">
              <w:t>о</w:t>
            </w:r>
            <w:r w:rsidRPr="002B0395">
              <w:t>зова, Плешивцева, Солнечная.</w:t>
            </w:r>
            <w:proofErr w:type="gramEnd"/>
          </w:p>
          <w:p w:rsidR="0010673D" w:rsidRPr="002B0395" w:rsidRDefault="0010673D" w:rsidP="002B0395">
            <w:pPr>
              <w:ind w:right="-24"/>
            </w:pPr>
            <w:r w:rsidRPr="002B0395">
              <w:t xml:space="preserve">Микрорайоны: Сельхозтехника, </w:t>
            </w:r>
            <w:proofErr w:type="gramStart"/>
            <w:r w:rsidRPr="002B0395">
              <w:t>Зе</w:t>
            </w:r>
            <w:r w:rsidRPr="002B0395">
              <w:t>р</w:t>
            </w:r>
            <w:r w:rsidRPr="002B0395">
              <w:t>кальный</w:t>
            </w:r>
            <w:proofErr w:type="gramEnd"/>
            <w:r w:rsidRPr="002B0395">
              <w:t xml:space="preserve">. </w:t>
            </w:r>
          </w:p>
          <w:p w:rsidR="0010673D" w:rsidRPr="002B0395" w:rsidRDefault="0010673D" w:rsidP="002B0395">
            <w:pPr>
              <w:ind w:right="-24"/>
            </w:pPr>
            <w:r w:rsidRPr="002B0395">
              <w:t xml:space="preserve">Проезд Пушкинский. </w:t>
            </w:r>
          </w:p>
          <w:p w:rsidR="0010673D" w:rsidRPr="002B0395" w:rsidRDefault="0010673D" w:rsidP="002B0395">
            <w:pPr>
              <w:ind w:right="-24"/>
            </w:pPr>
            <w:r w:rsidRPr="002B0395">
              <w:t xml:space="preserve">Переулок Пушкинский. </w:t>
            </w:r>
          </w:p>
          <w:p w:rsidR="0010673D" w:rsidRPr="002B0395" w:rsidRDefault="0010673D" w:rsidP="002B0395">
            <w:pPr>
              <w:ind w:right="-24"/>
            </w:pPr>
            <w:r w:rsidRPr="002B0395">
              <w:t>Тупик Пушкинский.</w:t>
            </w:r>
          </w:p>
        </w:tc>
        <w:tc>
          <w:tcPr>
            <w:tcW w:w="993" w:type="dxa"/>
            <w:vAlign w:val="center"/>
          </w:tcPr>
          <w:p w:rsidR="0010673D" w:rsidRPr="002B0395" w:rsidRDefault="0010673D" w:rsidP="002B0395">
            <w:pPr>
              <w:ind w:right="-24"/>
              <w:jc w:val="center"/>
            </w:pPr>
            <w:r w:rsidRPr="002B0395">
              <w:t>700</w:t>
            </w:r>
          </w:p>
        </w:tc>
        <w:tc>
          <w:tcPr>
            <w:tcW w:w="992" w:type="dxa"/>
            <w:vAlign w:val="center"/>
          </w:tcPr>
          <w:p w:rsidR="0010673D" w:rsidRPr="002B0395" w:rsidRDefault="0010673D" w:rsidP="002B0395">
            <w:pPr>
              <w:ind w:right="-24"/>
              <w:jc w:val="center"/>
            </w:pPr>
            <w:r w:rsidRPr="002B0395">
              <w:t>511</w:t>
            </w:r>
          </w:p>
        </w:tc>
        <w:tc>
          <w:tcPr>
            <w:tcW w:w="1416" w:type="dxa"/>
            <w:vAlign w:val="center"/>
          </w:tcPr>
          <w:p w:rsidR="0010673D" w:rsidRPr="002B0395" w:rsidRDefault="0010673D" w:rsidP="002B0395">
            <w:pPr>
              <w:ind w:right="-24"/>
              <w:jc w:val="center"/>
            </w:pPr>
            <w:r w:rsidRPr="002B0395">
              <w:t>1962/ удовл.</w:t>
            </w:r>
          </w:p>
        </w:tc>
      </w:tr>
      <w:tr w:rsidR="0010673D" w:rsidRPr="002B0395" w:rsidTr="00B9347C">
        <w:tc>
          <w:tcPr>
            <w:tcW w:w="1701" w:type="dxa"/>
          </w:tcPr>
          <w:p w:rsidR="0010673D" w:rsidRPr="002B0395" w:rsidRDefault="0010673D" w:rsidP="002B0395">
            <w:pPr>
              <w:ind w:right="-24"/>
            </w:pPr>
            <w:r w:rsidRPr="002B0395">
              <w:t>МКОУ – ги</w:t>
            </w:r>
            <w:r w:rsidRPr="002B0395">
              <w:t>м</w:t>
            </w:r>
            <w:r w:rsidRPr="002B0395">
              <w:t>назия №6</w:t>
            </w:r>
          </w:p>
        </w:tc>
        <w:tc>
          <w:tcPr>
            <w:tcW w:w="1560" w:type="dxa"/>
          </w:tcPr>
          <w:p w:rsidR="0010673D" w:rsidRPr="002B0395" w:rsidRDefault="0010673D" w:rsidP="002B0395">
            <w:pPr>
              <w:ind w:right="-24"/>
              <w:jc w:val="both"/>
              <w:rPr>
                <w:shd w:val="clear" w:color="auto" w:fill="FFFFFF"/>
              </w:rPr>
            </w:pPr>
            <w:r w:rsidRPr="002B0395">
              <w:rPr>
                <w:shd w:val="clear" w:color="auto" w:fill="FFFFFF"/>
              </w:rPr>
              <w:t>301723, Тульская о</w:t>
            </w:r>
            <w:r w:rsidRPr="002B0395">
              <w:rPr>
                <w:shd w:val="clear" w:color="auto" w:fill="FFFFFF"/>
              </w:rPr>
              <w:t>б</w:t>
            </w:r>
            <w:r w:rsidRPr="002B0395">
              <w:rPr>
                <w:shd w:val="clear" w:color="auto" w:fill="FFFFFF"/>
              </w:rPr>
              <w:t xml:space="preserve">ласть, </w:t>
            </w:r>
          </w:p>
          <w:p w:rsidR="0010673D" w:rsidRPr="002B0395" w:rsidRDefault="0010673D" w:rsidP="002B0395">
            <w:pPr>
              <w:ind w:right="-24"/>
              <w:jc w:val="both"/>
              <w:rPr>
                <w:shd w:val="clear" w:color="auto" w:fill="FFFFFF"/>
              </w:rPr>
            </w:pPr>
            <w:r w:rsidRPr="002B0395">
              <w:rPr>
                <w:shd w:val="clear" w:color="auto" w:fill="FFFFFF"/>
              </w:rPr>
              <w:t>г. Кимовск, ул. Крылова,</w:t>
            </w:r>
          </w:p>
          <w:p w:rsidR="0010673D" w:rsidRPr="002B0395" w:rsidRDefault="0010673D" w:rsidP="002B0395">
            <w:pPr>
              <w:ind w:right="-24"/>
              <w:jc w:val="both"/>
            </w:pPr>
            <w:r w:rsidRPr="002B0395">
              <w:rPr>
                <w:shd w:val="clear" w:color="auto" w:fill="FFFFFF"/>
              </w:rPr>
              <w:t>д. 6</w:t>
            </w:r>
          </w:p>
        </w:tc>
        <w:tc>
          <w:tcPr>
            <w:tcW w:w="4110" w:type="dxa"/>
          </w:tcPr>
          <w:p w:rsidR="0010673D" w:rsidRPr="002B0395" w:rsidRDefault="0010673D" w:rsidP="002B0395">
            <w:pPr>
              <w:ind w:right="-24"/>
            </w:pPr>
            <w:r w:rsidRPr="002B0395">
              <w:t xml:space="preserve">Улицы: Крылова, Коммунистическая 4, 6, 8, 10. </w:t>
            </w:r>
          </w:p>
          <w:p w:rsidR="0010673D" w:rsidRPr="002B0395" w:rsidRDefault="0010673D" w:rsidP="002B0395">
            <w:pPr>
              <w:ind w:right="-24"/>
            </w:pPr>
            <w:r w:rsidRPr="002B0395">
              <w:t>Проезд Калинина с 15 по 23 и с 20 по 26.</w:t>
            </w:r>
          </w:p>
        </w:tc>
        <w:tc>
          <w:tcPr>
            <w:tcW w:w="993" w:type="dxa"/>
            <w:vAlign w:val="center"/>
          </w:tcPr>
          <w:p w:rsidR="0010673D" w:rsidRPr="002B0395" w:rsidRDefault="0010673D" w:rsidP="002B0395">
            <w:pPr>
              <w:ind w:right="-24"/>
              <w:jc w:val="center"/>
            </w:pPr>
            <w:r w:rsidRPr="002B0395">
              <w:t>964</w:t>
            </w:r>
          </w:p>
        </w:tc>
        <w:tc>
          <w:tcPr>
            <w:tcW w:w="992" w:type="dxa"/>
            <w:vAlign w:val="center"/>
          </w:tcPr>
          <w:p w:rsidR="0010673D" w:rsidRPr="002B0395" w:rsidRDefault="0010673D" w:rsidP="002B0395">
            <w:pPr>
              <w:ind w:right="-24"/>
              <w:jc w:val="center"/>
            </w:pPr>
            <w:r w:rsidRPr="002B0395">
              <w:t>453</w:t>
            </w:r>
          </w:p>
        </w:tc>
        <w:tc>
          <w:tcPr>
            <w:tcW w:w="1416" w:type="dxa"/>
            <w:vAlign w:val="center"/>
          </w:tcPr>
          <w:p w:rsidR="0010673D" w:rsidRPr="002B0395" w:rsidRDefault="0010673D" w:rsidP="002B0395">
            <w:pPr>
              <w:ind w:right="-24"/>
              <w:jc w:val="center"/>
            </w:pPr>
            <w:r w:rsidRPr="002B0395">
              <w:t>1969/ удовл.</w:t>
            </w:r>
          </w:p>
        </w:tc>
      </w:tr>
      <w:tr w:rsidR="0010673D" w:rsidRPr="002B0395" w:rsidTr="00B9347C">
        <w:tc>
          <w:tcPr>
            <w:tcW w:w="1701" w:type="dxa"/>
          </w:tcPr>
          <w:p w:rsidR="0010673D" w:rsidRPr="002B0395" w:rsidRDefault="0010673D" w:rsidP="002B0395">
            <w:pPr>
              <w:ind w:right="-24"/>
            </w:pPr>
            <w:r w:rsidRPr="002B0395">
              <w:t>МКОУ «Средняя о</w:t>
            </w:r>
            <w:r w:rsidRPr="002B0395">
              <w:t>б</w:t>
            </w:r>
            <w:r w:rsidRPr="002B0395">
              <w:t>щеобразов</w:t>
            </w:r>
            <w:r w:rsidRPr="002B0395">
              <w:t>а</w:t>
            </w:r>
            <w:r w:rsidRPr="002B0395">
              <w:t xml:space="preserve">тельная школа №7» им. Н. В. </w:t>
            </w:r>
            <w:r w:rsidRPr="002B0395">
              <w:lastRenderedPageBreak/>
              <w:t>Кордюкова</w:t>
            </w:r>
          </w:p>
        </w:tc>
        <w:tc>
          <w:tcPr>
            <w:tcW w:w="1560" w:type="dxa"/>
          </w:tcPr>
          <w:p w:rsidR="0010673D" w:rsidRPr="002B0395" w:rsidRDefault="0010673D" w:rsidP="002B0395">
            <w:pPr>
              <w:ind w:right="-24"/>
              <w:jc w:val="both"/>
              <w:rPr>
                <w:shd w:val="clear" w:color="auto" w:fill="FFFFFF"/>
              </w:rPr>
            </w:pPr>
            <w:r w:rsidRPr="002B0395">
              <w:rPr>
                <w:shd w:val="clear" w:color="auto" w:fill="FFFFFF"/>
              </w:rPr>
              <w:lastRenderedPageBreak/>
              <w:t>301723, Тульская о</w:t>
            </w:r>
            <w:r w:rsidRPr="002B0395">
              <w:rPr>
                <w:shd w:val="clear" w:color="auto" w:fill="FFFFFF"/>
              </w:rPr>
              <w:t>б</w:t>
            </w:r>
            <w:r w:rsidRPr="002B0395">
              <w:rPr>
                <w:shd w:val="clear" w:color="auto" w:fill="FFFFFF"/>
              </w:rPr>
              <w:t xml:space="preserve">ласть, </w:t>
            </w:r>
          </w:p>
          <w:p w:rsidR="0010673D" w:rsidRPr="002B0395" w:rsidRDefault="0010673D" w:rsidP="002B0395">
            <w:pPr>
              <w:ind w:right="-24"/>
              <w:jc w:val="both"/>
              <w:rPr>
                <w:shd w:val="clear" w:color="auto" w:fill="FFFFFF"/>
              </w:rPr>
            </w:pPr>
            <w:r w:rsidRPr="002B0395">
              <w:rPr>
                <w:shd w:val="clear" w:color="auto" w:fill="FFFFFF"/>
              </w:rPr>
              <w:t>г. Кимовск,</w:t>
            </w:r>
          </w:p>
          <w:p w:rsidR="0010673D" w:rsidRPr="002B0395" w:rsidRDefault="0010673D" w:rsidP="002B0395">
            <w:pPr>
              <w:ind w:right="-24"/>
              <w:jc w:val="both"/>
              <w:rPr>
                <w:shd w:val="clear" w:color="auto" w:fill="FFFFFF"/>
              </w:rPr>
            </w:pPr>
            <w:r w:rsidRPr="002B0395">
              <w:rPr>
                <w:shd w:val="clear" w:color="auto" w:fill="FFFFFF"/>
              </w:rPr>
              <w:t>ул. Комм</w:t>
            </w:r>
            <w:r w:rsidRPr="002B0395">
              <w:rPr>
                <w:shd w:val="clear" w:color="auto" w:fill="FFFFFF"/>
              </w:rPr>
              <w:t>у</w:t>
            </w:r>
            <w:r w:rsidRPr="002B0395">
              <w:rPr>
                <w:shd w:val="clear" w:color="auto" w:fill="FFFFFF"/>
              </w:rPr>
              <w:lastRenderedPageBreak/>
              <w:t xml:space="preserve">нистическая, </w:t>
            </w:r>
          </w:p>
          <w:p w:rsidR="0010673D" w:rsidRPr="002B0395" w:rsidRDefault="0010673D" w:rsidP="002B0395">
            <w:pPr>
              <w:ind w:right="-24"/>
              <w:jc w:val="both"/>
            </w:pPr>
            <w:r w:rsidRPr="002B0395">
              <w:rPr>
                <w:shd w:val="clear" w:color="auto" w:fill="FFFFFF"/>
              </w:rPr>
              <w:t>д. 20-а</w:t>
            </w:r>
          </w:p>
        </w:tc>
        <w:tc>
          <w:tcPr>
            <w:tcW w:w="4110" w:type="dxa"/>
          </w:tcPr>
          <w:p w:rsidR="0010673D" w:rsidRPr="002B0395" w:rsidRDefault="0010673D" w:rsidP="002B0395">
            <w:pPr>
              <w:ind w:right="-24"/>
            </w:pPr>
            <w:r w:rsidRPr="002B0395">
              <w:lastRenderedPageBreak/>
              <w:t>Улицы: Коммунистическая 7, 7а, 7б, 9, 9а, 11-23, 16-22, 22а, 24, 26, 26а,32, 34, Родниковая, Мелихова, Драгуш</w:t>
            </w:r>
            <w:r w:rsidRPr="002B0395">
              <w:t>и</w:t>
            </w:r>
            <w:r w:rsidRPr="002B0395">
              <w:t xml:space="preserve">ной, 70 лет Победы. </w:t>
            </w:r>
          </w:p>
          <w:p w:rsidR="0010673D" w:rsidRPr="002B0395" w:rsidRDefault="0010673D" w:rsidP="002B0395">
            <w:pPr>
              <w:ind w:right="-24"/>
            </w:pPr>
            <w:r w:rsidRPr="002B0395">
              <w:t xml:space="preserve">Микрорайоны: </w:t>
            </w:r>
            <w:proofErr w:type="gramStart"/>
            <w:r w:rsidRPr="002B0395">
              <w:t>Зубовский</w:t>
            </w:r>
            <w:proofErr w:type="gramEnd"/>
            <w:r w:rsidRPr="002B0395">
              <w:t xml:space="preserve">, Новая </w:t>
            </w:r>
            <w:r w:rsidRPr="002B0395">
              <w:lastRenderedPageBreak/>
              <w:t>Жизнь, Шахтерский.</w:t>
            </w:r>
          </w:p>
          <w:p w:rsidR="0010673D" w:rsidRPr="002B0395" w:rsidRDefault="0010673D" w:rsidP="002B0395">
            <w:pPr>
              <w:ind w:right="-24"/>
            </w:pPr>
            <w:r w:rsidRPr="002B0395">
              <w:t xml:space="preserve">Деревни: Алексеевка, Александровка, Зубовка, Урусово, Ивановка. </w:t>
            </w:r>
          </w:p>
          <w:p w:rsidR="0010673D" w:rsidRPr="002B0395" w:rsidRDefault="0010673D" w:rsidP="002B0395">
            <w:pPr>
              <w:ind w:right="-24"/>
            </w:pPr>
            <w:r w:rsidRPr="002B0395">
              <w:t>Дома свеклоприемного пункта.</w:t>
            </w:r>
          </w:p>
        </w:tc>
        <w:tc>
          <w:tcPr>
            <w:tcW w:w="993" w:type="dxa"/>
            <w:vAlign w:val="center"/>
          </w:tcPr>
          <w:p w:rsidR="0010673D" w:rsidRPr="002B0395" w:rsidRDefault="0010673D" w:rsidP="002B0395">
            <w:pPr>
              <w:ind w:right="-24"/>
              <w:jc w:val="center"/>
            </w:pPr>
            <w:r w:rsidRPr="002B0395">
              <w:lastRenderedPageBreak/>
              <w:t>625</w:t>
            </w:r>
          </w:p>
        </w:tc>
        <w:tc>
          <w:tcPr>
            <w:tcW w:w="992" w:type="dxa"/>
            <w:vAlign w:val="center"/>
          </w:tcPr>
          <w:p w:rsidR="0010673D" w:rsidRPr="002B0395" w:rsidRDefault="0010673D" w:rsidP="002B0395">
            <w:pPr>
              <w:ind w:right="-24"/>
              <w:jc w:val="center"/>
            </w:pPr>
            <w:r w:rsidRPr="002B0395">
              <w:t>438</w:t>
            </w:r>
          </w:p>
        </w:tc>
        <w:tc>
          <w:tcPr>
            <w:tcW w:w="1416" w:type="dxa"/>
            <w:vAlign w:val="center"/>
          </w:tcPr>
          <w:p w:rsidR="0010673D" w:rsidRPr="002B0395" w:rsidRDefault="0010673D" w:rsidP="002B0395">
            <w:pPr>
              <w:ind w:right="-24"/>
              <w:jc w:val="center"/>
            </w:pPr>
            <w:r w:rsidRPr="002B0395">
              <w:t>1975/ удовл.</w:t>
            </w:r>
          </w:p>
        </w:tc>
      </w:tr>
      <w:tr w:rsidR="0048306B" w:rsidRPr="002B0395" w:rsidTr="00B9347C">
        <w:tc>
          <w:tcPr>
            <w:tcW w:w="8364" w:type="dxa"/>
            <w:gridSpan w:val="4"/>
          </w:tcPr>
          <w:p w:rsidR="0048306B" w:rsidRPr="002B0395" w:rsidRDefault="0048306B" w:rsidP="002B0395">
            <w:pPr>
              <w:pStyle w:val="af2"/>
              <w:ind w:right="-24"/>
            </w:pPr>
            <w:r w:rsidRPr="002B0395">
              <w:lastRenderedPageBreak/>
              <w:t>Дошкольное образование</w:t>
            </w:r>
          </w:p>
        </w:tc>
        <w:tc>
          <w:tcPr>
            <w:tcW w:w="992" w:type="dxa"/>
          </w:tcPr>
          <w:p w:rsidR="0048306B" w:rsidRPr="002B0395" w:rsidRDefault="0048306B" w:rsidP="002B0395">
            <w:pPr>
              <w:pStyle w:val="af2"/>
              <w:ind w:right="-24"/>
            </w:pPr>
          </w:p>
        </w:tc>
        <w:tc>
          <w:tcPr>
            <w:tcW w:w="1416" w:type="dxa"/>
          </w:tcPr>
          <w:p w:rsidR="0048306B" w:rsidRPr="002B0395" w:rsidRDefault="0048306B" w:rsidP="002B0395">
            <w:pPr>
              <w:pStyle w:val="af2"/>
              <w:ind w:right="-24"/>
            </w:pPr>
          </w:p>
        </w:tc>
      </w:tr>
      <w:tr w:rsidR="0048306B" w:rsidRPr="002B0395" w:rsidTr="00B9347C">
        <w:tc>
          <w:tcPr>
            <w:tcW w:w="1701" w:type="dxa"/>
          </w:tcPr>
          <w:p w:rsidR="0048306B" w:rsidRPr="002B0395" w:rsidRDefault="0048306B" w:rsidP="002B0395">
            <w:pPr>
              <w:ind w:right="-24"/>
            </w:pPr>
            <w:r w:rsidRPr="002B0395">
              <w:t>МКДОУ де</w:t>
            </w:r>
            <w:r w:rsidRPr="002B0395">
              <w:t>т</w:t>
            </w:r>
            <w:r w:rsidRPr="002B0395">
              <w:t>ский сад №1 общеразв</w:t>
            </w:r>
            <w:r w:rsidRPr="002B0395">
              <w:t>и</w:t>
            </w:r>
            <w:r w:rsidRPr="002B0395">
              <w:t xml:space="preserve">вающего вида </w:t>
            </w:r>
          </w:p>
        </w:tc>
        <w:tc>
          <w:tcPr>
            <w:tcW w:w="1560" w:type="dxa"/>
          </w:tcPr>
          <w:p w:rsidR="0048306B" w:rsidRPr="002B0395" w:rsidRDefault="0048306B" w:rsidP="002B0395">
            <w:pPr>
              <w:ind w:right="-24"/>
              <w:jc w:val="both"/>
              <w:rPr>
                <w:shd w:val="clear" w:color="auto" w:fill="FFFFFF"/>
              </w:rPr>
            </w:pPr>
            <w:r w:rsidRPr="002B0395">
              <w:rPr>
                <w:shd w:val="clear" w:color="auto" w:fill="FFFFFF"/>
              </w:rPr>
              <w:t>301722, Тульская о</w:t>
            </w:r>
            <w:r w:rsidRPr="002B0395">
              <w:rPr>
                <w:shd w:val="clear" w:color="auto" w:fill="FFFFFF"/>
              </w:rPr>
              <w:t>б</w:t>
            </w:r>
            <w:r w:rsidRPr="002B0395">
              <w:rPr>
                <w:shd w:val="clear" w:color="auto" w:fill="FFFFFF"/>
              </w:rPr>
              <w:t xml:space="preserve">ласть, </w:t>
            </w:r>
          </w:p>
          <w:p w:rsidR="0048306B" w:rsidRPr="002B0395" w:rsidRDefault="0048306B" w:rsidP="002B0395">
            <w:pPr>
              <w:ind w:right="-24"/>
              <w:jc w:val="both"/>
            </w:pPr>
            <w:r w:rsidRPr="002B0395">
              <w:rPr>
                <w:shd w:val="clear" w:color="auto" w:fill="FFFFFF"/>
              </w:rPr>
              <w:t>г. Кимовск, ул. Ким, д. 29а</w:t>
            </w:r>
          </w:p>
        </w:tc>
        <w:tc>
          <w:tcPr>
            <w:tcW w:w="4110" w:type="dxa"/>
          </w:tcPr>
          <w:p w:rsidR="0048306B" w:rsidRPr="002B0395" w:rsidRDefault="0048306B" w:rsidP="002B0395">
            <w:pPr>
              <w:ind w:right="-24"/>
            </w:pPr>
            <w:proofErr w:type="gramStart"/>
            <w:r w:rsidRPr="002B0395">
              <w:t>Вокзальная, Строительная, Пушки</w:t>
            </w:r>
            <w:r w:rsidRPr="002B0395">
              <w:t>н</w:t>
            </w:r>
            <w:r w:rsidRPr="002B0395">
              <w:t>ская, Гераськина, Кирова, Кимовская, Ким, Спортивная, Шувалова, Красн</w:t>
            </w:r>
            <w:r w:rsidRPr="002B0395">
              <w:t>о</w:t>
            </w:r>
            <w:r w:rsidRPr="002B0395">
              <w:t>армейская, Дзержинского, Достое</w:t>
            </w:r>
            <w:r w:rsidRPr="002B0395">
              <w:t>в</w:t>
            </w:r>
            <w:r w:rsidRPr="002B0395">
              <w:t>ского, Новая, Березовая, Лесная, Ле</w:t>
            </w:r>
            <w:r w:rsidRPr="002B0395">
              <w:t>с</w:t>
            </w:r>
            <w:r w:rsidRPr="002B0395">
              <w:t>хозная, Железнодорожная, Советская, Полевая, Чапаева, Садовая, Тимир</w:t>
            </w:r>
            <w:r w:rsidRPr="002B0395">
              <w:t>я</w:t>
            </w:r>
            <w:r w:rsidRPr="002B0395">
              <w:t>зева, Павлика Морозова, Плешивц</w:t>
            </w:r>
            <w:r w:rsidRPr="002B0395">
              <w:t>е</w:t>
            </w:r>
            <w:r w:rsidRPr="002B0395">
              <w:t xml:space="preserve">ва, Солнечная. </w:t>
            </w:r>
            <w:proofErr w:type="gramEnd"/>
          </w:p>
          <w:p w:rsidR="0048306B" w:rsidRPr="002B0395" w:rsidRDefault="0048306B" w:rsidP="002B0395">
            <w:pPr>
              <w:ind w:right="-24"/>
            </w:pPr>
            <w:r w:rsidRPr="002B0395">
              <w:t xml:space="preserve">Проезд Пушкинский. </w:t>
            </w:r>
          </w:p>
          <w:p w:rsidR="0048306B" w:rsidRPr="002B0395" w:rsidRDefault="0048306B" w:rsidP="002B0395">
            <w:pPr>
              <w:ind w:right="-24"/>
            </w:pPr>
            <w:r w:rsidRPr="002B0395">
              <w:t xml:space="preserve">Переулок Пушкинский, </w:t>
            </w:r>
          </w:p>
          <w:p w:rsidR="0048306B" w:rsidRPr="002B0395" w:rsidRDefault="0048306B" w:rsidP="002B0395">
            <w:pPr>
              <w:ind w:right="-24"/>
            </w:pPr>
            <w:r w:rsidRPr="002B0395">
              <w:t>Тупик Пушкинский.</w:t>
            </w:r>
          </w:p>
        </w:tc>
        <w:tc>
          <w:tcPr>
            <w:tcW w:w="993" w:type="dxa"/>
            <w:vAlign w:val="center"/>
          </w:tcPr>
          <w:p w:rsidR="0048306B" w:rsidRPr="002B0395" w:rsidRDefault="0048306B" w:rsidP="002B0395">
            <w:pPr>
              <w:ind w:right="-24"/>
              <w:jc w:val="center"/>
            </w:pPr>
            <w:r w:rsidRPr="002B0395">
              <w:t>93</w:t>
            </w:r>
          </w:p>
        </w:tc>
        <w:tc>
          <w:tcPr>
            <w:tcW w:w="992" w:type="dxa"/>
            <w:vAlign w:val="center"/>
          </w:tcPr>
          <w:p w:rsidR="0048306B" w:rsidRPr="002B0395" w:rsidRDefault="0048306B" w:rsidP="002B0395">
            <w:pPr>
              <w:ind w:right="-24"/>
              <w:jc w:val="center"/>
            </w:pPr>
            <w:r w:rsidRPr="002B0395">
              <w:t>63</w:t>
            </w:r>
          </w:p>
        </w:tc>
        <w:tc>
          <w:tcPr>
            <w:tcW w:w="1416" w:type="dxa"/>
            <w:vAlign w:val="center"/>
          </w:tcPr>
          <w:p w:rsidR="0048306B" w:rsidRPr="002B0395" w:rsidRDefault="0048306B" w:rsidP="002B0395">
            <w:pPr>
              <w:ind w:right="-24"/>
              <w:jc w:val="center"/>
            </w:pPr>
            <w:r w:rsidRPr="002B0395">
              <w:t>1948/удовл.</w:t>
            </w:r>
          </w:p>
        </w:tc>
      </w:tr>
      <w:tr w:rsidR="0010673D" w:rsidRPr="002B0395" w:rsidTr="00B9347C">
        <w:tc>
          <w:tcPr>
            <w:tcW w:w="1701" w:type="dxa"/>
          </w:tcPr>
          <w:p w:rsidR="0010673D" w:rsidRPr="002B0395" w:rsidRDefault="0010673D" w:rsidP="002B0395">
            <w:pPr>
              <w:ind w:right="-24"/>
            </w:pPr>
            <w:r w:rsidRPr="002B0395">
              <w:t>МКДОУ де</w:t>
            </w:r>
            <w:r w:rsidRPr="002B0395">
              <w:t>т</w:t>
            </w:r>
            <w:r w:rsidRPr="002B0395">
              <w:t>ский сад №2 общеразв</w:t>
            </w:r>
            <w:r w:rsidRPr="002B0395">
              <w:t>и</w:t>
            </w:r>
            <w:r w:rsidRPr="002B0395">
              <w:t>вающего вида</w:t>
            </w:r>
          </w:p>
        </w:tc>
        <w:tc>
          <w:tcPr>
            <w:tcW w:w="1560" w:type="dxa"/>
          </w:tcPr>
          <w:p w:rsidR="0010673D" w:rsidRPr="002B0395" w:rsidRDefault="0010673D" w:rsidP="002B0395">
            <w:pPr>
              <w:ind w:right="-24"/>
              <w:jc w:val="both"/>
              <w:rPr>
                <w:shd w:val="clear" w:color="auto" w:fill="FFFFFF"/>
              </w:rPr>
            </w:pPr>
            <w:r w:rsidRPr="002B0395">
              <w:rPr>
                <w:shd w:val="clear" w:color="auto" w:fill="FFFFFF"/>
              </w:rPr>
              <w:t>301723, Тульская о</w:t>
            </w:r>
            <w:r w:rsidRPr="002B0395">
              <w:rPr>
                <w:shd w:val="clear" w:color="auto" w:fill="FFFFFF"/>
              </w:rPr>
              <w:t>б</w:t>
            </w:r>
            <w:r w:rsidRPr="002B0395">
              <w:rPr>
                <w:shd w:val="clear" w:color="auto" w:fill="FFFFFF"/>
              </w:rPr>
              <w:t xml:space="preserve">ласть, </w:t>
            </w:r>
          </w:p>
          <w:p w:rsidR="0010673D" w:rsidRPr="002B0395" w:rsidRDefault="0010673D" w:rsidP="002B0395">
            <w:pPr>
              <w:ind w:right="-24"/>
              <w:jc w:val="both"/>
              <w:rPr>
                <w:shd w:val="clear" w:color="auto" w:fill="FFFFFF"/>
              </w:rPr>
            </w:pPr>
            <w:r w:rsidRPr="002B0395">
              <w:rPr>
                <w:shd w:val="clear" w:color="auto" w:fill="FFFFFF"/>
              </w:rPr>
              <w:t xml:space="preserve">г. Кимовск, </w:t>
            </w:r>
          </w:p>
          <w:p w:rsidR="0010673D" w:rsidRPr="002B0395" w:rsidRDefault="0010673D" w:rsidP="002B0395">
            <w:pPr>
              <w:ind w:right="-24"/>
              <w:jc w:val="both"/>
              <w:rPr>
                <w:shd w:val="clear" w:color="auto" w:fill="FFFFFF"/>
              </w:rPr>
            </w:pPr>
            <w:r w:rsidRPr="002B0395">
              <w:rPr>
                <w:shd w:val="clear" w:color="auto" w:fill="FFFFFF"/>
              </w:rPr>
              <w:t>ул. Комм</w:t>
            </w:r>
            <w:r w:rsidRPr="002B0395">
              <w:rPr>
                <w:shd w:val="clear" w:color="auto" w:fill="FFFFFF"/>
              </w:rPr>
              <w:t>у</w:t>
            </w:r>
            <w:r w:rsidRPr="002B0395">
              <w:rPr>
                <w:shd w:val="clear" w:color="auto" w:fill="FFFFFF"/>
              </w:rPr>
              <w:t xml:space="preserve">нистическая, </w:t>
            </w:r>
          </w:p>
          <w:p w:rsidR="0010673D" w:rsidRPr="002B0395" w:rsidRDefault="0010673D" w:rsidP="002B0395">
            <w:pPr>
              <w:ind w:right="-24"/>
              <w:jc w:val="both"/>
              <w:rPr>
                <w:shd w:val="clear" w:color="auto" w:fill="FFFFFF"/>
              </w:rPr>
            </w:pPr>
            <w:r w:rsidRPr="002B0395">
              <w:rPr>
                <w:shd w:val="clear" w:color="auto" w:fill="FFFFFF"/>
              </w:rPr>
              <w:t>д. 7 в</w:t>
            </w:r>
          </w:p>
        </w:tc>
        <w:tc>
          <w:tcPr>
            <w:tcW w:w="4110" w:type="dxa"/>
          </w:tcPr>
          <w:p w:rsidR="0010673D" w:rsidRPr="002B0395" w:rsidRDefault="0010673D" w:rsidP="002B0395">
            <w:pPr>
              <w:ind w:right="-24"/>
            </w:pPr>
            <w:r w:rsidRPr="002B0395">
              <w:t xml:space="preserve">Улицы: Коммунистическая 7, 7а, 7б, 9, 9а, Мелихова, Драгушиной, 70 лет Победы.   </w:t>
            </w:r>
          </w:p>
          <w:p w:rsidR="0010673D" w:rsidRPr="002B0395" w:rsidRDefault="0010673D" w:rsidP="002B0395">
            <w:pPr>
              <w:ind w:right="-24"/>
            </w:pPr>
            <w:r w:rsidRPr="002B0395">
              <w:t xml:space="preserve">Деревни: Дудкино, Новоселки. </w:t>
            </w:r>
          </w:p>
          <w:p w:rsidR="0010673D" w:rsidRPr="002B0395" w:rsidRDefault="0010673D" w:rsidP="002B0395">
            <w:pPr>
              <w:ind w:right="-24"/>
            </w:pPr>
            <w:r w:rsidRPr="002B0395">
              <w:t>Поселок Пронь.</w:t>
            </w:r>
          </w:p>
          <w:p w:rsidR="0010673D" w:rsidRPr="002B0395" w:rsidRDefault="0010673D" w:rsidP="002B0395">
            <w:pPr>
              <w:ind w:right="-24"/>
            </w:pPr>
            <w:r w:rsidRPr="002B0395">
              <w:t xml:space="preserve">Микрорайоны: </w:t>
            </w:r>
            <w:proofErr w:type="gramStart"/>
            <w:r w:rsidRPr="002B0395">
              <w:t>Зубовский</w:t>
            </w:r>
            <w:proofErr w:type="gramEnd"/>
            <w:r w:rsidRPr="002B0395">
              <w:t>, Новая Жизнь, Шахтерский.</w:t>
            </w:r>
          </w:p>
        </w:tc>
        <w:tc>
          <w:tcPr>
            <w:tcW w:w="993" w:type="dxa"/>
            <w:vAlign w:val="center"/>
          </w:tcPr>
          <w:p w:rsidR="0010673D" w:rsidRPr="002B0395" w:rsidRDefault="0010673D" w:rsidP="002B0395">
            <w:pPr>
              <w:ind w:right="-24"/>
              <w:jc w:val="center"/>
            </w:pPr>
            <w:r w:rsidRPr="002B0395">
              <w:t>140</w:t>
            </w:r>
          </w:p>
        </w:tc>
        <w:tc>
          <w:tcPr>
            <w:tcW w:w="992" w:type="dxa"/>
            <w:vAlign w:val="center"/>
          </w:tcPr>
          <w:p w:rsidR="0010673D" w:rsidRPr="002B0395" w:rsidRDefault="0010673D" w:rsidP="002B0395">
            <w:pPr>
              <w:ind w:right="-24"/>
              <w:jc w:val="center"/>
            </w:pPr>
            <w:r w:rsidRPr="002B0395">
              <w:t>143</w:t>
            </w:r>
          </w:p>
        </w:tc>
        <w:tc>
          <w:tcPr>
            <w:tcW w:w="1416" w:type="dxa"/>
            <w:vAlign w:val="center"/>
          </w:tcPr>
          <w:p w:rsidR="0010673D" w:rsidRPr="002B0395" w:rsidRDefault="0010673D" w:rsidP="002B0395">
            <w:pPr>
              <w:ind w:right="-24"/>
              <w:jc w:val="center"/>
            </w:pPr>
            <w:r w:rsidRPr="002B0395">
              <w:t>1986/ удовл.</w:t>
            </w:r>
          </w:p>
        </w:tc>
      </w:tr>
      <w:tr w:rsidR="0010673D" w:rsidRPr="002B0395" w:rsidTr="00B9347C">
        <w:tc>
          <w:tcPr>
            <w:tcW w:w="1701" w:type="dxa"/>
          </w:tcPr>
          <w:p w:rsidR="0010673D" w:rsidRPr="002B0395" w:rsidRDefault="0010673D" w:rsidP="002B0395">
            <w:pPr>
              <w:ind w:right="-24"/>
            </w:pPr>
            <w:r w:rsidRPr="002B0395">
              <w:t>МКДОУ де</w:t>
            </w:r>
            <w:r w:rsidRPr="002B0395">
              <w:t>т</w:t>
            </w:r>
            <w:r w:rsidRPr="002B0395">
              <w:t>ский сад №5 общеразв</w:t>
            </w:r>
            <w:r w:rsidRPr="002B0395">
              <w:t>и</w:t>
            </w:r>
            <w:r w:rsidRPr="002B0395">
              <w:t>вающего вида</w:t>
            </w:r>
          </w:p>
        </w:tc>
        <w:tc>
          <w:tcPr>
            <w:tcW w:w="1560" w:type="dxa"/>
          </w:tcPr>
          <w:p w:rsidR="0010673D" w:rsidRPr="002B0395" w:rsidRDefault="0010673D" w:rsidP="002B0395">
            <w:pPr>
              <w:ind w:right="-24"/>
              <w:jc w:val="both"/>
              <w:rPr>
                <w:shd w:val="clear" w:color="auto" w:fill="FFFFFF"/>
              </w:rPr>
            </w:pPr>
            <w:r w:rsidRPr="002B0395">
              <w:rPr>
                <w:shd w:val="clear" w:color="auto" w:fill="FFFFFF"/>
              </w:rPr>
              <w:t>301720, Тульская о</w:t>
            </w:r>
            <w:r w:rsidRPr="002B0395">
              <w:rPr>
                <w:shd w:val="clear" w:color="auto" w:fill="FFFFFF"/>
              </w:rPr>
              <w:t>б</w:t>
            </w:r>
            <w:r w:rsidRPr="002B0395">
              <w:rPr>
                <w:shd w:val="clear" w:color="auto" w:fill="FFFFFF"/>
              </w:rPr>
              <w:t xml:space="preserve">ласть, </w:t>
            </w:r>
          </w:p>
          <w:p w:rsidR="0010673D" w:rsidRPr="002B0395" w:rsidRDefault="0010673D" w:rsidP="002B0395">
            <w:pPr>
              <w:ind w:right="-24"/>
              <w:jc w:val="both"/>
              <w:rPr>
                <w:shd w:val="clear" w:color="auto" w:fill="FFFFFF"/>
              </w:rPr>
            </w:pPr>
            <w:r w:rsidRPr="002B0395">
              <w:rPr>
                <w:shd w:val="clear" w:color="auto" w:fill="FFFFFF"/>
              </w:rPr>
              <w:t>г. Кимовск,</w:t>
            </w:r>
          </w:p>
          <w:p w:rsidR="0010673D" w:rsidRPr="002B0395" w:rsidRDefault="0010673D" w:rsidP="002B0395">
            <w:pPr>
              <w:ind w:right="-24"/>
              <w:jc w:val="both"/>
              <w:rPr>
                <w:shd w:val="clear" w:color="auto" w:fill="FFFFFF"/>
              </w:rPr>
            </w:pPr>
            <w:r w:rsidRPr="002B0395">
              <w:rPr>
                <w:shd w:val="clear" w:color="auto" w:fill="FFFFFF"/>
              </w:rPr>
              <w:t>ул. Октябр</w:t>
            </w:r>
            <w:r w:rsidRPr="002B0395">
              <w:rPr>
                <w:shd w:val="clear" w:color="auto" w:fill="FFFFFF"/>
              </w:rPr>
              <w:t>ь</w:t>
            </w:r>
            <w:r w:rsidRPr="002B0395">
              <w:rPr>
                <w:shd w:val="clear" w:color="auto" w:fill="FFFFFF"/>
              </w:rPr>
              <w:t>ская, д. 5</w:t>
            </w:r>
          </w:p>
        </w:tc>
        <w:tc>
          <w:tcPr>
            <w:tcW w:w="4110" w:type="dxa"/>
          </w:tcPr>
          <w:p w:rsidR="0010673D" w:rsidRPr="002B0395" w:rsidRDefault="0010673D" w:rsidP="002B0395">
            <w:pPr>
              <w:ind w:right="-24"/>
            </w:pPr>
            <w:r w:rsidRPr="002B0395">
              <w:t xml:space="preserve">Улицы: </w:t>
            </w:r>
            <w:proofErr w:type="gramStart"/>
            <w:r w:rsidRPr="002B0395">
              <w:t xml:space="preserve">Горького, Комсомольская, Школьная, Пионерская, Горняцкая, Белинского, Маяковского, Степная, Октябрьская с 1 по 17 и с 2 по 20, Гранковская,    Водопроводная. </w:t>
            </w:r>
            <w:proofErr w:type="gramEnd"/>
          </w:p>
          <w:p w:rsidR="0010673D" w:rsidRPr="002B0395" w:rsidRDefault="0010673D" w:rsidP="002B0395">
            <w:pPr>
              <w:ind w:right="-24"/>
            </w:pPr>
            <w:r w:rsidRPr="002B0395">
              <w:t>Проезды: Железнодорожный, Ша</w:t>
            </w:r>
            <w:r w:rsidRPr="002B0395">
              <w:t>х</w:t>
            </w:r>
            <w:r w:rsidRPr="002B0395">
              <w:t xml:space="preserve">терский. Тупики: Белинского, </w:t>
            </w:r>
            <w:proofErr w:type="gramStart"/>
            <w:r w:rsidRPr="002B0395">
              <w:t>О</w:t>
            </w:r>
            <w:r w:rsidRPr="002B0395">
              <w:t>к</w:t>
            </w:r>
            <w:r w:rsidRPr="002B0395">
              <w:t>тябрьский</w:t>
            </w:r>
            <w:proofErr w:type="gramEnd"/>
            <w:r w:rsidRPr="002B0395">
              <w:t xml:space="preserve">. </w:t>
            </w:r>
          </w:p>
          <w:p w:rsidR="0010673D" w:rsidRPr="002B0395" w:rsidRDefault="0010673D" w:rsidP="002B0395">
            <w:pPr>
              <w:ind w:right="-24"/>
            </w:pPr>
            <w:r w:rsidRPr="002B0395">
              <w:t xml:space="preserve">Дома электроподстанции № 67. </w:t>
            </w:r>
          </w:p>
          <w:p w:rsidR="0010673D" w:rsidRPr="002B0395" w:rsidRDefault="0010673D" w:rsidP="002B0395">
            <w:pPr>
              <w:ind w:right="-24"/>
            </w:pPr>
            <w:r w:rsidRPr="002B0395">
              <w:t>Микрорайоны: Весенний, Гранко</w:t>
            </w:r>
            <w:r w:rsidRPr="002B0395">
              <w:t>в</w:t>
            </w:r>
            <w:r w:rsidRPr="002B0395">
              <w:t xml:space="preserve">ский, Угольный, Новый, Старый, Шахтинский, Левобережный.   </w:t>
            </w:r>
          </w:p>
          <w:p w:rsidR="0010673D" w:rsidRPr="002B0395" w:rsidRDefault="0010673D" w:rsidP="002B0395">
            <w:pPr>
              <w:ind w:right="-24"/>
            </w:pPr>
            <w:r w:rsidRPr="002B0395">
              <w:t xml:space="preserve">Деревни: Гранки, Самочевка, </w:t>
            </w:r>
            <w:proofErr w:type="gramStart"/>
            <w:r w:rsidRPr="002B0395">
              <w:t>Прощ</w:t>
            </w:r>
            <w:r w:rsidRPr="002B0395">
              <w:t>е</w:t>
            </w:r>
            <w:r w:rsidRPr="002B0395">
              <w:t>ное</w:t>
            </w:r>
            <w:proofErr w:type="gramEnd"/>
            <w:r w:rsidRPr="002B0395">
              <w:t>, Ренево.</w:t>
            </w:r>
          </w:p>
        </w:tc>
        <w:tc>
          <w:tcPr>
            <w:tcW w:w="993" w:type="dxa"/>
            <w:vAlign w:val="center"/>
          </w:tcPr>
          <w:p w:rsidR="0010673D" w:rsidRPr="002B0395" w:rsidRDefault="0010673D" w:rsidP="002B0395">
            <w:pPr>
              <w:ind w:right="-24"/>
              <w:jc w:val="center"/>
            </w:pPr>
            <w:r w:rsidRPr="002B0395">
              <w:t>120</w:t>
            </w:r>
          </w:p>
        </w:tc>
        <w:tc>
          <w:tcPr>
            <w:tcW w:w="992" w:type="dxa"/>
            <w:vAlign w:val="center"/>
          </w:tcPr>
          <w:p w:rsidR="0010673D" w:rsidRPr="002B0395" w:rsidRDefault="0010673D" w:rsidP="002B0395">
            <w:pPr>
              <w:ind w:right="-24"/>
              <w:jc w:val="center"/>
            </w:pPr>
            <w:r w:rsidRPr="002B0395">
              <w:t>78</w:t>
            </w:r>
          </w:p>
        </w:tc>
        <w:tc>
          <w:tcPr>
            <w:tcW w:w="1416" w:type="dxa"/>
            <w:vAlign w:val="center"/>
          </w:tcPr>
          <w:p w:rsidR="0010673D" w:rsidRPr="002B0395" w:rsidRDefault="0010673D" w:rsidP="002B0395">
            <w:pPr>
              <w:ind w:right="-24"/>
              <w:jc w:val="center"/>
            </w:pPr>
            <w:r w:rsidRPr="002B0395">
              <w:t>1956/ удовл.</w:t>
            </w:r>
          </w:p>
        </w:tc>
      </w:tr>
      <w:tr w:rsidR="0048306B" w:rsidRPr="002B0395" w:rsidTr="00B9347C">
        <w:tc>
          <w:tcPr>
            <w:tcW w:w="1701" w:type="dxa"/>
          </w:tcPr>
          <w:p w:rsidR="0048306B" w:rsidRPr="002B0395" w:rsidRDefault="0048306B" w:rsidP="002B0395">
            <w:pPr>
              <w:ind w:right="-24"/>
            </w:pPr>
            <w:r w:rsidRPr="002B0395">
              <w:t>МКДОУ де</w:t>
            </w:r>
            <w:r w:rsidRPr="002B0395">
              <w:t>т</w:t>
            </w:r>
            <w:r w:rsidRPr="002B0395">
              <w:t>ский сад №6 общеразв</w:t>
            </w:r>
            <w:r w:rsidRPr="002B0395">
              <w:t>и</w:t>
            </w:r>
            <w:r w:rsidRPr="002B0395">
              <w:t>вающего вида</w:t>
            </w:r>
          </w:p>
        </w:tc>
        <w:tc>
          <w:tcPr>
            <w:tcW w:w="1560" w:type="dxa"/>
          </w:tcPr>
          <w:p w:rsidR="0048306B" w:rsidRPr="002B0395" w:rsidRDefault="0048306B" w:rsidP="002B0395">
            <w:pPr>
              <w:ind w:right="-24"/>
              <w:jc w:val="both"/>
              <w:rPr>
                <w:shd w:val="clear" w:color="auto" w:fill="FFFFFF"/>
              </w:rPr>
            </w:pPr>
            <w:r w:rsidRPr="002B0395">
              <w:rPr>
                <w:shd w:val="clear" w:color="auto" w:fill="FFFFFF"/>
              </w:rPr>
              <w:t>301721, Тульская о</w:t>
            </w:r>
            <w:r w:rsidRPr="002B0395">
              <w:rPr>
                <w:shd w:val="clear" w:color="auto" w:fill="FFFFFF"/>
              </w:rPr>
              <w:t>б</w:t>
            </w:r>
            <w:r w:rsidRPr="002B0395">
              <w:rPr>
                <w:shd w:val="clear" w:color="auto" w:fill="FFFFFF"/>
              </w:rPr>
              <w:t xml:space="preserve">ласть, </w:t>
            </w:r>
          </w:p>
          <w:p w:rsidR="0048306B" w:rsidRPr="002B0395" w:rsidRDefault="0048306B" w:rsidP="002B0395">
            <w:pPr>
              <w:ind w:right="-24"/>
              <w:jc w:val="both"/>
              <w:rPr>
                <w:shd w:val="clear" w:color="auto" w:fill="FFFFFF"/>
              </w:rPr>
            </w:pPr>
            <w:r w:rsidRPr="002B0395">
              <w:rPr>
                <w:shd w:val="clear" w:color="auto" w:fill="FFFFFF"/>
              </w:rPr>
              <w:t>г. Кимовск, ул. Больни</w:t>
            </w:r>
            <w:r w:rsidRPr="002B0395">
              <w:rPr>
                <w:shd w:val="clear" w:color="auto" w:fill="FFFFFF"/>
              </w:rPr>
              <w:t>ч</w:t>
            </w:r>
            <w:r w:rsidRPr="002B0395">
              <w:rPr>
                <w:shd w:val="clear" w:color="auto" w:fill="FFFFFF"/>
              </w:rPr>
              <w:t>ная, д. 10</w:t>
            </w:r>
          </w:p>
        </w:tc>
        <w:tc>
          <w:tcPr>
            <w:tcW w:w="4110" w:type="dxa"/>
          </w:tcPr>
          <w:p w:rsidR="0048306B" w:rsidRPr="002B0395" w:rsidRDefault="0048306B" w:rsidP="002B0395">
            <w:pPr>
              <w:ind w:right="-24"/>
            </w:pPr>
            <w:r w:rsidRPr="002B0395">
              <w:t xml:space="preserve">Улицы: </w:t>
            </w:r>
            <w:proofErr w:type="gramStart"/>
            <w:r w:rsidRPr="002B0395">
              <w:t>Докучаева с 1 по 10, Некр</w:t>
            </w:r>
            <w:r w:rsidRPr="002B0395">
              <w:t>а</w:t>
            </w:r>
            <w:r w:rsidRPr="002B0395">
              <w:t xml:space="preserve">сова с 1 по 12, Лермонтова с 1 по 12, Больничная, Ленина с 13 по 23 и со 14 по 28, Заводская, Павлова с 13 по 30, Мичурина  с 10 по 22, Гоголя 13, 14. </w:t>
            </w:r>
            <w:proofErr w:type="gramEnd"/>
          </w:p>
          <w:p w:rsidR="0048306B" w:rsidRPr="002B0395" w:rsidRDefault="0048306B" w:rsidP="002B0395">
            <w:pPr>
              <w:ind w:right="-24"/>
            </w:pPr>
            <w:r w:rsidRPr="002B0395">
              <w:t xml:space="preserve">Деревня Карачево. </w:t>
            </w:r>
          </w:p>
          <w:p w:rsidR="0048306B" w:rsidRPr="002B0395" w:rsidRDefault="0048306B" w:rsidP="002B0395">
            <w:pPr>
              <w:ind w:right="-24"/>
            </w:pPr>
            <w:r w:rsidRPr="002B0395">
              <w:t xml:space="preserve">Микрорайоны: Мирный, Ясный, ПСО. </w:t>
            </w:r>
          </w:p>
        </w:tc>
        <w:tc>
          <w:tcPr>
            <w:tcW w:w="993" w:type="dxa"/>
            <w:vAlign w:val="center"/>
          </w:tcPr>
          <w:p w:rsidR="0048306B" w:rsidRPr="002B0395" w:rsidRDefault="0048306B" w:rsidP="002B0395">
            <w:pPr>
              <w:ind w:right="-24"/>
              <w:jc w:val="center"/>
            </w:pPr>
            <w:r w:rsidRPr="002B0395">
              <w:t>90</w:t>
            </w:r>
          </w:p>
        </w:tc>
        <w:tc>
          <w:tcPr>
            <w:tcW w:w="992" w:type="dxa"/>
            <w:vAlign w:val="center"/>
          </w:tcPr>
          <w:p w:rsidR="0048306B" w:rsidRPr="002B0395" w:rsidRDefault="0048306B" w:rsidP="002B0395">
            <w:pPr>
              <w:ind w:right="-24"/>
              <w:jc w:val="center"/>
            </w:pPr>
            <w:r w:rsidRPr="002B0395">
              <w:t>73</w:t>
            </w:r>
          </w:p>
        </w:tc>
        <w:tc>
          <w:tcPr>
            <w:tcW w:w="1416" w:type="dxa"/>
            <w:vAlign w:val="center"/>
          </w:tcPr>
          <w:p w:rsidR="0048306B" w:rsidRPr="002B0395" w:rsidRDefault="0048306B" w:rsidP="002B0395">
            <w:pPr>
              <w:ind w:right="-24"/>
              <w:jc w:val="center"/>
            </w:pPr>
            <w:r w:rsidRPr="002B0395">
              <w:t>1957/ удовл.</w:t>
            </w:r>
          </w:p>
        </w:tc>
      </w:tr>
      <w:tr w:rsidR="0048306B" w:rsidRPr="002B0395" w:rsidTr="00B9347C">
        <w:tc>
          <w:tcPr>
            <w:tcW w:w="1701" w:type="dxa"/>
          </w:tcPr>
          <w:p w:rsidR="0048306B" w:rsidRPr="002B0395" w:rsidRDefault="0048306B" w:rsidP="002B0395">
            <w:pPr>
              <w:ind w:right="-24"/>
            </w:pPr>
            <w:r w:rsidRPr="002B0395">
              <w:t>МКДОУ де</w:t>
            </w:r>
            <w:r w:rsidRPr="002B0395">
              <w:t>т</w:t>
            </w:r>
            <w:r w:rsidRPr="002B0395">
              <w:t>ский сад №8 общеразв</w:t>
            </w:r>
            <w:r w:rsidRPr="002B0395">
              <w:t>и</w:t>
            </w:r>
            <w:r w:rsidRPr="002B0395">
              <w:t>вающего вида</w:t>
            </w:r>
          </w:p>
        </w:tc>
        <w:tc>
          <w:tcPr>
            <w:tcW w:w="1560" w:type="dxa"/>
          </w:tcPr>
          <w:p w:rsidR="0048306B" w:rsidRPr="002B0395" w:rsidRDefault="0048306B" w:rsidP="002B0395">
            <w:pPr>
              <w:ind w:right="-24"/>
              <w:jc w:val="both"/>
              <w:rPr>
                <w:shd w:val="clear" w:color="auto" w:fill="FFFFFF"/>
              </w:rPr>
            </w:pPr>
            <w:r w:rsidRPr="002B0395">
              <w:rPr>
                <w:shd w:val="clear" w:color="auto" w:fill="FFFFFF"/>
              </w:rPr>
              <w:t>301721, Тульская о</w:t>
            </w:r>
            <w:r w:rsidRPr="002B0395">
              <w:rPr>
                <w:shd w:val="clear" w:color="auto" w:fill="FFFFFF"/>
              </w:rPr>
              <w:t>б</w:t>
            </w:r>
            <w:r w:rsidRPr="002B0395">
              <w:rPr>
                <w:shd w:val="clear" w:color="auto" w:fill="FFFFFF"/>
              </w:rPr>
              <w:t xml:space="preserve">ласть, </w:t>
            </w:r>
          </w:p>
          <w:p w:rsidR="0048306B" w:rsidRPr="002B0395" w:rsidRDefault="0048306B" w:rsidP="002B0395">
            <w:pPr>
              <w:ind w:right="-24"/>
              <w:jc w:val="both"/>
              <w:rPr>
                <w:shd w:val="clear" w:color="auto" w:fill="FFFFFF"/>
              </w:rPr>
            </w:pPr>
            <w:r w:rsidRPr="002B0395">
              <w:rPr>
                <w:shd w:val="clear" w:color="auto" w:fill="FFFFFF"/>
              </w:rPr>
              <w:t xml:space="preserve">г. Кимовск, </w:t>
            </w:r>
          </w:p>
          <w:p w:rsidR="0048306B" w:rsidRPr="002B0395" w:rsidRDefault="0048306B" w:rsidP="002B0395">
            <w:pPr>
              <w:ind w:right="-24"/>
              <w:jc w:val="both"/>
              <w:rPr>
                <w:shd w:val="clear" w:color="auto" w:fill="FFFFFF"/>
              </w:rPr>
            </w:pPr>
            <w:r w:rsidRPr="002B0395">
              <w:rPr>
                <w:shd w:val="clear" w:color="auto" w:fill="FFFFFF"/>
              </w:rPr>
              <w:t>ул. Мол</w:t>
            </w:r>
            <w:r w:rsidRPr="002B0395">
              <w:rPr>
                <w:shd w:val="clear" w:color="auto" w:fill="FFFFFF"/>
              </w:rPr>
              <w:t>о</w:t>
            </w:r>
            <w:r w:rsidRPr="002B0395">
              <w:rPr>
                <w:shd w:val="clear" w:color="auto" w:fill="FFFFFF"/>
              </w:rPr>
              <w:t>дежная, д. 3</w:t>
            </w:r>
          </w:p>
        </w:tc>
        <w:tc>
          <w:tcPr>
            <w:tcW w:w="4110" w:type="dxa"/>
          </w:tcPr>
          <w:p w:rsidR="0048306B" w:rsidRPr="002B0395" w:rsidRDefault="0048306B" w:rsidP="002B0395">
            <w:pPr>
              <w:ind w:right="-24"/>
            </w:pPr>
            <w:r w:rsidRPr="002B0395">
              <w:t>Улицы: Ленина с 27 по 42, Молоде</w:t>
            </w:r>
            <w:r w:rsidRPr="002B0395">
              <w:t>ж</w:t>
            </w:r>
            <w:r w:rsidRPr="002B0395">
              <w:t xml:space="preserve">ная, Стадионная, Толстого с 28 по 39, Мичурина с 1 </w:t>
            </w:r>
            <w:proofErr w:type="gramStart"/>
            <w:r w:rsidRPr="002B0395">
              <w:t>по</w:t>
            </w:r>
            <w:proofErr w:type="gramEnd"/>
            <w:r w:rsidRPr="002B0395">
              <w:t xml:space="preserve"> 9 и с 11 по 21.</w:t>
            </w:r>
          </w:p>
        </w:tc>
        <w:tc>
          <w:tcPr>
            <w:tcW w:w="993" w:type="dxa"/>
            <w:vAlign w:val="center"/>
          </w:tcPr>
          <w:p w:rsidR="0048306B" w:rsidRPr="002B0395" w:rsidRDefault="0048306B" w:rsidP="002B0395">
            <w:pPr>
              <w:ind w:right="-24"/>
              <w:jc w:val="center"/>
            </w:pPr>
            <w:r w:rsidRPr="002B0395">
              <w:t>104</w:t>
            </w:r>
          </w:p>
        </w:tc>
        <w:tc>
          <w:tcPr>
            <w:tcW w:w="992" w:type="dxa"/>
            <w:vAlign w:val="center"/>
          </w:tcPr>
          <w:p w:rsidR="0048306B" w:rsidRPr="002B0395" w:rsidRDefault="0048306B" w:rsidP="002B0395">
            <w:pPr>
              <w:ind w:right="-24"/>
              <w:jc w:val="center"/>
            </w:pPr>
            <w:r w:rsidRPr="002B0395">
              <w:t>102</w:t>
            </w:r>
          </w:p>
        </w:tc>
        <w:tc>
          <w:tcPr>
            <w:tcW w:w="1416" w:type="dxa"/>
            <w:vAlign w:val="center"/>
          </w:tcPr>
          <w:p w:rsidR="0048306B" w:rsidRPr="002B0395" w:rsidRDefault="0048306B" w:rsidP="002B0395">
            <w:pPr>
              <w:ind w:right="-24"/>
              <w:jc w:val="center"/>
            </w:pPr>
            <w:r w:rsidRPr="002B0395">
              <w:t>1961/ удовл.</w:t>
            </w:r>
          </w:p>
        </w:tc>
      </w:tr>
      <w:tr w:rsidR="0048306B" w:rsidRPr="002B0395" w:rsidTr="00B9347C">
        <w:tc>
          <w:tcPr>
            <w:tcW w:w="1701" w:type="dxa"/>
          </w:tcPr>
          <w:p w:rsidR="0048306B" w:rsidRPr="002B0395" w:rsidRDefault="0048306B" w:rsidP="002B0395">
            <w:pPr>
              <w:ind w:right="-24"/>
            </w:pPr>
            <w:r w:rsidRPr="002B0395">
              <w:t>МКДОУ де</w:t>
            </w:r>
            <w:r w:rsidRPr="002B0395">
              <w:t>т</w:t>
            </w:r>
            <w:r w:rsidRPr="002B0395">
              <w:t xml:space="preserve">ский сад №9 </w:t>
            </w:r>
            <w:r w:rsidRPr="002B0395">
              <w:lastRenderedPageBreak/>
              <w:t>общеразв</w:t>
            </w:r>
            <w:r w:rsidRPr="002B0395">
              <w:t>и</w:t>
            </w:r>
            <w:r w:rsidRPr="002B0395">
              <w:t>вающего вида</w:t>
            </w:r>
          </w:p>
        </w:tc>
        <w:tc>
          <w:tcPr>
            <w:tcW w:w="1560" w:type="dxa"/>
          </w:tcPr>
          <w:p w:rsidR="0048306B" w:rsidRPr="002B0395" w:rsidRDefault="0048306B" w:rsidP="002B0395">
            <w:pPr>
              <w:ind w:right="-24"/>
              <w:jc w:val="both"/>
              <w:rPr>
                <w:shd w:val="clear" w:color="auto" w:fill="FFFFFF"/>
              </w:rPr>
            </w:pPr>
            <w:r w:rsidRPr="002B0395">
              <w:rPr>
                <w:shd w:val="clear" w:color="auto" w:fill="FFFFFF"/>
              </w:rPr>
              <w:lastRenderedPageBreak/>
              <w:t>301720, Тульская о</w:t>
            </w:r>
            <w:r w:rsidRPr="002B0395">
              <w:rPr>
                <w:shd w:val="clear" w:color="auto" w:fill="FFFFFF"/>
              </w:rPr>
              <w:t>б</w:t>
            </w:r>
            <w:r w:rsidRPr="002B0395">
              <w:rPr>
                <w:shd w:val="clear" w:color="auto" w:fill="FFFFFF"/>
              </w:rPr>
              <w:lastRenderedPageBreak/>
              <w:t xml:space="preserve">ласть, </w:t>
            </w:r>
          </w:p>
          <w:p w:rsidR="0048306B" w:rsidRPr="002B0395" w:rsidRDefault="0048306B" w:rsidP="002B0395">
            <w:pPr>
              <w:ind w:right="-24"/>
              <w:jc w:val="both"/>
              <w:rPr>
                <w:shd w:val="clear" w:color="auto" w:fill="FFFFFF"/>
              </w:rPr>
            </w:pPr>
            <w:r w:rsidRPr="002B0395">
              <w:rPr>
                <w:shd w:val="clear" w:color="auto" w:fill="FFFFFF"/>
              </w:rPr>
              <w:t>г. Кимовск, ул. Бели</w:t>
            </w:r>
            <w:r w:rsidRPr="002B0395">
              <w:rPr>
                <w:shd w:val="clear" w:color="auto" w:fill="FFFFFF"/>
              </w:rPr>
              <w:t>н</w:t>
            </w:r>
            <w:r w:rsidRPr="002B0395">
              <w:rPr>
                <w:shd w:val="clear" w:color="auto" w:fill="FFFFFF"/>
              </w:rPr>
              <w:t xml:space="preserve">ского, </w:t>
            </w:r>
          </w:p>
          <w:p w:rsidR="0048306B" w:rsidRPr="002B0395" w:rsidRDefault="0048306B" w:rsidP="002B0395">
            <w:pPr>
              <w:ind w:right="-24"/>
              <w:jc w:val="both"/>
              <w:rPr>
                <w:shd w:val="clear" w:color="auto" w:fill="FFFFFF"/>
              </w:rPr>
            </w:pPr>
            <w:r w:rsidRPr="002B0395">
              <w:rPr>
                <w:shd w:val="clear" w:color="auto" w:fill="FFFFFF"/>
              </w:rPr>
              <w:t>д. 35</w:t>
            </w:r>
          </w:p>
        </w:tc>
        <w:tc>
          <w:tcPr>
            <w:tcW w:w="4110" w:type="dxa"/>
          </w:tcPr>
          <w:p w:rsidR="0048306B" w:rsidRPr="002B0395" w:rsidRDefault="0048306B" w:rsidP="002B0395">
            <w:pPr>
              <w:ind w:right="-24"/>
            </w:pPr>
            <w:r w:rsidRPr="002B0395">
              <w:lastRenderedPageBreak/>
              <w:t xml:space="preserve">Улицы: </w:t>
            </w:r>
            <w:proofErr w:type="gramStart"/>
            <w:r w:rsidRPr="002B0395">
              <w:t xml:space="preserve">Октябрьская с 24 по 44 и с 21 по 45, Парковая со 2 по 10, Калинина, </w:t>
            </w:r>
            <w:r w:rsidRPr="002B0395">
              <w:lastRenderedPageBreak/>
              <w:t>Чкалова с 1 по 32 и со 2 по 22, Вет</w:t>
            </w:r>
            <w:r w:rsidRPr="002B0395">
              <w:t>е</w:t>
            </w:r>
            <w:r w:rsidRPr="002B0395">
              <w:t>ранов, Филиал Гидропривод 5.</w:t>
            </w:r>
            <w:proofErr w:type="gramEnd"/>
          </w:p>
          <w:p w:rsidR="0048306B" w:rsidRPr="002B0395" w:rsidRDefault="0048306B" w:rsidP="002B0395">
            <w:pPr>
              <w:ind w:right="-24"/>
            </w:pPr>
            <w:r w:rsidRPr="002B0395">
              <w:t xml:space="preserve">Проезды: Калинина с 1 по 13 и с 2 по 12. </w:t>
            </w:r>
          </w:p>
        </w:tc>
        <w:tc>
          <w:tcPr>
            <w:tcW w:w="993" w:type="dxa"/>
            <w:vAlign w:val="center"/>
          </w:tcPr>
          <w:p w:rsidR="0048306B" w:rsidRPr="002B0395" w:rsidRDefault="0048306B" w:rsidP="002B0395">
            <w:pPr>
              <w:ind w:right="-24"/>
              <w:jc w:val="center"/>
            </w:pPr>
            <w:r w:rsidRPr="002B0395">
              <w:lastRenderedPageBreak/>
              <w:t>80</w:t>
            </w:r>
          </w:p>
        </w:tc>
        <w:tc>
          <w:tcPr>
            <w:tcW w:w="992" w:type="dxa"/>
            <w:vAlign w:val="center"/>
          </w:tcPr>
          <w:p w:rsidR="0048306B" w:rsidRPr="002B0395" w:rsidRDefault="0048306B" w:rsidP="002B0395">
            <w:pPr>
              <w:ind w:right="-24"/>
              <w:jc w:val="center"/>
            </w:pPr>
            <w:r w:rsidRPr="002B0395">
              <w:t>52</w:t>
            </w:r>
          </w:p>
        </w:tc>
        <w:tc>
          <w:tcPr>
            <w:tcW w:w="1416" w:type="dxa"/>
            <w:vAlign w:val="center"/>
          </w:tcPr>
          <w:p w:rsidR="0048306B" w:rsidRPr="002B0395" w:rsidRDefault="0048306B" w:rsidP="002B0395">
            <w:pPr>
              <w:ind w:right="-24"/>
              <w:jc w:val="center"/>
            </w:pPr>
            <w:r w:rsidRPr="002B0395">
              <w:t>1960/ удовл.</w:t>
            </w:r>
          </w:p>
        </w:tc>
      </w:tr>
      <w:tr w:rsidR="0048306B" w:rsidRPr="002B0395" w:rsidTr="00B9347C">
        <w:tc>
          <w:tcPr>
            <w:tcW w:w="1701" w:type="dxa"/>
          </w:tcPr>
          <w:p w:rsidR="0048306B" w:rsidRPr="002B0395" w:rsidRDefault="0048306B" w:rsidP="002B0395">
            <w:pPr>
              <w:ind w:right="-24"/>
            </w:pPr>
            <w:r w:rsidRPr="002B0395">
              <w:lastRenderedPageBreak/>
              <w:t>МКДОУ де</w:t>
            </w:r>
            <w:r w:rsidRPr="002B0395">
              <w:t>т</w:t>
            </w:r>
            <w:r w:rsidRPr="002B0395">
              <w:t>ский сад №12 общеразв</w:t>
            </w:r>
            <w:r w:rsidRPr="002B0395">
              <w:t>и</w:t>
            </w:r>
            <w:r w:rsidRPr="002B0395">
              <w:t>вающего вида</w:t>
            </w:r>
          </w:p>
        </w:tc>
        <w:tc>
          <w:tcPr>
            <w:tcW w:w="1560" w:type="dxa"/>
          </w:tcPr>
          <w:p w:rsidR="0048306B" w:rsidRPr="002B0395" w:rsidRDefault="0048306B" w:rsidP="002B0395">
            <w:pPr>
              <w:ind w:right="-24"/>
              <w:jc w:val="both"/>
              <w:rPr>
                <w:shd w:val="clear" w:color="auto" w:fill="FFFFFF"/>
              </w:rPr>
            </w:pPr>
            <w:r w:rsidRPr="002B0395">
              <w:rPr>
                <w:shd w:val="clear" w:color="auto" w:fill="FFFFFF"/>
              </w:rPr>
              <w:t>301720, Тульская о</w:t>
            </w:r>
            <w:r w:rsidRPr="002B0395">
              <w:rPr>
                <w:shd w:val="clear" w:color="auto" w:fill="FFFFFF"/>
              </w:rPr>
              <w:t>б</w:t>
            </w:r>
            <w:r w:rsidRPr="002B0395">
              <w:rPr>
                <w:shd w:val="clear" w:color="auto" w:fill="FFFFFF"/>
              </w:rPr>
              <w:t xml:space="preserve">ласть, </w:t>
            </w:r>
          </w:p>
          <w:p w:rsidR="0048306B" w:rsidRPr="002B0395" w:rsidRDefault="0048306B" w:rsidP="002B0395">
            <w:pPr>
              <w:ind w:right="-24"/>
              <w:jc w:val="both"/>
              <w:rPr>
                <w:shd w:val="clear" w:color="auto" w:fill="FFFFFF"/>
              </w:rPr>
            </w:pPr>
            <w:r w:rsidRPr="002B0395">
              <w:rPr>
                <w:shd w:val="clear" w:color="auto" w:fill="FFFFFF"/>
              </w:rPr>
              <w:t>г. Кимовск, ул. Бессол</w:t>
            </w:r>
            <w:r w:rsidRPr="002B0395">
              <w:rPr>
                <w:shd w:val="clear" w:color="auto" w:fill="FFFFFF"/>
              </w:rPr>
              <w:t>о</w:t>
            </w:r>
            <w:r w:rsidRPr="002B0395">
              <w:rPr>
                <w:shd w:val="clear" w:color="auto" w:fill="FFFFFF"/>
              </w:rPr>
              <w:t xml:space="preserve">ва, </w:t>
            </w:r>
          </w:p>
          <w:p w:rsidR="0048306B" w:rsidRPr="002B0395" w:rsidRDefault="0048306B" w:rsidP="002B0395">
            <w:pPr>
              <w:ind w:right="-24"/>
              <w:jc w:val="both"/>
              <w:rPr>
                <w:shd w:val="clear" w:color="auto" w:fill="FFFFFF"/>
              </w:rPr>
            </w:pPr>
            <w:r w:rsidRPr="002B0395">
              <w:rPr>
                <w:shd w:val="clear" w:color="auto" w:fill="FFFFFF"/>
              </w:rPr>
              <w:t>д. 14а</w:t>
            </w:r>
          </w:p>
        </w:tc>
        <w:tc>
          <w:tcPr>
            <w:tcW w:w="4110" w:type="dxa"/>
          </w:tcPr>
          <w:p w:rsidR="0048306B" w:rsidRPr="002B0395" w:rsidRDefault="0048306B" w:rsidP="002B0395">
            <w:pPr>
              <w:ind w:right="-24"/>
            </w:pPr>
            <w:r w:rsidRPr="002B0395">
              <w:t xml:space="preserve">Улицы: Бессолова с 3 по 29, </w:t>
            </w:r>
            <w:proofErr w:type="gramStart"/>
            <w:r w:rsidRPr="002B0395">
              <w:t>Парковая</w:t>
            </w:r>
            <w:proofErr w:type="gramEnd"/>
            <w:r w:rsidRPr="002B0395">
              <w:t xml:space="preserve"> с 1 по 7, Толстого с 5 по 27 и с 4 по 26.</w:t>
            </w:r>
          </w:p>
          <w:p w:rsidR="0048306B" w:rsidRPr="002B0395" w:rsidRDefault="0048306B" w:rsidP="002B0395">
            <w:pPr>
              <w:ind w:right="-24"/>
            </w:pPr>
            <w:r w:rsidRPr="002B0395">
              <w:t xml:space="preserve">Проезд Толстого. </w:t>
            </w:r>
          </w:p>
        </w:tc>
        <w:tc>
          <w:tcPr>
            <w:tcW w:w="993" w:type="dxa"/>
            <w:vAlign w:val="center"/>
          </w:tcPr>
          <w:p w:rsidR="0048306B" w:rsidRPr="002B0395" w:rsidRDefault="0048306B" w:rsidP="002B0395">
            <w:pPr>
              <w:ind w:right="-24"/>
              <w:jc w:val="center"/>
            </w:pPr>
            <w:r w:rsidRPr="002B0395">
              <w:t>133</w:t>
            </w:r>
          </w:p>
        </w:tc>
        <w:tc>
          <w:tcPr>
            <w:tcW w:w="992" w:type="dxa"/>
            <w:vAlign w:val="center"/>
          </w:tcPr>
          <w:p w:rsidR="0048306B" w:rsidRPr="002B0395" w:rsidRDefault="0048306B" w:rsidP="002B0395">
            <w:pPr>
              <w:ind w:right="-24"/>
              <w:jc w:val="center"/>
            </w:pPr>
            <w:r w:rsidRPr="002B0395">
              <w:t>145</w:t>
            </w:r>
          </w:p>
        </w:tc>
        <w:tc>
          <w:tcPr>
            <w:tcW w:w="1416" w:type="dxa"/>
            <w:vAlign w:val="center"/>
          </w:tcPr>
          <w:p w:rsidR="0048306B" w:rsidRPr="002B0395" w:rsidRDefault="0048306B" w:rsidP="002B0395">
            <w:pPr>
              <w:ind w:right="-24"/>
              <w:jc w:val="center"/>
            </w:pPr>
            <w:r w:rsidRPr="002B0395">
              <w:t>1966/ удовл.</w:t>
            </w:r>
          </w:p>
        </w:tc>
      </w:tr>
      <w:tr w:rsidR="0010673D" w:rsidRPr="002B0395" w:rsidTr="00B9347C">
        <w:tc>
          <w:tcPr>
            <w:tcW w:w="1701" w:type="dxa"/>
          </w:tcPr>
          <w:p w:rsidR="0010673D" w:rsidRPr="002B0395" w:rsidRDefault="0010673D" w:rsidP="002B0395">
            <w:pPr>
              <w:ind w:right="-24"/>
            </w:pPr>
            <w:r w:rsidRPr="002B0395">
              <w:t>МКДОУ де</w:t>
            </w:r>
            <w:r w:rsidRPr="002B0395">
              <w:t>т</w:t>
            </w:r>
            <w:r w:rsidRPr="002B0395">
              <w:t>ский сад №14 комбинир</w:t>
            </w:r>
            <w:r w:rsidRPr="002B0395">
              <w:t>о</w:t>
            </w:r>
            <w:r w:rsidRPr="002B0395">
              <w:t>ванного вида</w:t>
            </w:r>
          </w:p>
        </w:tc>
        <w:tc>
          <w:tcPr>
            <w:tcW w:w="1560" w:type="dxa"/>
          </w:tcPr>
          <w:p w:rsidR="0010673D" w:rsidRPr="002B0395" w:rsidRDefault="0010673D" w:rsidP="002B0395">
            <w:pPr>
              <w:ind w:right="-24"/>
              <w:jc w:val="both"/>
              <w:rPr>
                <w:shd w:val="clear" w:color="auto" w:fill="FFFFFF"/>
              </w:rPr>
            </w:pPr>
            <w:r w:rsidRPr="002B0395">
              <w:rPr>
                <w:shd w:val="clear" w:color="auto" w:fill="FFFFFF"/>
              </w:rPr>
              <w:t>301720, Тульская о</w:t>
            </w:r>
            <w:r w:rsidRPr="002B0395">
              <w:rPr>
                <w:shd w:val="clear" w:color="auto" w:fill="FFFFFF"/>
              </w:rPr>
              <w:t>б</w:t>
            </w:r>
            <w:r w:rsidRPr="002B0395">
              <w:rPr>
                <w:shd w:val="clear" w:color="auto" w:fill="FFFFFF"/>
              </w:rPr>
              <w:t xml:space="preserve">ласть, </w:t>
            </w:r>
          </w:p>
          <w:p w:rsidR="0010673D" w:rsidRPr="002B0395" w:rsidRDefault="0010673D" w:rsidP="002B0395">
            <w:pPr>
              <w:ind w:right="-24"/>
              <w:jc w:val="both"/>
              <w:rPr>
                <w:shd w:val="clear" w:color="auto" w:fill="FFFFFF"/>
              </w:rPr>
            </w:pPr>
            <w:r w:rsidRPr="002B0395">
              <w:rPr>
                <w:shd w:val="clear" w:color="auto" w:fill="FFFFFF"/>
              </w:rPr>
              <w:t xml:space="preserve">г. Кимовск, </w:t>
            </w:r>
          </w:p>
          <w:p w:rsidR="0010673D" w:rsidRPr="002B0395" w:rsidRDefault="0010673D" w:rsidP="002B0395">
            <w:pPr>
              <w:ind w:right="-24"/>
              <w:jc w:val="both"/>
              <w:rPr>
                <w:shd w:val="clear" w:color="auto" w:fill="FFFFFF"/>
              </w:rPr>
            </w:pPr>
            <w:r w:rsidRPr="002B0395">
              <w:rPr>
                <w:shd w:val="clear" w:color="auto" w:fill="FFFFFF"/>
              </w:rPr>
              <w:t>ул. Комм</w:t>
            </w:r>
            <w:r w:rsidRPr="002B0395">
              <w:rPr>
                <w:shd w:val="clear" w:color="auto" w:fill="FFFFFF"/>
              </w:rPr>
              <w:t>у</w:t>
            </w:r>
            <w:r w:rsidRPr="002B0395">
              <w:rPr>
                <w:shd w:val="clear" w:color="auto" w:fill="FFFFFF"/>
              </w:rPr>
              <w:t>нистическая, д. 8а</w:t>
            </w:r>
          </w:p>
        </w:tc>
        <w:tc>
          <w:tcPr>
            <w:tcW w:w="4110" w:type="dxa"/>
          </w:tcPr>
          <w:p w:rsidR="0010673D" w:rsidRPr="002B0395" w:rsidRDefault="0010673D" w:rsidP="002B0395">
            <w:pPr>
              <w:ind w:right="-24"/>
            </w:pPr>
            <w:r w:rsidRPr="002B0395">
              <w:t xml:space="preserve">Улицы: Крылова, Коммунистическая 4, 6, 8, 10. Проезд Калинина с 15 по 23 и с 20 по 26. Улица Ленина с 44 по 48, Чкалова с 34 по 52 и с 43 </w:t>
            </w:r>
            <w:proofErr w:type="gramStart"/>
            <w:r w:rsidRPr="002B0395">
              <w:t>по</w:t>
            </w:r>
            <w:proofErr w:type="gramEnd"/>
            <w:r w:rsidRPr="002B0395">
              <w:t xml:space="preserve"> 61 .</w:t>
            </w:r>
          </w:p>
        </w:tc>
        <w:tc>
          <w:tcPr>
            <w:tcW w:w="993" w:type="dxa"/>
            <w:vAlign w:val="center"/>
          </w:tcPr>
          <w:p w:rsidR="0010673D" w:rsidRPr="002B0395" w:rsidRDefault="0010673D" w:rsidP="002B0395">
            <w:pPr>
              <w:ind w:right="-24"/>
              <w:jc w:val="center"/>
            </w:pPr>
            <w:r w:rsidRPr="002B0395">
              <w:t>207</w:t>
            </w:r>
          </w:p>
        </w:tc>
        <w:tc>
          <w:tcPr>
            <w:tcW w:w="992" w:type="dxa"/>
            <w:vAlign w:val="center"/>
          </w:tcPr>
          <w:p w:rsidR="0010673D" w:rsidRPr="002B0395" w:rsidRDefault="0010673D" w:rsidP="002B0395">
            <w:pPr>
              <w:ind w:right="-24"/>
              <w:jc w:val="center"/>
            </w:pPr>
            <w:r w:rsidRPr="002B0395">
              <w:t>192</w:t>
            </w:r>
          </w:p>
        </w:tc>
        <w:tc>
          <w:tcPr>
            <w:tcW w:w="1416" w:type="dxa"/>
            <w:vAlign w:val="center"/>
          </w:tcPr>
          <w:p w:rsidR="0010673D" w:rsidRPr="002B0395" w:rsidRDefault="0010673D" w:rsidP="002B0395">
            <w:pPr>
              <w:ind w:right="-24"/>
              <w:jc w:val="center"/>
            </w:pPr>
            <w:r w:rsidRPr="002B0395">
              <w:t>1957/ удовл.</w:t>
            </w:r>
          </w:p>
        </w:tc>
      </w:tr>
      <w:tr w:rsidR="0010673D" w:rsidRPr="002B0395" w:rsidTr="00B9347C">
        <w:tc>
          <w:tcPr>
            <w:tcW w:w="1701" w:type="dxa"/>
          </w:tcPr>
          <w:p w:rsidR="0010673D" w:rsidRPr="002B0395" w:rsidRDefault="0010673D" w:rsidP="002B0395">
            <w:pPr>
              <w:ind w:right="-24"/>
            </w:pPr>
            <w:r w:rsidRPr="002B0395">
              <w:t>МКДОУ де</w:t>
            </w:r>
            <w:r w:rsidRPr="002B0395">
              <w:t>т</w:t>
            </w:r>
            <w:r w:rsidRPr="002B0395">
              <w:t>ский сад №15 общеразв</w:t>
            </w:r>
            <w:r w:rsidRPr="002B0395">
              <w:t>и</w:t>
            </w:r>
            <w:r w:rsidRPr="002B0395">
              <w:t>вающего вида</w:t>
            </w:r>
          </w:p>
        </w:tc>
        <w:tc>
          <w:tcPr>
            <w:tcW w:w="1560" w:type="dxa"/>
          </w:tcPr>
          <w:p w:rsidR="0010673D" w:rsidRPr="002B0395" w:rsidRDefault="0010673D" w:rsidP="002B0395">
            <w:pPr>
              <w:ind w:right="-24"/>
              <w:jc w:val="both"/>
              <w:rPr>
                <w:shd w:val="clear" w:color="auto" w:fill="FFFFFF"/>
              </w:rPr>
            </w:pPr>
            <w:r w:rsidRPr="002B0395">
              <w:rPr>
                <w:shd w:val="clear" w:color="auto" w:fill="FFFFFF"/>
              </w:rPr>
              <w:t>301721, Тульская о</w:t>
            </w:r>
            <w:r w:rsidRPr="002B0395">
              <w:rPr>
                <w:shd w:val="clear" w:color="auto" w:fill="FFFFFF"/>
              </w:rPr>
              <w:t>б</w:t>
            </w:r>
            <w:r w:rsidRPr="002B0395">
              <w:rPr>
                <w:shd w:val="clear" w:color="auto" w:fill="FFFFFF"/>
              </w:rPr>
              <w:t xml:space="preserve">ласть, </w:t>
            </w:r>
          </w:p>
          <w:p w:rsidR="0010673D" w:rsidRPr="002B0395" w:rsidRDefault="0010673D" w:rsidP="002B0395">
            <w:pPr>
              <w:ind w:right="-24"/>
              <w:jc w:val="both"/>
              <w:rPr>
                <w:shd w:val="clear" w:color="auto" w:fill="FFFFFF"/>
              </w:rPr>
            </w:pPr>
            <w:r w:rsidRPr="002B0395">
              <w:rPr>
                <w:shd w:val="clear" w:color="auto" w:fill="FFFFFF"/>
              </w:rPr>
              <w:t xml:space="preserve">г. Кимовск, ул. Шеченко, </w:t>
            </w:r>
          </w:p>
          <w:p w:rsidR="0010673D" w:rsidRPr="002B0395" w:rsidRDefault="0010673D" w:rsidP="002B0395">
            <w:pPr>
              <w:ind w:right="-24"/>
              <w:jc w:val="both"/>
              <w:rPr>
                <w:shd w:val="clear" w:color="auto" w:fill="FFFFFF"/>
              </w:rPr>
            </w:pPr>
            <w:r w:rsidRPr="002B0395">
              <w:rPr>
                <w:shd w:val="clear" w:color="auto" w:fill="FFFFFF"/>
              </w:rPr>
              <w:t>д. 11</w:t>
            </w:r>
          </w:p>
        </w:tc>
        <w:tc>
          <w:tcPr>
            <w:tcW w:w="4110" w:type="dxa"/>
          </w:tcPr>
          <w:p w:rsidR="0010673D" w:rsidRPr="002B0395" w:rsidRDefault="0010673D" w:rsidP="002B0395">
            <w:pPr>
              <w:ind w:right="-24"/>
            </w:pPr>
            <w:r w:rsidRPr="002B0395">
              <w:t xml:space="preserve">Улицы: Потехина, Мира, 1-я, 2-я, 3-я, 4-я Луговые, Якунина, Бессолова 41, 43, 44, 45, 61, Шевченко, Павлова 25/29, 31, Ленина с 1 по 9 и со 2 по 12, Гоголя с 3 </w:t>
            </w:r>
            <w:proofErr w:type="gramStart"/>
            <w:r w:rsidRPr="002B0395">
              <w:t>по</w:t>
            </w:r>
            <w:proofErr w:type="gramEnd"/>
            <w:r w:rsidRPr="002B0395">
              <w:t xml:space="preserve"> 8, Первомайская. </w:t>
            </w:r>
          </w:p>
          <w:p w:rsidR="0010673D" w:rsidRPr="002B0395" w:rsidRDefault="0010673D" w:rsidP="002B0395">
            <w:pPr>
              <w:ind w:right="-24"/>
            </w:pPr>
            <w:r w:rsidRPr="002B0395">
              <w:t xml:space="preserve">Микрорайоны: Сельхозтехника, </w:t>
            </w:r>
            <w:proofErr w:type="gramStart"/>
            <w:r w:rsidRPr="002B0395">
              <w:t>Зе</w:t>
            </w:r>
            <w:r w:rsidRPr="002B0395">
              <w:t>р</w:t>
            </w:r>
            <w:r w:rsidRPr="002B0395">
              <w:t>кальный</w:t>
            </w:r>
            <w:proofErr w:type="gramEnd"/>
            <w:r w:rsidRPr="002B0395">
              <w:t xml:space="preserve">. </w:t>
            </w:r>
          </w:p>
        </w:tc>
        <w:tc>
          <w:tcPr>
            <w:tcW w:w="993" w:type="dxa"/>
            <w:vAlign w:val="center"/>
          </w:tcPr>
          <w:p w:rsidR="0010673D" w:rsidRPr="002B0395" w:rsidRDefault="0010673D" w:rsidP="002B0395">
            <w:pPr>
              <w:ind w:right="-24"/>
              <w:jc w:val="center"/>
            </w:pPr>
            <w:r w:rsidRPr="002B0395">
              <w:t>134</w:t>
            </w:r>
          </w:p>
        </w:tc>
        <w:tc>
          <w:tcPr>
            <w:tcW w:w="992" w:type="dxa"/>
            <w:vAlign w:val="center"/>
          </w:tcPr>
          <w:p w:rsidR="0010673D" w:rsidRPr="002B0395" w:rsidRDefault="0010673D" w:rsidP="002B0395">
            <w:pPr>
              <w:ind w:right="-24"/>
              <w:jc w:val="center"/>
            </w:pPr>
            <w:r w:rsidRPr="002B0395">
              <w:t>110</w:t>
            </w:r>
          </w:p>
        </w:tc>
        <w:tc>
          <w:tcPr>
            <w:tcW w:w="1416" w:type="dxa"/>
            <w:vAlign w:val="center"/>
          </w:tcPr>
          <w:p w:rsidR="0010673D" w:rsidRPr="002B0395" w:rsidRDefault="0010673D" w:rsidP="002B0395">
            <w:pPr>
              <w:ind w:right="-24"/>
              <w:jc w:val="center"/>
            </w:pPr>
            <w:r w:rsidRPr="002B0395">
              <w:t>1969/ удовл.</w:t>
            </w:r>
          </w:p>
        </w:tc>
      </w:tr>
      <w:tr w:rsidR="0010673D" w:rsidRPr="002B0395" w:rsidTr="00B9347C">
        <w:tc>
          <w:tcPr>
            <w:tcW w:w="1701" w:type="dxa"/>
          </w:tcPr>
          <w:p w:rsidR="0010673D" w:rsidRPr="002B0395" w:rsidRDefault="0010673D" w:rsidP="002B0395">
            <w:pPr>
              <w:ind w:right="-24"/>
            </w:pPr>
            <w:r w:rsidRPr="002B0395">
              <w:t>МКДОУ де</w:t>
            </w:r>
            <w:r w:rsidRPr="002B0395">
              <w:t>т</w:t>
            </w:r>
            <w:r w:rsidRPr="002B0395">
              <w:t>ский сад №16 комбинир</w:t>
            </w:r>
            <w:r w:rsidRPr="002B0395">
              <w:t>о</w:t>
            </w:r>
            <w:r w:rsidRPr="002B0395">
              <w:t>ванного вида</w:t>
            </w:r>
          </w:p>
        </w:tc>
        <w:tc>
          <w:tcPr>
            <w:tcW w:w="1560" w:type="dxa"/>
          </w:tcPr>
          <w:p w:rsidR="0010673D" w:rsidRPr="002B0395" w:rsidRDefault="0010673D" w:rsidP="002B0395">
            <w:pPr>
              <w:ind w:right="-24"/>
              <w:jc w:val="both"/>
              <w:rPr>
                <w:shd w:val="clear" w:color="auto" w:fill="FFFFFF"/>
              </w:rPr>
            </w:pPr>
            <w:r w:rsidRPr="002B0395">
              <w:rPr>
                <w:shd w:val="clear" w:color="auto" w:fill="FFFFFF"/>
              </w:rPr>
              <w:t>301723, Тульская о</w:t>
            </w:r>
            <w:r w:rsidRPr="002B0395">
              <w:rPr>
                <w:shd w:val="clear" w:color="auto" w:fill="FFFFFF"/>
              </w:rPr>
              <w:t>б</w:t>
            </w:r>
            <w:r w:rsidRPr="002B0395">
              <w:rPr>
                <w:shd w:val="clear" w:color="auto" w:fill="FFFFFF"/>
              </w:rPr>
              <w:t xml:space="preserve">ласть, </w:t>
            </w:r>
          </w:p>
          <w:p w:rsidR="0010673D" w:rsidRPr="002B0395" w:rsidRDefault="0010673D" w:rsidP="002B0395">
            <w:pPr>
              <w:ind w:right="-24"/>
              <w:jc w:val="both"/>
              <w:rPr>
                <w:shd w:val="clear" w:color="auto" w:fill="FFFFFF"/>
              </w:rPr>
            </w:pPr>
            <w:r w:rsidRPr="002B0395">
              <w:rPr>
                <w:shd w:val="clear" w:color="auto" w:fill="FFFFFF"/>
              </w:rPr>
              <w:t xml:space="preserve">г. Кимовск, </w:t>
            </w:r>
          </w:p>
          <w:p w:rsidR="0010673D" w:rsidRPr="002B0395" w:rsidRDefault="0010673D" w:rsidP="002B0395">
            <w:pPr>
              <w:ind w:right="-24"/>
              <w:jc w:val="both"/>
              <w:rPr>
                <w:shd w:val="clear" w:color="auto" w:fill="FFFFFF"/>
              </w:rPr>
            </w:pPr>
            <w:r w:rsidRPr="002B0395">
              <w:rPr>
                <w:shd w:val="clear" w:color="auto" w:fill="FFFFFF"/>
              </w:rPr>
              <w:t>ул. Комм</w:t>
            </w:r>
            <w:r w:rsidRPr="002B0395">
              <w:rPr>
                <w:shd w:val="clear" w:color="auto" w:fill="FFFFFF"/>
              </w:rPr>
              <w:t>у</w:t>
            </w:r>
            <w:r w:rsidRPr="002B0395">
              <w:rPr>
                <w:shd w:val="clear" w:color="auto" w:fill="FFFFFF"/>
              </w:rPr>
              <w:t xml:space="preserve">нистическая, </w:t>
            </w:r>
          </w:p>
          <w:p w:rsidR="0010673D" w:rsidRPr="002B0395" w:rsidRDefault="0010673D" w:rsidP="002B0395">
            <w:pPr>
              <w:ind w:right="-24"/>
              <w:jc w:val="both"/>
              <w:rPr>
                <w:shd w:val="clear" w:color="auto" w:fill="FFFFFF"/>
              </w:rPr>
            </w:pPr>
            <w:r w:rsidRPr="002B0395">
              <w:rPr>
                <w:shd w:val="clear" w:color="auto" w:fill="FFFFFF"/>
              </w:rPr>
              <w:t>д. 16а</w:t>
            </w:r>
          </w:p>
        </w:tc>
        <w:tc>
          <w:tcPr>
            <w:tcW w:w="4110" w:type="dxa"/>
          </w:tcPr>
          <w:p w:rsidR="0010673D" w:rsidRPr="002B0395" w:rsidRDefault="0010673D" w:rsidP="002B0395">
            <w:pPr>
              <w:ind w:right="-24"/>
            </w:pPr>
            <w:r w:rsidRPr="002B0395">
              <w:t xml:space="preserve">Улицы: Бодрова,   Некрасова с 13 по 21, Докучаева с 11 по 18, Лермонтова с 14 по 23,  Павлова </w:t>
            </w:r>
            <w:proofErr w:type="gramStart"/>
            <w:r w:rsidRPr="002B0395">
              <w:t>с</w:t>
            </w:r>
            <w:proofErr w:type="gramEnd"/>
            <w:r w:rsidRPr="002B0395">
              <w:t xml:space="preserve"> 3 по 12,   Ко</w:t>
            </w:r>
            <w:r w:rsidRPr="002B0395">
              <w:t>м</w:t>
            </w:r>
            <w:r w:rsidRPr="002B0395">
              <w:t xml:space="preserve">мунистическая с 16 по 23.    </w:t>
            </w:r>
          </w:p>
          <w:p w:rsidR="0010673D" w:rsidRPr="002B0395" w:rsidRDefault="0010673D" w:rsidP="002B0395">
            <w:pPr>
              <w:ind w:right="-24"/>
            </w:pPr>
            <w:r w:rsidRPr="002B0395">
              <w:t>Проезд Павлова.</w:t>
            </w:r>
          </w:p>
        </w:tc>
        <w:tc>
          <w:tcPr>
            <w:tcW w:w="993" w:type="dxa"/>
            <w:vAlign w:val="center"/>
          </w:tcPr>
          <w:p w:rsidR="0010673D" w:rsidRPr="002B0395" w:rsidRDefault="0010673D" w:rsidP="002B0395">
            <w:pPr>
              <w:ind w:right="-24"/>
              <w:jc w:val="center"/>
            </w:pPr>
            <w:r w:rsidRPr="002B0395">
              <w:t>150</w:t>
            </w:r>
          </w:p>
        </w:tc>
        <w:tc>
          <w:tcPr>
            <w:tcW w:w="992" w:type="dxa"/>
            <w:vAlign w:val="center"/>
          </w:tcPr>
          <w:p w:rsidR="0010673D" w:rsidRPr="002B0395" w:rsidRDefault="0010673D" w:rsidP="002B0395">
            <w:pPr>
              <w:ind w:right="-24"/>
              <w:jc w:val="center"/>
            </w:pPr>
            <w:r w:rsidRPr="002B0395">
              <w:t>148</w:t>
            </w:r>
          </w:p>
        </w:tc>
        <w:tc>
          <w:tcPr>
            <w:tcW w:w="1416" w:type="dxa"/>
            <w:vAlign w:val="center"/>
          </w:tcPr>
          <w:p w:rsidR="0010673D" w:rsidRPr="002B0395" w:rsidRDefault="0010673D" w:rsidP="002B0395">
            <w:pPr>
              <w:ind w:right="-24"/>
              <w:jc w:val="center"/>
            </w:pPr>
            <w:r w:rsidRPr="002B0395">
              <w:t>1970/ удовл.</w:t>
            </w:r>
          </w:p>
        </w:tc>
      </w:tr>
      <w:tr w:rsidR="0010673D" w:rsidRPr="002B0395" w:rsidTr="00B9347C">
        <w:tc>
          <w:tcPr>
            <w:tcW w:w="1701" w:type="dxa"/>
          </w:tcPr>
          <w:p w:rsidR="0010673D" w:rsidRPr="002B0395" w:rsidRDefault="0010673D" w:rsidP="002B0395">
            <w:pPr>
              <w:ind w:right="-24"/>
            </w:pPr>
            <w:r w:rsidRPr="002B0395">
              <w:t>МКДОУ Центр разв</w:t>
            </w:r>
            <w:r w:rsidRPr="002B0395">
              <w:t>и</w:t>
            </w:r>
            <w:r w:rsidRPr="002B0395">
              <w:t>тия ребенка – детский сад №17</w:t>
            </w:r>
          </w:p>
        </w:tc>
        <w:tc>
          <w:tcPr>
            <w:tcW w:w="1560" w:type="dxa"/>
          </w:tcPr>
          <w:p w:rsidR="0010673D" w:rsidRPr="002B0395" w:rsidRDefault="0010673D" w:rsidP="002B0395">
            <w:pPr>
              <w:ind w:right="-24"/>
              <w:jc w:val="both"/>
              <w:rPr>
                <w:shd w:val="clear" w:color="auto" w:fill="FFFFFF"/>
              </w:rPr>
            </w:pPr>
            <w:r w:rsidRPr="002B0395">
              <w:rPr>
                <w:shd w:val="clear" w:color="auto" w:fill="FFFFFF"/>
              </w:rPr>
              <w:t>301723, Тульская о</w:t>
            </w:r>
            <w:r w:rsidRPr="002B0395">
              <w:rPr>
                <w:shd w:val="clear" w:color="auto" w:fill="FFFFFF"/>
              </w:rPr>
              <w:t>б</w:t>
            </w:r>
            <w:r w:rsidRPr="002B0395">
              <w:rPr>
                <w:shd w:val="clear" w:color="auto" w:fill="FFFFFF"/>
              </w:rPr>
              <w:t>ласть,</w:t>
            </w:r>
          </w:p>
          <w:p w:rsidR="0010673D" w:rsidRPr="002B0395" w:rsidRDefault="0010673D" w:rsidP="002B0395">
            <w:pPr>
              <w:ind w:right="-24"/>
              <w:jc w:val="both"/>
              <w:rPr>
                <w:shd w:val="clear" w:color="auto" w:fill="FFFFFF"/>
              </w:rPr>
            </w:pPr>
            <w:r w:rsidRPr="002B0395">
              <w:rPr>
                <w:shd w:val="clear" w:color="auto" w:fill="FFFFFF"/>
              </w:rPr>
              <w:t>г. Кимовск, ул. Лермо</w:t>
            </w:r>
            <w:r w:rsidRPr="002B0395">
              <w:rPr>
                <w:shd w:val="clear" w:color="auto" w:fill="FFFFFF"/>
              </w:rPr>
              <w:t>н</w:t>
            </w:r>
            <w:r w:rsidRPr="002B0395">
              <w:rPr>
                <w:shd w:val="clear" w:color="auto" w:fill="FFFFFF"/>
              </w:rPr>
              <w:t>това, д. 24а</w:t>
            </w:r>
          </w:p>
        </w:tc>
        <w:tc>
          <w:tcPr>
            <w:tcW w:w="4110" w:type="dxa"/>
          </w:tcPr>
          <w:p w:rsidR="0010673D" w:rsidRPr="002B0395" w:rsidRDefault="0010673D" w:rsidP="002B0395">
            <w:pPr>
              <w:ind w:right="-24"/>
            </w:pPr>
            <w:r w:rsidRPr="002B0395">
              <w:t xml:space="preserve">Улицы: Коммунистическая с 11 по15, 22а, 24, 26, 26а, 32, 34, Родниковая. </w:t>
            </w:r>
          </w:p>
          <w:p w:rsidR="0010673D" w:rsidRPr="002B0395" w:rsidRDefault="0010673D" w:rsidP="002B0395">
            <w:pPr>
              <w:ind w:right="-24"/>
            </w:pPr>
            <w:r w:rsidRPr="002B0395">
              <w:t xml:space="preserve">Деревни: Алексеевка, Александровка, Зубовка, Урусово, Ивановка. </w:t>
            </w:r>
          </w:p>
          <w:p w:rsidR="0010673D" w:rsidRPr="002B0395" w:rsidRDefault="0010673D" w:rsidP="002B0395">
            <w:pPr>
              <w:ind w:right="-24"/>
            </w:pPr>
            <w:r w:rsidRPr="002B0395">
              <w:t>Дома свеклоприемного пункта.</w:t>
            </w:r>
          </w:p>
        </w:tc>
        <w:tc>
          <w:tcPr>
            <w:tcW w:w="993" w:type="dxa"/>
            <w:vAlign w:val="center"/>
          </w:tcPr>
          <w:p w:rsidR="0010673D" w:rsidRPr="002B0395" w:rsidRDefault="0010673D" w:rsidP="002B0395">
            <w:pPr>
              <w:ind w:right="-24"/>
              <w:jc w:val="center"/>
            </w:pPr>
            <w:r w:rsidRPr="002B0395">
              <w:t>170</w:t>
            </w:r>
          </w:p>
        </w:tc>
        <w:tc>
          <w:tcPr>
            <w:tcW w:w="992" w:type="dxa"/>
            <w:vAlign w:val="center"/>
          </w:tcPr>
          <w:p w:rsidR="0010673D" w:rsidRPr="002B0395" w:rsidRDefault="0010673D" w:rsidP="002B0395">
            <w:pPr>
              <w:ind w:right="-24"/>
              <w:jc w:val="center"/>
            </w:pPr>
            <w:r w:rsidRPr="002B0395">
              <w:t>134</w:t>
            </w:r>
          </w:p>
        </w:tc>
        <w:tc>
          <w:tcPr>
            <w:tcW w:w="1416" w:type="dxa"/>
            <w:vAlign w:val="center"/>
          </w:tcPr>
          <w:p w:rsidR="0010673D" w:rsidRPr="002B0395" w:rsidRDefault="0010673D" w:rsidP="002B0395">
            <w:pPr>
              <w:ind w:right="-24"/>
              <w:jc w:val="center"/>
            </w:pPr>
            <w:r w:rsidRPr="002B0395">
              <w:t>1974/ удовл.</w:t>
            </w:r>
          </w:p>
        </w:tc>
      </w:tr>
      <w:tr w:rsidR="0048306B" w:rsidRPr="002B0395" w:rsidTr="00B9347C">
        <w:tc>
          <w:tcPr>
            <w:tcW w:w="8364" w:type="dxa"/>
            <w:gridSpan w:val="4"/>
          </w:tcPr>
          <w:p w:rsidR="0048306B" w:rsidRPr="002B0395" w:rsidRDefault="0048306B" w:rsidP="002B0395">
            <w:pPr>
              <w:pStyle w:val="af2"/>
              <w:ind w:right="-24"/>
              <w:rPr>
                <w:b w:val="0"/>
              </w:rPr>
            </w:pPr>
            <w:r w:rsidRPr="002B0395">
              <w:t>Дополнительное образование</w:t>
            </w:r>
          </w:p>
        </w:tc>
        <w:tc>
          <w:tcPr>
            <w:tcW w:w="992" w:type="dxa"/>
          </w:tcPr>
          <w:p w:rsidR="0048306B" w:rsidRPr="002B0395" w:rsidRDefault="0048306B" w:rsidP="002B0395">
            <w:pPr>
              <w:pStyle w:val="af2"/>
              <w:ind w:right="-24"/>
            </w:pPr>
          </w:p>
        </w:tc>
        <w:tc>
          <w:tcPr>
            <w:tcW w:w="1416" w:type="dxa"/>
          </w:tcPr>
          <w:p w:rsidR="0048306B" w:rsidRPr="002B0395" w:rsidRDefault="0048306B" w:rsidP="002B0395">
            <w:pPr>
              <w:pStyle w:val="af2"/>
              <w:ind w:right="-24"/>
            </w:pPr>
          </w:p>
        </w:tc>
      </w:tr>
      <w:tr w:rsidR="00844E61" w:rsidRPr="002B0395" w:rsidTr="00B9347C">
        <w:tc>
          <w:tcPr>
            <w:tcW w:w="1701" w:type="dxa"/>
          </w:tcPr>
          <w:p w:rsidR="00844E61" w:rsidRPr="002B0395" w:rsidRDefault="00844E61" w:rsidP="002B0395">
            <w:pPr>
              <w:ind w:right="-24"/>
            </w:pPr>
            <w:r w:rsidRPr="002B0395">
              <w:t>МКОУДОД – «Детско-юношеская спортивная школа»</w:t>
            </w:r>
          </w:p>
        </w:tc>
        <w:tc>
          <w:tcPr>
            <w:tcW w:w="1560" w:type="dxa"/>
          </w:tcPr>
          <w:p w:rsidR="00844E61" w:rsidRPr="002B0395" w:rsidRDefault="00844E61" w:rsidP="002B0395">
            <w:pPr>
              <w:ind w:right="-24"/>
              <w:jc w:val="both"/>
              <w:rPr>
                <w:shd w:val="clear" w:color="auto" w:fill="FFFFFF"/>
              </w:rPr>
            </w:pPr>
            <w:r w:rsidRPr="002B0395">
              <w:rPr>
                <w:shd w:val="clear" w:color="auto" w:fill="FFFFFF"/>
              </w:rPr>
              <w:t>301721, Тульская о</w:t>
            </w:r>
            <w:r w:rsidRPr="002B0395">
              <w:rPr>
                <w:shd w:val="clear" w:color="auto" w:fill="FFFFFF"/>
              </w:rPr>
              <w:t>б</w:t>
            </w:r>
            <w:r w:rsidRPr="002B0395">
              <w:rPr>
                <w:shd w:val="clear" w:color="auto" w:fill="FFFFFF"/>
              </w:rPr>
              <w:t xml:space="preserve">ласть, </w:t>
            </w:r>
          </w:p>
          <w:p w:rsidR="00844E61" w:rsidRPr="002B0395" w:rsidRDefault="00844E61" w:rsidP="002B0395">
            <w:pPr>
              <w:ind w:right="-24"/>
              <w:jc w:val="both"/>
              <w:rPr>
                <w:shd w:val="clear" w:color="auto" w:fill="FFFFFF"/>
              </w:rPr>
            </w:pPr>
            <w:r w:rsidRPr="002B0395">
              <w:rPr>
                <w:shd w:val="clear" w:color="auto" w:fill="FFFFFF"/>
              </w:rPr>
              <w:t>г. Кимовск, ул. Павлова 19, Толстого 21, Остро</w:t>
            </w:r>
            <w:r w:rsidRPr="002B0395">
              <w:rPr>
                <w:shd w:val="clear" w:color="auto" w:fill="FFFFFF"/>
              </w:rPr>
              <w:t>в</w:t>
            </w:r>
            <w:r w:rsidRPr="002B0395">
              <w:rPr>
                <w:shd w:val="clear" w:color="auto" w:fill="FFFFFF"/>
              </w:rPr>
              <w:t>ского 8, Маяковского 37, Крылова 6, Коммун</w:t>
            </w:r>
            <w:r w:rsidRPr="002B0395">
              <w:rPr>
                <w:shd w:val="clear" w:color="auto" w:fill="FFFFFF"/>
              </w:rPr>
              <w:t>и</w:t>
            </w:r>
            <w:r w:rsidRPr="002B0395">
              <w:rPr>
                <w:shd w:val="clear" w:color="auto" w:fill="FFFFFF"/>
              </w:rPr>
              <w:t>стическая 20-а, Стад</w:t>
            </w:r>
            <w:r w:rsidRPr="002B0395">
              <w:rPr>
                <w:shd w:val="clear" w:color="auto" w:fill="FFFFFF"/>
              </w:rPr>
              <w:t>и</w:t>
            </w:r>
            <w:r w:rsidRPr="002B0395">
              <w:rPr>
                <w:shd w:val="clear" w:color="auto" w:fill="FFFFFF"/>
              </w:rPr>
              <w:t>онная 1.</w:t>
            </w:r>
          </w:p>
        </w:tc>
        <w:tc>
          <w:tcPr>
            <w:tcW w:w="4110" w:type="dxa"/>
            <w:vAlign w:val="center"/>
          </w:tcPr>
          <w:p w:rsidR="00844E61" w:rsidRPr="002B0395" w:rsidRDefault="00844E61" w:rsidP="002B0395">
            <w:pPr>
              <w:ind w:right="-24"/>
              <w:jc w:val="center"/>
            </w:pPr>
            <w:r w:rsidRPr="002B0395">
              <w:t>г</w:t>
            </w:r>
            <w:proofErr w:type="gramStart"/>
            <w:r w:rsidRPr="002B0395">
              <w:t>.К</w:t>
            </w:r>
            <w:proofErr w:type="gramEnd"/>
            <w:r w:rsidRPr="002B0395">
              <w:t>имовск</w:t>
            </w:r>
          </w:p>
          <w:p w:rsidR="00844E61" w:rsidRPr="002B0395" w:rsidRDefault="00844E61" w:rsidP="002B0395">
            <w:pPr>
              <w:ind w:right="-24"/>
              <w:jc w:val="center"/>
            </w:pPr>
            <w:r w:rsidRPr="002B0395">
              <w:t xml:space="preserve"> и Кимовский район </w:t>
            </w:r>
          </w:p>
        </w:tc>
        <w:tc>
          <w:tcPr>
            <w:tcW w:w="993" w:type="dxa"/>
            <w:vAlign w:val="center"/>
          </w:tcPr>
          <w:p w:rsidR="00844E61" w:rsidRPr="002B0395" w:rsidRDefault="00844E61" w:rsidP="002B0395">
            <w:pPr>
              <w:ind w:right="-24"/>
              <w:jc w:val="center"/>
            </w:pPr>
            <w:r w:rsidRPr="002B0395">
              <w:t>Нет и</w:t>
            </w:r>
            <w:r w:rsidRPr="002B0395">
              <w:t>н</w:t>
            </w:r>
            <w:r w:rsidRPr="002B0395">
              <w:t>форм</w:t>
            </w:r>
            <w:r w:rsidRPr="002B0395">
              <w:t>а</w:t>
            </w:r>
            <w:r w:rsidRPr="002B0395">
              <w:t>ции</w:t>
            </w:r>
          </w:p>
        </w:tc>
        <w:tc>
          <w:tcPr>
            <w:tcW w:w="992" w:type="dxa"/>
            <w:vAlign w:val="center"/>
          </w:tcPr>
          <w:p w:rsidR="00844E61" w:rsidRPr="002B0395" w:rsidRDefault="00844E61" w:rsidP="002B0395">
            <w:pPr>
              <w:ind w:right="-24"/>
              <w:jc w:val="center"/>
            </w:pPr>
            <w:r w:rsidRPr="002B0395">
              <w:t>396</w:t>
            </w:r>
          </w:p>
        </w:tc>
        <w:tc>
          <w:tcPr>
            <w:tcW w:w="1416" w:type="dxa"/>
            <w:vAlign w:val="center"/>
          </w:tcPr>
          <w:p w:rsidR="00844E61" w:rsidRPr="002B0395" w:rsidRDefault="00844E61" w:rsidP="002B0395">
            <w:pPr>
              <w:ind w:right="-24"/>
              <w:jc w:val="center"/>
            </w:pPr>
            <w:r w:rsidRPr="002B0395">
              <w:t>1958/ удовл.</w:t>
            </w:r>
          </w:p>
        </w:tc>
      </w:tr>
      <w:tr w:rsidR="00844E61" w:rsidRPr="002B0395" w:rsidTr="00B9347C">
        <w:tc>
          <w:tcPr>
            <w:tcW w:w="1701" w:type="dxa"/>
          </w:tcPr>
          <w:p w:rsidR="00844E61" w:rsidRPr="002B0395" w:rsidRDefault="00844E61" w:rsidP="002B0395">
            <w:pPr>
              <w:ind w:right="-24"/>
            </w:pPr>
            <w:r w:rsidRPr="002B0395">
              <w:t xml:space="preserve">МКОУДОД г. </w:t>
            </w:r>
            <w:r w:rsidRPr="002B0395">
              <w:lastRenderedPageBreak/>
              <w:t>Кимовска – Центр вн</w:t>
            </w:r>
            <w:r w:rsidRPr="002B0395">
              <w:t>е</w:t>
            </w:r>
            <w:r w:rsidRPr="002B0395">
              <w:t>школьной р</w:t>
            </w:r>
            <w:r w:rsidRPr="002B0395">
              <w:t>а</w:t>
            </w:r>
            <w:r w:rsidRPr="002B0395">
              <w:t>боты</w:t>
            </w:r>
          </w:p>
        </w:tc>
        <w:tc>
          <w:tcPr>
            <w:tcW w:w="1560" w:type="dxa"/>
          </w:tcPr>
          <w:p w:rsidR="00844E61" w:rsidRPr="002B0395" w:rsidRDefault="00844E61" w:rsidP="002B0395">
            <w:pPr>
              <w:ind w:right="-24"/>
              <w:jc w:val="both"/>
              <w:rPr>
                <w:shd w:val="clear" w:color="auto" w:fill="FFFFFF"/>
              </w:rPr>
            </w:pPr>
            <w:r w:rsidRPr="002B0395">
              <w:rPr>
                <w:shd w:val="clear" w:color="auto" w:fill="FFFFFF"/>
              </w:rPr>
              <w:lastRenderedPageBreak/>
              <w:t xml:space="preserve">301720, </w:t>
            </w:r>
            <w:r w:rsidRPr="002B0395">
              <w:rPr>
                <w:shd w:val="clear" w:color="auto" w:fill="FFFFFF"/>
              </w:rPr>
              <w:lastRenderedPageBreak/>
              <w:t>Тульская о</w:t>
            </w:r>
            <w:r w:rsidRPr="002B0395">
              <w:rPr>
                <w:shd w:val="clear" w:color="auto" w:fill="FFFFFF"/>
              </w:rPr>
              <w:t>б</w:t>
            </w:r>
            <w:r w:rsidRPr="002B0395">
              <w:rPr>
                <w:shd w:val="clear" w:color="auto" w:fill="FFFFFF"/>
              </w:rPr>
              <w:t xml:space="preserve">ласть, </w:t>
            </w:r>
          </w:p>
          <w:p w:rsidR="00844E61" w:rsidRPr="002B0395" w:rsidRDefault="00844E61" w:rsidP="002B0395">
            <w:pPr>
              <w:ind w:right="-24"/>
              <w:jc w:val="both"/>
              <w:rPr>
                <w:shd w:val="clear" w:color="auto" w:fill="FFFFFF"/>
              </w:rPr>
            </w:pPr>
            <w:r w:rsidRPr="002B0395">
              <w:rPr>
                <w:shd w:val="clear" w:color="auto" w:fill="FFFFFF"/>
              </w:rPr>
              <w:t>г. Кимовск, ул. Толстого, д. 20</w:t>
            </w:r>
          </w:p>
          <w:p w:rsidR="001F0B10" w:rsidRPr="002B0395" w:rsidRDefault="001F0B10" w:rsidP="002B0395">
            <w:pPr>
              <w:ind w:right="-24"/>
              <w:jc w:val="both"/>
              <w:rPr>
                <w:shd w:val="clear" w:color="auto" w:fill="FFFFFF"/>
              </w:rPr>
            </w:pPr>
          </w:p>
          <w:p w:rsidR="001F0B10" w:rsidRPr="002B0395" w:rsidRDefault="001F0B10" w:rsidP="002B0395">
            <w:pPr>
              <w:ind w:right="-24"/>
              <w:jc w:val="both"/>
              <w:rPr>
                <w:shd w:val="clear" w:color="auto" w:fill="FFFFFF"/>
              </w:rPr>
            </w:pPr>
          </w:p>
        </w:tc>
        <w:tc>
          <w:tcPr>
            <w:tcW w:w="4110" w:type="dxa"/>
            <w:vAlign w:val="center"/>
          </w:tcPr>
          <w:p w:rsidR="00844E61" w:rsidRPr="002B0395" w:rsidRDefault="00844E61" w:rsidP="002B0395">
            <w:pPr>
              <w:ind w:right="-24"/>
              <w:jc w:val="center"/>
            </w:pPr>
            <w:r w:rsidRPr="002B0395">
              <w:lastRenderedPageBreak/>
              <w:t>г</w:t>
            </w:r>
            <w:proofErr w:type="gramStart"/>
            <w:r w:rsidRPr="002B0395">
              <w:t>.К</w:t>
            </w:r>
            <w:proofErr w:type="gramEnd"/>
            <w:r w:rsidRPr="002B0395">
              <w:t>имовск</w:t>
            </w:r>
          </w:p>
          <w:p w:rsidR="00844E61" w:rsidRPr="002B0395" w:rsidRDefault="00844E61" w:rsidP="002B0395">
            <w:pPr>
              <w:ind w:right="-24"/>
              <w:jc w:val="center"/>
            </w:pPr>
            <w:r w:rsidRPr="002B0395">
              <w:lastRenderedPageBreak/>
              <w:t xml:space="preserve"> и Кимовский район</w:t>
            </w:r>
          </w:p>
        </w:tc>
        <w:tc>
          <w:tcPr>
            <w:tcW w:w="993" w:type="dxa"/>
            <w:vAlign w:val="center"/>
          </w:tcPr>
          <w:p w:rsidR="00844E61" w:rsidRPr="002B0395" w:rsidRDefault="00844E61" w:rsidP="002B0395">
            <w:pPr>
              <w:ind w:right="-24"/>
              <w:jc w:val="center"/>
            </w:pPr>
            <w:r w:rsidRPr="002B0395">
              <w:lastRenderedPageBreak/>
              <w:t>400</w:t>
            </w:r>
          </w:p>
        </w:tc>
        <w:tc>
          <w:tcPr>
            <w:tcW w:w="992" w:type="dxa"/>
            <w:vAlign w:val="center"/>
          </w:tcPr>
          <w:p w:rsidR="00844E61" w:rsidRPr="002B0395" w:rsidRDefault="00844E61" w:rsidP="002B0395">
            <w:pPr>
              <w:ind w:right="-24"/>
              <w:jc w:val="center"/>
            </w:pPr>
            <w:r w:rsidRPr="002B0395">
              <w:t>681</w:t>
            </w:r>
          </w:p>
        </w:tc>
        <w:tc>
          <w:tcPr>
            <w:tcW w:w="1416" w:type="dxa"/>
            <w:vAlign w:val="center"/>
          </w:tcPr>
          <w:p w:rsidR="00844E61" w:rsidRPr="002B0395" w:rsidRDefault="00844E61" w:rsidP="002B0395">
            <w:pPr>
              <w:ind w:right="-24"/>
              <w:jc w:val="center"/>
            </w:pPr>
            <w:r w:rsidRPr="002B0395">
              <w:t xml:space="preserve">1954/ </w:t>
            </w:r>
            <w:r w:rsidRPr="002B0395">
              <w:lastRenderedPageBreak/>
              <w:t>удовл.</w:t>
            </w:r>
          </w:p>
        </w:tc>
      </w:tr>
      <w:tr w:rsidR="0048306B" w:rsidRPr="002B0395" w:rsidTr="00B9347C">
        <w:tc>
          <w:tcPr>
            <w:tcW w:w="8364" w:type="dxa"/>
            <w:gridSpan w:val="4"/>
          </w:tcPr>
          <w:p w:rsidR="0048306B" w:rsidRPr="002B0395" w:rsidRDefault="0048306B" w:rsidP="002B0395">
            <w:pPr>
              <w:pStyle w:val="af2"/>
              <w:ind w:right="-24"/>
              <w:rPr>
                <w:b w:val="0"/>
              </w:rPr>
            </w:pPr>
            <w:r w:rsidRPr="002B0395">
              <w:lastRenderedPageBreak/>
              <w:t>МО Новольвовское</w:t>
            </w:r>
          </w:p>
        </w:tc>
        <w:tc>
          <w:tcPr>
            <w:tcW w:w="992" w:type="dxa"/>
          </w:tcPr>
          <w:p w:rsidR="0048306B" w:rsidRPr="002B0395" w:rsidRDefault="0048306B" w:rsidP="002B0395">
            <w:pPr>
              <w:pStyle w:val="af2"/>
              <w:ind w:right="-24"/>
              <w:rPr>
                <w:color w:val="000000"/>
              </w:rPr>
            </w:pPr>
          </w:p>
        </w:tc>
        <w:tc>
          <w:tcPr>
            <w:tcW w:w="1416" w:type="dxa"/>
          </w:tcPr>
          <w:p w:rsidR="0048306B" w:rsidRPr="002B0395" w:rsidRDefault="0048306B" w:rsidP="002B0395">
            <w:pPr>
              <w:pStyle w:val="af2"/>
              <w:ind w:right="-24"/>
              <w:rPr>
                <w:color w:val="000000"/>
              </w:rPr>
            </w:pPr>
          </w:p>
        </w:tc>
      </w:tr>
      <w:tr w:rsidR="0048306B" w:rsidRPr="002B0395" w:rsidTr="00B9347C">
        <w:tc>
          <w:tcPr>
            <w:tcW w:w="8364" w:type="dxa"/>
            <w:gridSpan w:val="4"/>
          </w:tcPr>
          <w:p w:rsidR="0048306B" w:rsidRPr="002B0395" w:rsidRDefault="0048306B" w:rsidP="002B0395">
            <w:pPr>
              <w:pStyle w:val="af2"/>
              <w:ind w:right="-24"/>
              <w:rPr>
                <w:b w:val="0"/>
              </w:rPr>
            </w:pPr>
            <w:r w:rsidRPr="002B0395">
              <w:t>Муниципальные общеобразовательные школы</w:t>
            </w:r>
          </w:p>
        </w:tc>
        <w:tc>
          <w:tcPr>
            <w:tcW w:w="992" w:type="dxa"/>
          </w:tcPr>
          <w:p w:rsidR="0048306B" w:rsidRPr="002B0395" w:rsidRDefault="0048306B" w:rsidP="002B0395">
            <w:pPr>
              <w:pStyle w:val="af2"/>
              <w:ind w:right="-24"/>
            </w:pPr>
          </w:p>
        </w:tc>
        <w:tc>
          <w:tcPr>
            <w:tcW w:w="1416" w:type="dxa"/>
          </w:tcPr>
          <w:p w:rsidR="0048306B" w:rsidRPr="002B0395" w:rsidRDefault="0048306B" w:rsidP="002B0395">
            <w:pPr>
              <w:pStyle w:val="af2"/>
              <w:ind w:right="-24"/>
            </w:pPr>
          </w:p>
        </w:tc>
      </w:tr>
      <w:tr w:rsidR="0010673D" w:rsidRPr="002B0395" w:rsidTr="00B9347C">
        <w:tc>
          <w:tcPr>
            <w:tcW w:w="1701" w:type="dxa"/>
          </w:tcPr>
          <w:p w:rsidR="0010673D" w:rsidRPr="002B0395" w:rsidRDefault="0010673D" w:rsidP="002B0395">
            <w:pPr>
              <w:ind w:right="-24"/>
            </w:pPr>
            <w:r w:rsidRPr="002B0395">
              <w:t>МКОУ Льво</w:t>
            </w:r>
            <w:r w:rsidRPr="002B0395">
              <w:t>в</w:t>
            </w:r>
            <w:r w:rsidRPr="002B0395">
              <w:t>ская СОШ</w:t>
            </w:r>
          </w:p>
        </w:tc>
        <w:tc>
          <w:tcPr>
            <w:tcW w:w="1560" w:type="dxa"/>
          </w:tcPr>
          <w:p w:rsidR="0010673D" w:rsidRPr="002B0395" w:rsidRDefault="0010673D" w:rsidP="002B0395">
            <w:pPr>
              <w:ind w:right="-24"/>
            </w:pPr>
            <w:r w:rsidRPr="002B0395">
              <w:rPr>
                <w:shd w:val="clear" w:color="auto" w:fill="FFFFFF"/>
              </w:rPr>
              <w:t>301747, Тульская о</w:t>
            </w:r>
            <w:r w:rsidRPr="002B0395">
              <w:rPr>
                <w:shd w:val="clear" w:color="auto" w:fill="FFFFFF"/>
              </w:rPr>
              <w:t>б</w:t>
            </w:r>
            <w:r w:rsidRPr="002B0395">
              <w:rPr>
                <w:shd w:val="clear" w:color="auto" w:fill="FFFFFF"/>
              </w:rPr>
              <w:t>ласть, К</w:t>
            </w:r>
            <w:r w:rsidRPr="002B0395">
              <w:rPr>
                <w:shd w:val="clear" w:color="auto" w:fill="FFFFFF"/>
              </w:rPr>
              <w:t>и</w:t>
            </w:r>
            <w:r w:rsidRPr="002B0395">
              <w:rPr>
                <w:shd w:val="clear" w:color="auto" w:fill="FFFFFF"/>
              </w:rPr>
              <w:t>мовский район, д. Львово, д. 88</w:t>
            </w:r>
          </w:p>
        </w:tc>
        <w:tc>
          <w:tcPr>
            <w:tcW w:w="4110" w:type="dxa"/>
            <w:vAlign w:val="center"/>
          </w:tcPr>
          <w:p w:rsidR="0010673D" w:rsidRPr="002B0395" w:rsidRDefault="0010673D" w:rsidP="002B0395">
            <w:pPr>
              <w:ind w:right="-24"/>
            </w:pPr>
            <w:r w:rsidRPr="002B0395">
              <w:t>Деревни: Львово, Барма, Ковалевка, Лопухиновка, Марчуги, Новоспа</w:t>
            </w:r>
            <w:r w:rsidRPr="002B0395">
              <w:t>с</w:t>
            </w:r>
            <w:r w:rsidRPr="002B0395">
              <w:t>ское, Петровское, Возрождение, К</w:t>
            </w:r>
            <w:r w:rsidRPr="002B0395">
              <w:t>а</w:t>
            </w:r>
            <w:r w:rsidRPr="002B0395">
              <w:t>линовка, Апарки, Андреевка, Сок</w:t>
            </w:r>
            <w:r w:rsidRPr="002B0395">
              <w:t>о</w:t>
            </w:r>
            <w:r w:rsidRPr="002B0395">
              <w:t>ловка, Румянцево.</w:t>
            </w:r>
          </w:p>
          <w:p w:rsidR="0010673D" w:rsidRPr="002B0395" w:rsidRDefault="0010673D" w:rsidP="002B0395">
            <w:pPr>
              <w:ind w:right="-24"/>
            </w:pPr>
            <w:r w:rsidRPr="002B0395">
              <w:t xml:space="preserve">Поселки: Апарки, Благовещенский. </w:t>
            </w:r>
          </w:p>
          <w:p w:rsidR="0010673D" w:rsidRPr="002B0395" w:rsidRDefault="0010673D" w:rsidP="002B0395">
            <w:pPr>
              <w:ind w:right="-24"/>
              <w:jc w:val="center"/>
            </w:pPr>
            <w:r w:rsidRPr="002B0395">
              <w:t>Отделение Румянцево сельхозкооп</w:t>
            </w:r>
            <w:r w:rsidRPr="002B0395">
              <w:t>е</w:t>
            </w:r>
            <w:r w:rsidRPr="002B0395">
              <w:t>ратива «Шахтер».</w:t>
            </w:r>
          </w:p>
        </w:tc>
        <w:tc>
          <w:tcPr>
            <w:tcW w:w="993" w:type="dxa"/>
            <w:vAlign w:val="center"/>
          </w:tcPr>
          <w:p w:rsidR="0010673D" w:rsidRPr="002B0395" w:rsidRDefault="0010673D" w:rsidP="002B0395">
            <w:pPr>
              <w:ind w:right="-24"/>
              <w:jc w:val="center"/>
              <w:rPr>
                <w:color w:val="000000"/>
              </w:rPr>
            </w:pPr>
            <w:r w:rsidRPr="002B0395">
              <w:rPr>
                <w:color w:val="000000"/>
              </w:rPr>
              <w:t>135</w:t>
            </w:r>
          </w:p>
          <w:p w:rsidR="0010673D" w:rsidRPr="002B0395" w:rsidRDefault="0010673D" w:rsidP="002B0395">
            <w:pPr>
              <w:ind w:right="-24"/>
              <w:jc w:val="center"/>
            </w:pPr>
          </w:p>
        </w:tc>
        <w:tc>
          <w:tcPr>
            <w:tcW w:w="992" w:type="dxa"/>
            <w:vAlign w:val="center"/>
          </w:tcPr>
          <w:p w:rsidR="0010673D" w:rsidRPr="002B0395" w:rsidRDefault="0010673D" w:rsidP="002B0395">
            <w:pPr>
              <w:ind w:right="-24"/>
              <w:jc w:val="center"/>
            </w:pPr>
            <w:r w:rsidRPr="002B0395">
              <w:t>46</w:t>
            </w:r>
          </w:p>
        </w:tc>
        <w:tc>
          <w:tcPr>
            <w:tcW w:w="1416" w:type="dxa"/>
            <w:vAlign w:val="center"/>
          </w:tcPr>
          <w:p w:rsidR="0010673D" w:rsidRPr="002B0395" w:rsidRDefault="0010673D" w:rsidP="002B0395">
            <w:pPr>
              <w:ind w:right="-24"/>
              <w:jc w:val="center"/>
            </w:pPr>
            <w:r w:rsidRPr="002B0395">
              <w:t>1979/ удовл.</w:t>
            </w:r>
          </w:p>
        </w:tc>
      </w:tr>
      <w:tr w:rsidR="0010673D" w:rsidRPr="002B0395" w:rsidTr="00B9347C">
        <w:tc>
          <w:tcPr>
            <w:tcW w:w="1701" w:type="dxa"/>
          </w:tcPr>
          <w:p w:rsidR="0010673D" w:rsidRPr="002B0395" w:rsidRDefault="0010673D" w:rsidP="002B0395">
            <w:pPr>
              <w:ind w:right="-24"/>
            </w:pPr>
            <w:r w:rsidRPr="002B0395">
              <w:t>МКОУ Хи</w:t>
            </w:r>
            <w:r w:rsidRPr="002B0395">
              <w:t>т</w:t>
            </w:r>
            <w:r w:rsidRPr="002B0395">
              <w:t>ровщинская СОШ</w:t>
            </w:r>
          </w:p>
        </w:tc>
        <w:tc>
          <w:tcPr>
            <w:tcW w:w="1560" w:type="dxa"/>
          </w:tcPr>
          <w:p w:rsidR="0010673D" w:rsidRPr="002B0395" w:rsidRDefault="0010673D" w:rsidP="002B0395">
            <w:pPr>
              <w:ind w:right="-24"/>
            </w:pPr>
            <w:r w:rsidRPr="002B0395">
              <w:rPr>
                <w:shd w:val="clear" w:color="auto" w:fill="FFFFFF"/>
              </w:rPr>
              <w:t>301737, Тульская о</w:t>
            </w:r>
            <w:r w:rsidRPr="002B0395">
              <w:rPr>
                <w:shd w:val="clear" w:color="auto" w:fill="FFFFFF"/>
              </w:rPr>
              <w:t>б</w:t>
            </w:r>
            <w:r w:rsidRPr="002B0395">
              <w:rPr>
                <w:shd w:val="clear" w:color="auto" w:fill="FFFFFF"/>
              </w:rPr>
              <w:t>ласть, К</w:t>
            </w:r>
            <w:r w:rsidRPr="002B0395">
              <w:rPr>
                <w:shd w:val="clear" w:color="auto" w:fill="FFFFFF"/>
              </w:rPr>
              <w:t>и</w:t>
            </w:r>
            <w:r w:rsidRPr="002B0395">
              <w:rPr>
                <w:shd w:val="clear" w:color="auto" w:fill="FFFFFF"/>
              </w:rPr>
              <w:t>мовский район, с. Хитровщ</w:t>
            </w:r>
            <w:r w:rsidRPr="002B0395">
              <w:rPr>
                <w:shd w:val="clear" w:color="auto" w:fill="FFFFFF"/>
              </w:rPr>
              <w:t>и</w:t>
            </w:r>
            <w:r w:rsidRPr="002B0395">
              <w:rPr>
                <w:shd w:val="clear" w:color="auto" w:fill="FFFFFF"/>
              </w:rPr>
              <w:t>на, д. 17  </w:t>
            </w:r>
          </w:p>
        </w:tc>
        <w:tc>
          <w:tcPr>
            <w:tcW w:w="4110" w:type="dxa"/>
            <w:vAlign w:val="center"/>
          </w:tcPr>
          <w:p w:rsidR="0010673D" w:rsidRPr="002B0395" w:rsidRDefault="0010673D" w:rsidP="002B0395">
            <w:pPr>
              <w:ind w:right="-24"/>
            </w:pPr>
            <w:r w:rsidRPr="002B0395">
              <w:t xml:space="preserve">Деревни: Хитровщина, Галицкое, Кашино, Веселый Луг. </w:t>
            </w:r>
          </w:p>
          <w:p w:rsidR="0010673D" w:rsidRPr="002B0395" w:rsidRDefault="0010673D" w:rsidP="002B0395">
            <w:pPr>
              <w:ind w:right="-24"/>
              <w:jc w:val="center"/>
            </w:pPr>
            <w:r w:rsidRPr="002B0395">
              <w:t>Поселки: Львовский, Михайловский. Железнодорожная станция Львово.</w:t>
            </w:r>
          </w:p>
        </w:tc>
        <w:tc>
          <w:tcPr>
            <w:tcW w:w="993" w:type="dxa"/>
            <w:vAlign w:val="center"/>
          </w:tcPr>
          <w:p w:rsidR="0010673D" w:rsidRPr="002B0395" w:rsidRDefault="0010673D" w:rsidP="002B0395">
            <w:pPr>
              <w:ind w:right="-24"/>
              <w:jc w:val="center"/>
              <w:rPr>
                <w:color w:val="000000"/>
              </w:rPr>
            </w:pPr>
            <w:r w:rsidRPr="002B0395">
              <w:rPr>
                <w:color w:val="000000"/>
              </w:rPr>
              <w:t>180</w:t>
            </w:r>
          </w:p>
          <w:p w:rsidR="0010673D" w:rsidRPr="002B0395" w:rsidRDefault="0010673D" w:rsidP="002B0395">
            <w:pPr>
              <w:ind w:right="-24"/>
              <w:jc w:val="center"/>
            </w:pPr>
          </w:p>
        </w:tc>
        <w:tc>
          <w:tcPr>
            <w:tcW w:w="992" w:type="dxa"/>
            <w:vAlign w:val="center"/>
          </w:tcPr>
          <w:p w:rsidR="0010673D" w:rsidRPr="002B0395" w:rsidRDefault="0010673D" w:rsidP="002B0395">
            <w:pPr>
              <w:ind w:right="-24"/>
              <w:jc w:val="center"/>
            </w:pPr>
            <w:r w:rsidRPr="002B0395">
              <w:t>52</w:t>
            </w:r>
          </w:p>
        </w:tc>
        <w:tc>
          <w:tcPr>
            <w:tcW w:w="1416" w:type="dxa"/>
            <w:vAlign w:val="center"/>
          </w:tcPr>
          <w:p w:rsidR="0010673D" w:rsidRPr="002B0395" w:rsidRDefault="0010673D" w:rsidP="002B0395">
            <w:pPr>
              <w:ind w:right="-24"/>
              <w:jc w:val="center"/>
            </w:pPr>
            <w:r w:rsidRPr="002B0395">
              <w:t>1827/ удовл.</w:t>
            </w:r>
          </w:p>
        </w:tc>
      </w:tr>
      <w:tr w:rsidR="0010673D" w:rsidRPr="002B0395" w:rsidTr="00B9347C">
        <w:tc>
          <w:tcPr>
            <w:tcW w:w="1701" w:type="dxa"/>
          </w:tcPr>
          <w:p w:rsidR="0010673D" w:rsidRPr="002B0395" w:rsidRDefault="0010673D" w:rsidP="002B0395">
            <w:pPr>
              <w:ind w:right="-24"/>
            </w:pPr>
            <w:r w:rsidRPr="002B0395">
              <w:t>МКОУ Н</w:t>
            </w:r>
            <w:r w:rsidRPr="002B0395">
              <w:t>о</w:t>
            </w:r>
            <w:r w:rsidRPr="002B0395">
              <w:t>вольвовская СОШ</w:t>
            </w:r>
          </w:p>
        </w:tc>
        <w:tc>
          <w:tcPr>
            <w:tcW w:w="1560" w:type="dxa"/>
          </w:tcPr>
          <w:p w:rsidR="0010673D" w:rsidRPr="00CA1428" w:rsidRDefault="0010673D" w:rsidP="002B0395">
            <w:pPr>
              <w:ind w:right="-24"/>
              <w:rPr>
                <w:spacing w:val="-20"/>
              </w:rPr>
            </w:pPr>
            <w:r w:rsidRPr="00CA1428">
              <w:rPr>
                <w:spacing w:val="-20"/>
                <w:shd w:val="clear" w:color="auto" w:fill="FFFFFF"/>
              </w:rPr>
              <w:t>301735, Тул</w:t>
            </w:r>
            <w:r w:rsidRPr="00CA1428">
              <w:rPr>
                <w:spacing w:val="-20"/>
                <w:shd w:val="clear" w:color="auto" w:fill="FFFFFF"/>
              </w:rPr>
              <w:t>ь</w:t>
            </w:r>
            <w:r w:rsidRPr="00CA1428">
              <w:rPr>
                <w:spacing w:val="-20"/>
                <w:shd w:val="clear" w:color="auto" w:fill="FFFFFF"/>
              </w:rPr>
              <w:t>ская область, Кимовский район, пос. Н</w:t>
            </w:r>
            <w:r w:rsidRPr="00CA1428">
              <w:rPr>
                <w:spacing w:val="-20"/>
                <w:shd w:val="clear" w:color="auto" w:fill="FFFFFF"/>
              </w:rPr>
              <w:t>о</w:t>
            </w:r>
            <w:r w:rsidRPr="00CA1428">
              <w:rPr>
                <w:spacing w:val="-20"/>
                <w:shd w:val="clear" w:color="auto" w:fill="FFFFFF"/>
              </w:rPr>
              <w:t>вольвовск, ул. Школьная, д. 6 </w:t>
            </w:r>
          </w:p>
        </w:tc>
        <w:tc>
          <w:tcPr>
            <w:tcW w:w="4110" w:type="dxa"/>
            <w:vAlign w:val="center"/>
          </w:tcPr>
          <w:p w:rsidR="0010673D" w:rsidRPr="002B0395" w:rsidRDefault="0010673D" w:rsidP="002B0395">
            <w:pPr>
              <w:ind w:right="-24"/>
            </w:pPr>
            <w:r w:rsidRPr="002B0395">
              <w:t xml:space="preserve">Поселок Новольвовск. </w:t>
            </w:r>
          </w:p>
          <w:p w:rsidR="0010673D" w:rsidRPr="002B0395" w:rsidRDefault="0010673D" w:rsidP="002B0395">
            <w:pPr>
              <w:ind w:right="-24"/>
              <w:jc w:val="center"/>
            </w:pPr>
            <w:r w:rsidRPr="002B0395">
              <w:t>Территория Электроподстанция 1.</w:t>
            </w:r>
          </w:p>
        </w:tc>
        <w:tc>
          <w:tcPr>
            <w:tcW w:w="993" w:type="dxa"/>
            <w:vAlign w:val="center"/>
          </w:tcPr>
          <w:p w:rsidR="0010673D" w:rsidRPr="002B0395" w:rsidRDefault="0010673D" w:rsidP="002B0395">
            <w:pPr>
              <w:ind w:right="-24"/>
              <w:jc w:val="center"/>
              <w:rPr>
                <w:color w:val="000000"/>
              </w:rPr>
            </w:pPr>
            <w:r w:rsidRPr="002B0395">
              <w:rPr>
                <w:color w:val="000000"/>
              </w:rPr>
              <w:t>400</w:t>
            </w:r>
          </w:p>
          <w:p w:rsidR="0010673D" w:rsidRPr="002B0395" w:rsidRDefault="0010673D" w:rsidP="002B0395">
            <w:pPr>
              <w:ind w:right="-24"/>
              <w:jc w:val="center"/>
            </w:pPr>
          </w:p>
        </w:tc>
        <w:tc>
          <w:tcPr>
            <w:tcW w:w="992" w:type="dxa"/>
            <w:vAlign w:val="center"/>
          </w:tcPr>
          <w:p w:rsidR="0010673D" w:rsidRPr="002B0395" w:rsidRDefault="0010673D" w:rsidP="002B0395">
            <w:pPr>
              <w:ind w:right="-24"/>
              <w:jc w:val="center"/>
            </w:pPr>
            <w:r w:rsidRPr="002B0395">
              <w:t>100</w:t>
            </w:r>
          </w:p>
        </w:tc>
        <w:tc>
          <w:tcPr>
            <w:tcW w:w="1416" w:type="dxa"/>
            <w:vAlign w:val="center"/>
          </w:tcPr>
          <w:p w:rsidR="0010673D" w:rsidRPr="002B0395" w:rsidRDefault="0010673D" w:rsidP="002B0395">
            <w:pPr>
              <w:ind w:right="-24"/>
              <w:jc w:val="center"/>
            </w:pPr>
            <w:r w:rsidRPr="002B0395">
              <w:t>1952/ удовл.</w:t>
            </w:r>
          </w:p>
        </w:tc>
      </w:tr>
      <w:tr w:rsidR="0010673D" w:rsidRPr="002B0395" w:rsidTr="00B9347C">
        <w:tc>
          <w:tcPr>
            <w:tcW w:w="1701" w:type="dxa"/>
          </w:tcPr>
          <w:p w:rsidR="0010673D" w:rsidRPr="002B0395" w:rsidRDefault="0010673D" w:rsidP="002B0395">
            <w:pPr>
              <w:ind w:right="-24"/>
            </w:pPr>
            <w:r w:rsidRPr="002B0395">
              <w:t>МКОУ Ма</w:t>
            </w:r>
            <w:r w:rsidRPr="002B0395">
              <w:t>ш</w:t>
            </w:r>
            <w:r w:rsidRPr="002B0395">
              <w:t>ковская ООШ</w:t>
            </w:r>
          </w:p>
        </w:tc>
        <w:tc>
          <w:tcPr>
            <w:tcW w:w="1560" w:type="dxa"/>
          </w:tcPr>
          <w:p w:rsidR="0010673D" w:rsidRPr="002B0395" w:rsidRDefault="0010673D" w:rsidP="002B0395">
            <w:pPr>
              <w:ind w:right="-24"/>
            </w:pPr>
            <w:r w:rsidRPr="002B0395">
              <w:rPr>
                <w:shd w:val="clear" w:color="auto" w:fill="FFFFFF"/>
              </w:rPr>
              <w:t>301736, Тульская о</w:t>
            </w:r>
            <w:r w:rsidRPr="002B0395">
              <w:rPr>
                <w:shd w:val="clear" w:color="auto" w:fill="FFFFFF"/>
              </w:rPr>
              <w:t>б</w:t>
            </w:r>
            <w:r w:rsidRPr="002B0395">
              <w:rPr>
                <w:shd w:val="clear" w:color="auto" w:fill="FFFFFF"/>
              </w:rPr>
              <w:t>ласть, К</w:t>
            </w:r>
            <w:r w:rsidRPr="002B0395">
              <w:rPr>
                <w:shd w:val="clear" w:color="auto" w:fill="FFFFFF"/>
              </w:rPr>
              <w:t>и</w:t>
            </w:r>
            <w:r w:rsidRPr="002B0395">
              <w:rPr>
                <w:shd w:val="clear" w:color="auto" w:fill="FFFFFF"/>
              </w:rPr>
              <w:t>мовский район, д. Машково </w:t>
            </w:r>
          </w:p>
        </w:tc>
        <w:tc>
          <w:tcPr>
            <w:tcW w:w="4110" w:type="dxa"/>
            <w:vAlign w:val="center"/>
          </w:tcPr>
          <w:p w:rsidR="0010673D" w:rsidRPr="002B0395" w:rsidRDefault="0010673D" w:rsidP="002B0395">
            <w:pPr>
              <w:ind w:right="-24"/>
              <w:jc w:val="center"/>
            </w:pPr>
            <w:r w:rsidRPr="002B0395">
              <w:t>Деревни: Кудашево, Кривозерье, Машково.</w:t>
            </w:r>
          </w:p>
        </w:tc>
        <w:tc>
          <w:tcPr>
            <w:tcW w:w="993" w:type="dxa"/>
            <w:vAlign w:val="center"/>
          </w:tcPr>
          <w:p w:rsidR="0010673D" w:rsidRPr="002B0395" w:rsidRDefault="0010673D" w:rsidP="002B0395">
            <w:pPr>
              <w:ind w:right="-24"/>
              <w:jc w:val="center"/>
              <w:rPr>
                <w:color w:val="000000"/>
              </w:rPr>
            </w:pPr>
            <w:r w:rsidRPr="002B0395">
              <w:rPr>
                <w:color w:val="000000"/>
              </w:rPr>
              <w:t>80</w:t>
            </w:r>
          </w:p>
          <w:p w:rsidR="0010673D" w:rsidRPr="002B0395" w:rsidRDefault="0010673D" w:rsidP="002B0395">
            <w:pPr>
              <w:ind w:right="-24"/>
              <w:jc w:val="center"/>
            </w:pPr>
          </w:p>
        </w:tc>
        <w:tc>
          <w:tcPr>
            <w:tcW w:w="992" w:type="dxa"/>
            <w:vAlign w:val="center"/>
          </w:tcPr>
          <w:p w:rsidR="0010673D" w:rsidRPr="002B0395" w:rsidRDefault="0010673D" w:rsidP="002B0395">
            <w:pPr>
              <w:ind w:right="-24"/>
              <w:jc w:val="center"/>
            </w:pPr>
            <w:r w:rsidRPr="002B0395">
              <w:t>13</w:t>
            </w:r>
          </w:p>
        </w:tc>
        <w:tc>
          <w:tcPr>
            <w:tcW w:w="1416" w:type="dxa"/>
            <w:vAlign w:val="center"/>
          </w:tcPr>
          <w:p w:rsidR="0010673D" w:rsidRPr="002B0395" w:rsidRDefault="0010673D" w:rsidP="002B0395">
            <w:pPr>
              <w:ind w:right="-24"/>
              <w:jc w:val="center"/>
            </w:pPr>
            <w:r w:rsidRPr="002B0395">
              <w:t>1936/ удовл.</w:t>
            </w:r>
          </w:p>
        </w:tc>
      </w:tr>
      <w:tr w:rsidR="0010673D" w:rsidRPr="002B0395" w:rsidTr="00B9347C">
        <w:tc>
          <w:tcPr>
            <w:tcW w:w="1701" w:type="dxa"/>
          </w:tcPr>
          <w:p w:rsidR="0010673D" w:rsidRPr="002B0395" w:rsidRDefault="0010673D" w:rsidP="002B0395">
            <w:pPr>
              <w:ind w:right="-24"/>
            </w:pPr>
            <w:r w:rsidRPr="002B0395">
              <w:t>МКОУ Т</w:t>
            </w:r>
            <w:r w:rsidRPr="002B0395">
              <w:t>а</w:t>
            </w:r>
            <w:r w:rsidRPr="002B0395">
              <w:t>больская ООШ</w:t>
            </w:r>
          </w:p>
        </w:tc>
        <w:tc>
          <w:tcPr>
            <w:tcW w:w="1560" w:type="dxa"/>
          </w:tcPr>
          <w:p w:rsidR="0010673D" w:rsidRPr="002B0395" w:rsidRDefault="0010673D" w:rsidP="002B0395">
            <w:pPr>
              <w:ind w:right="-24"/>
            </w:pPr>
            <w:r w:rsidRPr="002B0395">
              <w:rPr>
                <w:shd w:val="clear" w:color="auto" w:fill="FFFFFF"/>
              </w:rPr>
              <w:t>301751, Тульская о</w:t>
            </w:r>
            <w:r w:rsidRPr="002B0395">
              <w:rPr>
                <w:shd w:val="clear" w:color="auto" w:fill="FFFFFF"/>
              </w:rPr>
              <w:t>б</w:t>
            </w:r>
            <w:r w:rsidRPr="002B0395">
              <w:rPr>
                <w:shd w:val="clear" w:color="auto" w:fill="FFFFFF"/>
              </w:rPr>
              <w:t>ласть, К</w:t>
            </w:r>
            <w:r w:rsidRPr="002B0395">
              <w:rPr>
                <w:shd w:val="clear" w:color="auto" w:fill="FFFFFF"/>
              </w:rPr>
              <w:t>и</w:t>
            </w:r>
            <w:r w:rsidRPr="002B0395">
              <w:rPr>
                <w:shd w:val="clear" w:color="auto" w:fill="FFFFFF"/>
              </w:rPr>
              <w:t>мовский район, с. Т</w:t>
            </w:r>
            <w:r w:rsidRPr="002B0395">
              <w:rPr>
                <w:shd w:val="clear" w:color="auto" w:fill="FFFFFF"/>
              </w:rPr>
              <w:t>а</w:t>
            </w:r>
            <w:r w:rsidRPr="002B0395">
              <w:rPr>
                <w:shd w:val="clear" w:color="auto" w:fill="FFFFFF"/>
              </w:rPr>
              <w:t>боло </w:t>
            </w:r>
          </w:p>
        </w:tc>
        <w:tc>
          <w:tcPr>
            <w:tcW w:w="4110" w:type="dxa"/>
            <w:vAlign w:val="center"/>
          </w:tcPr>
          <w:p w:rsidR="0010673D" w:rsidRPr="002B0395" w:rsidRDefault="0010673D" w:rsidP="002B0395">
            <w:pPr>
              <w:ind w:right="-24"/>
              <w:jc w:val="center"/>
            </w:pPr>
            <w:r w:rsidRPr="002B0395">
              <w:t xml:space="preserve">Деревни: Таболо, Березовка, Горки, </w:t>
            </w:r>
            <w:proofErr w:type="gramStart"/>
            <w:r w:rsidRPr="002B0395">
              <w:t>Дружное</w:t>
            </w:r>
            <w:proofErr w:type="gramEnd"/>
            <w:r w:rsidRPr="002B0395">
              <w:t>, Зиновка, Писарево, Миха</w:t>
            </w:r>
            <w:r w:rsidRPr="002B0395">
              <w:t>й</w:t>
            </w:r>
            <w:r w:rsidRPr="002B0395">
              <w:t>ловские Выселки.</w:t>
            </w:r>
          </w:p>
        </w:tc>
        <w:tc>
          <w:tcPr>
            <w:tcW w:w="993" w:type="dxa"/>
            <w:vAlign w:val="center"/>
          </w:tcPr>
          <w:p w:rsidR="0010673D" w:rsidRPr="002B0395" w:rsidRDefault="0010673D" w:rsidP="002B0395">
            <w:pPr>
              <w:ind w:right="-24"/>
              <w:jc w:val="center"/>
              <w:rPr>
                <w:color w:val="000000"/>
              </w:rPr>
            </w:pPr>
            <w:r w:rsidRPr="002B0395">
              <w:rPr>
                <w:color w:val="000000"/>
              </w:rPr>
              <w:t>60</w:t>
            </w:r>
          </w:p>
          <w:p w:rsidR="0010673D" w:rsidRPr="002B0395" w:rsidRDefault="0010673D" w:rsidP="002B0395">
            <w:pPr>
              <w:ind w:right="-24"/>
              <w:jc w:val="center"/>
            </w:pPr>
          </w:p>
        </w:tc>
        <w:tc>
          <w:tcPr>
            <w:tcW w:w="992" w:type="dxa"/>
            <w:vAlign w:val="center"/>
          </w:tcPr>
          <w:p w:rsidR="0010673D" w:rsidRPr="002B0395" w:rsidRDefault="0010673D" w:rsidP="002B0395">
            <w:pPr>
              <w:ind w:right="-24"/>
              <w:jc w:val="center"/>
            </w:pPr>
            <w:r w:rsidRPr="002B0395">
              <w:t>19</w:t>
            </w:r>
          </w:p>
        </w:tc>
        <w:tc>
          <w:tcPr>
            <w:tcW w:w="1416" w:type="dxa"/>
            <w:vAlign w:val="center"/>
          </w:tcPr>
          <w:p w:rsidR="0010673D" w:rsidRPr="002B0395" w:rsidRDefault="0010673D" w:rsidP="002B0395">
            <w:pPr>
              <w:ind w:right="-24"/>
              <w:jc w:val="center"/>
            </w:pPr>
            <w:r w:rsidRPr="002B0395">
              <w:t>1993/ удовл.</w:t>
            </w:r>
          </w:p>
        </w:tc>
      </w:tr>
      <w:tr w:rsidR="0010673D" w:rsidRPr="002B0395" w:rsidTr="00B9347C">
        <w:tc>
          <w:tcPr>
            <w:tcW w:w="1701" w:type="dxa"/>
          </w:tcPr>
          <w:p w:rsidR="0010673D" w:rsidRPr="002B0395" w:rsidRDefault="0010673D" w:rsidP="002B0395">
            <w:pPr>
              <w:ind w:right="-24"/>
            </w:pPr>
            <w:r w:rsidRPr="002B0395">
              <w:t>МКОУ Кр</w:t>
            </w:r>
            <w:r w:rsidRPr="002B0395">
              <w:t>о</w:t>
            </w:r>
            <w:r w:rsidRPr="002B0395">
              <w:t>потовская СОШ</w:t>
            </w:r>
          </w:p>
        </w:tc>
        <w:tc>
          <w:tcPr>
            <w:tcW w:w="1560" w:type="dxa"/>
          </w:tcPr>
          <w:p w:rsidR="0010673D" w:rsidRPr="002B0395" w:rsidRDefault="0010673D" w:rsidP="002B0395">
            <w:pPr>
              <w:ind w:right="-24"/>
            </w:pPr>
            <w:r w:rsidRPr="002B0395">
              <w:rPr>
                <w:shd w:val="clear" w:color="auto" w:fill="FFFFFF"/>
              </w:rPr>
              <w:t>301746, Тульская о</w:t>
            </w:r>
            <w:r w:rsidRPr="002B0395">
              <w:rPr>
                <w:shd w:val="clear" w:color="auto" w:fill="FFFFFF"/>
              </w:rPr>
              <w:t>б</w:t>
            </w:r>
            <w:r w:rsidRPr="002B0395">
              <w:rPr>
                <w:shd w:val="clear" w:color="auto" w:fill="FFFFFF"/>
              </w:rPr>
              <w:t>ласть, К</w:t>
            </w:r>
            <w:r w:rsidRPr="002B0395">
              <w:rPr>
                <w:shd w:val="clear" w:color="auto" w:fill="FFFFFF"/>
              </w:rPr>
              <w:t>и</w:t>
            </w:r>
            <w:r w:rsidRPr="002B0395">
              <w:rPr>
                <w:shd w:val="clear" w:color="auto" w:fill="FFFFFF"/>
              </w:rPr>
              <w:t>мовский район, д. Кропотово</w:t>
            </w:r>
            <w:r w:rsidRPr="002B0395">
              <w:rPr>
                <w:rStyle w:val="apple-converted-space"/>
                <w:shd w:val="clear" w:color="auto" w:fill="FFFFFF"/>
              </w:rPr>
              <w:t> </w:t>
            </w:r>
          </w:p>
        </w:tc>
        <w:tc>
          <w:tcPr>
            <w:tcW w:w="4110" w:type="dxa"/>
            <w:vAlign w:val="center"/>
          </w:tcPr>
          <w:p w:rsidR="0010673D" w:rsidRPr="002B0395" w:rsidRDefault="0010673D" w:rsidP="002B0395">
            <w:pPr>
              <w:ind w:right="-24"/>
              <w:jc w:val="center"/>
            </w:pPr>
            <w:r w:rsidRPr="002B0395">
              <w:t>Деревни: Кропотово, Аджамки, Ив</w:t>
            </w:r>
            <w:r w:rsidRPr="002B0395">
              <w:t>а</w:t>
            </w:r>
            <w:r w:rsidRPr="002B0395">
              <w:t>новское, Кривой Куст, Покровское, Хомутовка. Железнодорожный раз</w:t>
            </w:r>
            <w:r w:rsidRPr="002B0395">
              <w:t>ъ</w:t>
            </w:r>
            <w:r w:rsidRPr="002B0395">
              <w:t>езд Водбольский. Железнодорожные будки 379 км, 381 км.</w:t>
            </w:r>
          </w:p>
        </w:tc>
        <w:tc>
          <w:tcPr>
            <w:tcW w:w="993" w:type="dxa"/>
            <w:vAlign w:val="center"/>
          </w:tcPr>
          <w:p w:rsidR="0010673D" w:rsidRPr="002B0395" w:rsidRDefault="0010673D" w:rsidP="002B0395">
            <w:pPr>
              <w:ind w:right="-24"/>
              <w:jc w:val="center"/>
            </w:pPr>
            <w:r w:rsidRPr="002B0395">
              <w:t>100</w:t>
            </w:r>
          </w:p>
          <w:p w:rsidR="0010673D" w:rsidRPr="002B0395" w:rsidRDefault="0010673D" w:rsidP="002B0395">
            <w:pPr>
              <w:ind w:right="-24"/>
              <w:jc w:val="center"/>
            </w:pPr>
          </w:p>
        </w:tc>
        <w:tc>
          <w:tcPr>
            <w:tcW w:w="992" w:type="dxa"/>
            <w:vAlign w:val="center"/>
          </w:tcPr>
          <w:p w:rsidR="0010673D" w:rsidRPr="002B0395" w:rsidRDefault="0010673D" w:rsidP="002B0395">
            <w:pPr>
              <w:ind w:right="-24"/>
              <w:jc w:val="center"/>
            </w:pPr>
            <w:r w:rsidRPr="002B0395">
              <w:t>25</w:t>
            </w:r>
          </w:p>
        </w:tc>
        <w:tc>
          <w:tcPr>
            <w:tcW w:w="1416" w:type="dxa"/>
            <w:vAlign w:val="center"/>
          </w:tcPr>
          <w:p w:rsidR="0010673D" w:rsidRPr="002B0395" w:rsidRDefault="0010673D" w:rsidP="002B0395">
            <w:pPr>
              <w:ind w:right="-24"/>
              <w:jc w:val="center"/>
            </w:pPr>
            <w:r w:rsidRPr="002B0395">
              <w:t>1982/ удовл.</w:t>
            </w:r>
          </w:p>
        </w:tc>
      </w:tr>
      <w:tr w:rsidR="0010673D" w:rsidRPr="002B0395" w:rsidTr="00B9347C">
        <w:tc>
          <w:tcPr>
            <w:tcW w:w="1701" w:type="dxa"/>
          </w:tcPr>
          <w:p w:rsidR="0010673D" w:rsidRPr="002B0395" w:rsidRDefault="0010673D" w:rsidP="002B0395">
            <w:pPr>
              <w:ind w:right="-24"/>
            </w:pPr>
            <w:r w:rsidRPr="002B0395">
              <w:t>МКОУ Кра</w:t>
            </w:r>
            <w:r w:rsidRPr="002B0395">
              <w:t>с</w:t>
            </w:r>
            <w:r w:rsidRPr="002B0395">
              <w:t>нопольская ООШ</w:t>
            </w:r>
          </w:p>
        </w:tc>
        <w:tc>
          <w:tcPr>
            <w:tcW w:w="1560" w:type="dxa"/>
          </w:tcPr>
          <w:p w:rsidR="0010673D" w:rsidRPr="002B0395" w:rsidRDefault="0010673D" w:rsidP="002B0395">
            <w:pPr>
              <w:ind w:right="-24"/>
            </w:pPr>
            <w:r w:rsidRPr="002B0395">
              <w:rPr>
                <w:shd w:val="clear" w:color="auto" w:fill="FFFFFF"/>
              </w:rPr>
              <w:t>301741, Тульская о</w:t>
            </w:r>
            <w:r w:rsidRPr="002B0395">
              <w:rPr>
                <w:shd w:val="clear" w:color="auto" w:fill="FFFFFF"/>
              </w:rPr>
              <w:t>б</w:t>
            </w:r>
            <w:r w:rsidRPr="002B0395">
              <w:rPr>
                <w:shd w:val="clear" w:color="auto" w:fill="FFFFFF"/>
              </w:rPr>
              <w:t>ласть, К</w:t>
            </w:r>
            <w:r w:rsidRPr="002B0395">
              <w:rPr>
                <w:shd w:val="clear" w:color="auto" w:fill="FFFFFF"/>
              </w:rPr>
              <w:t>и</w:t>
            </w:r>
            <w:r w:rsidRPr="002B0395">
              <w:rPr>
                <w:shd w:val="clear" w:color="auto" w:fill="FFFFFF"/>
              </w:rPr>
              <w:t>мовский район, с. Красноп</w:t>
            </w:r>
            <w:r w:rsidRPr="002B0395">
              <w:rPr>
                <w:shd w:val="clear" w:color="auto" w:fill="FFFFFF"/>
              </w:rPr>
              <w:t>о</w:t>
            </w:r>
            <w:r w:rsidRPr="002B0395">
              <w:rPr>
                <w:shd w:val="clear" w:color="auto" w:fill="FFFFFF"/>
              </w:rPr>
              <w:lastRenderedPageBreak/>
              <w:t>лье </w:t>
            </w:r>
          </w:p>
        </w:tc>
        <w:tc>
          <w:tcPr>
            <w:tcW w:w="4110" w:type="dxa"/>
            <w:vAlign w:val="center"/>
          </w:tcPr>
          <w:p w:rsidR="0010673D" w:rsidRPr="002B0395" w:rsidRDefault="0010673D" w:rsidP="002B0395">
            <w:pPr>
              <w:ind w:right="-24"/>
            </w:pPr>
            <w:r w:rsidRPr="002B0395">
              <w:lastRenderedPageBreak/>
              <w:t>Деревни: Краснополье, Дурасово, Б</w:t>
            </w:r>
            <w:r w:rsidRPr="002B0395">
              <w:t>е</w:t>
            </w:r>
            <w:r w:rsidRPr="002B0395">
              <w:t xml:space="preserve">лоозеро, Каменка. </w:t>
            </w:r>
          </w:p>
          <w:p w:rsidR="0010673D" w:rsidRPr="002B0395" w:rsidRDefault="0010673D" w:rsidP="002B0395">
            <w:pPr>
              <w:ind w:right="-24"/>
              <w:jc w:val="center"/>
            </w:pPr>
            <w:r w:rsidRPr="002B0395">
              <w:t>Поселок Полевой.</w:t>
            </w:r>
          </w:p>
        </w:tc>
        <w:tc>
          <w:tcPr>
            <w:tcW w:w="993" w:type="dxa"/>
            <w:vAlign w:val="center"/>
          </w:tcPr>
          <w:p w:rsidR="0010673D" w:rsidRPr="002B0395" w:rsidRDefault="0010673D" w:rsidP="002B0395">
            <w:pPr>
              <w:ind w:right="-24"/>
              <w:jc w:val="center"/>
              <w:rPr>
                <w:color w:val="000000"/>
              </w:rPr>
            </w:pPr>
            <w:r w:rsidRPr="002B0395">
              <w:rPr>
                <w:color w:val="000000"/>
              </w:rPr>
              <w:t>72</w:t>
            </w:r>
          </w:p>
          <w:p w:rsidR="0010673D" w:rsidRPr="002B0395" w:rsidRDefault="0010673D" w:rsidP="002B0395">
            <w:pPr>
              <w:ind w:right="-24"/>
              <w:jc w:val="center"/>
            </w:pPr>
          </w:p>
        </w:tc>
        <w:tc>
          <w:tcPr>
            <w:tcW w:w="992" w:type="dxa"/>
            <w:vAlign w:val="center"/>
          </w:tcPr>
          <w:p w:rsidR="0010673D" w:rsidRPr="002B0395" w:rsidRDefault="0010673D" w:rsidP="002B0395">
            <w:pPr>
              <w:ind w:right="-24"/>
              <w:jc w:val="center"/>
            </w:pPr>
            <w:r w:rsidRPr="002B0395">
              <w:t>28</w:t>
            </w:r>
          </w:p>
        </w:tc>
        <w:tc>
          <w:tcPr>
            <w:tcW w:w="1416" w:type="dxa"/>
            <w:vAlign w:val="center"/>
          </w:tcPr>
          <w:p w:rsidR="0010673D" w:rsidRPr="002B0395" w:rsidRDefault="0010673D" w:rsidP="002B0395">
            <w:pPr>
              <w:ind w:right="-24"/>
              <w:jc w:val="center"/>
            </w:pPr>
            <w:r w:rsidRPr="002B0395">
              <w:t>1895/ удовл.</w:t>
            </w:r>
          </w:p>
        </w:tc>
      </w:tr>
      <w:tr w:rsidR="0010673D" w:rsidRPr="002B0395" w:rsidTr="00B9347C">
        <w:tc>
          <w:tcPr>
            <w:tcW w:w="1701" w:type="dxa"/>
          </w:tcPr>
          <w:p w:rsidR="0010673D" w:rsidRPr="002B0395" w:rsidRDefault="0010673D" w:rsidP="002B0395">
            <w:pPr>
              <w:ind w:right="-24"/>
            </w:pPr>
            <w:r w:rsidRPr="002B0395">
              <w:lastRenderedPageBreak/>
              <w:t>МКОУ Ду</w:t>
            </w:r>
            <w:r w:rsidRPr="002B0395">
              <w:t>д</w:t>
            </w:r>
            <w:r w:rsidRPr="002B0395">
              <w:t>кинская СОШ</w:t>
            </w:r>
          </w:p>
        </w:tc>
        <w:tc>
          <w:tcPr>
            <w:tcW w:w="1560" w:type="dxa"/>
          </w:tcPr>
          <w:p w:rsidR="0010673D" w:rsidRPr="002B0395" w:rsidRDefault="0010673D" w:rsidP="002B0395">
            <w:pPr>
              <w:ind w:right="-24"/>
            </w:pPr>
            <w:r w:rsidRPr="002B0395">
              <w:rPr>
                <w:shd w:val="clear" w:color="auto" w:fill="FFFFFF"/>
              </w:rPr>
              <w:t>301733, Тульская о</w:t>
            </w:r>
            <w:r w:rsidRPr="002B0395">
              <w:rPr>
                <w:shd w:val="clear" w:color="auto" w:fill="FFFFFF"/>
              </w:rPr>
              <w:t>б</w:t>
            </w:r>
            <w:r w:rsidRPr="002B0395">
              <w:rPr>
                <w:shd w:val="clear" w:color="auto" w:fill="FFFFFF"/>
              </w:rPr>
              <w:t>ласть, К</w:t>
            </w:r>
            <w:r w:rsidRPr="002B0395">
              <w:rPr>
                <w:shd w:val="clear" w:color="auto" w:fill="FFFFFF"/>
              </w:rPr>
              <w:t>и</w:t>
            </w:r>
            <w:r w:rsidRPr="002B0395">
              <w:rPr>
                <w:shd w:val="clear" w:color="auto" w:fill="FFFFFF"/>
              </w:rPr>
              <w:t>мовский район, д. Дудкино</w:t>
            </w:r>
          </w:p>
        </w:tc>
        <w:tc>
          <w:tcPr>
            <w:tcW w:w="4110" w:type="dxa"/>
            <w:vAlign w:val="center"/>
          </w:tcPr>
          <w:p w:rsidR="0010673D" w:rsidRPr="002B0395" w:rsidRDefault="0010673D" w:rsidP="002B0395">
            <w:pPr>
              <w:ind w:right="-24"/>
            </w:pPr>
            <w:r w:rsidRPr="002B0395">
              <w:t>Деревни: Дудкино, Каркадиново, Н</w:t>
            </w:r>
            <w:r w:rsidRPr="002B0395">
              <w:t>о</w:t>
            </w:r>
            <w:r w:rsidRPr="002B0395">
              <w:t xml:space="preserve">воселки, Иваньково, Крутое. </w:t>
            </w:r>
          </w:p>
          <w:p w:rsidR="0010673D" w:rsidRPr="002B0395" w:rsidRDefault="0010673D" w:rsidP="002B0395">
            <w:pPr>
              <w:ind w:right="-24"/>
              <w:jc w:val="center"/>
            </w:pPr>
            <w:r w:rsidRPr="002B0395">
              <w:t>Поселок Пронь.</w:t>
            </w:r>
          </w:p>
        </w:tc>
        <w:tc>
          <w:tcPr>
            <w:tcW w:w="993" w:type="dxa"/>
            <w:vAlign w:val="center"/>
          </w:tcPr>
          <w:p w:rsidR="0010673D" w:rsidRPr="002B0395" w:rsidRDefault="0010673D" w:rsidP="002B0395">
            <w:pPr>
              <w:ind w:right="-24"/>
              <w:jc w:val="center"/>
            </w:pPr>
            <w:r w:rsidRPr="002B0395">
              <w:t>70</w:t>
            </w:r>
          </w:p>
          <w:p w:rsidR="0010673D" w:rsidRPr="002B0395" w:rsidRDefault="0010673D" w:rsidP="002B0395">
            <w:pPr>
              <w:ind w:right="-24"/>
              <w:jc w:val="center"/>
            </w:pPr>
          </w:p>
        </w:tc>
        <w:tc>
          <w:tcPr>
            <w:tcW w:w="992" w:type="dxa"/>
            <w:vAlign w:val="center"/>
          </w:tcPr>
          <w:p w:rsidR="0010673D" w:rsidRPr="002B0395" w:rsidRDefault="0010673D" w:rsidP="002B0395">
            <w:pPr>
              <w:ind w:right="-24"/>
              <w:jc w:val="center"/>
            </w:pPr>
            <w:r w:rsidRPr="002B0395">
              <w:t>31</w:t>
            </w:r>
          </w:p>
        </w:tc>
        <w:tc>
          <w:tcPr>
            <w:tcW w:w="1416" w:type="dxa"/>
            <w:vAlign w:val="center"/>
          </w:tcPr>
          <w:p w:rsidR="0010673D" w:rsidRPr="002B0395" w:rsidRDefault="0010673D" w:rsidP="002B0395">
            <w:pPr>
              <w:ind w:right="-24"/>
              <w:jc w:val="center"/>
            </w:pPr>
            <w:r w:rsidRPr="002B0395">
              <w:t>1910/ удовл.</w:t>
            </w:r>
          </w:p>
        </w:tc>
      </w:tr>
      <w:tr w:rsidR="0048306B" w:rsidRPr="002B0395" w:rsidTr="00B9347C">
        <w:tc>
          <w:tcPr>
            <w:tcW w:w="8364" w:type="dxa"/>
            <w:gridSpan w:val="4"/>
          </w:tcPr>
          <w:p w:rsidR="0048306B" w:rsidRPr="002B0395" w:rsidRDefault="0048306B" w:rsidP="002B0395">
            <w:pPr>
              <w:pStyle w:val="af2"/>
              <w:ind w:right="-24"/>
            </w:pPr>
            <w:r w:rsidRPr="002B0395">
              <w:t>Муниципальные дошкольные образовательные учреждения</w:t>
            </w:r>
          </w:p>
        </w:tc>
        <w:tc>
          <w:tcPr>
            <w:tcW w:w="992" w:type="dxa"/>
          </w:tcPr>
          <w:p w:rsidR="0048306B" w:rsidRPr="002B0395" w:rsidRDefault="0048306B" w:rsidP="002B0395">
            <w:pPr>
              <w:pStyle w:val="af2"/>
              <w:ind w:right="-24"/>
            </w:pPr>
          </w:p>
        </w:tc>
        <w:tc>
          <w:tcPr>
            <w:tcW w:w="1416" w:type="dxa"/>
          </w:tcPr>
          <w:p w:rsidR="0048306B" w:rsidRPr="002B0395" w:rsidRDefault="0048306B" w:rsidP="002B0395">
            <w:pPr>
              <w:pStyle w:val="af2"/>
              <w:ind w:right="-24"/>
            </w:pPr>
          </w:p>
        </w:tc>
      </w:tr>
      <w:tr w:rsidR="0010673D" w:rsidRPr="002B0395" w:rsidTr="00B9347C">
        <w:tc>
          <w:tcPr>
            <w:tcW w:w="1701" w:type="dxa"/>
          </w:tcPr>
          <w:p w:rsidR="0010673D" w:rsidRPr="002B0395" w:rsidRDefault="0010673D" w:rsidP="002B0395">
            <w:pPr>
              <w:ind w:right="-24"/>
            </w:pPr>
            <w:r w:rsidRPr="002B0395">
              <w:t>МКДОУ де</w:t>
            </w:r>
            <w:r w:rsidRPr="002B0395">
              <w:t>т</w:t>
            </w:r>
            <w:r w:rsidRPr="002B0395">
              <w:t>ский сад №13 общеразв</w:t>
            </w:r>
            <w:r w:rsidRPr="002B0395">
              <w:t>и</w:t>
            </w:r>
            <w:r w:rsidRPr="002B0395">
              <w:t xml:space="preserve">вающего вида </w:t>
            </w:r>
          </w:p>
        </w:tc>
        <w:tc>
          <w:tcPr>
            <w:tcW w:w="1560" w:type="dxa"/>
          </w:tcPr>
          <w:p w:rsidR="0010673D" w:rsidRPr="002B0395" w:rsidRDefault="0010673D" w:rsidP="002B0395">
            <w:pPr>
              <w:ind w:right="-24"/>
            </w:pPr>
            <w:r w:rsidRPr="002B0395">
              <w:rPr>
                <w:shd w:val="clear" w:color="auto" w:fill="FFFFFF"/>
              </w:rPr>
              <w:t>301735, Тульская о</w:t>
            </w:r>
            <w:r w:rsidRPr="002B0395">
              <w:rPr>
                <w:shd w:val="clear" w:color="auto" w:fill="FFFFFF"/>
              </w:rPr>
              <w:t>б</w:t>
            </w:r>
            <w:r w:rsidRPr="002B0395">
              <w:rPr>
                <w:shd w:val="clear" w:color="auto" w:fill="FFFFFF"/>
              </w:rPr>
              <w:t>ласть, К</w:t>
            </w:r>
            <w:r w:rsidRPr="002B0395">
              <w:rPr>
                <w:shd w:val="clear" w:color="auto" w:fill="FFFFFF"/>
              </w:rPr>
              <w:t>и</w:t>
            </w:r>
            <w:r w:rsidRPr="002B0395">
              <w:rPr>
                <w:shd w:val="clear" w:color="auto" w:fill="FFFFFF"/>
              </w:rPr>
              <w:t>мовский район, пос</w:t>
            </w:r>
            <w:proofErr w:type="gramStart"/>
            <w:r w:rsidRPr="002B0395">
              <w:rPr>
                <w:shd w:val="clear" w:color="auto" w:fill="FFFFFF"/>
              </w:rPr>
              <w:t>.Н</w:t>
            </w:r>
            <w:proofErr w:type="gramEnd"/>
            <w:r w:rsidRPr="002B0395">
              <w:rPr>
                <w:shd w:val="clear" w:color="auto" w:fill="FFFFFF"/>
              </w:rPr>
              <w:t>овольвовск, ул. Централ</w:t>
            </w:r>
            <w:r w:rsidRPr="002B0395">
              <w:rPr>
                <w:shd w:val="clear" w:color="auto" w:fill="FFFFFF"/>
              </w:rPr>
              <w:t>ь</w:t>
            </w:r>
            <w:r w:rsidRPr="002B0395">
              <w:rPr>
                <w:shd w:val="clear" w:color="auto" w:fill="FFFFFF"/>
              </w:rPr>
              <w:t>ная, д. 33</w:t>
            </w:r>
          </w:p>
        </w:tc>
        <w:tc>
          <w:tcPr>
            <w:tcW w:w="4110" w:type="dxa"/>
          </w:tcPr>
          <w:p w:rsidR="0010673D" w:rsidRPr="002B0395" w:rsidRDefault="0010673D" w:rsidP="002B0395">
            <w:pPr>
              <w:ind w:right="-24"/>
            </w:pPr>
            <w:r w:rsidRPr="002B0395">
              <w:t xml:space="preserve">Поселок Новольвовск. </w:t>
            </w:r>
          </w:p>
          <w:p w:rsidR="0010673D" w:rsidRPr="002B0395" w:rsidRDefault="0010673D" w:rsidP="002B0395">
            <w:pPr>
              <w:ind w:right="-24"/>
            </w:pPr>
            <w:r w:rsidRPr="002B0395">
              <w:t>Территория Электроподстанция 1.</w:t>
            </w:r>
          </w:p>
          <w:p w:rsidR="0010673D" w:rsidRPr="002B0395" w:rsidRDefault="0010673D" w:rsidP="002B0395">
            <w:pPr>
              <w:ind w:right="-24"/>
            </w:pPr>
            <w:r w:rsidRPr="002B0395">
              <w:t xml:space="preserve">Деревни: Хитровщина, Галицкое, Кашино, Веселый Луг. </w:t>
            </w:r>
          </w:p>
        </w:tc>
        <w:tc>
          <w:tcPr>
            <w:tcW w:w="993" w:type="dxa"/>
            <w:vAlign w:val="center"/>
          </w:tcPr>
          <w:p w:rsidR="0010673D" w:rsidRPr="002B0395" w:rsidRDefault="0010673D" w:rsidP="002B0395">
            <w:pPr>
              <w:ind w:right="-24"/>
              <w:jc w:val="center"/>
            </w:pPr>
            <w:r w:rsidRPr="002B0395">
              <w:t>88</w:t>
            </w:r>
          </w:p>
        </w:tc>
        <w:tc>
          <w:tcPr>
            <w:tcW w:w="992" w:type="dxa"/>
            <w:vAlign w:val="center"/>
          </w:tcPr>
          <w:p w:rsidR="0010673D" w:rsidRPr="002B0395" w:rsidRDefault="0010673D" w:rsidP="002B0395">
            <w:pPr>
              <w:ind w:right="-24"/>
              <w:jc w:val="center"/>
            </w:pPr>
            <w:r w:rsidRPr="002B0395">
              <w:t>41</w:t>
            </w:r>
          </w:p>
        </w:tc>
        <w:tc>
          <w:tcPr>
            <w:tcW w:w="1416" w:type="dxa"/>
            <w:vAlign w:val="center"/>
          </w:tcPr>
          <w:p w:rsidR="0010673D" w:rsidRPr="002B0395" w:rsidRDefault="0010673D" w:rsidP="002B0395">
            <w:pPr>
              <w:ind w:right="-24"/>
              <w:jc w:val="center"/>
            </w:pPr>
            <w:r w:rsidRPr="002B0395">
              <w:t>1959/ удовл.</w:t>
            </w:r>
          </w:p>
        </w:tc>
      </w:tr>
      <w:tr w:rsidR="0048306B" w:rsidRPr="002B0395" w:rsidTr="00B9347C">
        <w:tc>
          <w:tcPr>
            <w:tcW w:w="8364" w:type="dxa"/>
            <w:gridSpan w:val="4"/>
          </w:tcPr>
          <w:p w:rsidR="0048306B" w:rsidRPr="002B0395" w:rsidRDefault="0048306B" w:rsidP="002B0395">
            <w:pPr>
              <w:pStyle w:val="af2"/>
              <w:ind w:right="-24"/>
              <w:rPr>
                <w:b w:val="0"/>
              </w:rPr>
            </w:pPr>
            <w:r w:rsidRPr="002B0395">
              <w:t>МО Епифанское</w:t>
            </w:r>
          </w:p>
        </w:tc>
        <w:tc>
          <w:tcPr>
            <w:tcW w:w="992" w:type="dxa"/>
          </w:tcPr>
          <w:p w:rsidR="0048306B" w:rsidRPr="002B0395" w:rsidRDefault="0048306B" w:rsidP="002B0395">
            <w:pPr>
              <w:pStyle w:val="af2"/>
              <w:ind w:right="-24"/>
              <w:rPr>
                <w:color w:val="000000"/>
              </w:rPr>
            </w:pPr>
          </w:p>
        </w:tc>
        <w:tc>
          <w:tcPr>
            <w:tcW w:w="1416" w:type="dxa"/>
          </w:tcPr>
          <w:p w:rsidR="0048306B" w:rsidRPr="002B0395" w:rsidRDefault="0048306B" w:rsidP="002B0395">
            <w:pPr>
              <w:pStyle w:val="af2"/>
              <w:ind w:right="-24"/>
              <w:rPr>
                <w:color w:val="000000"/>
              </w:rPr>
            </w:pPr>
          </w:p>
        </w:tc>
      </w:tr>
      <w:tr w:rsidR="0010673D" w:rsidRPr="002B0395" w:rsidTr="00B9347C">
        <w:tc>
          <w:tcPr>
            <w:tcW w:w="1701" w:type="dxa"/>
            <w:vAlign w:val="center"/>
          </w:tcPr>
          <w:p w:rsidR="0010673D" w:rsidRPr="002B0395" w:rsidRDefault="0010673D" w:rsidP="002B0395">
            <w:pPr>
              <w:ind w:right="-24"/>
            </w:pPr>
            <w:r w:rsidRPr="002B0395">
              <w:t>МКОУ Б</w:t>
            </w:r>
            <w:r w:rsidRPr="002B0395">
              <w:t>у</w:t>
            </w:r>
            <w:r w:rsidRPr="002B0395">
              <w:t>чальская средняя о</w:t>
            </w:r>
            <w:r w:rsidRPr="002B0395">
              <w:t>б</w:t>
            </w:r>
            <w:r w:rsidRPr="002B0395">
              <w:t>щеобразов</w:t>
            </w:r>
            <w:r w:rsidRPr="002B0395">
              <w:t>а</w:t>
            </w:r>
            <w:r w:rsidRPr="002B0395">
              <w:t xml:space="preserve">тельная школа </w:t>
            </w:r>
          </w:p>
        </w:tc>
        <w:tc>
          <w:tcPr>
            <w:tcW w:w="1560" w:type="dxa"/>
            <w:vAlign w:val="center"/>
          </w:tcPr>
          <w:p w:rsidR="0010673D" w:rsidRPr="002B0395" w:rsidRDefault="0010673D" w:rsidP="002B0395">
            <w:pPr>
              <w:ind w:right="-24"/>
            </w:pPr>
            <w:r w:rsidRPr="002B0395">
              <w:t>301753, К</w:t>
            </w:r>
            <w:r w:rsidRPr="002B0395">
              <w:t>и</w:t>
            </w:r>
            <w:r w:rsidRPr="002B0395">
              <w:t xml:space="preserve">мовский район, </w:t>
            </w:r>
          </w:p>
          <w:p w:rsidR="0010673D" w:rsidRPr="002B0395" w:rsidRDefault="0010673D" w:rsidP="002B0395">
            <w:pPr>
              <w:ind w:right="-24"/>
            </w:pPr>
            <w:r w:rsidRPr="002B0395">
              <w:t xml:space="preserve">с. Бучалки  </w:t>
            </w:r>
          </w:p>
        </w:tc>
        <w:tc>
          <w:tcPr>
            <w:tcW w:w="4110" w:type="dxa"/>
            <w:vAlign w:val="center"/>
          </w:tcPr>
          <w:p w:rsidR="0010673D" w:rsidRPr="002B0395" w:rsidRDefault="0010673D" w:rsidP="002B0395">
            <w:pPr>
              <w:ind w:right="-24"/>
            </w:pPr>
            <w:r w:rsidRPr="002B0395">
              <w:t xml:space="preserve">Поселки: Бучалки, Заводской. </w:t>
            </w:r>
          </w:p>
          <w:p w:rsidR="0010673D" w:rsidRPr="002B0395" w:rsidRDefault="0010673D" w:rsidP="002B0395">
            <w:pPr>
              <w:ind w:right="-24"/>
            </w:pPr>
            <w:r w:rsidRPr="002B0395">
              <w:t>Деревни: Бучалки, Алексеевка, Ис</w:t>
            </w:r>
            <w:r w:rsidRPr="002B0395">
              <w:t>а</w:t>
            </w:r>
            <w:r w:rsidRPr="002B0395">
              <w:t>ковка, Исаковские Выселки, Красное, Прощеное, Павловка, Александровка, Бугровка-Ключевая, Владимировка, Рассекино, Молоденки, Бутыровка, Колычевка, Куриловка, Муравлянка, Ольховец, Шаталовка, Хованщина, Колесовка, Марьинка, Огарево, Ч</w:t>
            </w:r>
            <w:r w:rsidRPr="002B0395">
              <w:t>е</w:t>
            </w:r>
            <w:r w:rsidRPr="002B0395">
              <w:t xml:space="preserve">ремухово. </w:t>
            </w:r>
          </w:p>
          <w:p w:rsidR="0010673D" w:rsidRPr="002B0395" w:rsidRDefault="0010673D" w:rsidP="002B0395">
            <w:pPr>
              <w:ind w:right="-24"/>
              <w:jc w:val="center"/>
            </w:pPr>
            <w:r w:rsidRPr="002B0395">
              <w:t>Поселок Совхозный.</w:t>
            </w:r>
          </w:p>
        </w:tc>
        <w:tc>
          <w:tcPr>
            <w:tcW w:w="993" w:type="dxa"/>
            <w:vAlign w:val="center"/>
          </w:tcPr>
          <w:p w:rsidR="0010673D" w:rsidRPr="002B0395" w:rsidRDefault="0010673D" w:rsidP="002B0395">
            <w:pPr>
              <w:ind w:right="-24"/>
              <w:jc w:val="center"/>
              <w:rPr>
                <w:color w:val="000000"/>
              </w:rPr>
            </w:pPr>
            <w:r w:rsidRPr="002B0395">
              <w:rPr>
                <w:color w:val="000000"/>
              </w:rPr>
              <w:t>360</w:t>
            </w:r>
          </w:p>
          <w:p w:rsidR="0010673D" w:rsidRPr="002B0395" w:rsidRDefault="0010673D" w:rsidP="002B0395">
            <w:pPr>
              <w:ind w:right="-24"/>
              <w:jc w:val="center"/>
            </w:pPr>
          </w:p>
        </w:tc>
        <w:tc>
          <w:tcPr>
            <w:tcW w:w="992" w:type="dxa"/>
            <w:vAlign w:val="center"/>
          </w:tcPr>
          <w:p w:rsidR="0010673D" w:rsidRPr="002B0395" w:rsidRDefault="0010673D" w:rsidP="002B0395">
            <w:pPr>
              <w:ind w:right="-24"/>
              <w:jc w:val="center"/>
            </w:pPr>
            <w:r w:rsidRPr="002B0395">
              <w:t>49</w:t>
            </w:r>
          </w:p>
        </w:tc>
        <w:tc>
          <w:tcPr>
            <w:tcW w:w="1416" w:type="dxa"/>
            <w:vAlign w:val="center"/>
          </w:tcPr>
          <w:p w:rsidR="0010673D" w:rsidRPr="002B0395" w:rsidRDefault="0010673D" w:rsidP="002B0395">
            <w:pPr>
              <w:ind w:right="-24"/>
              <w:jc w:val="center"/>
            </w:pPr>
            <w:r w:rsidRPr="002B0395">
              <w:t>1990/ удовл.</w:t>
            </w:r>
          </w:p>
        </w:tc>
      </w:tr>
      <w:tr w:rsidR="0010673D" w:rsidRPr="002B0395" w:rsidTr="00B9347C">
        <w:tc>
          <w:tcPr>
            <w:tcW w:w="1701" w:type="dxa"/>
            <w:vAlign w:val="center"/>
          </w:tcPr>
          <w:p w:rsidR="0010673D" w:rsidRPr="002B0395" w:rsidRDefault="0010673D" w:rsidP="002B0395">
            <w:pPr>
              <w:ind w:right="-24"/>
            </w:pPr>
            <w:r w:rsidRPr="002B0395">
              <w:t>МКОУ Ви</w:t>
            </w:r>
            <w:r w:rsidRPr="002B0395">
              <w:t>ш</w:t>
            </w:r>
            <w:r w:rsidRPr="002B0395">
              <w:t>нёвская общ</w:t>
            </w:r>
            <w:r w:rsidRPr="002B0395">
              <w:t>е</w:t>
            </w:r>
            <w:r w:rsidRPr="002B0395">
              <w:t>образовател</w:t>
            </w:r>
            <w:r w:rsidRPr="002B0395">
              <w:t>ь</w:t>
            </w:r>
            <w:r w:rsidRPr="002B0395">
              <w:t xml:space="preserve">ная средняя школа </w:t>
            </w:r>
          </w:p>
        </w:tc>
        <w:tc>
          <w:tcPr>
            <w:tcW w:w="1560" w:type="dxa"/>
            <w:vAlign w:val="center"/>
          </w:tcPr>
          <w:p w:rsidR="0010673D" w:rsidRPr="002B0395" w:rsidRDefault="0010673D" w:rsidP="002B0395">
            <w:pPr>
              <w:ind w:right="-24"/>
            </w:pPr>
            <w:r w:rsidRPr="002B0395">
              <w:t>301744, К</w:t>
            </w:r>
            <w:r w:rsidRPr="002B0395">
              <w:t>и</w:t>
            </w:r>
            <w:r w:rsidRPr="002B0395">
              <w:t xml:space="preserve">мовский район, </w:t>
            </w:r>
          </w:p>
          <w:p w:rsidR="0010673D" w:rsidRPr="002B0395" w:rsidRDefault="0010673D" w:rsidP="002B0395">
            <w:pPr>
              <w:ind w:right="-24"/>
            </w:pPr>
            <w:r w:rsidRPr="002B0395">
              <w:t>д. Вишневая, д. 70</w:t>
            </w:r>
          </w:p>
        </w:tc>
        <w:tc>
          <w:tcPr>
            <w:tcW w:w="4110" w:type="dxa"/>
            <w:vAlign w:val="center"/>
          </w:tcPr>
          <w:p w:rsidR="0010673D" w:rsidRPr="002B0395" w:rsidRDefault="0010673D" w:rsidP="002B0395">
            <w:pPr>
              <w:ind w:right="-24"/>
            </w:pPr>
            <w:r w:rsidRPr="002B0395">
              <w:t>Деревни: Вишневая, Задонщино, М</w:t>
            </w:r>
            <w:r w:rsidRPr="002B0395">
              <w:t>и</w:t>
            </w:r>
            <w:r w:rsidRPr="002B0395">
              <w:t xml:space="preserve">лославщино, Мызовка, Чебыши. </w:t>
            </w:r>
          </w:p>
          <w:p w:rsidR="0010673D" w:rsidRPr="002B0395" w:rsidRDefault="0010673D" w:rsidP="002B0395">
            <w:pPr>
              <w:ind w:right="-24"/>
              <w:jc w:val="center"/>
            </w:pPr>
            <w:r w:rsidRPr="002B0395">
              <w:t>Поселок Донской.</w:t>
            </w:r>
          </w:p>
        </w:tc>
        <w:tc>
          <w:tcPr>
            <w:tcW w:w="993" w:type="dxa"/>
            <w:vAlign w:val="center"/>
          </w:tcPr>
          <w:p w:rsidR="0010673D" w:rsidRPr="002B0395" w:rsidRDefault="0010673D" w:rsidP="002B0395">
            <w:pPr>
              <w:ind w:right="-24"/>
              <w:jc w:val="center"/>
              <w:rPr>
                <w:color w:val="000000"/>
              </w:rPr>
            </w:pPr>
            <w:r w:rsidRPr="002B0395">
              <w:rPr>
                <w:color w:val="000000"/>
              </w:rPr>
              <w:t>160</w:t>
            </w:r>
          </w:p>
          <w:p w:rsidR="0010673D" w:rsidRPr="002B0395" w:rsidRDefault="0010673D" w:rsidP="002B0395">
            <w:pPr>
              <w:ind w:right="-24"/>
              <w:jc w:val="center"/>
            </w:pPr>
          </w:p>
        </w:tc>
        <w:tc>
          <w:tcPr>
            <w:tcW w:w="992" w:type="dxa"/>
            <w:vAlign w:val="center"/>
          </w:tcPr>
          <w:p w:rsidR="0010673D" w:rsidRPr="002B0395" w:rsidRDefault="0010673D" w:rsidP="002B0395">
            <w:pPr>
              <w:ind w:right="-24"/>
              <w:jc w:val="center"/>
            </w:pPr>
            <w:r w:rsidRPr="002B0395">
              <w:t>35</w:t>
            </w:r>
          </w:p>
        </w:tc>
        <w:tc>
          <w:tcPr>
            <w:tcW w:w="1416" w:type="dxa"/>
            <w:vAlign w:val="center"/>
          </w:tcPr>
          <w:p w:rsidR="0010673D" w:rsidRPr="002B0395" w:rsidRDefault="0010673D" w:rsidP="002B0395">
            <w:pPr>
              <w:ind w:right="-24"/>
              <w:jc w:val="center"/>
            </w:pPr>
            <w:r w:rsidRPr="002B0395">
              <w:t>1972/ удовл.</w:t>
            </w:r>
          </w:p>
        </w:tc>
      </w:tr>
      <w:tr w:rsidR="0010673D" w:rsidRPr="002B0395" w:rsidTr="00B9347C">
        <w:tc>
          <w:tcPr>
            <w:tcW w:w="1701" w:type="dxa"/>
            <w:vAlign w:val="center"/>
          </w:tcPr>
          <w:p w:rsidR="0010673D" w:rsidRPr="002B0395" w:rsidRDefault="0010673D" w:rsidP="002B0395">
            <w:pPr>
              <w:ind w:right="-24"/>
            </w:pPr>
            <w:r w:rsidRPr="002B0395">
              <w:t>МКОУ Еп</w:t>
            </w:r>
            <w:r w:rsidRPr="002B0395">
              <w:t>и</w:t>
            </w:r>
            <w:r w:rsidRPr="002B0395">
              <w:t>фанская сре</w:t>
            </w:r>
            <w:r w:rsidRPr="002B0395">
              <w:t>д</w:t>
            </w:r>
            <w:r w:rsidRPr="002B0395">
              <w:t>няя общеобр</w:t>
            </w:r>
            <w:r w:rsidRPr="002B0395">
              <w:t>а</w:t>
            </w:r>
            <w:r w:rsidRPr="002B0395">
              <w:t xml:space="preserve">зовательная школа </w:t>
            </w:r>
          </w:p>
        </w:tc>
        <w:tc>
          <w:tcPr>
            <w:tcW w:w="1560" w:type="dxa"/>
            <w:vAlign w:val="center"/>
          </w:tcPr>
          <w:p w:rsidR="0010673D" w:rsidRPr="002B0395" w:rsidRDefault="0010673D" w:rsidP="002B0395">
            <w:pPr>
              <w:ind w:right="-24"/>
            </w:pPr>
            <w:r w:rsidRPr="002B0395">
              <w:t>301740, К</w:t>
            </w:r>
            <w:r w:rsidRPr="002B0395">
              <w:t>и</w:t>
            </w:r>
            <w:r w:rsidRPr="002B0395">
              <w:t xml:space="preserve">мовский район, </w:t>
            </w:r>
          </w:p>
          <w:p w:rsidR="0010673D" w:rsidRPr="002B0395" w:rsidRDefault="0010673D" w:rsidP="002B0395">
            <w:pPr>
              <w:ind w:right="-24"/>
            </w:pPr>
            <w:r w:rsidRPr="002B0395">
              <w:t>п. Епифань, ул. Школ</w:t>
            </w:r>
            <w:r w:rsidRPr="002B0395">
              <w:t>ь</w:t>
            </w:r>
            <w:r w:rsidRPr="002B0395">
              <w:t xml:space="preserve">ная, д. 1 </w:t>
            </w:r>
          </w:p>
        </w:tc>
        <w:tc>
          <w:tcPr>
            <w:tcW w:w="4110" w:type="dxa"/>
            <w:vAlign w:val="center"/>
          </w:tcPr>
          <w:p w:rsidR="0010673D" w:rsidRPr="002B0395" w:rsidRDefault="0010673D" w:rsidP="002B0395">
            <w:pPr>
              <w:ind w:right="-24"/>
            </w:pPr>
            <w:r w:rsidRPr="002B0395">
              <w:t xml:space="preserve">Поселки: Епифань, </w:t>
            </w:r>
            <w:proofErr w:type="gramStart"/>
            <w:r w:rsidRPr="002B0395">
              <w:t>Приозерный</w:t>
            </w:r>
            <w:proofErr w:type="gramEnd"/>
            <w:r w:rsidRPr="002B0395">
              <w:t>, Епифанского хлебоприемного пун</w:t>
            </w:r>
            <w:r w:rsidRPr="002B0395">
              <w:t>к</w:t>
            </w:r>
            <w:r w:rsidRPr="002B0395">
              <w:t>та.</w:t>
            </w:r>
          </w:p>
          <w:p w:rsidR="0010673D" w:rsidRPr="002B0395" w:rsidRDefault="0010673D" w:rsidP="002B0395">
            <w:pPr>
              <w:ind w:right="-24"/>
            </w:pPr>
            <w:r w:rsidRPr="002B0395">
              <w:t>Деревни: Барановка, Барановские Выселки, Ивановка, Михайловка, С</w:t>
            </w:r>
            <w:r w:rsidRPr="002B0395">
              <w:t>о</w:t>
            </w:r>
            <w:r w:rsidRPr="002B0395">
              <w:t>ломатовка, Федосовка, Бахтино-Фомино, Кораблино, Шевырево, Р</w:t>
            </w:r>
            <w:r w:rsidRPr="002B0395">
              <w:t>о</w:t>
            </w:r>
            <w:r w:rsidRPr="002B0395">
              <w:t>гозинки, Красный Осетрик, Комисс</w:t>
            </w:r>
            <w:r w:rsidRPr="002B0395">
              <w:t>а</w:t>
            </w:r>
            <w:r w:rsidRPr="002B0395">
              <w:t>ровка, Овчаровка, Полунино, С</w:t>
            </w:r>
            <w:r w:rsidRPr="002B0395">
              <w:t>о</w:t>
            </w:r>
            <w:r w:rsidRPr="002B0395">
              <w:t>фьинка, Метеневка, Остапово, П</w:t>
            </w:r>
            <w:r w:rsidRPr="002B0395">
              <w:t>о</w:t>
            </w:r>
            <w:r w:rsidRPr="002B0395">
              <w:t>кровка,</w:t>
            </w:r>
          </w:p>
          <w:p w:rsidR="0010673D" w:rsidRPr="002B0395" w:rsidRDefault="0010673D" w:rsidP="002B0395">
            <w:pPr>
              <w:ind w:right="-24"/>
            </w:pPr>
            <w:r w:rsidRPr="002B0395">
              <w:t>Николаевка, Отрада, Федоровка, Алешино, Луговое, Лупишки, Рожд</w:t>
            </w:r>
            <w:r w:rsidRPr="002B0395">
              <w:t>е</w:t>
            </w:r>
            <w:r w:rsidRPr="002B0395">
              <w:t>ствено, Молчаново, Знаменье, Кр</w:t>
            </w:r>
            <w:r w:rsidRPr="002B0395">
              <w:t>у</w:t>
            </w:r>
            <w:r w:rsidRPr="002B0395">
              <w:t xml:space="preserve">тое.  </w:t>
            </w:r>
          </w:p>
          <w:p w:rsidR="0010673D" w:rsidRPr="002B0395" w:rsidRDefault="0010673D" w:rsidP="002B0395">
            <w:pPr>
              <w:ind w:right="-24"/>
            </w:pPr>
            <w:proofErr w:type="gramStart"/>
            <w:r w:rsidRPr="002B0395">
              <w:t>Сторожка</w:t>
            </w:r>
            <w:proofErr w:type="gramEnd"/>
            <w:r w:rsidRPr="002B0395">
              <w:t xml:space="preserve"> Епифанского потребител</w:t>
            </w:r>
            <w:r w:rsidRPr="002B0395">
              <w:t>ь</w:t>
            </w:r>
            <w:r w:rsidRPr="002B0395">
              <w:t xml:space="preserve">ского общества. </w:t>
            </w:r>
          </w:p>
          <w:p w:rsidR="0010673D" w:rsidRPr="002B0395" w:rsidRDefault="0010673D" w:rsidP="002B0395">
            <w:pPr>
              <w:ind w:right="-24"/>
              <w:jc w:val="center"/>
            </w:pPr>
            <w:r w:rsidRPr="002B0395">
              <w:t>Железнодорожный барак.</w:t>
            </w:r>
          </w:p>
        </w:tc>
        <w:tc>
          <w:tcPr>
            <w:tcW w:w="993" w:type="dxa"/>
            <w:vAlign w:val="center"/>
          </w:tcPr>
          <w:p w:rsidR="0010673D" w:rsidRPr="002B0395" w:rsidRDefault="0010673D" w:rsidP="002B0395">
            <w:pPr>
              <w:ind w:right="-24"/>
              <w:jc w:val="center"/>
              <w:rPr>
                <w:color w:val="000000"/>
              </w:rPr>
            </w:pPr>
            <w:r w:rsidRPr="002B0395">
              <w:rPr>
                <w:color w:val="000000"/>
              </w:rPr>
              <w:t>624</w:t>
            </w:r>
          </w:p>
          <w:p w:rsidR="0010673D" w:rsidRPr="002B0395" w:rsidRDefault="0010673D" w:rsidP="002B0395">
            <w:pPr>
              <w:ind w:right="-24"/>
              <w:jc w:val="center"/>
            </w:pPr>
          </w:p>
        </w:tc>
        <w:tc>
          <w:tcPr>
            <w:tcW w:w="992" w:type="dxa"/>
            <w:vAlign w:val="center"/>
          </w:tcPr>
          <w:p w:rsidR="0010673D" w:rsidRPr="002B0395" w:rsidRDefault="0010673D" w:rsidP="002B0395">
            <w:pPr>
              <w:ind w:right="-24"/>
              <w:jc w:val="center"/>
            </w:pPr>
            <w:r w:rsidRPr="002B0395">
              <w:t>237</w:t>
            </w:r>
          </w:p>
        </w:tc>
        <w:tc>
          <w:tcPr>
            <w:tcW w:w="1416" w:type="dxa"/>
            <w:vAlign w:val="center"/>
          </w:tcPr>
          <w:p w:rsidR="0010673D" w:rsidRPr="002B0395" w:rsidRDefault="0010673D" w:rsidP="002B0395">
            <w:pPr>
              <w:ind w:right="-24"/>
              <w:jc w:val="center"/>
            </w:pPr>
            <w:r w:rsidRPr="002B0395">
              <w:t>1976/ удовл.</w:t>
            </w:r>
          </w:p>
        </w:tc>
      </w:tr>
      <w:tr w:rsidR="0010673D" w:rsidRPr="002B0395" w:rsidTr="00B9347C">
        <w:tc>
          <w:tcPr>
            <w:tcW w:w="1701" w:type="dxa"/>
            <w:vAlign w:val="center"/>
          </w:tcPr>
          <w:p w:rsidR="0010673D" w:rsidRPr="002B0395" w:rsidRDefault="0010673D" w:rsidP="002B0395">
            <w:pPr>
              <w:ind w:right="-24"/>
            </w:pPr>
            <w:r w:rsidRPr="002B0395">
              <w:t>МКОБУ К</w:t>
            </w:r>
            <w:r w:rsidRPr="002B0395">
              <w:t>а</w:t>
            </w:r>
            <w:r w:rsidRPr="002B0395">
              <w:t>зановская средняя о</w:t>
            </w:r>
            <w:r w:rsidRPr="002B0395">
              <w:t>б</w:t>
            </w:r>
            <w:r w:rsidRPr="002B0395">
              <w:lastRenderedPageBreak/>
              <w:t>щеобразов</w:t>
            </w:r>
            <w:r w:rsidRPr="002B0395">
              <w:t>а</w:t>
            </w:r>
            <w:r w:rsidRPr="002B0395">
              <w:t xml:space="preserve">тельная школа </w:t>
            </w:r>
          </w:p>
        </w:tc>
        <w:tc>
          <w:tcPr>
            <w:tcW w:w="1560" w:type="dxa"/>
            <w:vAlign w:val="center"/>
          </w:tcPr>
          <w:p w:rsidR="0010673D" w:rsidRPr="002B0395" w:rsidRDefault="0010673D" w:rsidP="002B0395">
            <w:pPr>
              <w:ind w:right="-24"/>
            </w:pPr>
            <w:r w:rsidRPr="002B0395">
              <w:lastRenderedPageBreak/>
              <w:t>301741, К</w:t>
            </w:r>
            <w:r w:rsidRPr="002B0395">
              <w:t>и</w:t>
            </w:r>
            <w:r w:rsidRPr="002B0395">
              <w:t xml:space="preserve">мовский район, </w:t>
            </w:r>
          </w:p>
          <w:p w:rsidR="0010673D" w:rsidRPr="002B0395" w:rsidRDefault="0010673D" w:rsidP="002B0395">
            <w:pPr>
              <w:ind w:right="-24"/>
            </w:pPr>
            <w:r w:rsidRPr="002B0395">
              <w:lastRenderedPageBreak/>
              <w:t>п. Казановка, ул. Це</w:t>
            </w:r>
            <w:r w:rsidRPr="002B0395">
              <w:t>н</w:t>
            </w:r>
            <w:r w:rsidRPr="002B0395">
              <w:t xml:space="preserve">тральная, д.1 </w:t>
            </w:r>
          </w:p>
        </w:tc>
        <w:tc>
          <w:tcPr>
            <w:tcW w:w="4110" w:type="dxa"/>
            <w:vAlign w:val="center"/>
          </w:tcPr>
          <w:p w:rsidR="0010673D" w:rsidRPr="002B0395" w:rsidRDefault="0010673D" w:rsidP="002B0395">
            <w:pPr>
              <w:ind w:right="-24"/>
            </w:pPr>
            <w:r w:rsidRPr="002B0395">
              <w:lastRenderedPageBreak/>
              <w:t xml:space="preserve">Поселок Казановка. </w:t>
            </w:r>
          </w:p>
          <w:p w:rsidR="0010673D" w:rsidRPr="002B0395" w:rsidRDefault="0010673D" w:rsidP="002B0395">
            <w:pPr>
              <w:ind w:right="-24"/>
              <w:jc w:val="center"/>
            </w:pPr>
            <w:proofErr w:type="gramStart"/>
            <w:r w:rsidRPr="002B0395">
              <w:t>Деревни Казановка, Липовка, Бегич</w:t>
            </w:r>
            <w:r w:rsidRPr="002B0395">
              <w:t>е</w:t>
            </w:r>
            <w:r w:rsidRPr="002B0395">
              <w:t>во, Богдановка, Выглядовка, Мура</w:t>
            </w:r>
            <w:r w:rsidRPr="002B0395">
              <w:t>в</w:t>
            </w:r>
            <w:r w:rsidRPr="002B0395">
              <w:lastRenderedPageBreak/>
              <w:t>лянка, Восход, Горки, Старая Гать, Хвощинка.</w:t>
            </w:r>
            <w:proofErr w:type="gramEnd"/>
          </w:p>
        </w:tc>
        <w:tc>
          <w:tcPr>
            <w:tcW w:w="993" w:type="dxa"/>
            <w:vAlign w:val="center"/>
          </w:tcPr>
          <w:p w:rsidR="0010673D" w:rsidRPr="002B0395" w:rsidRDefault="0010673D" w:rsidP="002B0395">
            <w:pPr>
              <w:ind w:right="-24"/>
              <w:jc w:val="center"/>
              <w:rPr>
                <w:color w:val="000000"/>
              </w:rPr>
            </w:pPr>
            <w:r w:rsidRPr="002B0395">
              <w:rPr>
                <w:color w:val="000000"/>
              </w:rPr>
              <w:lastRenderedPageBreak/>
              <w:t>392</w:t>
            </w:r>
          </w:p>
          <w:p w:rsidR="0010673D" w:rsidRPr="002B0395" w:rsidRDefault="0010673D" w:rsidP="002B0395">
            <w:pPr>
              <w:ind w:right="-24"/>
              <w:jc w:val="center"/>
            </w:pPr>
          </w:p>
        </w:tc>
        <w:tc>
          <w:tcPr>
            <w:tcW w:w="992" w:type="dxa"/>
            <w:vAlign w:val="center"/>
          </w:tcPr>
          <w:p w:rsidR="0010673D" w:rsidRPr="002B0395" w:rsidRDefault="0010673D" w:rsidP="002B0395">
            <w:pPr>
              <w:ind w:right="-24"/>
              <w:jc w:val="center"/>
            </w:pPr>
            <w:r w:rsidRPr="002B0395">
              <w:t>61</w:t>
            </w:r>
          </w:p>
        </w:tc>
        <w:tc>
          <w:tcPr>
            <w:tcW w:w="1416" w:type="dxa"/>
            <w:vAlign w:val="center"/>
          </w:tcPr>
          <w:p w:rsidR="0010673D" w:rsidRPr="002B0395" w:rsidRDefault="0010673D" w:rsidP="002B0395">
            <w:pPr>
              <w:ind w:right="-24"/>
              <w:jc w:val="center"/>
            </w:pPr>
            <w:r w:rsidRPr="002B0395">
              <w:t>1939/ удовл.</w:t>
            </w:r>
          </w:p>
        </w:tc>
      </w:tr>
      <w:tr w:rsidR="0010673D" w:rsidRPr="002B0395" w:rsidTr="00B9347C">
        <w:tc>
          <w:tcPr>
            <w:tcW w:w="1701" w:type="dxa"/>
            <w:vAlign w:val="center"/>
          </w:tcPr>
          <w:p w:rsidR="0010673D" w:rsidRPr="002B0395" w:rsidRDefault="0010673D" w:rsidP="002B0395">
            <w:pPr>
              <w:ind w:right="-24"/>
            </w:pPr>
            <w:r w:rsidRPr="002B0395">
              <w:lastRenderedPageBreak/>
              <w:t>МКОУ Мон</w:t>
            </w:r>
            <w:r w:rsidRPr="002B0395">
              <w:t>а</w:t>
            </w:r>
            <w:r w:rsidRPr="002B0395">
              <w:t>стырщинская основная о</w:t>
            </w:r>
            <w:r w:rsidRPr="002B0395">
              <w:t>б</w:t>
            </w:r>
            <w:r w:rsidRPr="002B0395">
              <w:t>щеобразов</w:t>
            </w:r>
            <w:r w:rsidRPr="002B0395">
              <w:t>а</w:t>
            </w:r>
            <w:r w:rsidRPr="002B0395">
              <w:t xml:space="preserve">тельная школа  </w:t>
            </w:r>
          </w:p>
        </w:tc>
        <w:tc>
          <w:tcPr>
            <w:tcW w:w="1560" w:type="dxa"/>
            <w:vAlign w:val="center"/>
          </w:tcPr>
          <w:p w:rsidR="0010673D" w:rsidRPr="002B0395" w:rsidRDefault="0010673D" w:rsidP="002B0395">
            <w:pPr>
              <w:ind w:right="-24"/>
            </w:pPr>
            <w:r w:rsidRPr="002B0395">
              <w:t>301744, К</w:t>
            </w:r>
            <w:r w:rsidRPr="002B0395">
              <w:t>и</w:t>
            </w:r>
            <w:r w:rsidRPr="002B0395">
              <w:t xml:space="preserve">мовский район, </w:t>
            </w:r>
          </w:p>
          <w:p w:rsidR="0010673D" w:rsidRPr="002B0395" w:rsidRDefault="0010673D" w:rsidP="002B0395">
            <w:pPr>
              <w:ind w:right="-24"/>
            </w:pPr>
            <w:r w:rsidRPr="002B0395">
              <w:t>с. Мон</w:t>
            </w:r>
            <w:r w:rsidRPr="002B0395">
              <w:t>а</w:t>
            </w:r>
            <w:r w:rsidRPr="002B0395">
              <w:t xml:space="preserve">стырщино </w:t>
            </w:r>
          </w:p>
        </w:tc>
        <w:tc>
          <w:tcPr>
            <w:tcW w:w="4110" w:type="dxa"/>
            <w:vAlign w:val="center"/>
          </w:tcPr>
          <w:p w:rsidR="0010673D" w:rsidRPr="002B0395" w:rsidRDefault="0010673D" w:rsidP="002B0395">
            <w:pPr>
              <w:ind w:right="-24"/>
              <w:jc w:val="center"/>
            </w:pPr>
            <w:r w:rsidRPr="002B0395">
              <w:t>Деревни: Монастырщино, Татинки.</w:t>
            </w:r>
          </w:p>
        </w:tc>
        <w:tc>
          <w:tcPr>
            <w:tcW w:w="993" w:type="dxa"/>
            <w:vAlign w:val="center"/>
          </w:tcPr>
          <w:p w:rsidR="0010673D" w:rsidRPr="002B0395" w:rsidRDefault="0010673D" w:rsidP="002B0395">
            <w:pPr>
              <w:ind w:right="-24"/>
              <w:jc w:val="center"/>
              <w:rPr>
                <w:color w:val="000000"/>
              </w:rPr>
            </w:pPr>
            <w:r w:rsidRPr="002B0395">
              <w:rPr>
                <w:color w:val="000000"/>
              </w:rPr>
              <w:t>26</w:t>
            </w:r>
          </w:p>
          <w:p w:rsidR="0010673D" w:rsidRPr="002B0395" w:rsidRDefault="0010673D" w:rsidP="002B0395">
            <w:pPr>
              <w:ind w:right="-24"/>
              <w:jc w:val="center"/>
            </w:pPr>
          </w:p>
        </w:tc>
        <w:tc>
          <w:tcPr>
            <w:tcW w:w="992" w:type="dxa"/>
            <w:vAlign w:val="center"/>
          </w:tcPr>
          <w:p w:rsidR="0010673D" w:rsidRPr="002B0395" w:rsidRDefault="0010673D" w:rsidP="002B0395">
            <w:pPr>
              <w:ind w:right="-24"/>
              <w:jc w:val="center"/>
            </w:pPr>
            <w:r w:rsidRPr="002B0395">
              <w:t>13</w:t>
            </w:r>
          </w:p>
        </w:tc>
        <w:tc>
          <w:tcPr>
            <w:tcW w:w="1416" w:type="dxa"/>
            <w:vAlign w:val="center"/>
          </w:tcPr>
          <w:p w:rsidR="0010673D" w:rsidRPr="002B0395" w:rsidRDefault="0010673D" w:rsidP="002B0395">
            <w:pPr>
              <w:ind w:right="-24"/>
              <w:jc w:val="center"/>
            </w:pPr>
            <w:r w:rsidRPr="002B0395">
              <w:t>1981/ удовл.</w:t>
            </w:r>
          </w:p>
        </w:tc>
      </w:tr>
      <w:tr w:rsidR="0010673D" w:rsidRPr="002B0395" w:rsidTr="00B9347C">
        <w:tc>
          <w:tcPr>
            <w:tcW w:w="1701" w:type="dxa"/>
            <w:vAlign w:val="center"/>
          </w:tcPr>
          <w:p w:rsidR="0010673D" w:rsidRPr="002B0395" w:rsidRDefault="0010673D" w:rsidP="002B0395">
            <w:pPr>
              <w:ind w:right="-24"/>
            </w:pPr>
            <w:r w:rsidRPr="002B0395">
              <w:t>МКОУ Сух</w:t>
            </w:r>
            <w:r w:rsidRPr="002B0395">
              <w:t>а</w:t>
            </w:r>
            <w:r w:rsidRPr="002B0395">
              <w:t>новская о</w:t>
            </w:r>
            <w:r w:rsidRPr="002B0395">
              <w:t>с</w:t>
            </w:r>
            <w:r w:rsidRPr="002B0395">
              <w:t>новная общ</w:t>
            </w:r>
            <w:r w:rsidRPr="002B0395">
              <w:t>е</w:t>
            </w:r>
            <w:r w:rsidRPr="002B0395">
              <w:t>образовател</w:t>
            </w:r>
            <w:r w:rsidRPr="002B0395">
              <w:t>ь</w:t>
            </w:r>
            <w:r w:rsidRPr="002B0395">
              <w:t xml:space="preserve">ная школа </w:t>
            </w:r>
          </w:p>
        </w:tc>
        <w:tc>
          <w:tcPr>
            <w:tcW w:w="1560" w:type="dxa"/>
            <w:vAlign w:val="center"/>
          </w:tcPr>
          <w:p w:rsidR="0010673D" w:rsidRPr="002B0395" w:rsidRDefault="0010673D" w:rsidP="002B0395">
            <w:pPr>
              <w:ind w:right="-24"/>
            </w:pPr>
            <w:r w:rsidRPr="002B0395">
              <w:t>301756, К</w:t>
            </w:r>
            <w:r w:rsidRPr="002B0395">
              <w:t>и</w:t>
            </w:r>
            <w:r w:rsidRPr="002B0395">
              <w:t xml:space="preserve">мовский район, </w:t>
            </w:r>
          </w:p>
          <w:p w:rsidR="0010673D" w:rsidRPr="002B0395" w:rsidRDefault="0010673D" w:rsidP="002B0395">
            <w:pPr>
              <w:ind w:right="-24"/>
            </w:pPr>
            <w:r w:rsidRPr="002B0395">
              <w:t xml:space="preserve">с. Суханово </w:t>
            </w:r>
          </w:p>
        </w:tc>
        <w:tc>
          <w:tcPr>
            <w:tcW w:w="4110" w:type="dxa"/>
            <w:vAlign w:val="center"/>
          </w:tcPr>
          <w:p w:rsidR="0010673D" w:rsidRPr="002B0395" w:rsidRDefault="0010673D" w:rsidP="002B0395">
            <w:pPr>
              <w:ind w:right="-24"/>
              <w:jc w:val="center"/>
            </w:pPr>
            <w:r w:rsidRPr="002B0395">
              <w:t>Деревни: Суханово, Журишки, Себ</w:t>
            </w:r>
            <w:r w:rsidRPr="002B0395">
              <w:t>и</w:t>
            </w:r>
            <w:r w:rsidRPr="002B0395">
              <w:t>но, Судаково, Куликовка, Прилипки, Устье, Щепино, Крюково.</w:t>
            </w:r>
          </w:p>
        </w:tc>
        <w:tc>
          <w:tcPr>
            <w:tcW w:w="993" w:type="dxa"/>
            <w:vAlign w:val="center"/>
          </w:tcPr>
          <w:p w:rsidR="0010673D" w:rsidRPr="002B0395" w:rsidRDefault="0010673D" w:rsidP="002B0395">
            <w:pPr>
              <w:ind w:right="-24"/>
              <w:jc w:val="center"/>
              <w:rPr>
                <w:color w:val="000000"/>
              </w:rPr>
            </w:pPr>
            <w:r w:rsidRPr="002B0395">
              <w:rPr>
                <w:color w:val="000000"/>
              </w:rPr>
              <w:t>60</w:t>
            </w:r>
          </w:p>
          <w:p w:rsidR="0010673D" w:rsidRPr="002B0395" w:rsidRDefault="0010673D" w:rsidP="002B0395">
            <w:pPr>
              <w:ind w:right="-24"/>
              <w:jc w:val="center"/>
            </w:pPr>
          </w:p>
        </w:tc>
        <w:tc>
          <w:tcPr>
            <w:tcW w:w="992" w:type="dxa"/>
            <w:vAlign w:val="center"/>
          </w:tcPr>
          <w:p w:rsidR="0010673D" w:rsidRPr="002B0395" w:rsidRDefault="0010673D" w:rsidP="002B0395">
            <w:pPr>
              <w:ind w:right="-24"/>
              <w:jc w:val="center"/>
            </w:pPr>
            <w:r w:rsidRPr="002B0395">
              <w:t>7</w:t>
            </w:r>
          </w:p>
        </w:tc>
        <w:tc>
          <w:tcPr>
            <w:tcW w:w="1416" w:type="dxa"/>
            <w:vAlign w:val="center"/>
          </w:tcPr>
          <w:p w:rsidR="0010673D" w:rsidRPr="002B0395" w:rsidRDefault="0010673D" w:rsidP="002B0395">
            <w:pPr>
              <w:ind w:right="-24"/>
              <w:jc w:val="center"/>
            </w:pPr>
            <w:r w:rsidRPr="002B0395">
              <w:t>1981/ удовл.</w:t>
            </w:r>
          </w:p>
        </w:tc>
      </w:tr>
      <w:tr w:rsidR="0048306B" w:rsidRPr="002B0395" w:rsidTr="00B9347C">
        <w:tc>
          <w:tcPr>
            <w:tcW w:w="8364" w:type="dxa"/>
            <w:gridSpan w:val="4"/>
            <w:vAlign w:val="center"/>
          </w:tcPr>
          <w:p w:rsidR="0048306B" w:rsidRPr="002B0395" w:rsidRDefault="0048306B" w:rsidP="002B0395">
            <w:pPr>
              <w:pStyle w:val="af2"/>
              <w:ind w:right="-24"/>
              <w:rPr>
                <w:b w:val="0"/>
              </w:rPr>
            </w:pPr>
            <w:r w:rsidRPr="002B0395">
              <w:t>Муниципальные дошкольные образовательные учреждения</w:t>
            </w:r>
          </w:p>
        </w:tc>
        <w:tc>
          <w:tcPr>
            <w:tcW w:w="992" w:type="dxa"/>
          </w:tcPr>
          <w:p w:rsidR="0048306B" w:rsidRPr="002B0395" w:rsidRDefault="0048306B" w:rsidP="002B0395">
            <w:pPr>
              <w:pStyle w:val="af2"/>
              <w:ind w:right="-24"/>
            </w:pPr>
          </w:p>
        </w:tc>
        <w:tc>
          <w:tcPr>
            <w:tcW w:w="1416" w:type="dxa"/>
          </w:tcPr>
          <w:p w:rsidR="0048306B" w:rsidRPr="002B0395" w:rsidRDefault="0048306B" w:rsidP="002B0395">
            <w:pPr>
              <w:pStyle w:val="af2"/>
              <w:ind w:right="-24"/>
            </w:pPr>
          </w:p>
        </w:tc>
      </w:tr>
      <w:tr w:rsidR="0048306B" w:rsidRPr="002B0395" w:rsidTr="00B9347C">
        <w:tc>
          <w:tcPr>
            <w:tcW w:w="1701" w:type="dxa"/>
          </w:tcPr>
          <w:p w:rsidR="0048306B" w:rsidRPr="002B0395" w:rsidRDefault="0048306B" w:rsidP="002B0395">
            <w:pPr>
              <w:ind w:right="-24"/>
            </w:pPr>
            <w:r w:rsidRPr="002B0395">
              <w:t>муниципал</w:t>
            </w:r>
            <w:r w:rsidRPr="002B0395">
              <w:t>ь</w:t>
            </w:r>
            <w:r w:rsidRPr="002B0395">
              <w:t>ное казенное дошкольное образовател</w:t>
            </w:r>
            <w:r w:rsidRPr="002B0395">
              <w:t>ь</w:t>
            </w:r>
            <w:r w:rsidRPr="002B0395">
              <w:t>ное учрежд</w:t>
            </w:r>
            <w:r w:rsidRPr="002B0395">
              <w:t>е</w:t>
            </w:r>
            <w:r w:rsidRPr="002B0395">
              <w:t>ние детский сад №10 ко</w:t>
            </w:r>
            <w:r w:rsidRPr="002B0395">
              <w:t>м</w:t>
            </w:r>
            <w:r w:rsidRPr="002B0395">
              <w:t>бинированн</w:t>
            </w:r>
            <w:r w:rsidRPr="002B0395">
              <w:t>о</w:t>
            </w:r>
            <w:r w:rsidRPr="002B0395">
              <w:t xml:space="preserve">го  вида/ </w:t>
            </w:r>
            <w:proofErr w:type="gramStart"/>
            <w:r w:rsidRPr="002B0395">
              <w:t>м</w:t>
            </w:r>
            <w:r w:rsidRPr="002B0395">
              <w:t>е</w:t>
            </w:r>
            <w:r w:rsidRPr="002B0395">
              <w:t>стная</w:t>
            </w:r>
            <w:proofErr w:type="gramEnd"/>
            <w:r w:rsidRPr="002B0395">
              <w:t xml:space="preserve"> (райо</w:t>
            </w:r>
            <w:r w:rsidRPr="002B0395">
              <w:t>н</w:t>
            </w:r>
            <w:r w:rsidRPr="002B0395">
              <w:t>ная)</w:t>
            </w:r>
          </w:p>
        </w:tc>
        <w:tc>
          <w:tcPr>
            <w:tcW w:w="1560" w:type="dxa"/>
          </w:tcPr>
          <w:p w:rsidR="0048306B" w:rsidRPr="002B0395" w:rsidRDefault="0048306B" w:rsidP="002B0395">
            <w:pPr>
              <w:ind w:right="-24"/>
            </w:pPr>
            <w:proofErr w:type="gramStart"/>
            <w:r w:rsidRPr="002B0395">
              <w:t>301740, Тульская о</w:t>
            </w:r>
            <w:r w:rsidRPr="002B0395">
              <w:t>б</w:t>
            </w:r>
            <w:r w:rsidRPr="002B0395">
              <w:t>ласть, К</w:t>
            </w:r>
            <w:r w:rsidRPr="002B0395">
              <w:t>и</w:t>
            </w:r>
            <w:r w:rsidRPr="002B0395">
              <w:t>мовский район, пос</w:t>
            </w:r>
            <w:r w:rsidRPr="002B0395">
              <w:t>е</w:t>
            </w:r>
            <w:r w:rsidRPr="002B0395">
              <w:t>лок Еп</w:t>
            </w:r>
            <w:r w:rsidRPr="002B0395">
              <w:t>и</w:t>
            </w:r>
            <w:r w:rsidRPr="002B0395">
              <w:t>фань, ул. 50 лет Октября, д. 27а        301740, Тульская о</w:t>
            </w:r>
            <w:r w:rsidRPr="002B0395">
              <w:t>б</w:t>
            </w:r>
            <w:r w:rsidRPr="002B0395">
              <w:t>ласть, К</w:t>
            </w:r>
            <w:r w:rsidRPr="002B0395">
              <w:t>и</w:t>
            </w:r>
            <w:r w:rsidRPr="002B0395">
              <w:t>мовский район, пос</w:t>
            </w:r>
            <w:r w:rsidRPr="002B0395">
              <w:t>е</w:t>
            </w:r>
            <w:r w:rsidRPr="002B0395">
              <w:t>лок Еп</w:t>
            </w:r>
            <w:r w:rsidRPr="002B0395">
              <w:t>и</w:t>
            </w:r>
            <w:r w:rsidRPr="002B0395">
              <w:t>фань, ул. Школьная, д. 12</w:t>
            </w:r>
            <w:proofErr w:type="gramEnd"/>
          </w:p>
        </w:tc>
        <w:tc>
          <w:tcPr>
            <w:tcW w:w="4110" w:type="dxa"/>
          </w:tcPr>
          <w:p w:rsidR="0048306B" w:rsidRPr="002B0395" w:rsidRDefault="0048306B" w:rsidP="002B0395">
            <w:pPr>
              <w:ind w:right="-24"/>
            </w:pPr>
            <w:r w:rsidRPr="002B0395">
              <w:t xml:space="preserve">Поселки: Епифань, </w:t>
            </w:r>
            <w:proofErr w:type="gramStart"/>
            <w:r w:rsidRPr="002B0395">
              <w:t>Приозерный</w:t>
            </w:r>
            <w:proofErr w:type="gramEnd"/>
            <w:r w:rsidRPr="002B0395">
              <w:t>, Епифанского хлебоприемного пун</w:t>
            </w:r>
            <w:r w:rsidRPr="002B0395">
              <w:t>к</w:t>
            </w:r>
            <w:r w:rsidRPr="002B0395">
              <w:t>та.</w:t>
            </w:r>
          </w:p>
          <w:p w:rsidR="0048306B" w:rsidRPr="002B0395" w:rsidRDefault="0048306B" w:rsidP="002B0395">
            <w:pPr>
              <w:ind w:right="-24"/>
            </w:pPr>
            <w:r w:rsidRPr="002B0395">
              <w:t>Деревни: Барановка, Барановские Выселки, Ивановка, Михайловка, С</w:t>
            </w:r>
            <w:r w:rsidRPr="002B0395">
              <w:t>о</w:t>
            </w:r>
            <w:r w:rsidRPr="002B0395">
              <w:t>ломатовка, Федосовка, Бахтино-Фомино, Кораблино, Шевырево, Р</w:t>
            </w:r>
            <w:r w:rsidRPr="002B0395">
              <w:t>о</w:t>
            </w:r>
            <w:r w:rsidRPr="002B0395">
              <w:t>гозинки, Красный Осетрик, Комисс</w:t>
            </w:r>
            <w:r w:rsidRPr="002B0395">
              <w:t>а</w:t>
            </w:r>
            <w:r w:rsidRPr="002B0395">
              <w:t>ровка, Овчаровка, Полунино, С</w:t>
            </w:r>
            <w:r w:rsidRPr="002B0395">
              <w:t>о</w:t>
            </w:r>
            <w:r w:rsidRPr="002B0395">
              <w:t>фьинка, Метеневка, Остапово, П</w:t>
            </w:r>
            <w:r w:rsidRPr="002B0395">
              <w:t>о</w:t>
            </w:r>
            <w:r w:rsidRPr="002B0395">
              <w:t>кровка,</w:t>
            </w:r>
          </w:p>
          <w:p w:rsidR="0048306B" w:rsidRPr="002B0395" w:rsidRDefault="0048306B" w:rsidP="002B0395">
            <w:pPr>
              <w:ind w:right="-24"/>
            </w:pPr>
            <w:r w:rsidRPr="002B0395">
              <w:t>Николаевка, Отрада, Федоровка, Алешино, Луговое, Лупишки, Рожд</w:t>
            </w:r>
            <w:r w:rsidRPr="002B0395">
              <w:t>е</w:t>
            </w:r>
            <w:r w:rsidRPr="002B0395">
              <w:t>ствено, Молчаново, Знаменье, Кр</w:t>
            </w:r>
            <w:r w:rsidRPr="002B0395">
              <w:t>у</w:t>
            </w:r>
            <w:r w:rsidRPr="002B0395">
              <w:t xml:space="preserve">тое.  </w:t>
            </w:r>
          </w:p>
          <w:p w:rsidR="0048306B" w:rsidRPr="002B0395" w:rsidRDefault="0048306B" w:rsidP="002B0395">
            <w:pPr>
              <w:ind w:right="-24"/>
            </w:pPr>
            <w:proofErr w:type="gramStart"/>
            <w:r w:rsidRPr="002B0395">
              <w:t>Сторожка</w:t>
            </w:r>
            <w:proofErr w:type="gramEnd"/>
            <w:r w:rsidRPr="002B0395">
              <w:t xml:space="preserve"> Епифанского потребител</w:t>
            </w:r>
            <w:r w:rsidRPr="002B0395">
              <w:t>ь</w:t>
            </w:r>
            <w:r w:rsidRPr="002B0395">
              <w:t xml:space="preserve">ского общества. </w:t>
            </w:r>
          </w:p>
          <w:p w:rsidR="0048306B" w:rsidRPr="002B0395" w:rsidRDefault="0048306B" w:rsidP="002B0395">
            <w:pPr>
              <w:ind w:right="-24"/>
            </w:pPr>
            <w:r w:rsidRPr="002B0395">
              <w:t xml:space="preserve">Железнодорожный барак. </w:t>
            </w:r>
          </w:p>
        </w:tc>
        <w:tc>
          <w:tcPr>
            <w:tcW w:w="993" w:type="dxa"/>
            <w:vAlign w:val="center"/>
          </w:tcPr>
          <w:p w:rsidR="0048306B" w:rsidRPr="002B0395" w:rsidRDefault="0048306B" w:rsidP="002B0395">
            <w:pPr>
              <w:ind w:right="-24"/>
              <w:jc w:val="center"/>
            </w:pPr>
            <w:r w:rsidRPr="002B0395">
              <w:t>142</w:t>
            </w:r>
          </w:p>
        </w:tc>
        <w:tc>
          <w:tcPr>
            <w:tcW w:w="992" w:type="dxa"/>
            <w:vAlign w:val="center"/>
          </w:tcPr>
          <w:p w:rsidR="0048306B" w:rsidRPr="002B0395" w:rsidRDefault="0048306B" w:rsidP="002B0395">
            <w:pPr>
              <w:ind w:right="-24"/>
              <w:jc w:val="center"/>
            </w:pPr>
            <w:r w:rsidRPr="002B0395">
              <w:t>89</w:t>
            </w:r>
          </w:p>
        </w:tc>
        <w:tc>
          <w:tcPr>
            <w:tcW w:w="1416" w:type="dxa"/>
            <w:vAlign w:val="center"/>
          </w:tcPr>
          <w:p w:rsidR="0048306B" w:rsidRPr="002B0395" w:rsidRDefault="0048306B" w:rsidP="002B0395">
            <w:pPr>
              <w:ind w:right="-24"/>
              <w:jc w:val="center"/>
            </w:pPr>
            <w:r w:rsidRPr="002B0395">
              <w:t>1982/ удовл.</w:t>
            </w:r>
          </w:p>
        </w:tc>
      </w:tr>
    </w:tbl>
    <w:p w:rsidR="00324E51" w:rsidRPr="002B0395" w:rsidRDefault="00324E51" w:rsidP="002B0395">
      <w:pPr>
        <w:pStyle w:val="Main"/>
        <w:spacing w:line="240" w:lineRule="auto"/>
        <w:ind w:right="-24" w:firstLine="567"/>
        <w:rPr>
          <w:szCs w:val="24"/>
        </w:rPr>
      </w:pPr>
      <w:bookmarkStart w:id="51" w:name="_Toc171831612"/>
    </w:p>
    <w:p w:rsidR="00244176" w:rsidRPr="002B0395" w:rsidRDefault="00244176" w:rsidP="002B0395">
      <w:pPr>
        <w:pStyle w:val="Main"/>
        <w:spacing w:line="240" w:lineRule="auto"/>
        <w:ind w:right="-24" w:firstLine="567"/>
        <w:jc w:val="center"/>
        <w:rPr>
          <w:b/>
          <w:szCs w:val="24"/>
        </w:rPr>
      </w:pPr>
      <w:r w:rsidRPr="002B0395">
        <w:rPr>
          <w:b/>
          <w:szCs w:val="24"/>
        </w:rPr>
        <w:t>Маршруты школьных автобусов:</w:t>
      </w:r>
    </w:p>
    <w:tbl>
      <w:tblPr>
        <w:tblW w:w="103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195"/>
        <w:gridCol w:w="4124"/>
      </w:tblGrid>
      <w:tr w:rsidR="00324E51" w:rsidRPr="002B0395" w:rsidTr="00B9347C">
        <w:tc>
          <w:tcPr>
            <w:tcW w:w="10319" w:type="dxa"/>
            <w:gridSpan w:val="2"/>
            <w:tcBorders>
              <w:top w:val="nil"/>
              <w:left w:val="nil"/>
              <w:bottom w:val="nil"/>
              <w:right w:val="nil"/>
            </w:tcBorders>
            <w:hideMark/>
          </w:tcPr>
          <w:tbl>
            <w:tblPr>
              <w:tblW w:w="10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145"/>
            </w:tblGrid>
            <w:tr w:rsidR="00244176" w:rsidRPr="002B0395" w:rsidTr="003E657B">
              <w:trPr>
                <w:trHeight w:val="196"/>
              </w:trPr>
              <w:tc>
                <w:tcPr>
                  <w:tcW w:w="10145" w:type="dxa"/>
                  <w:vAlign w:val="center"/>
                </w:tcPr>
                <w:p w:rsidR="00244176" w:rsidRPr="002B0395" w:rsidRDefault="00244176" w:rsidP="002B0395">
                  <w:pPr>
                    <w:ind w:right="-24"/>
                  </w:pPr>
                  <w:r w:rsidRPr="002B0395">
                    <w:t xml:space="preserve">МКОУ СОШ №4 –маршрут- </w:t>
                  </w:r>
                  <w:r w:rsidRPr="002B0395">
                    <w:rPr>
                      <w:color w:val="000000"/>
                    </w:rPr>
                    <w:t>Кимовск- п. Левобережный - п</w:t>
                  </w:r>
                  <w:proofErr w:type="gramStart"/>
                  <w:r w:rsidRPr="002B0395">
                    <w:rPr>
                      <w:color w:val="000000"/>
                    </w:rPr>
                    <w:t>.Ш</w:t>
                  </w:r>
                  <w:proofErr w:type="gramEnd"/>
                  <w:r w:rsidRPr="002B0395">
                    <w:rPr>
                      <w:color w:val="000000"/>
                    </w:rPr>
                    <w:t>ахтинский - с.Гранки -МКОУ СОШ№2 –гимназия №6-п.Левобережный-п.Шахтинский-п.Весенний-п.Новый-СОШ №4- МБОУ гимназия №6- СОШ №4</w:t>
                  </w:r>
                </w:p>
              </w:tc>
            </w:tr>
            <w:tr w:rsidR="00244176" w:rsidRPr="002B0395" w:rsidTr="003E657B">
              <w:trPr>
                <w:trHeight w:val="196"/>
              </w:trPr>
              <w:tc>
                <w:tcPr>
                  <w:tcW w:w="10145" w:type="dxa"/>
                  <w:vAlign w:val="center"/>
                </w:tcPr>
                <w:p w:rsidR="00244176" w:rsidRPr="002B0395" w:rsidRDefault="00244176" w:rsidP="002B0395">
                  <w:pPr>
                    <w:ind w:right="-24"/>
                  </w:pPr>
                  <w:r w:rsidRPr="002B0395">
                    <w:t>МКОУ СОШ №5 – маршру</w:t>
                  </w:r>
                  <w:proofErr w:type="gramStart"/>
                  <w:r w:rsidRPr="002B0395">
                    <w:t>т-</w:t>
                  </w:r>
                  <w:proofErr w:type="gramEnd"/>
                  <w:r w:rsidRPr="002B0395">
                    <w:t xml:space="preserve">  </w:t>
                  </w:r>
                  <w:r w:rsidRPr="002B0395">
                    <w:rPr>
                      <w:color w:val="000000"/>
                    </w:rPr>
                    <w:t>Кимовск- п. Зубовский. Кимовск (СОШ №7)- д</w:t>
                  </w:r>
                  <w:proofErr w:type="gramStart"/>
                  <w:r w:rsidRPr="002B0395">
                    <w:rPr>
                      <w:color w:val="000000"/>
                    </w:rPr>
                    <w:t>.Д</w:t>
                  </w:r>
                  <w:proofErr w:type="gramEnd"/>
                  <w:r w:rsidRPr="002B0395">
                    <w:rPr>
                      <w:color w:val="000000"/>
                    </w:rPr>
                    <w:t>удкино-д.Зубовка-п.Зубовский – СОШ №7-СОШ№3- СОШ №2- СОШ №5</w:t>
                  </w:r>
                </w:p>
              </w:tc>
            </w:tr>
            <w:tr w:rsidR="00244176" w:rsidRPr="002B0395" w:rsidTr="003E657B">
              <w:trPr>
                <w:trHeight w:val="196"/>
              </w:trPr>
              <w:tc>
                <w:tcPr>
                  <w:tcW w:w="10145" w:type="dxa"/>
                  <w:vAlign w:val="center"/>
                </w:tcPr>
                <w:p w:rsidR="00244176" w:rsidRPr="002B0395" w:rsidRDefault="00244176" w:rsidP="002B0395">
                  <w:pPr>
                    <w:ind w:right="-24"/>
                  </w:pPr>
                  <w:r w:rsidRPr="002B0395">
                    <w:t>МКОУ гимназия №6- маршру</w:t>
                  </w:r>
                  <w:proofErr w:type="gramStart"/>
                  <w:r w:rsidRPr="002B0395">
                    <w:t>т-</w:t>
                  </w:r>
                  <w:proofErr w:type="gramEnd"/>
                  <w:r w:rsidRPr="002B0395">
                    <w:t xml:space="preserve"> </w:t>
                  </w:r>
                  <w:r w:rsidRPr="002B0395">
                    <w:rPr>
                      <w:color w:val="000000"/>
                    </w:rPr>
                    <w:t>г. Кимовск – д. Алексеевка–СОШ №7-СОШ №3-  д. Дудкино – п. Зубовский – г. Кимовск (гимназия №6)</w:t>
                  </w:r>
                </w:p>
              </w:tc>
            </w:tr>
            <w:tr w:rsidR="00244176" w:rsidRPr="002B0395" w:rsidTr="003E657B">
              <w:trPr>
                <w:trHeight w:val="196"/>
              </w:trPr>
              <w:tc>
                <w:tcPr>
                  <w:tcW w:w="10145" w:type="dxa"/>
                  <w:vAlign w:val="center"/>
                </w:tcPr>
                <w:p w:rsidR="00244176" w:rsidRPr="002B0395" w:rsidRDefault="00244176" w:rsidP="002B0395">
                  <w:pPr>
                    <w:ind w:right="-24"/>
                  </w:pPr>
                  <w:r w:rsidRPr="002B0395">
                    <w:t xml:space="preserve">МКОУ Епифанская СОШ –маршрут -  </w:t>
                  </w:r>
                  <w:r w:rsidRPr="002B0395">
                    <w:rPr>
                      <w:color w:val="000000"/>
                    </w:rPr>
                    <w:t>П.Епифань- д. Софьинка - д</w:t>
                  </w:r>
                  <w:proofErr w:type="gramStart"/>
                  <w:r w:rsidRPr="002B0395">
                    <w:rPr>
                      <w:color w:val="000000"/>
                    </w:rPr>
                    <w:t>.П</w:t>
                  </w:r>
                  <w:proofErr w:type="gramEnd"/>
                  <w:r w:rsidRPr="002B0395">
                    <w:rPr>
                      <w:color w:val="000000"/>
                    </w:rPr>
                    <w:t>окровка- д.Епифань -П.Епифань -д.Отрада- д.Федосовка- п.Епифань</w:t>
                  </w:r>
                </w:p>
              </w:tc>
            </w:tr>
            <w:tr w:rsidR="00244176" w:rsidRPr="002B0395" w:rsidTr="003E657B">
              <w:trPr>
                <w:trHeight w:val="196"/>
              </w:trPr>
              <w:tc>
                <w:tcPr>
                  <w:tcW w:w="10145" w:type="dxa"/>
                  <w:vAlign w:val="center"/>
                </w:tcPr>
                <w:p w:rsidR="00244176" w:rsidRPr="002B0395" w:rsidRDefault="00244176" w:rsidP="002B0395">
                  <w:pPr>
                    <w:ind w:right="-24"/>
                  </w:pPr>
                  <w:r w:rsidRPr="002B0395">
                    <w:t xml:space="preserve">МКОУ Епифанская СОШ – маршрут- </w:t>
                  </w:r>
                  <w:r w:rsidRPr="002B0395">
                    <w:rPr>
                      <w:color w:val="000000"/>
                    </w:rPr>
                    <w:t>П.Епифань-  д</w:t>
                  </w:r>
                  <w:proofErr w:type="gramStart"/>
                  <w:r w:rsidRPr="002B0395">
                    <w:rPr>
                      <w:color w:val="000000"/>
                    </w:rPr>
                    <w:t>.Б</w:t>
                  </w:r>
                  <w:proofErr w:type="gramEnd"/>
                  <w:r w:rsidRPr="002B0395">
                    <w:rPr>
                      <w:color w:val="000000"/>
                    </w:rPr>
                    <w:t>елоозеро- д.Луговое – д.Рождественно- д.Алешино- п.Епифань-д.Молчаново- п.Епифань</w:t>
                  </w:r>
                </w:p>
              </w:tc>
            </w:tr>
            <w:tr w:rsidR="00244176" w:rsidRPr="002B0395" w:rsidTr="003E657B">
              <w:trPr>
                <w:trHeight w:val="196"/>
              </w:trPr>
              <w:tc>
                <w:tcPr>
                  <w:tcW w:w="10145" w:type="dxa"/>
                  <w:vAlign w:val="center"/>
                </w:tcPr>
                <w:p w:rsidR="00244176" w:rsidRPr="002B0395" w:rsidRDefault="00244176" w:rsidP="002B0395">
                  <w:pPr>
                    <w:ind w:right="-24"/>
                  </w:pPr>
                  <w:r w:rsidRPr="002B0395">
                    <w:t xml:space="preserve">МКОУ Казановская СОШ  </w:t>
                  </w:r>
                  <w:r w:rsidRPr="002B0395">
                    <w:rPr>
                      <w:color w:val="000000"/>
                    </w:rPr>
                    <w:t>- маршрут - п..Епифань- ст</w:t>
                  </w:r>
                  <w:proofErr w:type="gramStart"/>
                  <w:r w:rsidRPr="002B0395">
                    <w:rPr>
                      <w:color w:val="000000"/>
                    </w:rPr>
                    <w:t>.К</w:t>
                  </w:r>
                  <w:proofErr w:type="gramEnd"/>
                  <w:r w:rsidRPr="002B0395">
                    <w:rPr>
                      <w:color w:val="000000"/>
                    </w:rPr>
                    <w:t xml:space="preserve">азановка- п.Казановка (школа)-д.Старая Гать- с.Муравлянка -п.Казановка (школа)-ст.Казановка- п.Епифань (школа) </w:t>
                  </w:r>
                </w:p>
              </w:tc>
            </w:tr>
            <w:tr w:rsidR="00244176" w:rsidRPr="002B0395" w:rsidTr="003E657B">
              <w:trPr>
                <w:trHeight w:val="196"/>
              </w:trPr>
              <w:tc>
                <w:tcPr>
                  <w:tcW w:w="10145" w:type="dxa"/>
                  <w:vAlign w:val="center"/>
                </w:tcPr>
                <w:p w:rsidR="00244176" w:rsidRPr="002B0395" w:rsidRDefault="00244176" w:rsidP="002B0395">
                  <w:pPr>
                    <w:ind w:right="-24"/>
                  </w:pPr>
                  <w:r w:rsidRPr="002B0395">
                    <w:t>МКОУ Табольская СО</w:t>
                  </w:r>
                  <w:proofErr w:type="gramStart"/>
                  <w:r w:rsidRPr="002B0395">
                    <w:t>Ш-</w:t>
                  </w:r>
                  <w:proofErr w:type="gramEnd"/>
                  <w:r w:rsidRPr="002B0395">
                    <w:t xml:space="preserve"> маршрут-  </w:t>
                  </w:r>
                  <w:r w:rsidRPr="002B0395">
                    <w:rPr>
                      <w:color w:val="000000"/>
                    </w:rPr>
                    <w:t>п. Полевой - д. Кудашево – п. Таболо- д. Зиновка-с. Таб</w:t>
                  </w:r>
                  <w:r w:rsidRPr="002B0395">
                    <w:rPr>
                      <w:color w:val="000000"/>
                    </w:rPr>
                    <w:t>о</w:t>
                  </w:r>
                  <w:r w:rsidRPr="002B0395">
                    <w:rPr>
                      <w:color w:val="000000"/>
                    </w:rPr>
                    <w:t>ло- д</w:t>
                  </w:r>
                  <w:proofErr w:type="gramStart"/>
                  <w:r w:rsidRPr="002B0395">
                    <w:rPr>
                      <w:color w:val="000000"/>
                    </w:rPr>
                    <w:t>.Т</w:t>
                  </w:r>
                  <w:proofErr w:type="gramEnd"/>
                  <w:r w:rsidRPr="002B0395">
                    <w:rPr>
                      <w:color w:val="000000"/>
                    </w:rPr>
                    <w:t>аболо(школа)</w:t>
                  </w:r>
                </w:p>
              </w:tc>
            </w:tr>
            <w:tr w:rsidR="00244176" w:rsidRPr="002B0395" w:rsidTr="003E657B">
              <w:trPr>
                <w:trHeight w:val="196"/>
              </w:trPr>
              <w:tc>
                <w:tcPr>
                  <w:tcW w:w="10145" w:type="dxa"/>
                  <w:vAlign w:val="center"/>
                </w:tcPr>
                <w:p w:rsidR="00244176" w:rsidRPr="002B0395" w:rsidRDefault="00244176" w:rsidP="002B0395">
                  <w:pPr>
                    <w:ind w:right="-24"/>
                  </w:pPr>
                  <w:r w:rsidRPr="002B0395">
                    <w:t xml:space="preserve">МКОУ Бучальская СОШ- маршрут- </w:t>
                  </w:r>
                  <w:r w:rsidRPr="002B0395">
                    <w:rPr>
                      <w:color w:val="000000"/>
                    </w:rPr>
                    <w:t>П.Епифань- с</w:t>
                  </w:r>
                  <w:proofErr w:type="gramStart"/>
                  <w:r w:rsidRPr="002B0395">
                    <w:rPr>
                      <w:color w:val="000000"/>
                    </w:rPr>
                    <w:t>.Ч</w:t>
                  </w:r>
                  <w:proofErr w:type="gramEnd"/>
                  <w:r w:rsidRPr="002B0395">
                    <w:rPr>
                      <w:color w:val="000000"/>
                    </w:rPr>
                    <w:t>еремухово- с.Молоденки - с.Бучалки (шк</w:t>
                  </w:r>
                  <w:r w:rsidRPr="002B0395">
                    <w:rPr>
                      <w:color w:val="000000"/>
                    </w:rPr>
                    <w:t>о</w:t>
                  </w:r>
                  <w:r w:rsidRPr="002B0395">
                    <w:rPr>
                      <w:color w:val="000000"/>
                    </w:rPr>
                    <w:t>ла) -д.Черемухово – с.Молоденки - П.Епифань (школа)</w:t>
                  </w:r>
                </w:p>
              </w:tc>
            </w:tr>
            <w:tr w:rsidR="00244176" w:rsidRPr="002B0395" w:rsidTr="003E657B">
              <w:trPr>
                <w:trHeight w:val="196"/>
              </w:trPr>
              <w:tc>
                <w:tcPr>
                  <w:tcW w:w="10145" w:type="dxa"/>
                  <w:vAlign w:val="center"/>
                </w:tcPr>
                <w:p w:rsidR="00244176" w:rsidRPr="002B0395" w:rsidRDefault="00244176" w:rsidP="002B0395">
                  <w:pPr>
                    <w:ind w:right="-24"/>
                  </w:pPr>
                  <w:r w:rsidRPr="002B0395">
                    <w:t xml:space="preserve">МКОУ Львовская СОШ- маршрут-  </w:t>
                  </w:r>
                  <w:r w:rsidRPr="002B0395">
                    <w:rPr>
                      <w:color w:val="000000"/>
                    </w:rPr>
                    <w:t>Кимовск- п</w:t>
                  </w:r>
                  <w:proofErr w:type="gramStart"/>
                  <w:r w:rsidRPr="002B0395">
                    <w:rPr>
                      <w:color w:val="000000"/>
                    </w:rPr>
                    <w:t>.М</w:t>
                  </w:r>
                  <w:proofErr w:type="gramEnd"/>
                  <w:r w:rsidRPr="002B0395">
                    <w:rPr>
                      <w:color w:val="000000"/>
                    </w:rPr>
                    <w:t>ирный- п.Апарки- д.Львово ( школа)-с.Хитровщина (школа)-д.Кашино-п.Новольвовск- с.Хитровщина (школа)</w:t>
                  </w:r>
                </w:p>
              </w:tc>
            </w:tr>
          </w:tbl>
          <w:p w:rsidR="00324E51" w:rsidRPr="002B0395" w:rsidRDefault="00324E51" w:rsidP="002B0395">
            <w:pPr>
              <w:ind w:right="-24" w:firstLine="567"/>
              <w:rPr>
                <w:b/>
              </w:rPr>
            </w:pPr>
          </w:p>
          <w:p w:rsidR="00324E51" w:rsidRPr="002B0395" w:rsidRDefault="00324E51" w:rsidP="002B0395">
            <w:pPr>
              <w:ind w:right="-24" w:firstLine="567"/>
              <w:jc w:val="center"/>
              <w:rPr>
                <w:b/>
              </w:rPr>
            </w:pPr>
            <w:r w:rsidRPr="002B0395">
              <w:rPr>
                <w:b/>
              </w:rPr>
              <w:lastRenderedPageBreak/>
              <w:t>Муниципальные молодежные учреждения и учреждения культуры</w:t>
            </w:r>
          </w:p>
        </w:tc>
      </w:tr>
      <w:tr w:rsidR="00324E51" w:rsidRPr="002B0395" w:rsidTr="00B9347C">
        <w:tc>
          <w:tcPr>
            <w:tcW w:w="6195" w:type="dxa"/>
            <w:tcBorders>
              <w:top w:val="single" w:sz="4" w:space="0" w:color="auto"/>
              <w:left w:val="single" w:sz="4" w:space="0" w:color="auto"/>
              <w:bottom w:val="single" w:sz="4" w:space="0" w:color="auto"/>
              <w:right w:val="single" w:sz="4" w:space="0" w:color="auto"/>
            </w:tcBorders>
            <w:hideMark/>
          </w:tcPr>
          <w:p w:rsidR="00324E51" w:rsidRPr="002B0395" w:rsidRDefault="00324E51" w:rsidP="002B0395">
            <w:pPr>
              <w:ind w:right="-24" w:firstLine="5"/>
              <w:jc w:val="center"/>
            </w:pPr>
            <w:r w:rsidRPr="002B0395">
              <w:lastRenderedPageBreak/>
              <w:t>Муниципальное казенное учреждение «Подростково – молодежный центр «Мечта»</w:t>
            </w:r>
          </w:p>
        </w:tc>
        <w:tc>
          <w:tcPr>
            <w:tcW w:w="4124" w:type="dxa"/>
            <w:tcBorders>
              <w:top w:val="single" w:sz="4" w:space="0" w:color="auto"/>
              <w:left w:val="single" w:sz="4" w:space="0" w:color="auto"/>
              <w:bottom w:val="single" w:sz="4" w:space="0" w:color="auto"/>
              <w:right w:val="single" w:sz="4" w:space="0" w:color="auto"/>
            </w:tcBorders>
            <w:hideMark/>
          </w:tcPr>
          <w:p w:rsidR="00324E51" w:rsidRPr="002B0395" w:rsidRDefault="00324E51" w:rsidP="002B0395">
            <w:pPr>
              <w:ind w:right="-24" w:firstLine="5"/>
              <w:jc w:val="center"/>
            </w:pPr>
            <w:r w:rsidRPr="002B0395">
              <w:t>г. Кимовск</w:t>
            </w:r>
            <w:proofErr w:type="gramStart"/>
            <w:r w:rsidRPr="002B0395">
              <w:t>,у</w:t>
            </w:r>
            <w:proofErr w:type="gramEnd"/>
            <w:r w:rsidRPr="002B0395">
              <w:t>л. Коммунистическая, д.24, корп.2</w:t>
            </w:r>
          </w:p>
        </w:tc>
      </w:tr>
      <w:tr w:rsidR="00324E51" w:rsidRPr="002B0395" w:rsidTr="00B9347C">
        <w:tc>
          <w:tcPr>
            <w:tcW w:w="6195" w:type="dxa"/>
            <w:tcBorders>
              <w:top w:val="single" w:sz="4" w:space="0" w:color="auto"/>
              <w:left w:val="single" w:sz="4" w:space="0" w:color="auto"/>
              <w:bottom w:val="single" w:sz="4" w:space="0" w:color="auto"/>
              <w:right w:val="single" w:sz="4" w:space="0" w:color="auto"/>
            </w:tcBorders>
            <w:hideMark/>
          </w:tcPr>
          <w:p w:rsidR="00324E51" w:rsidRPr="002B0395" w:rsidRDefault="00324E51" w:rsidP="002B0395">
            <w:pPr>
              <w:ind w:right="-24" w:firstLine="5"/>
              <w:jc w:val="center"/>
            </w:pPr>
            <w:r w:rsidRPr="002B0395">
              <w:t>Муниципальное казенное учреждение культуры «Пер</w:t>
            </w:r>
            <w:r w:rsidRPr="002B0395">
              <w:t>е</w:t>
            </w:r>
            <w:r w:rsidRPr="002B0395">
              <w:t>движной центр культуры и досуга»</w:t>
            </w:r>
          </w:p>
        </w:tc>
        <w:tc>
          <w:tcPr>
            <w:tcW w:w="4124" w:type="dxa"/>
            <w:tcBorders>
              <w:top w:val="single" w:sz="4" w:space="0" w:color="auto"/>
              <w:left w:val="single" w:sz="4" w:space="0" w:color="auto"/>
              <w:bottom w:val="single" w:sz="4" w:space="0" w:color="auto"/>
              <w:right w:val="single" w:sz="4" w:space="0" w:color="auto"/>
            </w:tcBorders>
            <w:hideMark/>
          </w:tcPr>
          <w:p w:rsidR="00324E51" w:rsidRPr="002B0395" w:rsidRDefault="00324E51" w:rsidP="002B0395">
            <w:pPr>
              <w:ind w:right="-24" w:firstLine="5"/>
              <w:jc w:val="center"/>
            </w:pPr>
            <w:r w:rsidRPr="002B0395">
              <w:t>г. Кимовск</w:t>
            </w:r>
            <w:proofErr w:type="gramStart"/>
            <w:r w:rsidRPr="002B0395">
              <w:t>,у</w:t>
            </w:r>
            <w:proofErr w:type="gramEnd"/>
            <w:r w:rsidRPr="002B0395">
              <w:t>л. Октябрьская, д.19</w:t>
            </w:r>
          </w:p>
        </w:tc>
      </w:tr>
      <w:tr w:rsidR="00324E51" w:rsidRPr="002B0395" w:rsidTr="00B9347C">
        <w:tc>
          <w:tcPr>
            <w:tcW w:w="6195" w:type="dxa"/>
            <w:tcBorders>
              <w:top w:val="single" w:sz="4" w:space="0" w:color="auto"/>
              <w:left w:val="single" w:sz="4" w:space="0" w:color="auto"/>
              <w:bottom w:val="single" w:sz="4" w:space="0" w:color="auto"/>
              <w:right w:val="single" w:sz="4" w:space="0" w:color="auto"/>
            </w:tcBorders>
            <w:hideMark/>
          </w:tcPr>
          <w:p w:rsidR="00324E51" w:rsidRPr="002B0395" w:rsidRDefault="00324E51" w:rsidP="002B0395">
            <w:pPr>
              <w:ind w:right="-24" w:firstLine="5"/>
              <w:jc w:val="center"/>
            </w:pPr>
            <w:r w:rsidRPr="002B0395">
              <w:t>Муниципальное казенное учреждение культуры</w:t>
            </w:r>
            <w:r w:rsidRPr="002B0395">
              <w:rPr>
                <w:bCs/>
              </w:rPr>
              <w:t xml:space="preserve"> «Кимо</w:t>
            </w:r>
            <w:r w:rsidRPr="002B0395">
              <w:rPr>
                <w:bCs/>
              </w:rPr>
              <w:t>в</w:t>
            </w:r>
            <w:r w:rsidRPr="002B0395">
              <w:rPr>
                <w:bCs/>
              </w:rPr>
              <w:t>ская межпоселенческая центральная районная библиот</w:t>
            </w:r>
            <w:r w:rsidRPr="002B0395">
              <w:rPr>
                <w:bCs/>
              </w:rPr>
              <w:t>е</w:t>
            </w:r>
            <w:r w:rsidRPr="002B0395">
              <w:rPr>
                <w:bCs/>
              </w:rPr>
              <w:t>ка»</w:t>
            </w:r>
          </w:p>
        </w:tc>
        <w:tc>
          <w:tcPr>
            <w:tcW w:w="4124" w:type="dxa"/>
            <w:tcBorders>
              <w:top w:val="single" w:sz="4" w:space="0" w:color="auto"/>
              <w:left w:val="single" w:sz="4" w:space="0" w:color="auto"/>
              <w:bottom w:val="single" w:sz="4" w:space="0" w:color="auto"/>
              <w:right w:val="single" w:sz="4" w:space="0" w:color="auto"/>
            </w:tcBorders>
            <w:vAlign w:val="center"/>
            <w:hideMark/>
          </w:tcPr>
          <w:p w:rsidR="00324E51" w:rsidRPr="002B0395" w:rsidRDefault="00324E51" w:rsidP="002B0395">
            <w:pPr>
              <w:ind w:right="-24" w:firstLine="5"/>
              <w:jc w:val="center"/>
            </w:pPr>
            <w:r w:rsidRPr="002B0395">
              <w:t>г. Кимовск, ул. Стадионная, д.2</w:t>
            </w:r>
          </w:p>
        </w:tc>
      </w:tr>
      <w:tr w:rsidR="00324E51" w:rsidRPr="002B0395" w:rsidTr="00B9347C">
        <w:tc>
          <w:tcPr>
            <w:tcW w:w="6195" w:type="dxa"/>
            <w:tcBorders>
              <w:top w:val="single" w:sz="4" w:space="0" w:color="auto"/>
              <w:left w:val="single" w:sz="4" w:space="0" w:color="auto"/>
              <w:bottom w:val="single" w:sz="4" w:space="0" w:color="auto"/>
              <w:right w:val="single" w:sz="4" w:space="0" w:color="auto"/>
            </w:tcBorders>
          </w:tcPr>
          <w:p w:rsidR="00324E51" w:rsidRPr="002B0395" w:rsidRDefault="00324E51" w:rsidP="002B0395">
            <w:pPr>
              <w:ind w:right="-24" w:firstLine="5"/>
              <w:jc w:val="center"/>
            </w:pPr>
            <w:r w:rsidRPr="002B0395">
              <w:t>Муниципальное казенное учреждение культуры «Кимо</w:t>
            </w:r>
            <w:r w:rsidRPr="002B0395">
              <w:t>в</w:t>
            </w:r>
            <w:r w:rsidRPr="002B0395">
              <w:t>ский историко-краеведческий музей им. В. А. Юдина»</w:t>
            </w:r>
          </w:p>
        </w:tc>
        <w:tc>
          <w:tcPr>
            <w:tcW w:w="4124" w:type="dxa"/>
            <w:tcBorders>
              <w:top w:val="single" w:sz="4" w:space="0" w:color="auto"/>
              <w:left w:val="single" w:sz="4" w:space="0" w:color="auto"/>
              <w:bottom w:val="single" w:sz="4" w:space="0" w:color="auto"/>
              <w:right w:val="single" w:sz="4" w:space="0" w:color="auto"/>
            </w:tcBorders>
            <w:vAlign w:val="center"/>
          </w:tcPr>
          <w:p w:rsidR="00324E51" w:rsidRPr="002B0395" w:rsidRDefault="00324E51" w:rsidP="002B0395">
            <w:pPr>
              <w:ind w:right="-24" w:firstLine="5"/>
              <w:jc w:val="center"/>
            </w:pPr>
            <w:r w:rsidRPr="002B0395">
              <w:t>г. Кимовск, ул. Толстого, д. 34</w:t>
            </w:r>
          </w:p>
        </w:tc>
      </w:tr>
    </w:tbl>
    <w:p w:rsidR="00324E51" w:rsidRPr="002B0395" w:rsidRDefault="00324E51" w:rsidP="002B0395">
      <w:pPr>
        <w:pStyle w:val="af6"/>
        <w:spacing w:after="0"/>
        <w:ind w:right="-24" w:firstLine="567"/>
        <w:rPr>
          <w:b/>
          <w:color w:val="000000"/>
        </w:rPr>
      </w:pPr>
    </w:p>
    <w:p w:rsidR="00324E51" w:rsidRPr="002B0395" w:rsidRDefault="00324E51" w:rsidP="002B0395">
      <w:pPr>
        <w:pStyle w:val="af6"/>
        <w:spacing w:after="0"/>
        <w:ind w:right="-24" w:firstLine="567"/>
        <w:jc w:val="center"/>
        <w:rPr>
          <w:b/>
        </w:rPr>
      </w:pPr>
      <w:r w:rsidRPr="002B0395">
        <w:rPr>
          <w:b/>
          <w:color w:val="000000"/>
        </w:rPr>
        <w:t>Спортивные объекты МО г. Кимовск</w:t>
      </w:r>
    </w:p>
    <w:tbl>
      <w:tblPr>
        <w:tblW w:w="107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27"/>
        <w:gridCol w:w="7513"/>
      </w:tblGrid>
      <w:tr w:rsidR="00324E51" w:rsidRPr="002B0395" w:rsidTr="005D4F5A">
        <w:tc>
          <w:tcPr>
            <w:tcW w:w="3227" w:type="dxa"/>
            <w:shd w:val="clear" w:color="auto" w:fill="auto"/>
          </w:tcPr>
          <w:p w:rsidR="00324E51" w:rsidRPr="002B0395" w:rsidRDefault="00324E51" w:rsidP="002B0395">
            <w:pPr>
              <w:ind w:right="-24"/>
              <w:jc w:val="center"/>
              <w:rPr>
                <w:b/>
              </w:rPr>
            </w:pPr>
            <w:r w:rsidRPr="002B0395">
              <w:rPr>
                <w:b/>
              </w:rPr>
              <w:t>Наименование объекта спорта</w:t>
            </w:r>
          </w:p>
        </w:tc>
        <w:tc>
          <w:tcPr>
            <w:tcW w:w="7513" w:type="dxa"/>
            <w:shd w:val="clear" w:color="auto" w:fill="auto"/>
          </w:tcPr>
          <w:p w:rsidR="00324E51" w:rsidRPr="002B0395" w:rsidRDefault="003B5739" w:rsidP="002B0395">
            <w:pPr>
              <w:ind w:right="-24"/>
              <w:jc w:val="center"/>
              <w:rPr>
                <w:b/>
              </w:rPr>
            </w:pPr>
            <w:r w:rsidRPr="002B0395">
              <w:rPr>
                <w:b/>
                <w:color w:val="000000"/>
              </w:rPr>
              <w:t>Муниципальное казенное образовательное учреждение дополн</w:t>
            </w:r>
            <w:r w:rsidRPr="002B0395">
              <w:rPr>
                <w:b/>
                <w:color w:val="000000"/>
              </w:rPr>
              <w:t>и</w:t>
            </w:r>
            <w:r w:rsidRPr="002B0395">
              <w:rPr>
                <w:b/>
                <w:color w:val="000000"/>
              </w:rPr>
              <w:t>тельного образования детей - "Детско-юношеская спортивная школа"/ местная (районная)</w:t>
            </w:r>
          </w:p>
        </w:tc>
      </w:tr>
      <w:tr w:rsidR="00324E51" w:rsidRPr="002B0395" w:rsidTr="005D4F5A">
        <w:tc>
          <w:tcPr>
            <w:tcW w:w="3227" w:type="dxa"/>
            <w:shd w:val="clear" w:color="auto" w:fill="auto"/>
          </w:tcPr>
          <w:p w:rsidR="00324E51" w:rsidRPr="002B0395" w:rsidRDefault="00324E51" w:rsidP="002B0395">
            <w:pPr>
              <w:ind w:right="-24"/>
              <w:jc w:val="center"/>
            </w:pPr>
            <w:r w:rsidRPr="002B0395">
              <w:t>Адрес объекта спорта</w:t>
            </w:r>
          </w:p>
        </w:tc>
        <w:tc>
          <w:tcPr>
            <w:tcW w:w="7513" w:type="dxa"/>
            <w:shd w:val="clear" w:color="auto" w:fill="auto"/>
          </w:tcPr>
          <w:p w:rsidR="00324E51" w:rsidRPr="002B0395" w:rsidRDefault="003B5739" w:rsidP="002B0395">
            <w:pPr>
              <w:ind w:right="-24"/>
              <w:jc w:val="both"/>
            </w:pPr>
            <w:r w:rsidRPr="002B0395">
              <w:rPr>
                <w:color w:val="000000"/>
              </w:rPr>
              <w:t>301721, Российская Федерация, Тульская область,  г. Кимовск, ул</w:t>
            </w:r>
            <w:proofErr w:type="gramStart"/>
            <w:r w:rsidRPr="002B0395">
              <w:rPr>
                <w:color w:val="000000"/>
              </w:rPr>
              <w:t>.П</w:t>
            </w:r>
            <w:proofErr w:type="gramEnd"/>
            <w:r w:rsidRPr="002B0395">
              <w:rPr>
                <w:color w:val="000000"/>
              </w:rPr>
              <w:t>авлова,19  Тульская область, г. Кимовск, ул. Толстого, д. 21;Тульская область, г. Кимовск, ул. Островского, д. 8; Тульская о</w:t>
            </w:r>
            <w:r w:rsidRPr="002B0395">
              <w:rPr>
                <w:color w:val="000000"/>
              </w:rPr>
              <w:t>б</w:t>
            </w:r>
            <w:r w:rsidRPr="002B0395">
              <w:rPr>
                <w:color w:val="000000"/>
              </w:rPr>
              <w:t>ласть, г. Кимовск, ул. Маяковского, д. 37; Тульская область, г. К</w:t>
            </w:r>
            <w:r w:rsidRPr="002B0395">
              <w:rPr>
                <w:color w:val="000000"/>
              </w:rPr>
              <w:t>и</w:t>
            </w:r>
            <w:r w:rsidRPr="002B0395">
              <w:rPr>
                <w:color w:val="000000"/>
              </w:rPr>
              <w:t>мовск, ул. К</w:t>
            </w:r>
            <w:r w:rsidR="009F2604" w:rsidRPr="002B0395">
              <w:rPr>
                <w:color w:val="000000"/>
              </w:rPr>
              <w:t>рылова, д. 6;</w:t>
            </w:r>
            <w:r w:rsidRPr="002B0395">
              <w:rPr>
                <w:color w:val="000000"/>
              </w:rPr>
              <w:t xml:space="preserve"> Тульская область, г. Кимовск, ул. Коммун</w:t>
            </w:r>
            <w:r w:rsidRPr="002B0395">
              <w:rPr>
                <w:color w:val="000000"/>
              </w:rPr>
              <w:t>и</w:t>
            </w:r>
            <w:r w:rsidRPr="002B0395">
              <w:rPr>
                <w:color w:val="000000"/>
              </w:rPr>
              <w:t xml:space="preserve">стическая, д. 20 "а"; Тульская область, </w:t>
            </w:r>
            <w:proofErr w:type="gramStart"/>
            <w:r w:rsidRPr="002B0395">
              <w:rPr>
                <w:color w:val="000000"/>
              </w:rPr>
              <w:t>г</w:t>
            </w:r>
            <w:proofErr w:type="gramEnd"/>
            <w:r w:rsidRPr="002B0395">
              <w:rPr>
                <w:color w:val="000000"/>
              </w:rPr>
              <w:t>. Кимовск, ул. Стадионная, д. 1</w:t>
            </w:r>
            <w:r w:rsidR="00324E51" w:rsidRPr="002B0395">
              <w:t xml:space="preserve"> </w:t>
            </w:r>
          </w:p>
        </w:tc>
      </w:tr>
      <w:tr w:rsidR="00324E51" w:rsidRPr="002B0395" w:rsidTr="005D4F5A">
        <w:tc>
          <w:tcPr>
            <w:tcW w:w="3227" w:type="dxa"/>
            <w:shd w:val="clear" w:color="auto" w:fill="auto"/>
          </w:tcPr>
          <w:p w:rsidR="00324E51" w:rsidRPr="002B0395" w:rsidRDefault="00324E51" w:rsidP="002B0395">
            <w:pPr>
              <w:ind w:right="-24"/>
              <w:jc w:val="center"/>
            </w:pPr>
            <w:r w:rsidRPr="002B0395">
              <w:t>Культивируемые виды спо</w:t>
            </w:r>
            <w:r w:rsidRPr="002B0395">
              <w:t>р</w:t>
            </w:r>
            <w:r w:rsidRPr="002B0395">
              <w:t>та и база занятием физич</w:t>
            </w:r>
            <w:r w:rsidRPr="002B0395">
              <w:t>е</w:t>
            </w:r>
            <w:r w:rsidRPr="002B0395">
              <w:t>ской культурой и спортом</w:t>
            </w:r>
          </w:p>
        </w:tc>
        <w:tc>
          <w:tcPr>
            <w:tcW w:w="7513" w:type="dxa"/>
            <w:shd w:val="clear" w:color="auto" w:fill="auto"/>
          </w:tcPr>
          <w:p w:rsidR="00324E51" w:rsidRPr="002B0395" w:rsidRDefault="00324E51" w:rsidP="002B0395">
            <w:pPr>
              <w:ind w:right="-24"/>
              <w:jc w:val="both"/>
            </w:pPr>
            <w:r w:rsidRPr="002B0395">
              <w:t xml:space="preserve">Футбол, волейбол, баскетбол, легкая атлетика, лечебная физкультура, хоккей, шахматы, шашки </w:t>
            </w:r>
          </w:p>
        </w:tc>
      </w:tr>
    </w:tbl>
    <w:p w:rsidR="00324E51" w:rsidRPr="002B0395" w:rsidRDefault="00324E51" w:rsidP="002B0395">
      <w:pPr>
        <w:pStyle w:val="afff7"/>
        <w:ind w:right="-24" w:firstLine="567"/>
        <w:rPr>
          <w:rFonts w:ascii="Times New Roman" w:hAnsi="Times New Roman"/>
          <w:sz w:val="24"/>
          <w:szCs w:val="24"/>
        </w:rPr>
      </w:pPr>
    </w:p>
    <w:p w:rsidR="00324E51" w:rsidRPr="002B0395" w:rsidRDefault="00324E51" w:rsidP="002B0395">
      <w:pPr>
        <w:pStyle w:val="afff7"/>
        <w:ind w:right="-24" w:firstLine="567"/>
        <w:jc w:val="center"/>
        <w:rPr>
          <w:rFonts w:ascii="Times New Roman" w:hAnsi="Times New Roman"/>
          <w:b/>
          <w:sz w:val="24"/>
          <w:szCs w:val="24"/>
        </w:rPr>
      </w:pPr>
    </w:p>
    <w:tbl>
      <w:tblPr>
        <w:tblW w:w="107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5"/>
        <w:gridCol w:w="5955"/>
      </w:tblGrid>
      <w:tr w:rsidR="00B9347C" w:rsidRPr="002B0395" w:rsidTr="003E657B">
        <w:tc>
          <w:tcPr>
            <w:tcW w:w="4785" w:type="dxa"/>
            <w:shd w:val="clear" w:color="auto" w:fill="auto"/>
          </w:tcPr>
          <w:p w:rsidR="00324E51" w:rsidRPr="002B0395" w:rsidRDefault="00324E51" w:rsidP="002B0395">
            <w:pPr>
              <w:ind w:right="-24"/>
              <w:jc w:val="center"/>
              <w:rPr>
                <w:b/>
              </w:rPr>
            </w:pPr>
            <w:r w:rsidRPr="002B0395">
              <w:rPr>
                <w:b/>
              </w:rPr>
              <w:t>Наименование объекта спорта</w:t>
            </w:r>
          </w:p>
        </w:tc>
        <w:tc>
          <w:tcPr>
            <w:tcW w:w="5955" w:type="dxa"/>
            <w:shd w:val="clear" w:color="auto" w:fill="auto"/>
          </w:tcPr>
          <w:p w:rsidR="00324E51" w:rsidRPr="002B0395" w:rsidRDefault="00324E51" w:rsidP="002B0395">
            <w:pPr>
              <w:ind w:right="-24"/>
              <w:jc w:val="center"/>
              <w:rPr>
                <w:b/>
              </w:rPr>
            </w:pPr>
            <w:r w:rsidRPr="002B0395">
              <w:rPr>
                <w:b/>
              </w:rPr>
              <w:t>Физкультурно-оздоровительный комплекс имени А. А. Новикова</w:t>
            </w:r>
          </w:p>
        </w:tc>
      </w:tr>
      <w:tr w:rsidR="00B9347C" w:rsidRPr="002B0395" w:rsidTr="003E657B">
        <w:tc>
          <w:tcPr>
            <w:tcW w:w="4785" w:type="dxa"/>
            <w:shd w:val="clear" w:color="auto" w:fill="auto"/>
          </w:tcPr>
          <w:p w:rsidR="00324E51" w:rsidRPr="002B0395" w:rsidRDefault="00324E51" w:rsidP="002B0395">
            <w:pPr>
              <w:ind w:right="-24"/>
              <w:jc w:val="center"/>
            </w:pPr>
            <w:r w:rsidRPr="002B0395">
              <w:t>Адрес объекта спорта</w:t>
            </w:r>
          </w:p>
        </w:tc>
        <w:tc>
          <w:tcPr>
            <w:tcW w:w="5955" w:type="dxa"/>
            <w:shd w:val="clear" w:color="auto" w:fill="auto"/>
          </w:tcPr>
          <w:p w:rsidR="00324E51" w:rsidRPr="002B0395" w:rsidRDefault="00324E51" w:rsidP="002B0395">
            <w:pPr>
              <w:ind w:right="-24"/>
              <w:jc w:val="both"/>
            </w:pPr>
            <w:r w:rsidRPr="002B0395">
              <w:t>Российская Федерация, Тульская область,</w:t>
            </w:r>
          </w:p>
          <w:p w:rsidR="00324E51" w:rsidRPr="002B0395" w:rsidRDefault="00324E51" w:rsidP="002B0395">
            <w:pPr>
              <w:ind w:right="-24"/>
              <w:jc w:val="both"/>
            </w:pPr>
            <w:r w:rsidRPr="002B0395">
              <w:t xml:space="preserve"> г. Кимовск, ул. Кирова д.5</w:t>
            </w:r>
          </w:p>
        </w:tc>
      </w:tr>
      <w:tr w:rsidR="00B9347C" w:rsidRPr="002B0395" w:rsidTr="005D4F5A">
        <w:trPr>
          <w:trHeight w:val="517"/>
        </w:trPr>
        <w:tc>
          <w:tcPr>
            <w:tcW w:w="4785" w:type="dxa"/>
            <w:shd w:val="clear" w:color="auto" w:fill="auto"/>
          </w:tcPr>
          <w:p w:rsidR="00324E51" w:rsidRPr="002B0395" w:rsidRDefault="00324E51" w:rsidP="002B0395">
            <w:pPr>
              <w:ind w:right="-24"/>
              <w:jc w:val="center"/>
            </w:pPr>
            <w:r w:rsidRPr="002B0395">
              <w:t>Культивируемые виды спорта и база зан</w:t>
            </w:r>
            <w:r w:rsidRPr="002B0395">
              <w:t>я</w:t>
            </w:r>
            <w:r w:rsidRPr="002B0395">
              <w:t xml:space="preserve">тием физической культурой и спортом </w:t>
            </w:r>
          </w:p>
        </w:tc>
        <w:tc>
          <w:tcPr>
            <w:tcW w:w="5955" w:type="dxa"/>
            <w:shd w:val="clear" w:color="auto" w:fill="auto"/>
          </w:tcPr>
          <w:p w:rsidR="00324E51" w:rsidRPr="002B0395" w:rsidRDefault="00324E51" w:rsidP="002B0395">
            <w:pPr>
              <w:ind w:right="-24"/>
              <w:jc w:val="both"/>
            </w:pPr>
            <w:r w:rsidRPr="002B0395">
              <w:t>плавание, тренажерный зал, лечебная физкультура, в</w:t>
            </w:r>
            <w:r w:rsidRPr="002B0395">
              <w:t>о</w:t>
            </w:r>
            <w:r w:rsidRPr="002B0395">
              <w:t>лейбол, футбол, фитнес зал</w:t>
            </w:r>
          </w:p>
        </w:tc>
      </w:tr>
    </w:tbl>
    <w:p w:rsidR="00324E51" w:rsidRPr="002B0395" w:rsidRDefault="00324E51" w:rsidP="002B0395">
      <w:pPr>
        <w:pStyle w:val="afff7"/>
        <w:ind w:right="-24" w:firstLine="567"/>
        <w:jc w:val="center"/>
        <w:rPr>
          <w:rFonts w:ascii="Times New Roman" w:hAnsi="Times New Roman"/>
          <w:sz w:val="24"/>
          <w:szCs w:val="24"/>
        </w:rPr>
      </w:pPr>
      <w:r w:rsidRPr="002B0395">
        <w:rPr>
          <w:rFonts w:ascii="Times New Roman" w:hAnsi="Times New Roman"/>
          <w:sz w:val="24"/>
          <w:szCs w:val="24"/>
        </w:rPr>
        <w:tab/>
      </w:r>
    </w:p>
    <w:tbl>
      <w:tblPr>
        <w:tblW w:w="107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503"/>
        <w:gridCol w:w="6237"/>
      </w:tblGrid>
      <w:tr w:rsidR="003B5739" w:rsidRPr="002B0395" w:rsidTr="00F77BD8">
        <w:tc>
          <w:tcPr>
            <w:tcW w:w="4503" w:type="dxa"/>
            <w:shd w:val="clear" w:color="auto" w:fill="auto"/>
          </w:tcPr>
          <w:p w:rsidR="003B5739" w:rsidRPr="002B0395" w:rsidRDefault="003B5739" w:rsidP="002B0395">
            <w:pPr>
              <w:ind w:right="-24"/>
              <w:jc w:val="center"/>
              <w:rPr>
                <w:b/>
              </w:rPr>
            </w:pPr>
            <w:r w:rsidRPr="002B0395">
              <w:rPr>
                <w:b/>
              </w:rPr>
              <w:t>Наименование объекта спорта</w:t>
            </w:r>
          </w:p>
        </w:tc>
        <w:tc>
          <w:tcPr>
            <w:tcW w:w="6237" w:type="dxa"/>
            <w:shd w:val="clear" w:color="auto" w:fill="auto"/>
          </w:tcPr>
          <w:p w:rsidR="003B5739" w:rsidRPr="002B0395" w:rsidRDefault="003B5739" w:rsidP="002B0395">
            <w:pPr>
              <w:ind w:right="-24"/>
              <w:jc w:val="center"/>
              <w:rPr>
                <w:b/>
              </w:rPr>
            </w:pPr>
            <w:r w:rsidRPr="002B0395">
              <w:rPr>
                <w:color w:val="000000"/>
              </w:rPr>
              <w:t xml:space="preserve">Муниципальное казенное образовательное учреждение дополнительного образования детей города Кимовска Тульской области Центр внешкольной  работы/ </w:t>
            </w:r>
            <w:proofErr w:type="gramStart"/>
            <w:r w:rsidRPr="002B0395">
              <w:rPr>
                <w:color w:val="000000"/>
              </w:rPr>
              <w:t>местная</w:t>
            </w:r>
            <w:proofErr w:type="gramEnd"/>
            <w:r w:rsidRPr="002B0395">
              <w:rPr>
                <w:color w:val="000000"/>
              </w:rPr>
              <w:t xml:space="preserve"> (районная)</w:t>
            </w:r>
          </w:p>
        </w:tc>
      </w:tr>
      <w:tr w:rsidR="003B5739" w:rsidRPr="002B0395" w:rsidTr="00F77BD8">
        <w:tc>
          <w:tcPr>
            <w:tcW w:w="4503" w:type="dxa"/>
            <w:shd w:val="clear" w:color="auto" w:fill="auto"/>
          </w:tcPr>
          <w:p w:rsidR="003B5739" w:rsidRPr="002B0395" w:rsidRDefault="003B5739" w:rsidP="002B0395">
            <w:pPr>
              <w:ind w:right="-24"/>
              <w:jc w:val="center"/>
            </w:pPr>
            <w:r w:rsidRPr="002B0395">
              <w:t>Адрес объекта спорта</w:t>
            </w:r>
          </w:p>
        </w:tc>
        <w:tc>
          <w:tcPr>
            <w:tcW w:w="6237" w:type="dxa"/>
            <w:shd w:val="clear" w:color="auto" w:fill="auto"/>
          </w:tcPr>
          <w:p w:rsidR="003B5739" w:rsidRPr="002B0395" w:rsidRDefault="003B5739" w:rsidP="002B0395">
            <w:pPr>
              <w:ind w:right="-24"/>
              <w:rPr>
                <w:color w:val="000000"/>
              </w:rPr>
            </w:pPr>
            <w:r w:rsidRPr="002B0395">
              <w:rPr>
                <w:color w:val="000000"/>
              </w:rPr>
              <w:t>301720, г. Кимовск Тульской области, ул</w:t>
            </w:r>
            <w:proofErr w:type="gramStart"/>
            <w:r w:rsidRPr="002B0395">
              <w:rPr>
                <w:color w:val="000000"/>
              </w:rPr>
              <w:t>.Т</w:t>
            </w:r>
            <w:proofErr w:type="gramEnd"/>
            <w:r w:rsidRPr="002B0395">
              <w:rPr>
                <w:color w:val="000000"/>
              </w:rPr>
              <w:t>олстого, д. 20</w:t>
            </w:r>
          </w:p>
        </w:tc>
      </w:tr>
      <w:tr w:rsidR="003B5739" w:rsidRPr="002B0395" w:rsidTr="00F77BD8">
        <w:tc>
          <w:tcPr>
            <w:tcW w:w="4503" w:type="dxa"/>
            <w:shd w:val="clear" w:color="auto" w:fill="auto"/>
          </w:tcPr>
          <w:p w:rsidR="003B5739" w:rsidRPr="002B0395" w:rsidRDefault="003B5739" w:rsidP="002B0395">
            <w:pPr>
              <w:ind w:right="-24"/>
              <w:jc w:val="center"/>
            </w:pPr>
            <w:r w:rsidRPr="002B0395">
              <w:t>Культивируемые виды спорта и база з</w:t>
            </w:r>
            <w:r w:rsidRPr="002B0395">
              <w:t>а</w:t>
            </w:r>
            <w:r w:rsidRPr="002B0395">
              <w:t xml:space="preserve">нятием физической культурой и спортом </w:t>
            </w:r>
          </w:p>
        </w:tc>
        <w:tc>
          <w:tcPr>
            <w:tcW w:w="6237" w:type="dxa"/>
            <w:shd w:val="clear" w:color="auto" w:fill="auto"/>
          </w:tcPr>
          <w:p w:rsidR="003B5739" w:rsidRPr="002B0395" w:rsidRDefault="003B5739" w:rsidP="002B0395">
            <w:pPr>
              <w:ind w:right="-24"/>
              <w:jc w:val="center"/>
            </w:pPr>
            <w:r w:rsidRPr="002B0395">
              <w:t>н. д.</w:t>
            </w:r>
          </w:p>
        </w:tc>
      </w:tr>
    </w:tbl>
    <w:p w:rsidR="003B5739" w:rsidRPr="002B0395" w:rsidRDefault="003B5739" w:rsidP="002B0395">
      <w:pPr>
        <w:pStyle w:val="afff7"/>
        <w:ind w:right="-24" w:firstLine="567"/>
        <w:jc w:val="center"/>
        <w:rPr>
          <w:rFonts w:ascii="Times New Roman" w:hAnsi="Times New Roman"/>
          <w:b/>
          <w:sz w:val="24"/>
          <w:szCs w:val="24"/>
        </w:rPr>
      </w:pPr>
    </w:p>
    <w:p w:rsidR="00324E51" w:rsidRPr="002B0395" w:rsidRDefault="00324E51" w:rsidP="00CA1428">
      <w:pPr>
        <w:pStyle w:val="afff7"/>
        <w:ind w:right="-24" w:firstLine="567"/>
        <w:jc w:val="right"/>
        <w:rPr>
          <w:rFonts w:ascii="Times New Roman" w:hAnsi="Times New Roman"/>
          <w:b/>
          <w:sz w:val="24"/>
          <w:szCs w:val="24"/>
        </w:rPr>
      </w:pPr>
      <w:r w:rsidRPr="002B0395">
        <w:rPr>
          <w:rFonts w:ascii="Times New Roman" w:hAnsi="Times New Roman"/>
          <w:b/>
          <w:sz w:val="24"/>
          <w:szCs w:val="24"/>
        </w:rPr>
        <w:t>Плоскостные спортивные сооружения</w:t>
      </w: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15"/>
        <w:gridCol w:w="5925"/>
      </w:tblGrid>
      <w:tr w:rsidR="00324E51" w:rsidRPr="002B0395" w:rsidTr="003E657B">
        <w:tc>
          <w:tcPr>
            <w:tcW w:w="4815" w:type="dxa"/>
            <w:shd w:val="clear" w:color="auto" w:fill="auto"/>
          </w:tcPr>
          <w:p w:rsidR="00324E51" w:rsidRPr="002B0395" w:rsidRDefault="00324E51" w:rsidP="002B0395">
            <w:pPr>
              <w:pStyle w:val="afff7"/>
              <w:ind w:right="-24"/>
              <w:jc w:val="both"/>
              <w:rPr>
                <w:rFonts w:ascii="Times New Roman" w:hAnsi="Times New Roman"/>
                <w:b/>
                <w:sz w:val="24"/>
                <w:szCs w:val="24"/>
              </w:rPr>
            </w:pPr>
            <w:r w:rsidRPr="002B0395">
              <w:rPr>
                <w:rFonts w:ascii="Times New Roman" w:hAnsi="Times New Roman"/>
                <w:sz w:val="24"/>
                <w:szCs w:val="24"/>
              </w:rPr>
              <w:t>Универсальная площадка «</w:t>
            </w:r>
            <w:proofErr w:type="gramStart"/>
            <w:r w:rsidRPr="002B0395">
              <w:rPr>
                <w:rFonts w:ascii="Times New Roman" w:hAnsi="Times New Roman"/>
                <w:sz w:val="24"/>
                <w:szCs w:val="24"/>
              </w:rPr>
              <w:t>Газпром-детям</w:t>
            </w:r>
            <w:proofErr w:type="gramEnd"/>
            <w:r w:rsidRPr="002B0395">
              <w:rPr>
                <w:rFonts w:ascii="Times New Roman" w:hAnsi="Times New Roman"/>
                <w:sz w:val="24"/>
                <w:szCs w:val="24"/>
              </w:rPr>
              <w:t xml:space="preserve">» </w:t>
            </w:r>
          </w:p>
        </w:tc>
        <w:tc>
          <w:tcPr>
            <w:tcW w:w="5925" w:type="dxa"/>
            <w:shd w:val="clear" w:color="auto" w:fill="auto"/>
          </w:tcPr>
          <w:p w:rsidR="00324E51" w:rsidRPr="002B0395" w:rsidRDefault="00324E51" w:rsidP="002B0395">
            <w:pPr>
              <w:pStyle w:val="afff7"/>
              <w:ind w:right="-24"/>
              <w:jc w:val="both"/>
              <w:rPr>
                <w:rFonts w:ascii="Times New Roman" w:hAnsi="Times New Roman"/>
                <w:b/>
                <w:sz w:val="24"/>
                <w:szCs w:val="24"/>
              </w:rPr>
            </w:pPr>
            <w:r w:rsidRPr="002B0395">
              <w:rPr>
                <w:rFonts w:ascii="Times New Roman" w:hAnsi="Times New Roman"/>
                <w:sz w:val="24"/>
                <w:szCs w:val="24"/>
              </w:rPr>
              <w:t>г. Кимовск, ул. Маяковского, д. 37, территория МКОУ СОШ №4</w:t>
            </w:r>
          </w:p>
        </w:tc>
      </w:tr>
      <w:tr w:rsidR="00324E51" w:rsidRPr="002B0395" w:rsidTr="003E657B">
        <w:tc>
          <w:tcPr>
            <w:tcW w:w="4815" w:type="dxa"/>
            <w:shd w:val="clear" w:color="auto" w:fill="auto"/>
          </w:tcPr>
          <w:p w:rsidR="00324E51" w:rsidRPr="002B0395" w:rsidRDefault="00324E51" w:rsidP="002B0395">
            <w:pPr>
              <w:pStyle w:val="afff7"/>
              <w:ind w:right="-24"/>
              <w:jc w:val="both"/>
              <w:rPr>
                <w:rFonts w:ascii="Times New Roman" w:hAnsi="Times New Roman"/>
                <w:sz w:val="24"/>
                <w:szCs w:val="24"/>
              </w:rPr>
            </w:pPr>
            <w:r w:rsidRPr="002B0395">
              <w:rPr>
                <w:rFonts w:ascii="Times New Roman" w:hAnsi="Times New Roman"/>
                <w:sz w:val="24"/>
                <w:szCs w:val="24"/>
              </w:rPr>
              <w:t>Спортивная площадка</w:t>
            </w:r>
          </w:p>
        </w:tc>
        <w:tc>
          <w:tcPr>
            <w:tcW w:w="5925" w:type="dxa"/>
            <w:shd w:val="clear" w:color="auto" w:fill="auto"/>
          </w:tcPr>
          <w:p w:rsidR="00324E51" w:rsidRPr="002B0395" w:rsidRDefault="00324E51" w:rsidP="002B0395">
            <w:pPr>
              <w:pStyle w:val="afff7"/>
              <w:ind w:right="-24"/>
              <w:jc w:val="both"/>
              <w:rPr>
                <w:rFonts w:ascii="Times New Roman" w:hAnsi="Times New Roman"/>
                <w:sz w:val="24"/>
                <w:szCs w:val="24"/>
              </w:rPr>
            </w:pPr>
            <w:r w:rsidRPr="002B0395">
              <w:rPr>
                <w:rFonts w:ascii="Times New Roman" w:hAnsi="Times New Roman"/>
                <w:sz w:val="24"/>
                <w:szCs w:val="24"/>
              </w:rPr>
              <w:t xml:space="preserve">г. Кимовск, ул. Коммунистическая, </w:t>
            </w:r>
          </w:p>
          <w:p w:rsidR="00324E51" w:rsidRPr="002B0395" w:rsidRDefault="00324E51" w:rsidP="002B0395">
            <w:pPr>
              <w:pStyle w:val="afff7"/>
              <w:ind w:right="-24"/>
              <w:jc w:val="both"/>
              <w:rPr>
                <w:rFonts w:ascii="Times New Roman" w:hAnsi="Times New Roman"/>
                <w:b/>
                <w:sz w:val="24"/>
                <w:szCs w:val="24"/>
              </w:rPr>
            </w:pPr>
            <w:r w:rsidRPr="002B0395">
              <w:rPr>
                <w:rFonts w:ascii="Times New Roman" w:hAnsi="Times New Roman"/>
                <w:sz w:val="24"/>
                <w:szCs w:val="24"/>
              </w:rPr>
              <w:t>д. 20а, территория МКОУ СОШ №7</w:t>
            </w:r>
          </w:p>
        </w:tc>
      </w:tr>
      <w:tr w:rsidR="00324E51" w:rsidRPr="002B0395" w:rsidTr="003E657B">
        <w:tc>
          <w:tcPr>
            <w:tcW w:w="4815" w:type="dxa"/>
            <w:shd w:val="clear" w:color="auto" w:fill="auto"/>
          </w:tcPr>
          <w:p w:rsidR="00324E51" w:rsidRPr="002B0395" w:rsidRDefault="00324E51" w:rsidP="002B0395">
            <w:pPr>
              <w:pStyle w:val="afff7"/>
              <w:ind w:right="-24"/>
              <w:jc w:val="both"/>
              <w:rPr>
                <w:rFonts w:ascii="Times New Roman" w:hAnsi="Times New Roman"/>
                <w:sz w:val="24"/>
                <w:szCs w:val="24"/>
              </w:rPr>
            </w:pPr>
            <w:r w:rsidRPr="002B0395">
              <w:rPr>
                <w:rFonts w:ascii="Times New Roman" w:hAnsi="Times New Roman"/>
                <w:sz w:val="24"/>
                <w:szCs w:val="24"/>
              </w:rPr>
              <w:t>Спортивная площадка по воркауту</w:t>
            </w:r>
          </w:p>
        </w:tc>
        <w:tc>
          <w:tcPr>
            <w:tcW w:w="5925" w:type="dxa"/>
            <w:shd w:val="clear" w:color="auto" w:fill="auto"/>
          </w:tcPr>
          <w:p w:rsidR="00324E51" w:rsidRPr="002B0395" w:rsidRDefault="00324E51" w:rsidP="002B0395">
            <w:pPr>
              <w:pStyle w:val="afff7"/>
              <w:ind w:right="-24"/>
              <w:jc w:val="both"/>
              <w:rPr>
                <w:rFonts w:ascii="Times New Roman" w:hAnsi="Times New Roman"/>
                <w:b/>
                <w:sz w:val="24"/>
                <w:szCs w:val="24"/>
              </w:rPr>
            </w:pPr>
            <w:r w:rsidRPr="002B0395">
              <w:rPr>
                <w:rFonts w:ascii="Times New Roman" w:hAnsi="Times New Roman"/>
                <w:sz w:val="24"/>
                <w:szCs w:val="24"/>
              </w:rPr>
              <w:t>г. Кимовск, ул. Парковая, территория Кимовского г</w:t>
            </w:r>
            <w:r w:rsidRPr="002B0395">
              <w:rPr>
                <w:rFonts w:ascii="Times New Roman" w:hAnsi="Times New Roman"/>
                <w:sz w:val="24"/>
                <w:szCs w:val="24"/>
              </w:rPr>
              <w:t>о</w:t>
            </w:r>
            <w:r w:rsidRPr="002B0395">
              <w:rPr>
                <w:rFonts w:ascii="Times New Roman" w:hAnsi="Times New Roman"/>
                <w:sz w:val="24"/>
                <w:szCs w:val="24"/>
              </w:rPr>
              <w:t>родского парка</w:t>
            </w:r>
          </w:p>
        </w:tc>
      </w:tr>
      <w:tr w:rsidR="00324E51" w:rsidRPr="002B0395" w:rsidTr="003E657B">
        <w:tc>
          <w:tcPr>
            <w:tcW w:w="4815" w:type="dxa"/>
            <w:shd w:val="clear" w:color="auto" w:fill="auto"/>
          </w:tcPr>
          <w:p w:rsidR="00324E51" w:rsidRPr="002B0395" w:rsidRDefault="00324E51" w:rsidP="002B0395">
            <w:pPr>
              <w:pStyle w:val="afff7"/>
              <w:ind w:right="-24"/>
              <w:jc w:val="both"/>
              <w:rPr>
                <w:rFonts w:ascii="Times New Roman" w:hAnsi="Times New Roman"/>
                <w:sz w:val="24"/>
                <w:szCs w:val="24"/>
              </w:rPr>
            </w:pPr>
            <w:r w:rsidRPr="002B0395">
              <w:rPr>
                <w:rFonts w:ascii="Times New Roman" w:hAnsi="Times New Roman"/>
                <w:sz w:val="24"/>
                <w:szCs w:val="24"/>
              </w:rPr>
              <w:t>Спортивная площадка «Газпром детям»</w:t>
            </w:r>
          </w:p>
        </w:tc>
        <w:tc>
          <w:tcPr>
            <w:tcW w:w="5925" w:type="dxa"/>
            <w:shd w:val="clear" w:color="auto" w:fill="auto"/>
          </w:tcPr>
          <w:p w:rsidR="00324E51" w:rsidRPr="002B0395" w:rsidRDefault="00324E51" w:rsidP="002B0395">
            <w:pPr>
              <w:pStyle w:val="afff7"/>
              <w:ind w:right="-24"/>
              <w:jc w:val="both"/>
              <w:rPr>
                <w:rFonts w:ascii="Times New Roman" w:hAnsi="Times New Roman"/>
                <w:b/>
                <w:sz w:val="24"/>
                <w:szCs w:val="24"/>
              </w:rPr>
            </w:pPr>
            <w:r w:rsidRPr="002B0395">
              <w:rPr>
                <w:rFonts w:ascii="Times New Roman" w:hAnsi="Times New Roman"/>
                <w:sz w:val="24"/>
                <w:szCs w:val="24"/>
              </w:rPr>
              <w:t>г. Кимовск, ул. Стадионная, д. 1, территория МУ «Ст</w:t>
            </w:r>
            <w:r w:rsidRPr="002B0395">
              <w:rPr>
                <w:rFonts w:ascii="Times New Roman" w:hAnsi="Times New Roman"/>
                <w:sz w:val="24"/>
                <w:szCs w:val="24"/>
              </w:rPr>
              <w:t>а</w:t>
            </w:r>
            <w:r w:rsidRPr="002B0395">
              <w:rPr>
                <w:rFonts w:ascii="Times New Roman" w:hAnsi="Times New Roman"/>
                <w:sz w:val="24"/>
                <w:szCs w:val="24"/>
              </w:rPr>
              <w:t>дион»</w:t>
            </w:r>
          </w:p>
        </w:tc>
      </w:tr>
      <w:tr w:rsidR="00324E51" w:rsidRPr="002B0395" w:rsidTr="003E657B">
        <w:tc>
          <w:tcPr>
            <w:tcW w:w="4815" w:type="dxa"/>
            <w:shd w:val="clear" w:color="auto" w:fill="auto"/>
          </w:tcPr>
          <w:p w:rsidR="00324E51" w:rsidRPr="002B0395" w:rsidRDefault="00324E51" w:rsidP="002B0395">
            <w:pPr>
              <w:pStyle w:val="afff7"/>
              <w:ind w:right="-24"/>
              <w:jc w:val="both"/>
              <w:rPr>
                <w:rFonts w:ascii="Times New Roman" w:hAnsi="Times New Roman"/>
                <w:sz w:val="24"/>
                <w:szCs w:val="24"/>
              </w:rPr>
            </w:pPr>
            <w:r w:rsidRPr="002B0395">
              <w:rPr>
                <w:rFonts w:ascii="Times New Roman" w:hAnsi="Times New Roman"/>
                <w:sz w:val="24"/>
                <w:szCs w:val="24"/>
              </w:rPr>
              <w:t>Футбольное поле</w:t>
            </w:r>
          </w:p>
        </w:tc>
        <w:tc>
          <w:tcPr>
            <w:tcW w:w="5925" w:type="dxa"/>
            <w:shd w:val="clear" w:color="auto" w:fill="auto"/>
          </w:tcPr>
          <w:p w:rsidR="00324E51" w:rsidRPr="002B0395" w:rsidRDefault="00324E51" w:rsidP="002B0395">
            <w:pPr>
              <w:pStyle w:val="afff7"/>
              <w:ind w:right="-24"/>
              <w:jc w:val="both"/>
              <w:rPr>
                <w:rFonts w:ascii="Times New Roman" w:hAnsi="Times New Roman"/>
                <w:sz w:val="24"/>
                <w:szCs w:val="24"/>
              </w:rPr>
            </w:pPr>
            <w:r w:rsidRPr="002B0395">
              <w:rPr>
                <w:rFonts w:ascii="Times New Roman" w:hAnsi="Times New Roman"/>
                <w:sz w:val="24"/>
                <w:szCs w:val="24"/>
              </w:rPr>
              <w:t xml:space="preserve">г. Кимовск. ул. </w:t>
            </w:r>
            <w:proofErr w:type="gramStart"/>
            <w:r w:rsidRPr="002B0395">
              <w:rPr>
                <w:rFonts w:ascii="Times New Roman" w:hAnsi="Times New Roman"/>
                <w:bCs/>
                <w:sz w:val="24"/>
                <w:szCs w:val="24"/>
              </w:rPr>
              <w:t>Советская</w:t>
            </w:r>
            <w:proofErr w:type="gramEnd"/>
            <w:r w:rsidRPr="002B0395">
              <w:rPr>
                <w:rFonts w:ascii="Times New Roman" w:hAnsi="Times New Roman"/>
                <w:bCs/>
                <w:sz w:val="24"/>
                <w:szCs w:val="24"/>
              </w:rPr>
              <w:t xml:space="preserve"> (Карачевский лес)</w:t>
            </w:r>
          </w:p>
        </w:tc>
      </w:tr>
      <w:tr w:rsidR="00324E51" w:rsidRPr="002B0395" w:rsidTr="003E657B">
        <w:tc>
          <w:tcPr>
            <w:tcW w:w="4815" w:type="dxa"/>
            <w:shd w:val="clear" w:color="auto" w:fill="auto"/>
          </w:tcPr>
          <w:p w:rsidR="00324E51" w:rsidRPr="002B0395" w:rsidRDefault="00324E51" w:rsidP="002B0395">
            <w:pPr>
              <w:pStyle w:val="afff7"/>
              <w:ind w:right="-24"/>
              <w:jc w:val="both"/>
              <w:rPr>
                <w:rFonts w:ascii="Times New Roman" w:hAnsi="Times New Roman"/>
                <w:sz w:val="24"/>
                <w:szCs w:val="24"/>
              </w:rPr>
            </w:pPr>
            <w:r w:rsidRPr="002B0395">
              <w:rPr>
                <w:rFonts w:ascii="Times New Roman" w:hAnsi="Times New Roman"/>
                <w:sz w:val="24"/>
                <w:szCs w:val="24"/>
              </w:rPr>
              <w:t>Спортивная площадка</w:t>
            </w:r>
          </w:p>
        </w:tc>
        <w:tc>
          <w:tcPr>
            <w:tcW w:w="5925" w:type="dxa"/>
            <w:shd w:val="clear" w:color="auto" w:fill="auto"/>
          </w:tcPr>
          <w:p w:rsidR="00324E51" w:rsidRPr="002B0395" w:rsidRDefault="00324E51" w:rsidP="002B0395">
            <w:pPr>
              <w:pStyle w:val="afff7"/>
              <w:ind w:right="-24"/>
              <w:jc w:val="both"/>
              <w:rPr>
                <w:rFonts w:ascii="Times New Roman" w:hAnsi="Times New Roman"/>
                <w:sz w:val="24"/>
                <w:szCs w:val="24"/>
              </w:rPr>
            </w:pPr>
            <w:r w:rsidRPr="002B0395">
              <w:rPr>
                <w:rFonts w:ascii="Times New Roman" w:hAnsi="Times New Roman"/>
                <w:sz w:val="24"/>
                <w:szCs w:val="24"/>
              </w:rPr>
              <w:t xml:space="preserve">г. Кимовск, мк-н </w:t>
            </w:r>
            <w:r w:rsidRPr="002B0395">
              <w:rPr>
                <w:rFonts w:ascii="Times New Roman" w:hAnsi="Times New Roman"/>
                <w:bCs/>
                <w:sz w:val="24"/>
                <w:szCs w:val="24"/>
              </w:rPr>
              <w:t xml:space="preserve">Сельхозтехника     </w:t>
            </w:r>
          </w:p>
        </w:tc>
      </w:tr>
      <w:tr w:rsidR="00324E51" w:rsidRPr="002B0395" w:rsidTr="003E657B">
        <w:tc>
          <w:tcPr>
            <w:tcW w:w="4815" w:type="dxa"/>
            <w:shd w:val="clear" w:color="auto" w:fill="auto"/>
          </w:tcPr>
          <w:p w:rsidR="00324E51" w:rsidRPr="002B0395" w:rsidRDefault="00324E51" w:rsidP="002B0395">
            <w:pPr>
              <w:pStyle w:val="afff7"/>
              <w:ind w:right="-24"/>
              <w:jc w:val="both"/>
              <w:rPr>
                <w:rFonts w:ascii="Times New Roman" w:hAnsi="Times New Roman"/>
                <w:sz w:val="24"/>
                <w:szCs w:val="24"/>
              </w:rPr>
            </w:pPr>
            <w:r w:rsidRPr="002B0395">
              <w:rPr>
                <w:rFonts w:ascii="Times New Roman" w:hAnsi="Times New Roman"/>
                <w:sz w:val="24"/>
                <w:szCs w:val="24"/>
              </w:rPr>
              <w:t>Спортивная площадка</w:t>
            </w:r>
          </w:p>
        </w:tc>
        <w:tc>
          <w:tcPr>
            <w:tcW w:w="5925" w:type="dxa"/>
            <w:shd w:val="clear" w:color="auto" w:fill="auto"/>
          </w:tcPr>
          <w:p w:rsidR="00324E51" w:rsidRPr="002B0395" w:rsidRDefault="00324E51" w:rsidP="002B0395">
            <w:pPr>
              <w:pStyle w:val="afff7"/>
              <w:ind w:right="-24"/>
              <w:jc w:val="both"/>
              <w:rPr>
                <w:rFonts w:ascii="Times New Roman" w:hAnsi="Times New Roman"/>
                <w:sz w:val="24"/>
                <w:szCs w:val="24"/>
              </w:rPr>
            </w:pPr>
            <w:r w:rsidRPr="002B0395">
              <w:rPr>
                <w:rFonts w:ascii="Times New Roman" w:hAnsi="Times New Roman"/>
                <w:sz w:val="24"/>
                <w:szCs w:val="24"/>
              </w:rPr>
              <w:t xml:space="preserve">г. Кимовск, </w:t>
            </w:r>
            <w:proofErr w:type="gramStart"/>
            <w:r w:rsidRPr="002B0395">
              <w:rPr>
                <w:rFonts w:ascii="Times New Roman" w:hAnsi="Times New Roman"/>
                <w:sz w:val="24"/>
                <w:szCs w:val="24"/>
              </w:rPr>
              <w:t>ул</w:t>
            </w:r>
            <w:proofErr w:type="gramEnd"/>
            <w:r w:rsidRPr="002B0395">
              <w:rPr>
                <w:rFonts w:ascii="Times New Roman" w:hAnsi="Times New Roman"/>
                <w:sz w:val="24"/>
                <w:szCs w:val="24"/>
              </w:rPr>
              <w:t xml:space="preserve"> Крылова, д. 6</w:t>
            </w:r>
          </w:p>
        </w:tc>
      </w:tr>
    </w:tbl>
    <w:p w:rsidR="00BF18EB" w:rsidRPr="002B0395" w:rsidRDefault="00BF18EB" w:rsidP="002B0395">
      <w:pPr>
        <w:pStyle w:val="afff7"/>
        <w:ind w:right="-24" w:firstLine="567"/>
        <w:jc w:val="center"/>
        <w:rPr>
          <w:rFonts w:ascii="Times New Roman" w:hAnsi="Times New Roman"/>
          <w:b/>
          <w:sz w:val="24"/>
          <w:szCs w:val="24"/>
        </w:rPr>
      </w:pPr>
    </w:p>
    <w:p w:rsidR="00E10F50" w:rsidRPr="002B0395" w:rsidRDefault="00E10F50" w:rsidP="002B0395">
      <w:pPr>
        <w:pStyle w:val="afff7"/>
        <w:ind w:right="-24" w:firstLine="567"/>
        <w:jc w:val="center"/>
        <w:rPr>
          <w:rFonts w:ascii="Times New Roman" w:hAnsi="Times New Roman"/>
          <w:b/>
          <w:sz w:val="24"/>
          <w:szCs w:val="24"/>
        </w:rPr>
      </w:pPr>
      <w:r w:rsidRPr="002B0395">
        <w:rPr>
          <w:rFonts w:ascii="Times New Roman" w:hAnsi="Times New Roman"/>
          <w:b/>
          <w:sz w:val="24"/>
          <w:szCs w:val="24"/>
        </w:rPr>
        <w:lastRenderedPageBreak/>
        <w:t>Предприятия общественного питания</w:t>
      </w:r>
    </w:p>
    <w:tbl>
      <w:tblPr>
        <w:tblW w:w="10788" w:type="dxa"/>
        <w:tblInd w:w="93" w:type="dxa"/>
        <w:tblLook w:val="04A0"/>
      </w:tblPr>
      <w:tblGrid>
        <w:gridCol w:w="4835"/>
        <w:gridCol w:w="4394"/>
        <w:gridCol w:w="1559"/>
      </w:tblGrid>
      <w:tr w:rsidR="00E10F50" w:rsidRPr="002B0395" w:rsidTr="003E657B">
        <w:trPr>
          <w:trHeight w:val="377"/>
        </w:trPr>
        <w:tc>
          <w:tcPr>
            <w:tcW w:w="4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0F50" w:rsidRPr="002B0395" w:rsidRDefault="00E10F50" w:rsidP="002B0395">
            <w:pPr>
              <w:ind w:right="-24"/>
              <w:jc w:val="center"/>
            </w:pPr>
            <w:bookmarkStart w:id="52" w:name="RANGE!A1:D47"/>
            <w:r w:rsidRPr="002B0395">
              <w:t>Наименование предприятия, объекта</w:t>
            </w:r>
            <w:bookmarkEnd w:id="52"/>
          </w:p>
        </w:tc>
        <w:tc>
          <w:tcPr>
            <w:tcW w:w="4394" w:type="dxa"/>
            <w:tcBorders>
              <w:top w:val="single" w:sz="4" w:space="0" w:color="auto"/>
              <w:left w:val="nil"/>
              <w:bottom w:val="single" w:sz="4" w:space="0" w:color="auto"/>
              <w:right w:val="single" w:sz="4" w:space="0" w:color="auto"/>
            </w:tcBorders>
            <w:shd w:val="clear" w:color="auto" w:fill="auto"/>
            <w:vAlign w:val="center"/>
            <w:hideMark/>
          </w:tcPr>
          <w:p w:rsidR="00E10F50" w:rsidRPr="002B0395" w:rsidRDefault="00E10F50" w:rsidP="002B0395">
            <w:pPr>
              <w:ind w:right="-24"/>
              <w:jc w:val="center"/>
            </w:pPr>
            <w:r w:rsidRPr="002B0395">
              <w:t>Адрес объекта</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10F50" w:rsidRPr="002B0395" w:rsidRDefault="00E10F50" w:rsidP="002B0395">
            <w:pPr>
              <w:ind w:right="-24"/>
              <w:jc w:val="center"/>
            </w:pPr>
            <w:r w:rsidRPr="002B0395">
              <w:t>Численность работников (чел.), в т.ч. по объектам</w:t>
            </w:r>
          </w:p>
        </w:tc>
      </w:tr>
      <w:tr w:rsidR="00E10F50" w:rsidRPr="002B0395" w:rsidTr="003E657B">
        <w:trPr>
          <w:trHeight w:val="329"/>
        </w:trPr>
        <w:tc>
          <w:tcPr>
            <w:tcW w:w="4835" w:type="dxa"/>
            <w:tcBorders>
              <w:top w:val="nil"/>
              <w:left w:val="single" w:sz="4" w:space="0" w:color="auto"/>
              <w:bottom w:val="single" w:sz="4" w:space="0" w:color="auto"/>
              <w:right w:val="single" w:sz="4" w:space="0" w:color="auto"/>
            </w:tcBorders>
            <w:shd w:val="clear" w:color="auto" w:fill="auto"/>
            <w:vAlign w:val="center"/>
            <w:hideMark/>
          </w:tcPr>
          <w:p w:rsidR="00E10F50" w:rsidRPr="002B0395" w:rsidRDefault="00E10F50" w:rsidP="002B0395">
            <w:pPr>
              <w:ind w:right="-24"/>
            </w:pPr>
            <w:r w:rsidRPr="002B0395">
              <w:t>ООО «Алекс» - кафе</w:t>
            </w:r>
          </w:p>
        </w:tc>
        <w:tc>
          <w:tcPr>
            <w:tcW w:w="4394" w:type="dxa"/>
            <w:tcBorders>
              <w:top w:val="nil"/>
              <w:left w:val="nil"/>
              <w:bottom w:val="single" w:sz="4" w:space="0" w:color="auto"/>
              <w:right w:val="single" w:sz="4" w:space="0" w:color="auto"/>
            </w:tcBorders>
            <w:shd w:val="clear" w:color="auto" w:fill="auto"/>
            <w:vAlign w:val="center"/>
            <w:hideMark/>
          </w:tcPr>
          <w:p w:rsidR="00E10F50" w:rsidRPr="002B0395" w:rsidRDefault="00E10F50" w:rsidP="002B0395">
            <w:pPr>
              <w:ind w:right="-24"/>
            </w:pPr>
            <w:r w:rsidRPr="002B0395">
              <w:t>г. Кимовск, ул. Октябрьская, д. 38</w:t>
            </w:r>
          </w:p>
        </w:tc>
        <w:tc>
          <w:tcPr>
            <w:tcW w:w="1559" w:type="dxa"/>
            <w:tcBorders>
              <w:top w:val="nil"/>
              <w:left w:val="nil"/>
              <w:bottom w:val="single" w:sz="4" w:space="0" w:color="auto"/>
              <w:right w:val="single" w:sz="4" w:space="0" w:color="auto"/>
            </w:tcBorders>
            <w:shd w:val="clear" w:color="auto" w:fill="auto"/>
            <w:vAlign w:val="center"/>
            <w:hideMark/>
          </w:tcPr>
          <w:p w:rsidR="00E10F50" w:rsidRPr="002B0395" w:rsidRDefault="00E10F50" w:rsidP="002B0395">
            <w:pPr>
              <w:ind w:right="-24"/>
              <w:jc w:val="center"/>
            </w:pPr>
            <w:r w:rsidRPr="002B0395">
              <w:t>5</w:t>
            </w:r>
          </w:p>
        </w:tc>
      </w:tr>
      <w:tr w:rsidR="00E10F50" w:rsidRPr="002B0395" w:rsidTr="003E657B">
        <w:trPr>
          <w:trHeight w:val="329"/>
        </w:trPr>
        <w:tc>
          <w:tcPr>
            <w:tcW w:w="4835" w:type="dxa"/>
            <w:tcBorders>
              <w:top w:val="nil"/>
              <w:left w:val="single" w:sz="4" w:space="0" w:color="auto"/>
              <w:bottom w:val="single" w:sz="4" w:space="0" w:color="auto"/>
              <w:right w:val="single" w:sz="4" w:space="0" w:color="auto"/>
            </w:tcBorders>
            <w:shd w:val="clear" w:color="auto" w:fill="auto"/>
            <w:vAlign w:val="center"/>
            <w:hideMark/>
          </w:tcPr>
          <w:p w:rsidR="00E10F50" w:rsidRPr="002B0395" w:rsidRDefault="00E10F50" w:rsidP="002B0395">
            <w:pPr>
              <w:ind w:right="-24"/>
            </w:pPr>
            <w:r w:rsidRPr="002B0395">
              <w:t>ЗАО " Бизнес"- кафе "Три пескаря"</w:t>
            </w:r>
          </w:p>
        </w:tc>
        <w:tc>
          <w:tcPr>
            <w:tcW w:w="4394" w:type="dxa"/>
            <w:tcBorders>
              <w:top w:val="nil"/>
              <w:left w:val="nil"/>
              <w:bottom w:val="single" w:sz="4" w:space="0" w:color="auto"/>
              <w:right w:val="single" w:sz="4" w:space="0" w:color="auto"/>
            </w:tcBorders>
            <w:shd w:val="clear" w:color="auto" w:fill="auto"/>
            <w:vAlign w:val="center"/>
            <w:hideMark/>
          </w:tcPr>
          <w:p w:rsidR="00E10F50" w:rsidRPr="002B0395" w:rsidRDefault="00E10F50" w:rsidP="002B0395">
            <w:pPr>
              <w:ind w:right="-24"/>
            </w:pPr>
            <w:r w:rsidRPr="002B0395">
              <w:t>г. Кимовск, ул. Бессолова, д. 16</w:t>
            </w:r>
          </w:p>
        </w:tc>
        <w:tc>
          <w:tcPr>
            <w:tcW w:w="1559" w:type="dxa"/>
            <w:tcBorders>
              <w:top w:val="nil"/>
              <w:left w:val="nil"/>
              <w:bottom w:val="single" w:sz="4" w:space="0" w:color="auto"/>
              <w:right w:val="single" w:sz="4" w:space="0" w:color="auto"/>
            </w:tcBorders>
            <w:shd w:val="clear" w:color="auto" w:fill="auto"/>
            <w:vAlign w:val="center"/>
            <w:hideMark/>
          </w:tcPr>
          <w:p w:rsidR="00E10F50" w:rsidRPr="002B0395" w:rsidRDefault="00E10F50" w:rsidP="002B0395">
            <w:pPr>
              <w:ind w:right="-24"/>
              <w:jc w:val="center"/>
            </w:pPr>
            <w:r w:rsidRPr="002B0395">
              <w:t>8</w:t>
            </w:r>
          </w:p>
        </w:tc>
      </w:tr>
      <w:tr w:rsidR="00E10F50" w:rsidRPr="002B0395" w:rsidTr="003E657B">
        <w:trPr>
          <w:trHeight w:val="300"/>
        </w:trPr>
        <w:tc>
          <w:tcPr>
            <w:tcW w:w="4835" w:type="dxa"/>
            <w:tcBorders>
              <w:top w:val="nil"/>
              <w:left w:val="single" w:sz="4" w:space="0" w:color="auto"/>
              <w:bottom w:val="single" w:sz="4" w:space="0" w:color="auto"/>
              <w:right w:val="single" w:sz="4" w:space="0" w:color="auto"/>
            </w:tcBorders>
            <w:shd w:val="clear" w:color="auto" w:fill="auto"/>
            <w:vAlign w:val="center"/>
            <w:hideMark/>
          </w:tcPr>
          <w:p w:rsidR="00E10F50" w:rsidRPr="002B0395" w:rsidRDefault="00E10F50" w:rsidP="002B0395">
            <w:pPr>
              <w:ind w:right="-24"/>
            </w:pPr>
            <w:r w:rsidRPr="002B0395">
              <w:t>ООО «Елена» - закусочная «Юность»</w:t>
            </w:r>
          </w:p>
        </w:tc>
        <w:tc>
          <w:tcPr>
            <w:tcW w:w="4394" w:type="dxa"/>
            <w:tcBorders>
              <w:top w:val="nil"/>
              <w:left w:val="nil"/>
              <w:bottom w:val="single" w:sz="4" w:space="0" w:color="auto"/>
              <w:right w:val="single" w:sz="4" w:space="0" w:color="auto"/>
            </w:tcBorders>
            <w:shd w:val="clear" w:color="auto" w:fill="auto"/>
            <w:vAlign w:val="center"/>
            <w:hideMark/>
          </w:tcPr>
          <w:p w:rsidR="00E10F50" w:rsidRPr="002B0395" w:rsidRDefault="00E10F50" w:rsidP="002B0395">
            <w:pPr>
              <w:ind w:right="-24"/>
            </w:pPr>
            <w:r w:rsidRPr="002B0395">
              <w:t xml:space="preserve">г. Кимовск, ул. </w:t>
            </w:r>
            <w:proofErr w:type="gramStart"/>
            <w:r w:rsidRPr="002B0395">
              <w:t>Парковая</w:t>
            </w:r>
            <w:proofErr w:type="gramEnd"/>
            <w:r w:rsidRPr="002B0395">
              <w:t xml:space="preserve"> (в парке)       </w:t>
            </w:r>
          </w:p>
        </w:tc>
        <w:tc>
          <w:tcPr>
            <w:tcW w:w="1559" w:type="dxa"/>
            <w:tcBorders>
              <w:top w:val="nil"/>
              <w:left w:val="nil"/>
              <w:bottom w:val="single" w:sz="4" w:space="0" w:color="auto"/>
              <w:right w:val="single" w:sz="4" w:space="0" w:color="auto"/>
            </w:tcBorders>
            <w:shd w:val="clear" w:color="auto" w:fill="auto"/>
            <w:vAlign w:val="center"/>
            <w:hideMark/>
          </w:tcPr>
          <w:p w:rsidR="00E10F50" w:rsidRPr="002B0395" w:rsidRDefault="00E10F50" w:rsidP="002B0395">
            <w:pPr>
              <w:ind w:right="-24"/>
              <w:jc w:val="center"/>
            </w:pPr>
            <w:r w:rsidRPr="002B0395">
              <w:t>7</w:t>
            </w:r>
          </w:p>
        </w:tc>
      </w:tr>
      <w:tr w:rsidR="00E10F50" w:rsidRPr="002B0395" w:rsidTr="003E657B">
        <w:trPr>
          <w:trHeight w:val="309"/>
        </w:trPr>
        <w:tc>
          <w:tcPr>
            <w:tcW w:w="4835" w:type="dxa"/>
            <w:tcBorders>
              <w:top w:val="nil"/>
              <w:left w:val="single" w:sz="4" w:space="0" w:color="auto"/>
              <w:bottom w:val="single" w:sz="4" w:space="0" w:color="auto"/>
              <w:right w:val="single" w:sz="4" w:space="0" w:color="auto"/>
            </w:tcBorders>
            <w:shd w:val="clear" w:color="auto" w:fill="auto"/>
            <w:vAlign w:val="center"/>
            <w:hideMark/>
          </w:tcPr>
          <w:p w:rsidR="00E10F50" w:rsidRPr="002B0395" w:rsidRDefault="00E10F50" w:rsidP="002B0395">
            <w:pPr>
              <w:ind w:right="-24"/>
            </w:pPr>
            <w:r w:rsidRPr="002B0395">
              <w:t>ООО "Земельно-кадастровая служба"</w:t>
            </w:r>
          </w:p>
        </w:tc>
        <w:tc>
          <w:tcPr>
            <w:tcW w:w="4394" w:type="dxa"/>
            <w:tcBorders>
              <w:top w:val="nil"/>
              <w:left w:val="nil"/>
              <w:bottom w:val="single" w:sz="4" w:space="0" w:color="auto"/>
              <w:right w:val="single" w:sz="4" w:space="0" w:color="auto"/>
            </w:tcBorders>
            <w:shd w:val="clear" w:color="auto" w:fill="auto"/>
            <w:vAlign w:val="center"/>
            <w:hideMark/>
          </w:tcPr>
          <w:p w:rsidR="00E10F50" w:rsidRPr="002B0395" w:rsidRDefault="00E10F50" w:rsidP="002B0395">
            <w:pPr>
              <w:ind w:right="-24"/>
            </w:pPr>
            <w:r w:rsidRPr="002B0395">
              <w:t>г</w:t>
            </w:r>
            <w:proofErr w:type="gramStart"/>
            <w:r w:rsidRPr="002B0395">
              <w:t>.К</w:t>
            </w:r>
            <w:proofErr w:type="gramEnd"/>
            <w:r w:rsidRPr="002B0395">
              <w:t>имовск, ул.Бессолова,д.6</w:t>
            </w:r>
          </w:p>
        </w:tc>
        <w:tc>
          <w:tcPr>
            <w:tcW w:w="1559" w:type="dxa"/>
            <w:tcBorders>
              <w:top w:val="nil"/>
              <w:left w:val="nil"/>
              <w:bottom w:val="single" w:sz="4" w:space="0" w:color="auto"/>
              <w:right w:val="single" w:sz="4" w:space="0" w:color="auto"/>
            </w:tcBorders>
            <w:shd w:val="clear" w:color="auto" w:fill="auto"/>
            <w:vAlign w:val="center"/>
            <w:hideMark/>
          </w:tcPr>
          <w:p w:rsidR="00E10F50" w:rsidRPr="002B0395" w:rsidRDefault="00E10F50" w:rsidP="002B0395">
            <w:pPr>
              <w:ind w:right="-24"/>
              <w:jc w:val="center"/>
            </w:pPr>
            <w:r w:rsidRPr="002B0395">
              <w:t> </w:t>
            </w:r>
          </w:p>
        </w:tc>
      </w:tr>
      <w:tr w:rsidR="00E10F50" w:rsidRPr="002B0395" w:rsidTr="003E657B">
        <w:trPr>
          <w:trHeight w:val="280"/>
        </w:trPr>
        <w:tc>
          <w:tcPr>
            <w:tcW w:w="4835" w:type="dxa"/>
            <w:tcBorders>
              <w:top w:val="nil"/>
              <w:left w:val="single" w:sz="4" w:space="0" w:color="auto"/>
              <w:bottom w:val="single" w:sz="4" w:space="0" w:color="auto"/>
              <w:right w:val="single" w:sz="4" w:space="0" w:color="auto"/>
            </w:tcBorders>
            <w:shd w:val="clear" w:color="auto" w:fill="auto"/>
            <w:vAlign w:val="center"/>
            <w:hideMark/>
          </w:tcPr>
          <w:p w:rsidR="00E10F50" w:rsidRPr="002B0395" w:rsidRDefault="00E10F50" w:rsidP="002B0395">
            <w:pPr>
              <w:ind w:right="-24"/>
            </w:pPr>
            <w:r w:rsidRPr="002B0395">
              <w:t xml:space="preserve"> - столовая ФГУП «КРЭМЗ»</w:t>
            </w:r>
          </w:p>
        </w:tc>
        <w:tc>
          <w:tcPr>
            <w:tcW w:w="4394" w:type="dxa"/>
            <w:tcBorders>
              <w:top w:val="nil"/>
              <w:left w:val="nil"/>
              <w:bottom w:val="single" w:sz="4" w:space="0" w:color="auto"/>
              <w:right w:val="single" w:sz="4" w:space="0" w:color="auto"/>
            </w:tcBorders>
            <w:shd w:val="clear" w:color="auto" w:fill="auto"/>
            <w:vAlign w:val="center"/>
            <w:hideMark/>
          </w:tcPr>
          <w:p w:rsidR="00E10F50" w:rsidRPr="002B0395" w:rsidRDefault="00E10F50" w:rsidP="002B0395">
            <w:pPr>
              <w:ind w:right="-24"/>
            </w:pPr>
            <w:r w:rsidRPr="002B0395">
              <w:t xml:space="preserve">г. Кимовск, ул. Коммунистическая, д. 3 </w:t>
            </w:r>
          </w:p>
        </w:tc>
        <w:tc>
          <w:tcPr>
            <w:tcW w:w="1559" w:type="dxa"/>
            <w:tcBorders>
              <w:top w:val="nil"/>
              <w:left w:val="nil"/>
              <w:bottom w:val="single" w:sz="4" w:space="0" w:color="auto"/>
              <w:right w:val="single" w:sz="4" w:space="0" w:color="auto"/>
            </w:tcBorders>
            <w:shd w:val="clear" w:color="auto" w:fill="auto"/>
            <w:vAlign w:val="center"/>
            <w:hideMark/>
          </w:tcPr>
          <w:p w:rsidR="00E10F50" w:rsidRPr="002B0395" w:rsidRDefault="00E10F50" w:rsidP="002B0395">
            <w:pPr>
              <w:ind w:right="-24"/>
              <w:jc w:val="center"/>
            </w:pPr>
            <w:r w:rsidRPr="002B0395">
              <w:t>5</w:t>
            </w:r>
          </w:p>
        </w:tc>
      </w:tr>
      <w:tr w:rsidR="00E10F50" w:rsidRPr="002B0395" w:rsidTr="003E657B">
        <w:trPr>
          <w:trHeight w:val="300"/>
        </w:trPr>
        <w:tc>
          <w:tcPr>
            <w:tcW w:w="4835" w:type="dxa"/>
            <w:tcBorders>
              <w:top w:val="nil"/>
              <w:left w:val="single" w:sz="4" w:space="0" w:color="auto"/>
              <w:bottom w:val="single" w:sz="4" w:space="0" w:color="auto"/>
              <w:right w:val="single" w:sz="4" w:space="0" w:color="auto"/>
            </w:tcBorders>
            <w:shd w:val="clear" w:color="auto" w:fill="auto"/>
            <w:vAlign w:val="center"/>
            <w:hideMark/>
          </w:tcPr>
          <w:p w:rsidR="00E10F50" w:rsidRPr="002B0395" w:rsidRDefault="00E10F50" w:rsidP="002B0395">
            <w:pPr>
              <w:ind w:right="-24"/>
            </w:pPr>
            <w:r w:rsidRPr="002B0395">
              <w:t>ООО "Линда закусочная «Шашлычная»</w:t>
            </w:r>
          </w:p>
        </w:tc>
        <w:tc>
          <w:tcPr>
            <w:tcW w:w="4394" w:type="dxa"/>
            <w:tcBorders>
              <w:top w:val="nil"/>
              <w:left w:val="nil"/>
              <w:bottom w:val="single" w:sz="4" w:space="0" w:color="auto"/>
              <w:right w:val="single" w:sz="4" w:space="0" w:color="auto"/>
            </w:tcBorders>
            <w:shd w:val="clear" w:color="auto" w:fill="auto"/>
            <w:vAlign w:val="center"/>
            <w:hideMark/>
          </w:tcPr>
          <w:p w:rsidR="00E10F50" w:rsidRPr="002B0395" w:rsidRDefault="00E10F50" w:rsidP="002B0395">
            <w:pPr>
              <w:ind w:right="-24"/>
            </w:pPr>
            <w:r w:rsidRPr="002B0395">
              <w:t>г. Кимовск, ул. Бессолова, д. 72/1</w:t>
            </w:r>
          </w:p>
        </w:tc>
        <w:tc>
          <w:tcPr>
            <w:tcW w:w="1559" w:type="dxa"/>
            <w:tcBorders>
              <w:top w:val="nil"/>
              <w:left w:val="nil"/>
              <w:bottom w:val="single" w:sz="4" w:space="0" w:color="auto"/>
              <w:right w:val="single" w:sz="4" w:space="0" w:color="auto"/>
            </w:tcBorders>
            <w:shd w:val="clear" w:color="auto" w:fill="auto"/>
            <w:vAlign w:val="center"/>
            <w:hideMark/>
          </w:tcPr>
          <w:p w:rsidR="00E10F50" w:rsidRPr="002B0395" w:rsidRDefault="00E10F50" w:rsidP="002B0395">
            <w:pPr>
              <w:ind w:right="-24"/>
              <w:jc w:val="center"/>
            </w:pPr>
            <w:r w:rsidRPr="002B0395">
              <w:t>6</w:t>
            </w:r>
          </w:p>
        </w:tc>
      </w:tr>
      <w:tr w:rsidR="00E10F50" w:rsidRPr="002B0395" w:rsidTr="003E657B">
        <w:trPr>
          <w:trHeight w:val="271"/>
        </w:trPr>
        <w:tc>
          <w:tcPr>
            <w:tcW w:w="4835" w:type="dxa"/>
            <w:tcBorders>
              <w:top w:val="nil"/>
              <w:left w:val="single" w:sz="4" w:space="0" w:color="auto"/>
              <w:bottom w:val="single" w:sz="4" w:space="0" w:color="auto"/>
              <w:right w:val="single" w:sz="4" w:space="0" w:color="auto"/>
            </w:tcBorders>
            <w:shd w:val="clear" w:color="auto" w:fill="auto"/>
            <w:vAlign w:val="center"/>
            <w:hideMark/>
          </w:tcPr>
          <w:p w:rsidR="00E10F50" w:rsidRPr="002B0395" w:rsidRDefault="00E10F50" w:rsidP="002B0395">
            <w:pPr>
              <w:ind w:right="-24"/>
            </w:pPr>
            <w:r w:rsidRPr="002B0395">
              <w:t>ООО "Транс Блюз"</w:t>
            </w:r>
          </w:p>
        </w:tc>
        <w:tc>
          <w:tcPr>
            <w:tcW w:w="4394" w:type="dxa"/>
            <w:tcBorders>
              <w:top w:val="nil"/>
              <w:left w:val="nil"/>
              <w:bottom w:val="single" w:sz="4" w:space="0" w:color="auto"/>
              <w:right w:val="single" w:sz="4" w:space="0" w:color="auto"/>
            </w:tcBorders>
            <w:shd w:val="clear" w:color="auto" w:fill="auto"/>
            <w:vAlign w:val="center"/>
            <w:hideMark/>
          </w:tcPr>
          <w:p w:rsidR="00E10F50" w:rsidRPr="002B0395" w:rsidRDefault="00E10F50" w:rsidP="002B0395">
            <w:pPr>
              <w:ind w:right="-24"/>
            </w:pPr>
            <w:r w:rsidRPr="002B0395">
              <w:t>г. Кимовск, ул. Толстого, д.26а</w:t>
            </w:r>
          </w:p>
        </w:tc>
        <w:tc>
          <w:tcPr>
            <w:tcW w:w="1559" w:type="dxa"/>
            <w:tcBorders>
              <w:top w:val="nil"/>
              <w:left w:val="nil"/>
              <w:bottom w:val="single" w:sz="4" w:space="0" w:color="auto"/>
              <w:right w:val="single" w:sz="4" w:space="0" w:color="auto"/>
            </w:tcBorders>
            <w:shd w:val="clear" w:color="auto" w:fill="auto"/>
            <w:vAlign w:val="center"/>
            <w:hideMark/>
          </w:tcPr>
          <w:p w:rsidR="00E10F50" w:rsidRPr="002B0395" w:rsidRDefault="00E10F50" w:rsidP="002B0395">
            <w:pPr>
              <w:ind w:right="-24"/>
              <w:jc w:val="center"/>
            </w:pPr>
            <w:r w:rsidRPr="002B0395">
              <w:t> </w:t>
            </w:r>
          </w:p>
        </w:tc>
      </w:tr>
      <w:tr w:rsidR="00E10F50" w:rsidRPr="002B0395" w:rsidTr="003E657B">
        <w:trPr>
          <w:trHeight w:val="319"/>
        </w:trPr>
        <w:tc>
          <w:tcPr>
            <w:tcW w:w="4835" w:type="dxa"/>
            <w:tcBorders>
              <w:top w:val="nil"/>
              <w:left w:val="single" w:sz="4" w:space="0" w:color="auto"/>
              <w:bottom w:val="single" w:sz="4" w:space="0" w:color="auto"/>
              <w:right w:val="single" w:sz="4" w:space="0" w:color="auto"/>
            </w:tcBorders>
            <w:shd w:val="clear" w:color="auto" w:fill="auto"/>
            <w:vAlign w:val="center"/>
            <w:hideMark/>
          </w:tcPr>
          <w:p w:rsidR="00E10F50" w:rsidRPr="002B0395" w:rsidRDefault="00E10F50" w:rsidP="002B0395">
            <w:pPr>
              <w:ind w:right="-24"/>
            </w:pPr>
            <w:r w:rsidRPr="002B0395">
              <w:t>ООО «Феникс» - ресторан «Русь»</w:t>
            </w:r>
          </w:p>
        </w:tc>
        <w:tc>
          <w:tcPr>
            <w:tcW w:w="4394" w:type="dxa"/>
            <w:tcBorders>
              <w:top w:val="nil"/>
              <w:left w:val="nil"/>
              <w:bottom w:val="single" w:sz="4" w:space="0" w:color="auto"/>
              <w:right w:val="single" w:sz="4" w:space="0" w:color="auto"/>
            </w:tcBorders>
            <w:shd w:val="clear" w:color="auto" w:fill="auto"/>
            <w:vAlign w:val="center"/>
            <w:hideMark/>
          </w:tcPr>
          <w:p w:rsidR="00E10F50" w:rsidRPr="002B0395" w:rsidRDefault="00E10F50" w:rsidP="002B0395">
            <w:pPr>
              <w:ind w:right="-24"/>
            </w:pPr>
            <w:r w:rsidRPr="002B0395">
              <w:t>г. Кимовск, ул. Ленина, д. 32 тел. 5-33-04</w:t>
            </w:r>
          </w:p>
        </w:tc>
        <w:tc>
          <w:tcPr>
            <w:tcW w:w="1559" w:type="dxa"/>
            <w:tcBorders>
              <w:top w:val="nil"/>
              <w:left w:val="nil"/>
              <w:bottom w:val="single" w:sz="4" w:space="0" w:color="auto"/>
              <w:right w:val="single" w:sz="4" w:space="0" w:color="auto"/>
            </w:tcBorders>
            <w:shd w:val="clear" w:color="auto" w:fill="auto"/>
            <w:vAlign w:val="center"/>
            <w:hideMark/>
          </w:tcPr>
          <w:p w:rsidR="00E10F50" w:rsidRPr="002B0395" w:rsidRDefault="00E10F50" w:rsidP="002B0395">
            <w:pPr>
              <w:ind w:right="-24"/>
              <w:jc w:val="center"/>
            </w:pPr>
            <w:r w:rsidRPr="002B0395">
              <w:t>12</w:t>
            </w:r>
          </w:p>
        </w:tc>
      </w:tr>
      <w:tr w:rsidR="00E10F50" w:rsidRPr="002B0395" w:rsidTr="003E657B">
        <w:trPr>
          <w:trHeight w:val="242"/>
        </w:trPr>
        <w:tc>
          <w:tcPr>
            <w:tcW w:w="4835" w:type="dxa"/>
            <w:tcBorders>
              <w:top w:val="nil"/>
              <w:left w:val="single" w:sz="4" w:space="0" w:color="auto"/>
              <w:bottom w:val="single" w:sz="4" w:space="0" w:color="auto"/>
              <w:right w:val="single" w:sz="4" w:space="0" w:color="auto"/>
            </w:tcBorders>
            <w:shd w:val="clear" w:color="auto" w:fill="auto"/>
            <w:vAlign w:val="center"/>
            <w:hideMark/>
          </w:tcPr>
          <w:p w:rsidR="00E10F50" w:rsidRPr="002B0395" w:rsidRDefault="00E10F50" w:rsidP="002B0395">
            <w:pPr>
              <w:ind w:right="-24"/>
            </w:pPr>
            <w:r w:rsidRPr="002B0395">
              <w:t>ООО "Фора"</w:t>
            </w:r>
          </w:p>
        </w:tc>
        <w:tc>
          <w:tcPr>
            <w:tcW w:w="4394" w:type="dxa"/>
            <w:tcBorders>
              <w:top w:val="nil"/>
              <w:left w:val="nil"/>
              <w:bottom w:val="single" w:sz="4" w:space="0" w:color="auto"/>
              <w:right w:val="single" w:sz="4" w:space="0" w:color="auto"/>
            </w:tcBorders>
            <w:shd w:val="clear" w:color="auto" w:fill="auto"/>
            <w:vAlign w:val="center"/>
            <w:hideMark/>
          </w:tcPr>
          <w:p w:rsidR="00E10F50" w:rsidRPr="002B0395" w:rsidRDefault="00E10F50" w:rsidP="002B0395">
            <w:pPr>
              <w:ind w:right="-24"/>
            </w:pPr>
            <w:r w:rsidRPr="002B0395">
              <w:t>г</w:t>
            </w:r>
            <w:proofErr w:type="gramStart"/>
            <w:r w:rsidRPr="002B0395">
              <w:t>.К</w:t>
            </w:r>
            <w:proofErr w:type="gramEnd"/>
            <w:r w:rsidRPr="002B0395">
              <w:t>имовск, ул.Бессолова,д.59</w:t>
            </w:r>
          </w:p>
        </w:tc>
        <w:tc>
          <w:tcPr>
            <w:tcW w:w="1559" w:type="dxa"/>
            <w:tcBorders>
              <w:top w:val="nil"/>
              <w:left w:val="nil"/>
              <w:bottom w:val="single" w:sz="4" w:space="0" w:color="auto"/>
              <w:right w:val="single" w:sz="4" w:space="0" w:color="auto"/>
            </w:tcBorders>
            <w:shd w:val="clear" w:color="auto" w:fill="auto"/>
            <w:vAlign w:val="center"/>
            <w:hideMark/>
          </w:tcPr>
          <w:p w:rsidR="00E10F50" w:rsidRPr="002B0395" w:rsidRDefault="00E10F50" w:rsidP="002B0395">
            <w:pPr>
              <w:ind w:right="-24"/>
              <w:jc w:val="center"/>
            </w:pPr>
            <w:r w:rsidRPr="002B0395">
              <w:t> </w:t>
            </w:r>
          </w:p>
        </w:tc>
      </w:tr>
      <w:tr w:rsidR="00E10F50" w:rsidRPr="002B0395" w:rsidTr="003E657B">
        <w:trPr>
          <w:trHeight w:val="242"/>
        </w:trPr>
        <w:tc>
          <w:tcPr>
            <w:tcW w:w="4835" w:type="dxa"/>
            <w:tcBorders>
              <w:top w:val="nil"/>
              <w:left w:val="single" w:sz="4" w:space="0" w:color="auto"/>
              <w:bottom w:val="single" w:sz="4" w:space="0" w:color="auto"/>
              <w:right w:val="single" w:sz="4" w:space="0" w:color="auto"/>
            </w:tcBorders>
            <w:shd w:val="clear" w:color="auto" w:fill="auto"/>
            <w:vAlign w:val="center"/>
            <w:hideMark/>
          </w:tcPr>
          <w:p w:rsidR="00E10F50" w:rsidRPr="002B0395" w:rsidRDefault="00E10F50" w:rsidP="002B0395">
            <w:pPr>
              <w:ind w:right="-24"/>
            </w:pPr>
            <w:r w:rsidRPr="002B0395">
              <w:t>Абрамишвили П.Г.-кафе</w:t>
            </w:r>
          </w:p>
        </w:tc>
        <w:tc>
          <w:tcPr>
            <w:tcW w:w="4394" w:type="dxa"/>
            <w:tcBorders>
              <w:top w:val="nil"/>
              <w:left w:val="nil"/>
              <w:bottom w:val="single" w:sz="4" w:space="0" w:color="auto"/>
              <w:right w:val="single" w:sz="4" w:space="0" w:color="auto"/>
            </w:tcBorders>
            <w:shd w:val="clear" w:color="auto" w:fill="auto"/>
            <w:vAlign w:val="center"/>
            <w:hideMark/>
          </w:tcPr>
          <w:p w:rsidR="00E10F50" w:rsidRPr="002B0395" w:rsidRDefault="00E10F50" w:rsidP="002B0395">
            <w:pPr>
              <w:ind w:right="-24"/>
            </w:pPr>
            <w:r w:rsidRPr="002B0395">
              <w:t>г</w:t>
            </w:r>
            <w:proofErr w:type="gramStart"/>
            <w:r w:rsidRPr="002B0395">
              <w:t>.К</w:t>
            </w:r>
            <w:proofErr w:type="gramEnd"/>
            <w:r w:rsidRPr="002B0395">
              <w:t>имовск, ул. Ленина, д.11</w:t>
            </w:r>
          </w:p>
        </w:tc>
        <w:tc>
          <w:tcPr>
            <w:tcW w:w="1559" w:type="dxa"/>
            <w:tcBorders>
              <w:top w:val="nil"/>
              <w:left w:val="nil"/>
              <w:bottom w:val="single" w:sz="4" w:space="0" w:color="auto"/>
              <w:right w:val="single" w:sz="4" w:space="0" w:color="auto"/>
            </w:tcBorders>
            <w:shd w:val="clear" w:color="auto" w:fill="auto"/>
            <w:vAlign w:val="center"/>
            <w:hideMark/>
          </w:tcPr>
          <w:p w:rsidR="00E10F50" w:rsidRPr="002B0395" w:rsidRDefault="00E10F50" w:rsidP="002B0395">
            <w:pPr>
              <w:ind w:right="-24"/>
            </w:pPr>
            <w:r w:rsidRPr="002B0395">
              <w:t> </w:t>
            </w:r>
          </w:p>
        </w:tc>
      </w:tr>
      <w:tr w:rsidR="00E10F50" w:rsidRPr="002B0395" w:rsidTr="003E657B">
        <w:trPr>
          <w:trHeight w:val="290"/>
        </w:trPr>
        <w:tc>
          <w:tcPr>
            <w:tcW w:w="4835" w:type="dxa"/>
            <w:tcBorders>
              <w:top w:val="nil"/>
              <w:left w:val="single" w:sz="4" w:space="0" w:color="auto"/>
              <w:bottom w:val="single" w:sz="4" w:space="0" w:color="auto"/>
              <w:right w:val="single" w:sz="4" w:space="0" w:color="auto"/>
            </w:tcBorders>
            <w:shd w:val="clear" w:color="auto" w:fill="auto"/>
            <w:vAlign w:val="center"/>
            <w:hideMark/>
          </w:tcPr>
          <w:p w:rsidR="00E10F50" w:rsidRPr="002B0395" w:rsidRDefault="00E10F50" w:rsidP="002B0395">
            <w:pPr>
              <w:ind w:right="-24"/>
            </w:pPr>
            <w:r w:rsidRPr="002B0395">
              <w:t>Анисимова Ж.Ф. - кафе "Пиццерия"</w:t>
            </w:r>
          </w:p>
        </w:tc>
        <w:tc>
          <w:tcPr>
            <w:tcW w:w="4394" w:type="dxa"/>
            <w:tcBorders>
              <w:top w:val="nil"/>
              <w:left w:val="nil"/>
              <w:bottom w:val="single" w:sz="4" w:space="0" w:color="auto"/>
              <w:right w:val="single" w:sz="4" w:space="0" w:color="auto"/>
            </w:tcBorders>
            <w:shd w:val="clear" w:color="auto" w:fill="auto"/>
            <w:vAlign w:val="center"/>
            <w:hideMark/>
          </w:tcPr>
          <w:p w:rsidR="00E10F50" w:rsidRPr="002B0395" w:rsidRDefault="00E10F50" w:rsidP="002B0395">
            <w:pPr>
              <w:ind w:right="-24"/>
            </w:pPr>
            <w:r w:rsidRPr="002B0395">
              <w:t>г. Кимовск, ул. Ленина, д. 37</w:t>
            </w:r>
          </w:p>
        </w:tc>
        <w:tc>
          <w:tcPr>
            <w:tcW w:w="1559" w:type="dxa"/>
            <w:tcBorders>
              <w:top w:val="nil"/>
              <w:left w:val="nil"/>
              <w:bottom w:val="single" w:sz="4" w:space="0" w:color="auto"/>
              <w:right w:val="single" w:sz="4" w:space="0" w:color="auto"/>
            </w:tcBorders>
            <w:shd w:val="clear" w:color="auto" w:fill="auto"/>
            <w:vAlign w:val="center"/>
            <w:hideMark/>
          </w:tcPr>
          <w:p w:rsidR="00E10F50" w:rsidRPr="002B0395" w:rsidRDefault="00E10F50" w:rsidP="002B0395">
            <w:pPr>
              <w:ind w:right="-24"/>
              <w:jc w:val="center"/>
            </w:pPr>
            <w:r w:rsidRPr="002B0395">
              <w:t>12</w:t>
            </w:r>
          </w:p>
        </w:tc>
      </w:tr>
      <w:tr w:rsidR="00E10F50" w:rsidRPr="002B0395" w:rsidTr="003E657B">
        <w:trPr>
          <w:trHeight w:val="329"/>
        </w:trPr>
        <w:tc>
          <w:tcPr>
            <w:tcW w:w="4835" w:type="dxa"/>
            <w:tcBorders>
              <w:top w:val="nil"/>
              <w:left w:val="single" w:sz="4" w:space="0" w:color="auto"/>
              <w:bottom w:val="single" w:sz="4" w:space="0" w:color="auto"/>
              <w:right w:val="single" w:sz="4" w:space="0" w:color="auto"/>
            </w:tcBorders>
            <w:shd w:val="clear" w:color="auto" w:fill="auto"/>
            <w:vAlign w:val="center"/>
            <w:hideMark/>
          </w:tcPr>
          <w:p w:rsidR="00E10F50" w:rsidRPr="002B0395" w:rsidRDefault="00E10F50" w:rsidP="002B0395">
            <w:pPr>
              <w:ind w:right="-24"/>
            </w:pPr>
            <w:r w:rsidRPr="002B0395">
              <w:t>Бушуев В.И.-летнее кафе "Балтика"</w:t>
            </w:r>
          </w:p>
        </w:tc>
        <w:tc>
          <w:tcPr>
            <w:tcW w:w="4394" w:type="dxa"/>
            <w:tcBorders>
              <w:top w:val="nil"/>
              <w:left w:val="nil"/>
              <w:bottom w:val="single" w:sz="4" w:space="0" w:color="auto"/>
              <w:right w:val="single" w:sz="4" w:space="0" w:color="auto"/>
            </w:tcBorders>
            <w:shd w:val="clear" w:color="auto" w:fill="auto"/>
            <w:vAlign w:val="center"/>
            <w:hideMark/>
          </w:tcPr>
          <w:p w:rsidR="00E10F50" w:rsidRPr="002B0395" w:rsidRDefault="00E10F50" w:rsidP="002B0395">
            <w:pPr>
              <w:ind w:right="-24"/>
            </w:pPr>
            <w:r w:rsidRPr="002B0395">
              <w:t xml:space="preserve">г. Кимовск, примерно в 10 м. к северо-востоку от д. 44 по ул. </w:t>
            </w:r>
            <w:proofErr w:type="gramStart"/>
            <w:r w:rsidRPr="002B0395">
              <w:t>Октябрьская</w:t>
            </w:r>
            <w:proofErr w:type="gramEnd"/>
          </w:p>
        </w:tc>
        <w:tc>
          <w:tcPr>
            <w:tcW w:w="1559" w:type="dxa"/>
            <w:tcBorders>
              <w:top w:val="nil"/>
              <w:left w:val="nil"/>
              <w:bottom w:val="single" w:sz="4" w:space="0" w:color="auto"/>
              <w:right w:val="single" w:sz="4" w:space="0" w:color="auto"/>
            </w:tcBorders>
            <w:shd w:val="clear" w:color="auto" w:fill="auto"/>
            <w:vAlign w:val="center"/>
            <w:hideMark/>
          </w:tcPr>
          <w:p w:rsidR="00E10F50" w:rsidRPr="002B0395" w:rsidRDefault="00E10F50" w:rsidP="002B0395">
            <w:pPr>
              <w:ind w:right="-24"/>
              <w:jc w:val="center"/>
            </w:pPr>
            <w:r w:rsidRPr="002B0395">
              <w:t>5</w:t>
            </w:r>
          </w:p>
        </w:tc>
      </w:tr>
      <w:tr w:rsidR="00E10F50" w:rsidRPr="002B0395" w:rsidTr="003E657B">
        <w:trPr>
          <w:trHeight w:val="261"/>
        </w:trPr>
        <w:tc>
          <w:tcPr>
            <w:tcW w:w="4835" w:type="dxa"/>
            <w:tcBorders>
              <w:top w:val="nil"/>
              <w:left w:val="single" w:sz="4" w:space="0" w:color="auto"/>
              <w:bottom w:val="single" w:sz="4" w:space="0" w:color="auto"/>
              <w:right w:val="single" w:sz="4" w:space="0" w:color="auto"/>
            </w:tcBorders>
            <w:shd w:val="clear" w:color="auto" w:fill="auto"/>
            <w:vAlign w:val="center"/>
            <w:hideMark/>
          </w:tcPr>
          <w:p w:rsidR="00E10F50" w:rsidRPr="002B0395" w:rsidRDefault="00E10F50" w:rsidP="002B0395">
            <w:pPr>
              <w:ind w:right="-24"/>
            </w:pPr>
            <w:r w:rsidRPr="002B0395">
              <w:t>Выжевская А.А. - закусочная «Блюз»</w:t>
            </w:r>
          </w:p>
        </w:tc>
        <w:tc>
          <w:tcPr>
            <w:tcW w:w="4394" w:type="dxa"/>
            <w:tcBorders>
              <w:top w:val="nil"/>
              <w:left w:val="nil"/>
              <w:bottom w:val="single" w:sz="4" w:space="0" w:color="auto"/>
              <w:right w:val="single" w:sz="4" w:space="0" w:color="auto"/>
            </w:tcBorders>
            <w:shd w:val="clear" w:color="auto" w:fill="auto"/>
            <w:vAlign w:val="center"/>
            <w:hideMark/>
          </w:tcPr>
          <w:p w:rsidR="00E10F50" w:rsidRPr="002B0395" w:rsidRDefault="00E10F50" w:rsidP="002B0395">
            <w:pPr>
              <w:ind w:right="-24"/>
            </w:pPr>
            <w:r w:rsidRPr="002B0395">
              <w:t xml:space="preserve">г. Кимовск, ул. Толстого, д. 26а       </w:t>
            </w:r>
          </w:p>
        </w:tc>
        <w:tc>
          <w:tcPr>
            <w:tcW w:w="1559" w:type="dxa"/>
            <w:tcBorders>
              <w:top w:val="nil"/>
              <w:left w:val="nil"/>
              <w:bottom w:val="single" w:sz="4" w:space="0" w:color="auto"/>
              <w:right w:val="single" w:sz="4" w:space="0" w:color="auto"/>
            </w:tcBorders>
            <w:shd w:val="clear" w:color="auto" w:fill="auto"/>
            <w:vAlign w:val="center"/>
            <w:hideMark/>
          </w:tcPr>
          <w:p w:rsidR="00E10F50" w:rsidRPr="002B0395" w:rsidRDefault="00E10F50" w:rsidP="002B0395">
            <w:pPr>
              <w:ind w:right="-24"/>
              <w:jc w:val="center"/>
            </w:pPr>
            <w:r w:rsidRPr="002B0395">
              <w:t>5</w:t>
            </w:r>
          </w:p>
        </w:tc>
      </w:tr>
      <w:tr w:rsidR="00E10F50" w:rsidRPr="002B0395" w:rsidTr="003E657B">
        <w:trPr>
          <w:trHeight w:val="251"/>
        </w:trPr>
        <w:tc>
          <w:tcPr>
            <w:tcW w:w="4835" w:type="dxa"/>
            <w:tcBorders>
              <w:top w:val="nil"/>
              <w:left w:val="single" w:sz="4" w:space="0" w:color="auto"/>
              <w:bottom w:val="single" w:sz="4" w:space="0" w:color="auto"/>
              <w:right w:val="single" w:sz="4" w:space="0" w:color="auto"/>
            </w:tcBorders>
            <w:shd w:val="clear" w:color="auto" w:fill="auto"/>
            <w:vAlign w:val="center"/>
            <w:hideMark/>
          </w:tcPr>
          <w:p w:rsidR="00E10F50" w:rsidRPr="002B0395" w:rsidRDefault="00E10F50" w:rsidP="002B0395">
            <w:pPr>
              <w:ind w:right="-24"/>
            </w:pPr>
            <w:r w:rsidRPr="002B0395">
              <w:t>Гаршина Н.А. -кафе "Дежавю"</w:t>
            </w:r>
          </w:p>
        </w:tc>
        <w:tc>
          <w:tcPr>
            <w:tcW w:w="4394" w:type="dxa"/>
            <w:tcBorders>
              <w:top w:val="nil"/>
              <w:left w:val="nil"/>
              <w:bottom w:val="single" w:sz="4" w:space="0" w:color="auto"/>
              <w:right w:val="single" w:sz="4" w:space="0" w:color="auto"/>
            </w:tcBorders>
            <w:shd w:val="clear" w:color="auto" w:fill="auto"/>
            <w:vAlign w:val="center"/>
            <w:hideMark/>
          </w:tcPr>
          <w:p w:rsidR="00E10F50" w:rsidRPr="002B0395" w:rsidRDefault="00E10F50" w:rsidP="002B0395">
            <w:pPr>
              <w:ind w:right="-24"/>
            </w:pPr>
            <w:r w:rsidRPr="002B0395">
              <w:t>г. Кимовск, ул. Ленина, д. 37</w:t>
            </w:r>
          </w:p>
        </w:tc>
        <w:tc>
          <w:tcPr>
            <w:tcW w:w="1559" w:type="dxa"/>
            <w:tcBorders>
              <w:top w:val="nil"/>
              <w:left w:val="nil"/>
              <w:bottom w:val="single" w:sz="4" w:space="0" w:color="auto"/>
              <w:right w:val="single" w:sz="4" w:space="0" w:color="auto"/>
            </w:tcBorders>
            <w:shd w:val="clear" w:color="auto" w:fill="auto"/>
            <w:vAlign w:val="center"/>
            <w:hideMark/>
          </w:tcPr>
          <w:p w:rsidR="00E10F50" w:rsidRPr="002B0395" w:rsidRDefault="00E10F50" w:rsidP="002B0395">
            <w:pPr>
              <w:ind w:right="-24"/>
              <w:jc w:val="center"/>
            </w:pPr>
            <w:r w:rsidRPr="002B0395">
              <w:t>4</w:t>
            </w:r>
          </w:p>
        </w:tc>
      </w:tr>
      <w:tr w:rsidR="00E10F50" w:rsidRPr="002B0395" w:rsidTr="003E657B">
        <w:trPr>
          <w:trHeight w:val="251"/>
        </w:trPr>
        <w:tc>
          <w:tcPr>
            <w:tcW w:w="4835" w:type="dxa"/>
            <w:tcBorders>
              <w:top w:val="nil"/>
              <w:left w:val="single" w:sz="4" w:space="0" w:color="auto"/>
              <w:bottom w:val="single" w:sz="4" w:space="0" w:color="auto"/>
              <w:right w:val="single" w:sz="4" w:space="0" w:color="auto"/>
            </w:tcBorders>
            <w:shd w:val="clear" w:color="auto" w:fill="auto"/>
            <w:vAlign w:val="center"/>
            <w:hideMark/>
          </w:tcPr>
          <w:p w:rsidR="00E10F50" w:rsidRPr="002B0395" w:rsidRDefault="00E10F50" w:rsidP="002B0395">
            <w:pPr>
              <w:ind w:right="-24"/>
            </w:pPr>
            <w:r w:rsidRPr="002B0395">
              <w:t>Гортунова Татьяна Михайловна</w:t>
            </w:r>
          </w:p>
        </w:tc>
        <w:tc>
          <w:tcPr>
            <w:tcW w:w="4394" w:type="dxa"/>
            <w:tcBorders>
              <w:top w:val="nil"/>
              <w:left w:val="nil"/>
              <w:bottom w:val="single" w:sz="4" w:space="0" w:color="auto"/>
              <w:right w:val="single" w:sz="4" w:space="0" w:color="auto"/>
            </w:tcBorders>
            <w:shd w:val="clear" w:color="auto" w:fill="auto"/>
            <w:vAlign w:val="center"/>
            <w:hideMark/>
          </w:tcPr>
          <w:p w:rsidR="00E10F50" w:rsidRPr="002B0395" w:rsidRDefault="00E10F50" w:rsidP="002B0395">
            <w:pPr>
              <w:ind w:right="-24"/>
            </w:pPr>
            <w:r w:rsidRPr="002B0395">
              <w:t>г</w:t>
            </w:r>
            <w:proofErr w:type="gramStart"/>
            <w:r w:rsidRPr="002B0395">
              <w:t>.К</w:t>
            </w:r>
            <w:proofErr w:type="gramEnd"/>
            <w:r w:rsidRPr="002B0395">
              <w:t>имовск, ул.Вокзальная, д.7</w:t>
            </w:r>
          </w:p>
        </w:tc>
        <w:tc>
          <w:tcPr>
            <w:tcW w:w="1559" w:type="dxa"/>
            <w:tcBorders>
              <w:top w:val="nil"/>
              <w:left w:val="nil"/>
              <w:bottom w:val="single" w:sz="4" w:space="0" w:color="auto"/>
              <w:right w:val="single" w:sz="4" w:space="0" w:color="auto"/>
            </w:tcBorders>
            <w:shd w:val="clear" w:color="auto" w:fill="auto"/>
            <w:vAlign w:val="center"/>
            <w:hideMark/>
          </w:tcPr>
          <w:p w:rsidR="00E10F50" w:rsidRPr="002B0395" w:rsidRDefault="00E10F50" w:rsidP="002B0395">
            <w:pPr>
              <w:ind w:right="-24"/>
              <w:jc w:val="center"/>
            </w:pPr>
            <w:r w:rsidRPr="002B0395">
              <w:t> </w:t>
            </w:r>
          </w:p>
        </w:tc>
      </w:tr>
      <w:tr w:rsidR="00E10F50" w:rsidRPr="002B0395" w:rsidTr="003E657B">
        <w:trPr>
          <w:trHeight w:val="242"/>
        </w:trPr>
        <w:tc>
          <w:tcPr>
            <w:tcW w:w="4835" w:type="dxa"/>
            <w:tcBorders>
              <w:top w:val="nil"/>
              <w:left w:val="single" w:sz="4" w:space="0" w:color="auto"/>
              <w:bottom w:val="single" w:sz="4" w:space="0" w:color="auto"/>
              <w:right w:val="single" w:sz="4" w:space="0" w:color="auto"/>
            </w:tcBorders>
            <w:shd w:val="clear" w:color="auto" w:fill="auto"/>
            <w:vAlign w:val="center"/>
            <w:hideMark/>
          </w:tcPr>
          <w:p w:rsidR="00E10F50" w:rsidRPr="002B0395" w:rsidRDefault="00E10F50" w:rsidP="00E066C2">
            <w:pPr>
              <w:ind w:right="-24"/>
            </w:pPr>
            <w:r w:rsidRPr="002B0395">
              <w:t xml:space="preserve">Козлов  М.В. </w:t>
            </w:r>
          </w:p>
        </w:tc>
        <w:tc>
          <w:tcPr>
            <w:tcW w:w="4394" w:type="dxa"/>
            <w:tcBorders>
              <w:top w:val="nil"/>
              <w:left w:val="nil"/>
              <w:bottom w:val="single" w:sz="4" w:space="0" w:color="auto"/>
              <w:right w:val="single" w:sz="4" w:space="0" w:color="auto"/>
            </w:tcBorders>
            <w:shd w:val="clear" w:color="auto" w:fill="auto"/>
            <w:vAlign w:val="center"/>
            <w:hideMark/>
          </w:tcPr>
          <w:p w:rsidR="00E10F50" w:rsidRPr="002B0395" w:rsidRDefault="00E10F50" w:rsidP="002B0395">
            <w:pPr>
              <w:ind w:right="-24"/>
            </w:pPr>
            <w:r w:rsidRPr="002B0395">
              <w:t>г</w:t>
            </w:r>
            <w:proofErr w:type="gramStart"/>
            <w:r w:rsidRPr="002B0395">
              <w:t>.К</w:t>
            </w:r>
            <w:proofErr w:type="gramEnd"/>
            <w:r w:rsidRPr="002B0395">
              <w:t>имовск, ул. Шевченко, примерно в 120 м. на восток от д. 4</w:t>
            </w:r>
          </w:p>
        </w:tc>
        <w:tc>
          <w:tcPr>
            <w:tcW w:w="1559" w:type="dxa"/>
            <w:tcBorders>
              <w:top w:val="nil"/>
              <w:left w:val="nil"/>
              <w:bottom w:val="single" w:sz="4" w:space="0" w:color="auto"/>
              <w:right w:val="single" w:sz="4" w:space="0" w:color="auto"/>
            </w:tcBorders>
            <w:shd w:val="clear" w:color="auto" w:fill="auto"/>
            <w:vAlign w:val="center"/>
            <w:hideMark/>
          </w:tcPr>
          <w:p w:rsidR="00E10F50" w:rsidRPr="002B0395" w:rsidRDefault="00E10F50" w:rsidP="002B0395">
            <w:pPr>
              <w:ind w:right="-24"/>
              <w:jc w:val="center"/>
            </w:pPr>
            <w:r w:rsidRPr="002B0395">
              <w:t>2</w:t>
            </w:r>
          </w:p>
        </w:tc>
      </w:tr>
      <w:tr w:rsidR="00E10F50" w:rsidRPr="002B0395" w:rsidTr="003E657B">
        <w:trPr>
          <w:trHeight w:val="242"/>
        </w:trPr>
        <w:tc>
          <w:tcPr>
            <w:tcW w:w="4835" w:type="dxa"/>
            <w:tcBorders>
              <w:top w:val="nil"/>
              <w:left w:val="single" w:sz="4" w:space="0" w:color="auto"/>
              <w:bottom w:val="nil"/>
              <w:right w:val="single" w:sz="4" w:space="0" w:color="auto"/>
            </w:tcBorders>
            <w:shd w:val="clear" w:color="auto" w:fill="auto"/>
            <w:vAlign w:val="center"/>
            <w:hideMark/>
          </w:tcPr>
          <w:p w:rsidR="00E10F50" w:rsidRPr="002B0395" w:rsidRDefault="00E10F50" w:rsidP="002B0395">
            <w:pPr>
              <w:ind w:right="-24"/>
            </w:pPr>
            <w:r w:rsidRPr="002B0395">
              <w:t>кафе "Мимино"</w:t>
            </w:r>
          </w:p>
        </w:tc>
        <w:tc>
          <w:tcPr>
            <w:tcW w:w="4394" w:type="dxa"/>
            <w:tcBorders>
              <w:top w:val="nil"/>
              <w:left w:val="nil"/>
              <w:bottom w:val="nil"/>
              <w:right w:val="single" w:sz="4" w:space="0" w:color="auto"/>
            </w:tcBorders>
            <w:shd w:val="clear" w:color="auto" w:fill="auto"/>
            <w:vAlign w:val="center"/>
            <w:hideMark/>
          </w:tcPr>
          <w:p w:rsidR="00E10F50" w:rsidRPr="002B0395" w:rsidRDefault="00E10F50" w:rsidP="002B0395">
            <w:pPr>
              <w:ind w:right="-24"/>
            </w:pPr>
            <w:r w:rsidRPr="002B0395">
              <w:t>г</w:t>
            </w:r>
            <w:proofErr w:type="gramStart"/>
            <w:r w:rsidRPr="002B0395">
              <w:t>.К</w:t>
            </w:r>
            <w:proofErr w:type="gramEnd"/>
            <w:r w:rsidRPr="002B0395">
              <w:t>имовск. ул. Ленина, д.11</w:t>
            </w:r>
          </w:p>
        </w:tc>
        <w:tc>
          <w:tcPr>
            <w:tcW w:w="1559" w:type="dxa"/>
            <w:tcBorders>
              <w:top w:val="nil"/>
              <w:left w:val="nil"/>
              <w:bottom w:val="nil"/>
              <w:right w:val="single" w:sz="4" w:space="0" w:color="auto"/>
            </w:tcBorders>
            <w:shd w:val="clear" w:color="auto" w:fill="auto"/>
            <w:vAlign w:val="center"/>
            <w:hideMark/>
          </w:tcPr>
          <w:p w:rsidR="00E10F50" w:rsidRPr="002B0395" w:rsidRDefault="00E10F50" w:rsidP="002B0395">
            <w:pPr>
              <w:ind w:right="-24"/>
              <w:jc w:val="center"/>
            </w:pPr>
            <w:r w:rsidRPr="002B0395">
              <w:t>6</w:t>
            </w:r>
          </w:p>
        </w:tc>
      </w:tr>
      <w:tr w:rsidR="00E10F50" w:rsidRPr="002B0395" w:rsidTr="003E657B">
        <w:trPr>
          <w:trHeight w:val="276"/>
        </w:trPr>
        <w:tc>
          <w:tcPr>
            <w:tcW w:w="48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10F50" w:rsidRPr="002B0395" w:rsidRDefault="00E10F50" w:rsidP="002B0395">
            <w:pPr>
              <w:ind w:right="-24"/>
            </w:pPr>
            <w:r w:rsidRPr="002B0395">
              <w:t>Максимов А.Г.- кафе "Максим"</w:t>
            </w:r>
          </w:p>
        </w:tc>
        <w:tc>
          <w:tcPr>
            <w:tcW w:w="43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10F50" w:rsidRPr="002B0395" w:rsidRDefault="00E10F50" w:rsidP="002B0395">
            <w:pPr>
              <w:ind w:right="-24"/>
            </w:pPr>
            <w:r w:rsidRPr="002B0395">
              <w:t>г. Кимовск, ул. Октябрьская</w:t>
            </w:r>
            <w:proofErr w:type="gramStart"/>
            <w:r w:rsidRPr="002B0395">
              <w:t>.д</w:t>
            </w:r>
            <w:proofErr w:type="gramEnd"/>
            <w:r w:rsidRPr="002B0395">
              <w:t>. 38</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10F50" w:rsidRPr="002B0395" w:rsidRDefault="00E10F50" w:rsidP="002B0395">
            <w:pPr>
              <w:ind w:right="-24"/>
              <w:jc w:val="center"/>
            </w:pPr>
            <w:r w:rsidRPr="002B0395">
              <w:t>10</w:t>
            </w:r>
          </w:p>
        </w:tc>
      </w:tr>
      <w:tr w:rsidR="00E10F50" w:rsidRPr="002B0395" w:rsidTr="003E657B">
        <w:trPr>
          <w:trHeight w:val="276"/>
        </w:trPr>
        <w:tc>
          <w:tcPr>
            <w:tcW w:w="4835" w:type="dxa"/>
            <w:vMerge/>
            <w:tcBorders>
              <w:top w:val="single" w:sz="4" w:space="0" w:color="auto"/>
              <w:left w:val="single" w:sz="4" w:space="0" w:color="auto"/>
              <w:bottom w:val="single" w:sz="4" w:space="0" w:color="auto"/>
              <w:right w:val="single" w:sz="4" w:space="0" w:color="auto"/>
            </w:tcBorders>
            <w:vAlign w:val="center"/>
            <w:hideMark/>
          </w:tcPr>
          <w:p w:rsidR="00E10F50" w:rsidRPr="002B0395" w:rsidRDefault="00E10F50" w:rsidP="002B0395">
            <w:pPr>
              <w:ind w:right="-24"/>
            </w:pPr>
          </w:p>
        </w:tc>
        <w:tc>
          <w:tcPr>
            <w:tcW w:w="4394" w:type="dxa"/>
            <w:vMerge/>
            <w:tcBorders>
              <w:top w:val="single" w:sz="4" w:space="0" w:color="auto"/>
              <w:left w:val="single" w:sz="4" w:space="0" w:color="auto"/>
              <w:bottom w:val="single" w:sz="4" w:space="0" w:color="auto"/>
              <w:right w:val="single" w:sz="4" w:space="0" w:color="auto"/>
            </w:tcBorders>
            <w:vAlign w:val="center"/>
            <w:hideMark/>
          </w:tcPr>
          <w:p w:rsidR="00E10F50" w:rsidRPr="002B0395" w:rsidRDefault="00E10F50" w:rsidP="002B0395">
            <w:pPr>
              <w:ind w:right="-24"/>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E10F50" w:rsidRPr="002B0395" w:rsidRDefault="00E10F50" w:rsidP="002B0395">
            <w:pPr>
              <w:ind w:right="-24"/>
            </w:pPr>
          </w:p>
        </w:tc>
      </w:tr>
      <w:tr w:rsidR="00E10F50" w:rsidRPr="002B0395" w:rsidTr="003E657B">
        <w:trPr>
          <w:trHeight w:val="280"/>
        </w:trPr>
        <w:tc>
          <w:tcPr>
            <w:tcW w:w="4835" w:type="dxa"/>
            <w:tcBorders>
              <w:top w:val="nil"/>
              <w:left w:val="single" w:sz="4" w:space="0" w:color="auto"/>
              <w:bottom w:val="single" w:sz="4" w:space="0" w:color="auto"/>
              <w:right w:val="single" w:sz="4" w:space="0" w:color="auto"/>
            </w:tcBorders>
            <w:shd w:val="clear" w:color="auto" w:fill="auto"/>
            <w:vAlign w:val="center"/>
            <w:hideMark/>
          </w:tcPr>
          <w:p w:rsidR="00E10F50" w:rsidRPr="002B0395" w:rsidRDefault="00E10F50" w:rsidP="002B0395">
            <w:pPr>
              <w:ind w:right="-24"/>
            </w:pPr>
            <w:r w:rsidRPr="002B0395">
              <w:t>Смирнов Ю.Н. - летнее кафе</w:t>
            </w:r>
          </w:p>
        </w:tc>
        <w:tc>
          <w:tcPr>
            <w:tcW w:w="4394" w:type="dxa"/>
            <w:tcBorders>
              <w:top w:val="nil"/>
              <w:left w:val="nil"/>
              <w:bottom w:val="single" w:sz="4" w:space="0" w:color="auto"/>
              <w:right w:val="single" w:sz="4" w:space="0" w:color="auto"/>
            </w:tcBorders>
            <w:shd w:val="clear" w:color="auto" w:fill="auto"/>
            <w:vAlign w:val="center"/>
            <w:hideMark/>
          </w:tcPr>
          <w:p w:rsidR="00E10F50" w:rsidRPr="002B0395" w:rsidRDefault="00E10F50" w:rsidP="002B0395">
            <w:pPr>
              <w:ind w:right="-24"/>
            </w:pPr>
            <w:r w:rsidRPr="002B0395">
              <w:t>г. Кимовск, п. Зеркальный</w:t>
            </w:r>
          </w:p>
        </w:tc>
        <w:tc>
          <w:tcPr>
            <w:tcW w:w="1559" w:type="dxa"/>
            <w:tcBorders>
              <w:top w:val="nil"/>
              <w:left w:val="nil"/>
              <w:bottom w:val="single" w:sz="4" w:space="0" w:color="auto"/>
              <w:right w:val="single" w:sz="4" w:space="0" w:color="auto"/>
            </w:tcBorders>
            <w:shd w:val="clear" w:color="auto" w:fill="auto"/>
            <w:vAlign w:val="center"/>
            <w:hideMark/>
          </w:tcPr>
          <w:p w:rsidR="00E10F50" w:rsidRPr="002B0395" w:rsidRDefault="00E10F50" w:rsidP="002B0395">
            <w:pPr>
              <w:ind w:right="-24"/>
              <w:jc w:val="center"/>
            </w:pPr>
            <w:r w:rsidRPr="002B0395">
              <w:t>3</w:t>
            </w:r>
          </w:p>
        </w:tc>
      </w:tr>
      <w:tr w:rsidR="00E10F50" w:rsidRPr="002B0395" w:rsidTr="003E657B">
        <w:trPr>
          <w:trHeight w:val="242"/>
        </w:trPr>
        <w:tc>
          <w:tcPr>
            <w:tcW w:w="4835" w:type="dxa"/>
            <w:tcBorders>
              <w:top w:val="nil"/>
              <w:left w:val="single" w:sz="4" w:space="0" w:color="auto"/>
              <w:bottom w:val="single" w:sz="4" w:space="0" w:color="auto"/>
              <w:right w:val="single" w:sz="4" w:space="0" w:color="auto"/>
            </w:tcBorders>
            <w:shd w:val="clear" w:color="auto" w:fill="auto"/>
            <w:vAlign w:val="center"/>
            <w:hideMark/>
          </w:tcPr>
          <w:p w:rsidR="00E10F50" w:rsidRPr="002B0395" w:rsidRDefault="00E10F50" w:rsidP="002B0395">
            <w:pPr>
              <w:ind w:right="-24"/>
            </w:pPr>
            <w:r w:rsidRPr="002B0395">
              <w:t xml:space="preserve">Павликов И.С. </w:t>
            </w:r>
          </w:p>
        </w:tc>
        <w:tc>
          <w:tcPr>
            <w:tcW w:w="4394" w:type="dxa"/>
            <w:tcBorders>
              <w:top w:val="nil"/>
              <w:left w:val="nil"/>
              <w:bottom w:val="single" w:sz="4" w:space="0" w:color="auto"/>
              <w:right w:val="single" w:sz="4" w:space="0" w:color="auto"/>
            </w:tcBorders>
            <w:shd w:val="clear" w:color="auto" w:fill="auto"/>
            <w:vAlign w:val="center"/>
            <w:hideMark/>
          </w:tcPr>
          <w:p w:rsidR="00E10F50" w:rsidRPr="002B0395" w:rsidRDefault="00E10F50" w:rsidP="002B0395">
            <w:pPr>
              <w:ind w:right="-24"/>
            </w:pPr>
            <w:r w:rsidRPr="002B0395">
              <w:t>г. Кимовск, ул. Октябрьская, д. 38</w:t>
            </w:r>
          </w:p>
        </w:tc>
        <w:tc>
          <w:tcPr>
            <w:tcW w:w="1559" w:type="dxa"/>
            <w:tcBorders>
              <w:top w:val="nil"/>
              <w:left w:val="nil"/>
              <w:bottom w:val="single" w:sz="4" w:space="0" w:color="auto"/>
              <w:right w:val="single" w:sz="4" w:space="0" w:color="auto"/>
            </w:tcBorders>
            <w:shd w:val="clear" w:color="auto" w:fill="auto"/>
            <w:vAlign w:val="center"/>
            <w:hideMark/>
          </w:tcPr>
          <w:p w:rsidR="00E10F50" w:rsidRPr="002B0395" w:rsidRDefault="00E10F50" w:rsidP="002B0395">
            <w:pPr>
              <w:ind w:right="-24"/>
            </w:pPr>
            <w:r w:rsidRPr="002B0395">
              <w:t> </w:t>
            </w:r>
          </w:p>
        </w:tc>
      </w:tr>
      <w:tr w:rsidR="00E10F50" w:rsidRPr="002B0395" w:rsidTr="003E657B">
        <w:trPr>
          <w:trHeight w:val="222"/>
        </w:trPr>
        <w:tc>
          <w:tcPr>
            <w:tcW w:w="4835" w:type="dxa"/>
            <w:tcBorders>
              <w:top w:val="nil"/>
              <w:left w:val="single" w:sz="4" w:space="0" w:color="auto"/>
              <w:bottom w:val="single" w:sz="4" w:space="0" w:color="auto"/>
              <w:right w:val="single" w:sz="4" w:space="0" w:color="auto"/>
            </w:tcBorders>
            <w:shd w:val="clear" w:color="auto" w:fill="auto"/>
            <w:vAlign w:val="center"/>
            <w:hideMark/>
          </w:tcPr>
          <w:p w:rsidR="00E10F50" w:rsidRPr="002B0395" w:rsidRDefault="007B24D4" w:rsidP="002B0395">
            <w:pPr>
              <w:ind w:right="-24"/>
            </w:pPr>
            <w:r w:rsidRPr="002B0395">
              <w:t>- Средняя обще</w:t>
            </w:r>
            <w:r w:rsidR="00E10F50" w:rsidRPr="002B0395">
              <w:t>образовательная</w:t>
            </w:r>
            <w:r w:rsidRPr="002B0395">
              <w:t xml:space="preserve"> </w:t>
            </w:r>
            <w:r w:rsidR="00E10F50" w:rsidRPr="002B0395">
              <w:t>школа  № 1</w:t>
            </w:r>
          </w:p>
        </w:tc>
        <w:tc>
          <w:tcPr>
            <w:tcW w:w="4394" w:type="dxa"/>
            <w:tcBorders>
              <w:top w:val="nil"/>
              <w:left w:val="nil"/>
              <w:bottom w:val="single" w:sz="4" w:space="0" w:color="auto"/>
              <w:right w:val="single" w:sz="4" w:space="0" w:color="auto"/>
            </w:tcBorders>
            <w:shd w:val="clear" w:color="auto" w:fill="auto"/>
            <w:vAlign w:val="center"/>
            <w:hideMark/>
          </w:tcPr>
          <w:p w:rsidR="00E10F50" w:rsidRPr="002B0395" w:rsidRDefault="00E10F50" w:rsidP="002B0395">
            <w:pPr>
              <w:ind w:right="-24"/>
            </w:pPr>
            <w:r w:rsidRPr="002B0395">
              <w:t>г. Кимо-вск</w:t>
            </w:r>
            <w:proofErr w:type="gramStart"/>
            <w:r w:rsidRPr="002B0395">
              <w:t>,у</w:t>
            </w:r>
            <w:proofErr w:type="gramEnd"/>
            <w:r w:rsidRPr="002B0395">
              <w:t xml:space="preserve">л. Больничная, д. 4     </w:t>
            </w:r>
          </w:p>
        </w:tc>
        <w:tc>
          <w:tcPr>
            <w:tcW w:w="1559" w:type="dxa"/>
            <w:tcBorders>
              <w:top w:val="nil"/>
              <w:left w:val="nil"/>
              <w:bottom w:val="single" w:sz="4" w:space="0" w:color="auto"/>
              <w:right w:val="single" w:sz="4" w:space="0" w:color="auto"/>
            </w:tcBorders>
            <w:shd w:val="clear" w:color="auto" w:fill="auto"/>
            <w:vAlign w:val="center"/>
            <w:hideMark/>
          </w:tcPr>
          <w:p w:rsidR="00E10F50" w:rsidRPr="002B0395" w:rsidRDefault="00E10F50" w:rsidP="002B0395">
            <w:pPr>
              <w:ind w:right="-24"/>
              <w:jc w:val="center"/>
            </w:pPr>
            <w:r w:rsidRPr="002B0395">
              <w:t>2</w:t>
            </w:r>
          </w:p>
        </w:tc>
      </w:tr>
      <w:tr w:rsidR="00E10F50" w:rsidRPr="002B0395" w:rsidTr="003E657B">
        <w:trPr>
          <w:trHeight w:val="280"/>
        </w:trPr>
        <w:tc>
          <w:tcPr>
            <w:tcW w:w="4835" w:type="dxa"/>
            <w:tcBorders>
              <w:top w:val="nil"/>
              <w:left w:val="single" w:sz="4" w:space="0" w:color="auto"/>
              <w:bottom w:val="single" w:sz="4" w:space="0" w:color="auto"/>
              <w:right w:val="single" w:sz="4" w:space="0" w:color="auto"/>
            </w:tcBorders>
            <w:shd w:val="clear" w:color="auto" w:fill="auto"/>
            <w:vAlign w:val="center"/>
            <w:hideMark/>
          </w:tcPr>
          <w:p w:rsidR="00E10F50" w:rsidRPr="002B0395" w:rsidRDefault="007B24D4" w:rsidP="002B0395">
            <w:pPr>
              <w:ind w:right="-24"/>
            </w:pPr>
            <w:r w:rsidRPr="002B0395">
              <w:t>- Средняя обще</w:t>
            </w:r>
            <w:r w:rsidR="00E10F50" w:rsidRPr="002B0395">
              <w:t xml:space="preserve">образовательная </w:t>
            </w:r>
            <w:r w:rsidRPr="002B0395">
              <w:t>школа</w:t>
            </w:r>
            <w:r w:rsidR="00E10F50" w:rsidRPr="002B0395">
              <w:t xml:space="preserve"> № 2</w:t>
            </w:r>
          </w:p>
        </w:tc>
        <w:tc>
          <w:tcPr>
            <w:tcW w:w="4394" w:type="dxa"/>
            <w:tcBorders>
              <w:top w:val="nil"/>
              <w:left w:val="nil"/>
              <w:bottom w:val="single" w:sz="4" w:space="0" w:color="auto"/>
              <w:right w:val="single" w:sz="4" w:space="0" w:color="auto"/>
            </w:tcBorders>
            <w:shd w:val="clear" w:color="auto" w:fill="auto"/>
            <w:vAlign w:val="center"/>
            <w:hideMark/>
          </w:tcPr>
          <w:p w:rsidR="00E10F50" w:rsidRPr="002B0395" w:rsidRDefault="00E10F50" w:rsidP="002B0395">
            <w:pPr>
              <w:ind w:right="-24"/>
            </w:pPr>
            <w:r w:rsidRPr="002B0395">
              <w:t xml:space="preserve">г. Кимовск, ул. Толстого, д. 21       </w:t>
            </w:r>
          </w:p>
        </w:tc>
        <w:tc>
          <w:tcPr>
            <w:tcW w:w="1559" w:type="dxa"/>
            <w:tcBorders>
              <w:top w:val="nil"/>
              <w:left w:val="nil"/>
              <w:bottom w:val="single" w:sz="4" w:space="0" w:color="auto"/>
              <w:right w:val="single" w:sz="4" w:space="0" w:color="auto"/>
            </w:tcBorders>
            <w:shd w:val="clear" w:color="auto" w:fill="auto"/>
            <w:vAlign w:val="center"/>
            <w:hideMark/>
          </w:tcPr>
          <w:p w:rsidR="00E10F50" w:rsidRPr="002B0395" w:rsidRDefault="00E10F50" w:rsidP="002B0395">
            <w:pPr>
              <w:ind w:right="-24"/>
              <w:jc w:val="center"/>
            </w:pPr>
            <w:r w:rsidRPr="002B0395">
              <w:t>1</w:t>
            </w:r>
          </w:p>
        </w:tc>
      </w:tr>
      <w:tr w:rsidR="00E10F50" w:rsidRPr="002B0395" w:rsidTr="003E657B">
        <w:trPr>
          <w:trHeight w:val="309"/>
        </w:trPr>
        <w:tc>
          <w:tcPr>
            <w:tcW w:w="4835" w:type="dxa"/>
            <w:tcBorders>
              <w:top w:val="nil"/>
              <w:left w:val="single" w:sz="4" w:space="0" w:color="auto"/>
              <w:bottom w:val="single" w:sz="4" w:space="0" w:color="auto"/>
              <w:right w:val="single" w:sz="4" w:space="0" w:color="auto"/>
            </w:tcBorders>
            <w:shd w:val="clear" w:color="auto" w:fill="auto"/>
            <w:vAlign w:val="center"/>
            <w:hideMark/>
          </w:tcPr>
          <w:p w:rsidR="00E10F50" w:rsidRPr="002B0395" w:rsidRDefault="007B24D4" w:rsidP="002B0395">
            <w:pPr>
              <w:ind w:right="-24"/>
            </w:pPr>
            <w:r w:rsidRPr="002B0395">
              <w:t>- Средняя обще</w:t>
            </w:r>
            <w:r w:rsidR="00E10F50" w:rsidRPr="002B0395">
              <w:t>образовательная</w:t>
            </w:r>
            <w:r w:rsidRPr="002B0395">
              <w:t xml:space="preserve"> </w:t>
            </w:r>
            <w:r w:rsidR="00E10F50" w:rsidRPr="002B0395">
              <w:t>школа № 4</w:t>
            </w:r>
          </w:p>
        </w:tc>
        <w:tc>
          <w:tcPr>
            <w:tcW w:w="4394" w:type="dxa"/>
            <w:tcBorders>
              <w:top w:val="nil"/>
              <w:left w:val="nil"/>
              <w:bottom w:val="single" w:sz="4" w:space="0" w:color="auto"/>
              <w:right w:val="single" w:sz="4" w:space="0" w:color="auto"/>
            </w:tcBorders>
            <w:shd w:val="clear" w:color="auto" w:fill="auto"/>
            <w:vAlign w:val="center"/>
            <w:hideMark/>
          </w:tcPr>
          <w:p w:rsidR="00E10F50" w:rsidRPr="002B0395" w:rsidRDefault="00E10F50" w:rsidP="002B0395">
            <w:pPr>
              <w:ind w:right="-24"/>
            </w:pPr>
            <w:r w:rsidRPr="002B0395">
              <w:t xml:space="preserve">г. Кимовск, ул. </w:t>
            </w:r>
            <w:proofErr w:type="gramStart"/>
            <w:r w:rsidRPr="002B0395">
              <w:t>Мая-ковского</w:t>
            </w:r>
            <w:proofErr w:type="gramEnd"/>
            <w:r w:rsidRPr="002B0395">
              <w:t xml:space="preserve">, д. 39           </w:t>
            </w:r>
          </w:p>
        </w:tc>
        <w:tc>
          <w:tcPr>
            <w:tcW w:w="1559" w:type="dxa"/>
            <w:tcBorders>
              <w:top w:val="nil"/>
              <w:left w:val="nil"/>
              <w:bottom w:val="single" w:sz="4" w:space="0" w:color="auto"/>
              <w:right w:val="single" w:sz="4" w:space="0" w:color="auto"/>
            </w:tcBorders>
            <w:shd w:val="clear" w:color="auto" w:fill="auto"/>
            <w:vAlign w:val="center"/>
            <w:hideMark/>
          </w:tcPr>
          <w:p w:rsidR="00E10F50" w:rsidRPr="002B0395" w:rsidRDefault="00E10F50" w:rsidP="002B0395">
            <w:pPr>
              <w:ind w:right="-24"/>
              <w:jc w:val="center"/>
            </w:pPr>
            <w:r w:rsidRPr="002B0395">
              <w:t>2</w:t>
            </w:r>
          </w:p>
        </w:tc>
      </w:tr>
      <w:tr w:rsidR="00E10F50" w:rsidRPr="002B0395" w:rsidTr="003E657B">
        <w:trPr>
          <w:trHeight w:val="358"/>
        </w:trPr>
        <w:tc>
          <w:tcPr>
            <w:tcW w:w="4835" w:type="dxa"/>
            <w:tcBorders>
              <w:top w:val="nil"/>
              <w:left w:val="single" w:sz="4" w:space="0" w:color="auto"/>
              <w:bottom w:val="single" w:sz="4" w:space="0" w:color="auto"/>
              <w:right w:val="single" w:sz="4" w:space="0" w:color="auto"/>
            </w:tcBorders>
            <w:shd w:val="clear" w:color="auto" w:fill="auto"/>
            <w:vAlign w:val="center"/>
            <w:hideMark/>
          </w:tcPr>
          <w:p w:rsidR="00E10F50" w:rsidRPr="002B0395" w:rsidRDefault="007B24D4" w:rsidP="002B0395">
            <w:pPr>
              <w:ind w:right="-24"/>
            </w:pPr>
            <w:r w:rsidRPr="002B0395">
              <w:t>- Средняя обще</w:t>
            </w:r>
            <w:r w:rsidR="00E10F50" w:rsidRPr="002B0395">
              <w:t>образовательная школа № 5</w:t>
            </w:r>
          </w:p>
        </w:tc>
        <w:tc>
          <w:tcPr>
            <w:tcW w:w="4394" w:type="dxa"/>
            <w:tcBorders>
              <w:top w:val="nil"/>
              <w:left w:val="nil"/>
              <w:bottom w:val="single" w:sz="4" w:space="0" w:color="auto"/>
              <w:right w:val="single" w:sz="4" w:space="0" w:color="auto"/>
            </w:tcBorders>
            <w:shd w:val="clear" w:color="auto" w:fill="auto"/>
            <w:vAlign w:val="center"/>
            <w:hideMark/>
          </w:tcPr>
          <w:p w:rsidR="00E10F50" w:rsidRPr="002B0395" w:rsidRDefault="00E10F50" w:rsidP="002B0395">
            <w:pPr>
              <w:ind w:right="-24"/>
            </w:pPr>
            <w:r w:rsidRPr="002B0395">
              <w:t xml:space="preserve">г. Кимовск, ул. Бессолова, д. 65           </w:t>
            </w:r>
          </w:p>
        </w:tc>
        <w:tc>
          <w:tcPr>
            <w:tcW w:w="1559" w:type="dxa"/>
            <w:tcBorders>
              <w:top w:val="nil"/>
              <w:left w:val="nil"/>
              <w:bottom w:val="single" w:sz="4" w:space="0" w:color="auto"/>
              <w:right w:val="single" w:sz="4" w:space="0" w:color="auto"/>
            </w:tcBorders>
            <w:shd w:val="clear" w:color="auto" w:fill="auto"/>
            <w:vAlign w:val="center"/>
            <w:hideMark/>
          </w:tcPr>
          <w:p w:rsidR="00E10F50" w:rsidRPr="002B0395" w:rsidRDefault="00E10F50" w:rsidP="002B0395">
            <w:pPr>
              <w:ind w:right="-24"/>
              <w:jc w:val="center"/>
            </w:pPr>
            <w:r w:rsidRPr="002B0395">
              <w:t>3</w:t>
            </w:r>
          </w:p>
        </w:tc>
      </w:tr>
      <w:tr w:rsidR="00E10F50" w:rsidRPr="002B0395" w:rsidTr="003E657B">
        <w:trPr>
          <w:trHeight w:val="309"/>
        </w:trPr>
        <w:tc>
          <w:tcPr>
            <w:tcW w:w="4835" w:type="dxa"/>
            <w:tcBorders>
              <w:top w:val="nil"/>
              <w:left w:val="single" w:sz="4" w:space="0" w:color="auto"/>
              <w:bottom w:val="single" w:sz="4" w:space="0" w:color="auto"/>
              <w:right w:val="single" w:sz="4" w:space="0" w:color="auto"/>
            </w:tcBorders>
            <w:shd w:val="clear" w:color="auto" w:fill="auto"/>
            <w:vAlign w:val="center"/>
            <w:hideMark/>
          </w:tcPr>
          <w:p w:rsidR="00E10F50" w:rsidRPr="002B0395" w:rsidRDefault="00E10F50" w:rsidP="002B0395">
            <w:pPr>
              <w:ind w:right="-24"/>
            </w:pPr>
            <w:r w:rsidRPr="002B0395">
              <w:t>- Гимназия № 6</w:t>
            </w:r>
          </w:p>
        </w:tc>
        <w:tc>
          <w:tcPr>
            <w:tcW w:w="4394" w:type="dxa"/>
            <w:tcBorders>
              <w:top w:val="nil"/>
              <w:left w:val="nil"/>
              <w:bottom w:val="single" w:sz="4" w:space="0" w:color="auto"/>
              <w:right w:val="single" w:sz="4" w:space="0" w:color="auto"/>
            </w:tcBorders>
            <w:shd w:val="clear" w:color="auto" w:fill="auto"/>
            <w:vAlign w:val="center"/>
            <w:hideMark/>
          </w:tcPr>
          <w:p w:rsidR="00E10F50" w:rsidRPr="002B0395" w:rsidRDefault="00E10F50" w:rsidP="002B0395">
            <w:pPr>
              <w:ind w:right="-24"/>
            </w:pPr>
            <w:r w:rsidRPr="002B0395">
              <w:t xml:space="preserve">г. Кимовск, ул. Крылова, д. 6           </w:t>
            </w:r>
          </w:p>
        </w:tc>
        <w:tc>
          <w:tcPr>
            <w:tcW w:w="1559" w:type="dxa"/>
            <w:tcBorders>
              <w:top w:val="nil"/>
              <w:left w:val="nil"/>
              <w:bottom w:val="single" w:sz="4" w:space="0" w:color="auto"/>
              <w:right w:val="single" w:sz="4" w:space="0" w:color="auto"/>
            </w:tcBorders>
            <w:shd w:val="clear" w:color="auto" w:fill="auto"/>
            <w:vAlign w:val="center"/>
            <w:hideMark/>
          </w:tcPr>
          <w:p w:rsidR="00E10F50" w:rsidRPr="002B0395" w:rsidRDefault="00E10F50" w:rsidP="002B0395">
            <w:pPr>
              <w:ind w:right="-24"/>
              <w:jc w:val="center"/>
            </w:pPr>
            <w:r w:rsidRPr="002B0395">
              <w:t>3</w:t>
            </w:r>
          </w:p>
        </w:tc>
      </w:tr>
      <w:tr w:rsidR="00E10F50" w:rsidRPr="002B0395" w:rsidTr="003E657B">
        <w:trPr>
          <w:trHeight w:val="464"/>
        </w:trPr>
        <w:tc>
          <w:tcPr>
            <w:tcW w:w="4835" w:type="dxa"/>
            <w:tcBorders>
              <w:top w:val="nil"/>
              <w:left w:val="single" w:sz="4" w:space="0" w:color="auto"/>
              <w:bottom w:val="single" w:sz="4" w:space="0" w:color="auto"/>
              <w:right w:val="single" w:sz="4" w:space="0" w:color="auto"/>
            </w:tcBorders>
            <w:shd w:val="clear" w:color="auto" w:fill="auto"/>
            <w:vAlign w:val="center"/>
            <w:hideMark/>
          </w:tcPr>
          <w:p w:rsidR="00E10F50" w:rsidRPr="002B0395" w:rsidRDefault="007B24D4" w:rsidP="002B0395">
            <w:pPr>
              <w:ind w:right="-24"/>
            </w:pPr>
            <w:r w:rsidRPr="002B0395">
              <w:t>- Средняя обще</w:t>
            </w:r>
            <w:r w:rsidR="00E10F50" w:rsidRPr="002B0395">
              <w:t>образовательная</w:t>
            </w:r>
            <w:r w:rsidRPr="002B0395">
              <w:t xml:space="preserve"> </w:t>
            </w:r>
            <w:r w:rsidR="00E10F50" w:rsidRPr="002B0395">
              <w:t>школа № 7им. Курдюкова</w:t>
            </w:r>
          </w:p>
        </w:tc>
        <w:tc>
          <w:tcPr>
            <w:tcW w:w="4394" w:type="dxa"/>
            <w:tcBorders>
              <w:top w:val="nil"/>
              <w:left w:val="nil"/>
              <w:bottom w:val="single" w:sz="4" w:space="0" w:color="auto"/>
              <w:right w:val="single" w:sz="4" w:space="0" w:color="auto"/>
            </w:tcBorders>
            <w:shd w:val="clear" w:color="auto" w:fill="auto"/>
            <w:vAlign w:val="center"/>
            <w:hideMark/>
          </w:tcPr>
          <w:p w:rsidR="00E10F50" w:rsidRPr="002B0395" w:rsidRDefault="00E10F50" w:rsidP="002B0395">
            <w:pPr>
              <w:ind w:right="-24"/>
            </w:pPr>
            <w:r w:rsidRPr="002B0395">
              <w:t xml:space="preserve">г. Кимовск, ул. Коммунистическая, д. 20а    </w:t>
            </w:r>
          </w:p>
        </w:tc>
        <w:tc>
          <w:tcPr>
            <w:tcW w:w="1559" w:type="dxa"/>
            <w:tcBorders>
              <w:top w:val="nil"/>
              <w:left w:val="nil"/>
              <w:bottom w:val="single" w:sz="4" w:space="0" w:color="auto"/>
              <w:right w:val="single" w:sz="4" w:space="0" w:color="auto"/>
            </w:tcBorders>
            <w:shd w:val="clear" w:color="auto" w:fill="auto"/>
            <w:vAlign w:val="center"/>
            <w:hideMark/>
          </w:tcPr>
          <w:p w:rsidR="00E10F50" w:rsidRPr="002B0395" w:rsidRDefault="00E10F50" w:rsidP="002B0395">
            <w:pPr>
              <w:ind w:right="-24"/>
              <w:jc w:val="center"/>
            </w:pPr>
            <w:r w:rsidRPr="002B0395">
              <w:t>3</w:t>
            </w:r>
          </w:p>
        </w:tc>
      </w:tr>
      <w:tr w:rsidR="00E10F50" w:rsidRPr="002B0395" w:rsidTr="003E657B">
        <w:trPr>
          <w:trHeight w:val="309"/>
        </w:trPr>
        <w:tc>
          <w:tcPr>
            <w:tcW w:w="4835" w:type="dxa"/>
            <w:tcBorders>
              <w:top w:val="nil"/>
              <w:left w:val="single" w:sz="4" w:space="0" w:color="auto"/>
              <w:bottom w:val="single" w:sz="4" w:space="0" w:color="auto"/>
              <w:right w:val="single" w:sz="4" w:space="0" w:color="auto"/>
            </w:tcBorders>
            <w:shd w:val="clear" w:color="auto" w:fill="auto"/>
            <w:vAlign w:val="center"/>
            <w:hideMark/>
          </w:tcPr>
          <w:p w:rsidR="00E10F50" w:rsidRPr="002B0395" w:rsidRDefault="007B24D4" w:rsidP="002B0395">
            <w:pPr>
              <w:ind w:right="-24"/>
            </w:pPr>
            <w:r w:rsidRPr="002B0395">
              <w:t>- Основная обще</w:t>
            </w:r>
            <w:r w:rsidR="00E10F50" w:rsidRPr="002B0395">
              <w:t>образовательная</w:t>
            </w:r>
            <w:r w:rsidRPr="002B0395">
              <w:t xml:space="preserve"> </w:t>
            </w:r>
            <w:r w:rsidR="00E10F50" w:rsidRPr="002B0395">
              <w:t>школа № 11</w:t>
            </w:r>
          </w:p>
        </w:tc>
        <w:tc>
          <w:tcPr>
            <w:tcW w:w="4394" w:type="dxa"/>
            <w:tcBorders>
              <w:top w:val="nil"/>
              <w:left w:val="nil"/>
              <w:bottom w:val="single" w:sz="4" w:space="0" w:color="auto"/>
              <w:right w:val="single" w:sz="4" w:space="0" w:color="auto"/>
            </w:tcBorders>
            <w:shd w:val="clear" w:color="auto" w:fill="auto"/>
            <w:vAlign w:val="center"/>
            <w:hideMark/>
          </w:tcPr>
          <w:p w:rsidR="00E10F50" w:rsidRPr="002B0395" w:rsidRDefault="00E10F50" w:rsidP="002B0395">
            <w:pPr>
              <w:ind w:right="-24"/>
            </w:pPr>
            <w:r w:rsidRPr="002B0395">
              <w:t xml:space="preserve">п. Зубовский       </w:t>
            </w:r>
          </w:p>
        </w:tc>
        <w:tc>
          <w:tcPr>
            <w:tcW w:w="1559" w:type="dxa"/>
            <w:tcBorders>
              <w:top w:val="nil"/>
              <w:left w:val="nil"/>
              <w:bottom w:val="single" w:sz="4" w:space="0" w:color="auto"/>
              <w:right w:val="single" w:sz="4" w:space="0" w:color="auto"/>
            </w:tcBorders>
            <w:shd w:val="clear" w:color="auto" w:fill="auto"/>
            <w:vAlign w:val="center"/>
            <w:hideMark/>
          </w:tcPr>
          <w:p w:rsidR="00E10F50" w:rsidRPr="002B0395" w:rsidRDefault="00E10F50" w:rsidP="002B0395">
            <w:pPr>
              <w:ind w:right="-24"/>
              <w:jc w:val="center"/>
            </w:pPr>
            <w:r w:rsidRPr="002B0395">
              <w:t>1</w:t>
            </w:r>
          </w:p>
        </w:tc>
      </w:tr>
      <w:tr w:rsidR="00E10F50" w:rsidRPr="002B0395" w:rsidTr="003E657B">
        <w:trPr>
          <w:trHeight w:val="338"/>
        </w:trPr>
        <w:tc>
          <w:tcPr>
            <w:tcW w:w="4835" w:type="dxa"/>
            <w:tcBorders>
              <w:top w:val="nil"/>
              <w:left w:val="single" w:sz="4" w:space="0" w:color="auto"/>
              <w:bottom w:val="single" w:sz="4" w:space="0" w:color="auto"/>
              <w:right w:val="single" w:sz="4" w:space="0" w:color="auto"/>
            </w:tcBorders>
            <w:shd w:val="clear" w:color="auto" w:fill="auto"/>
            <w:vAlign w:val="center"/>
            <w:hideMark/>
          </w:tcPr>
          <w:p w:rsidR="00E10F50" w:rsidRPr="002B0395" w:rsidRDefault="00E10F50" w:rsidP="002B0395">
            <w:pPr>
              <w:ind w:right="-24"/>
            </w:pPr>
            <w:r w:rsidRPr="002B0395">
              <w:t>ГОУ МПО ТО "Проф-лицей № 19"</w:t>
            </w:r>
          </w:p>
        </w:tc>
        <w:tc>
          <w:tcPr>
            <w:tcW w:w="4394" w:type="dxa"/>
            <w:tcBorders>
              <w:top w:val="nil"/>
              <w:left w:val="nil"/>
              <w:bottom w:val="single" w:sz="4" w:space="0" w:color="auto"/>
              <w:right w:val="single" w:sz="4" w:space="0" w:color="auto"/>
            </w:tcBorders>
            <w:shd w:val="clear" w:color="auto" w:fill="auto"/>
            <w:vAlign w:val="center"/>
            <w:hideMark/>
          </w:tcPr>
          <w:p w:rsidR="00E10F50" w:rsidRPr="002B0395" w:rsidRDefault="00E10F50" w:rsidP="002B0395">
            <w:pPr>
              <w:ind w:right="-24"/>
            </w:pPr>
            <w:r w:rsidRPr="002B0395">
              <w:t>г. Кимовск, ул. Коммунистическая, д. 12</w:t>
            </w:r>
          </w:p>
        </w:tc>
        <w:tc>
          <w:tcPr>
            <w:tcW w:w="1559" w:type="dxa"/>
            <w:tcBorders>
              <w:top w:val="nil"/>
              <w:left w:val="nil"/>
              <w:bottom w:val="single" w:sz="4" w:space="0" w:color="auto"/>
              <w:right w:val="single" w:sz="4" w:space="0" w:color="auto"/>
            </w:tcBorders>
            <w:shd w:val="clear" w:color="auto" w:fill="auto"/>
            <w:vAlign w:val="center"/>
            <w:hideMark/>
          </w:tcPr>
          <w:p w:rsidR="00E10F50" w:rsidRPr="002B0395" w:rsidRDefault="00E10F50" w:rsidP="002B0395">
            <w:pPr>
              <w:ind w:right="-24"/>
              <w:jc w:val="center"/>
            </w:pPr>
            <w:r w:rsidRPr="002B0395">
              <w:t>5</w:t>
            </w:r>
          </w:p>
        </w:tc>
      </w:tr>
      <w:tr w:rsidR="00E10F50" w:rsidRPr="002B0395" w:rsidTr="003E657B">
        <w:trPr>
          <w:trHeight w:val="542"/>
        </w:trPr>
        <w:tc>
          <w:tcPr>
            <w:tcW w:w="4835" w:type="dxa"/>
            <w:tcBorders>
              <w:top w:val="nil"/>
              <w:left w:val="single" w:sz="4" w:space="0" w:color="auto"/>
              <w:bottom w:val="single" w:sz="4" w:space="0" w:color="auto"/>
              <w:right w:val="single" w:sz="4" w:space="0" w:color="auto"/>
            </w:tcBorders>
            <w:shd w:val="clear" w:color="auto" w:fill="auto"/>
            <w:vAlign w:val="center"/>
            <w:hideMark/>
          </w:tcPr>
          <w:p w:rsidR="00E10F50" w:rsidRPr="002B0395" w:rsidRDefault="007B24D4" w:rsidP="002B0395">
            <w:pPr>
              <w:ind w:right="-24"/>
            </w:pPr>
            <w:r w:rsidRPr="002B0395">
              <w:t>Государственное образо</w:t>
            </w:r>
            <w:r w:rsidR="00E10F50" w:rsidRPr="002B0395">
              <w:t>вательное учрежд</w:t>
            </w:r>
            <w:r w:rsidR="00E10F50" w:rsidRPr="002B0395">
              <w:t>е</w:t>
            </w:r>
            <w:r w:rsidR="00E10F50" w:rsidRPr="002B0395">
              <w:t xml:space="preserve">ние Тульской области «Кимовский детский дом»  </w:t>
            </w:r>
          </w:p>
        </w:tc>
        <w:tc>
          <w:tcPr>
            <w:tcW w:w="4394" w:type="dxa"/>
            <w:tcBorders>
              <w:top w:val="nil"/>
              <w:left w:val="nil"/>
              <w:bottom w:val="single" w:sz="4" w:space="0" w:color="auto"/>
              <w:right w:val="single" w:sz="4" w:space="0" w:color="auto"/>
            </w:tcBorders>
            <w:shd w:val="clear" w:color="auto" w:fill="auto"/>
            <w:vAlign w:val="center"/>
            <w:hideMark/>
          </w:tcPr>
          <w:p w:rsidR="00E10F50" w:rsidRPr="002B0395" w:rsidRDefault="00E10F50" w:rsidP="002B0395">
            <w:pPr>
              <w:ind w:right="-24"/>
            </w:pPr>
            <w:r w:rsidRPr="002B0395">
              <w:t>г. Кимовск, ул. Павлова, д. 28</w:t>
            </w:r>
          </w:p>
        </w:tc>
        <w:tc>
          <w:tcPr>
            <w:tcW w:w="1559" w:type="dxa"/>
            <w:tcBorders>
              <w:top w:val="nil"/>
              <w:left w:val="nil"/>
              <w:bottom w:val="single" w:sz="4" w:space="0" w:color="auto"/>
              <w:right w:val="single" w:sz="4" w:space="0" w:color="auto"/>
            </w:tcBorders>
            <w:shd w:val="clear" w:color="auto" w:fill="auto"/>
            <w:vAlign w:val="center"/>
            <w:hideMark/>
          </w:tcPr>
          <w:p w:rsidR="00E10F50" w:rsidRPr="002B0395" w:rsidRDefault="00E10F50" w:rsidP="002B0395">
            <w:pPr>
              <w:ind w:right="-24"/>
              <w:jc w:val="center"/>
            </w:pPr>
            <w:r w:rsidRPr="002B0395">
              <w:t>5</w:t>
            </w:r>
          </w:p>
        </w:tc>
      </w:tr>
      <w:tr w:rsidR="00E10F50" w:rsidRPr="002B0395" w:rsidTr="003E657B">
        <w:trPr>
          <w:trHeight w:val="309"/>
        </w:trPr>
        <w:tc>
          <w:tcPr>
            <w:tcW w:w="4835" w:type="dxa"/>
            <w:tcBorders>
              <w:top w:val="nil"/>
              <w:left w:val="single" w:sz="4" w:space="0" w:color="auto"/>
              <w:bottom w:val="single" w:sz="4" w:space="0" w:color="auto"/>
              <w:right w:val="single" w:sz="4" w:space="0" w:color="auto"/>
            </w:tcBorders>
            <w:shd w:val="clear" w:color="auto" w:fill="auto"/>
            <w:vAlign w:val="center"/>
            <w:hideMark/>
          </w:tcPr>
          <w:p w:rsidR="00E10F50" w:rsidRPr="002B0395" w:rsidRDefault="007B24D4" w:rsidP="002B0395">
            <w:pPr>
              <w:ind w:right="-24"/>
            </w:pPr>
            <w:r w:rsidRPr="002B0395">
              <w:t>- Средняя обще</w:t>
            </w:r>
            <w:r w:rsidR="00E10F50" w:rsidRPr="002B0395">
              <w:t>образовательная</w:t>
            </w:r>
            <w:r w:rsidRPr="002B0395">
              <w:t xml:space="preserve"> </w:t>
            </w:r>
            <w:r w:rsidR="00E10F50" w:rsidRPr="002B0395">
              <w:t>школа № 3</w:t>
            </w:r>
          </w:p>
        </w:tc>
        <w:tc>
          <w:tcPr>
            <w:tcW w:w="4394" w:type="dxa"/>
            <w:tcBorders>
              <w:top w:val="nil"/>
              <w:left w:val="nil"/>
              <w:bottom w:val="single" w:sz="4" w:space="0" w:color="auto"/>
              <w:right w:val="single" w:sz="4" w:space="0" w:color="auto"/>
            </w:tcBorders>
            <w:shd w:val="clear" w:color="auto" w:fill="auto"/>
            <w:vAlign w:val="center"/>
            <w:hideMark/>
          </w:tcPr>
          <w:p w:rsidR="00E10F50" w:rsidRPr="002B0395" w:rsidRDefault="00E10F50" w:rsidP="002B0395">
            <w:pPr>
              <w:ind w:right="-24"/>
            </w:pPr>
            <w:r w:rsidRPr="002B0395">
              <w:t xml:space="preserve">г. Кимовск, ул. Островского, д. 8   </w:t>
            </w:r>
          </w:p>
        </w:tc>
        <w:tc>
          <w:tcPr>
            <w:tcW w:w="1559" w:type="dxa"/>
            <w:tcBorders>
              <w:top w:val="nil"/>
              <w:left w:val="nil"/>
              <w:bottom w:val="single" w:sz="4" w:space="0" w:color="auto"/>
              <w:right w:val="single" w:sz="4" w:space="0" w:color="auto"/>
            </w:tcBorders>
            <w:shd w:val="clear" w:color="auto" w:fill="auto"/>
            <w:vAlign w:val="center"/>
            <w:hideMark/>
          </w:tcPr>
          <w:p w:rsidR="00E10F50" w:rsidRPr="002B0395" w:rsidRDefault="00E10F50" w:rsidP="002B0395">
            <w:pPr>
              <w:ind w:right="-24"/>
              <w:jc w:val="center"/>
            </w:pPr>
            <w:r w:rsidRPr="002B0395">
              <w:t>1</w:t>
            </w:r>
          </w:p>
        </w:tc>
      </w:tr>
      <w:tr w:rsidR="00E10F50" w:rsidRPr="002B0395" w:rsidTr="003E657B">
        <w:trPr>
          <w:trHeight w:val="464"/>
        </w:trPr>
        <w:tc>
          <w:tcPr>
            <w:tcW w:w="4835" w:type="dxa"/>
            <w:tcBorders>
              <w:top w:val="nil"/>
              <w:left w:val="single" w:sz="4" w:space="0" w:color="auto"/>
              <w:bottom w:val="single" w:sz="4" w:space="0" w:color="auto"/>
              <w:right w:val="single" w:sz="4" w:space="0" w:color="auto"/>
            </w:tcBorders>
            <w:shd w:val="clear" w:color="auto" w:fill="auto"/>
            <w:vAlign w:val="center"/>
            <w:hideMark/>
          </w:tcPr>
          <w:p w:rsidR="00E10F50" w:rsidRPr="002B0395" w:rsidRDefault="007B24D4" w:rsidP="002B0395">
            <w:pPr>
              <w:ind w:right="-24"/>
            </w:pPr>
            <w:r w:rsidRPr="002B0395">
              <w:t>Государствен</w:t>
            </w:r>
            <w:r w:rsidR="00E10F50" w:rsidRPr="002B0395">
              <w:t>ное общеобразовательное у</w:t>
            </w:r>
            <w:r w:rsidR="00E10F50" w:rsidRPr="002B0395">
              <w:t>ч</w:t>
            </w:r>
            <w:r w:rsidR="00E10F50" w:rsidRPr="002B0395">
              <w:t xml:space="preserve">реждение Тульской области «Кимовская школа VIII вида»  </w:t>
            </w:r>
          </w:p>
        </w:tc>
        <w:tc>
          <w:tcPr>
            <w:tcW w:w="4394" w:type="dxa"/>
            <w:tcBorders>
              <w:top w:val="nil"/>
              <w:left w:val="nil"/>
              <w:bottom w:val="single" w:sz="4" w:space="0" w:color="auto"/>
              <w:right w:val="single" w:sz="4" w:space="0" w:color="auto"/>
            </w:tcBorders>
            <w:shd w:val="clear" w:color="auto" w:fill="auto"/>
            <w:vAlign w:val="center"/>
            <w:hideMark/>
          </w:tcPr>
          <w:p w:rsidR="00E10F50" w:rsidRPr="002B0395" w:rsidRDefault="00E10F50" w:rsidP="002B0395">
            <w:pPr>
              <w:ind w:right="-24"/>
            </w:pPr>
            <w:r w:rsidRPr="002B0395">
              <w:t xml:space="preserve">г. Кимовск, ул. Шевченко, д. 3     </w:t>
            </w:r>
          </w:p>
        </w:tc>
        <w:tc>
          <w:tcPr>
            <w:tcW w:w="1559" w:type="dxa"/>
            <w:tcBorders>
              <w:top w:val="nil"/>
              <w:left w:val="nil"/>
              <w:bottom w:val="single" w:sz="4" w:space="0" w:color="auto"/>
              <w:right w:val="single" w:sz="4" w:space="0" w:color="auto"/>
            </w:tcBorders>
            <w:shd w:val="clear" w:color="auto" w:fill="auto"/>
            <w:vAlign w:val="center"/>
            <w:hideMark/>
          </w:tcPr>
          <w:p w:rsidR="00E10F50" w:rsidRPr="002B0395" w:rsidRDefault="00E10F50" w:rsidP="002B0395">
            <w:pPr>
              <w:ind w:right="-24"/>
              <w:jc w:val="center"/>
            </w:pPr>
            <w:r w:rsidRPr="002B0395">
              <w:t>1</w:t>
            </w:r>
          </w:p>
        </w:tc>
      </w:tr>
      <w:tr w:rsidR="00E10F50" w:rsidRPr="002B0395" w:rsidTr="003E657B">
        <w:trPr>
          <w:trHeight w:val="232"/>
        </w:trPr>
        <w:tc>
          <w:tcPr>
            <w:tcW w:w="4835" w:type="dxa"/>
            <w:tcBorders>
              <w:top w:val="nil"/>
              <w:left w:val="single" w:sz="4" w:space="0" w:color="auto"/>
              <w:bottom w:val="single" w:sz="4" w:space="0" w:color="auto"/>
              <w:right w:val="single" w:sz="4" w:space="0" w:color="auto"/>
            </w:tcBorders>
            <w:shd w:val="clear" w:color="auto" w:fill="auto"/>
            <w:vAlign w:val="center"/>
            <w:hideMark/>
          </w:tcPr>
          <w:p w:rsidR="00E10F50" w:rsidRPr="002B0395" w:rsidRDefault="00E10F50" w:rsidP="002B0395">
            <w:pPr>
              <w:ind w:right="-24"/>
            </w:pPr>
            <w:r w:rsidRPr="002B0395">
              <w:t>в) мучной цех</w:t>
            </w:r>
          </w:p>
        </w:tc>
        <w:tc>
          <w:tcPr>
            <w:tcW w:w="4394" w:type="dxa"/>
            <w:tcBorders>
              <w:top w:val="nil"/>
              <w:left w:val="nil"/>
              <w:bottom w:val="single" w:sz="4" w:space="0" w:color="auto"/>
              <w:right w:val="single" w:sz="4" w:space="0" w:color="auto"/>
            </w:tcBorders>
            <w:shd w:val="clear" w:color="auto" w:fill="auto"/>
            <w:vAlign w:val="center"/>
            <w:hideMark/>
          </w:tcPr>
          <w:p w:rsidR="00E10F50" w:rsidRPr="002B0395" w:rsidRDefault="00E10F50" w:rsidP="002B0395">
            <w:pPr>
              <w:ind w:right="-24"/>
            </w:pPr>
            <w:r w:rsidRPr="002B0395">
              <w:t>г. Кимовск, ул. Октябрьская, д. 38</w:t>
            </w:r>
          </w:p>
        </w:tc>
        <w:tc>
          <w:tcPr>
            <w:tcW w:w="1559" w:type="dxa"/>
            <w:tcBorders>
              <w:top w:val="nil"/>
              <w:left w:val="nil"/>
              <w:bottom w:val="single" w:sz="4" w:space="0" w:color="auto"/>
              <w:right w:val="single" w:sz="4" w:space="0" w:color="auto"/>
            </w:tcBorders>
            <w:shd w:val="clear" w:color="auto" w:fill="auto"/>
            <w:vAlign w:val="center"/>
            <w:hideMark/>
          </w:tcPr>
          <w:p w:rsidR="00E10F50" w:rsidRPr="002B0395" w:rsidRDefault="00E10F50" w:rsidP="002B0395">
            <w:pPr>
              <w:ind w:right="-24"/>
              <w:jc w:val="center"/>
            </w:pPr>
            <w:r w:rsidRPr="002B0395">
              <w:t>13</w:t>
            </w:r>
          </w:p>
        </w:tc>
      </w:tr>
      <w:tr w:rsidR="00E10F50" w:rsidRPr="002B0395" w:rsidTr="003E657B">
        <w:trPr>
          <w:trHeight w:val="309"/>
        </w:trPr>
        <w:tc>
          <w:tcPr>
            <w:tcW w:w="4835" w:type="dxa"/>
            <w:tcBorders>
              <w:top w:val="nil"/>
              <w:left w:val="single" w:sz="4" w:space="0" w:color="auto"/>
              <w:bottom w:val="single" w:sz="4" w:space="0" w:color="auto"/>
              <w:right w:val="single" w:sz="4" w:space="0" w:color="auto"/>
            </w:tcBorders>
            <w:shd w:val="clear" w:color="auto" w:fill="auto"/>
            <w:vAlign w:val="center"/>
            <w:hideMark/>
          </w:tcPr>
          <w:p w:rsidR="00E10F50" w:rsidRPr="002B0395" w:rsidRDefault="00E10F50" w:rsidP="002B0395">
            <w:pPr>
              <w:ind w:right="-24"/>
            </w:pPr>
            <w:r w:rsidRPr="002B0395">
              <w:t xml:space="preserve"> Дорожное ремонтно-строительное управл</w:t>
            </w:r>
            <w:r w:rsidRPr="002B0395">
              <w:t>е</w:t>
            </w:r>
            <w:r w:rsidRPr="002B0395">
              <w:t>ни</w:t>
            </w:r>
            <w:proofErr w:type="gramStart"/>
            <w:r w:rsidRPr="002B0395">
              <w:t>е-</w:t>
            </w:r>
            <w:proofErr w:type="gramEnd"/>
            <w:r w:rsidRPr="002B0395">
              <w:t xml:space="preserve"> столовая</w:t>
            </w:r>
          </w:p>
        </w:tc>
        <w:tc>
          <w:tcPr>
            <w:tcW w:w="4394" w:type="dxa"/>
            <w:tcBorders>
              <w:top w:val="nil"/>
              <w:left w:val="nil"/>
              <w:bottom w:val="single" w:sz="4" w:space="0" w:color="auto"/>
              <w:right w:val="single" w:sz="4" w:space="0" w:color="auto"/>
            </w:tcBorders>
            <w:shd w:val="clear" w:color="auto" w:fill="auto"/>
            <w:vAlign w:val="center"/>
            <w:hideMark/>
          </w:tcPr>
          <w:p w:rsidR="00E10F50" w:rsidRPr="002B0395" w:rsidRDefault="00E10F50" w:rsidP="002B0395">
            <w:pPr>
              <w:ind w:right="-24"/>
            </w:pPr>
            <w:r w:rsidRPr="002B0395">
              <w:t>г. Кимовск, ул. Кирова, д. 5</w:t>
            </w:r>
          </w:p>
        </w:tc>
        <w:tc>
          <w:tcPr>
            <w:tcW w:w="1559" w:type="dxa"/>
            <w:tcBorders>
              <w:top w:val="nil"/>
              <w:left w:val="nil"/>
              <w:bottom w:val="single" w:sz="4" w:space="0" w:color="auto"/>
              <w:right w:val="single" w:sz="4" w:space="0" w:color="auto"/>
            </w:tcBorders>
            <w:shd w:val="clear" w:color="auto" w:fill="auto"/>
            <w:vAlign w:val="center"/>
            <w:hideMark/>
          </w:tcPr>
          <w:p w:rsidR="00E10F50" w:rsidRPr="002B0395" w:rsidRDefault="00E10F50" w:rsidP="002B0395">
            <w:pPr>
              <w:ind w:right="-24"/>
              <w:jc w:val="center"/>
            </w:pPr>
            <w:r w:rsidRPr="002B0395">
              <w:t>5</w:t>
            </w:r>
          </w:p>
        </w:tc>
      </w:tr>
    </w:tbl>
    <w:p w:rsidR="00E10F50" w:rsidRPr="002B0395" w:rsidRDefault="00E10F50" w:rsidP="002B0395">
      <w:pPr>
        <w:pStyle w:val="afff7"/>
        <w:ind w:right="-24" w:firstLine="567"/>
        <w:rPr>
          <w:rFonts w:ascii="Times New Roman" w:hAnsi="Times New Roman"/>
          <w:b/>
          <w:sz w:val="24"/>
          <w:szCs w:val="24"/>
        </w:rPr>
      </w:pPr>
    </w:p>
    <w:p w:rsidR="00E10F50" w:rsidRPr="002B0395" w:rsidRDefault="00E10F50" w:rsidP="002B0395">
      <w:pPr>
        <w:pStyle w:val="4"/>
        <w:spacing w:after="0"/>
        <w:ind w:right="-24" w:firstLine="567"/>
        <w:jc w:val="center"/>
        <w:rPr>
          <w:rFonts w:ascii="Times New Roman" w:hAnsi="Times New Roman"/>
          <w:bCs w:val="0"/>
          <w:iCs/>
          <w:color w:val="000000"/>
          <w:sz w:val="24"/>
          <w:szCs w:val="24"/>
        </w:rPr>
      </w:pPr>
      <w:bookmarkStart w:id="53" w:name="_Toc481095291"/>
      <w:bookmarkStart w:id="54" w:name="_Toc482980205"/>
      <w:bookmarkStart w:id="55" w:name="_Toc444174189"/>
      <w:r w:rsidRPr="002B0395">
        <w:rPr>
          <w:rFonts w:ascii="Times New Roman" w:hAnsi="Times New Roman"/>
          <w:bCs w:val="0"/>
          <w:iCs/>
          <w:color w:val="000000"/>
          <w:sz w:val="24"/>
          <w:szCs w:val="24"/>
        </w:rPr>
        <w:lastRenderedPageBreak/>
        <w:t>Объекты социально-бытового обслуживания</w:t>
      </w:r>
      <w:bookmarkEnd w:id="53"/>
      <w:bookmarkEnd w:id="54"/>
    </w:p>
    <w:tbl>
      <w:tblPr>
        <w:tblW w:w="10660" w:type="dxa"/>
        <w:tblInd w:w="89" w:type="dxa"/>
        <w:tblLayout w:type="fixed"/>
        <w:tblLook w:val="04A0"/>
      </w:tblPr>
      <w:tblGrid>
        <w:gridCol w:w="5264"/>
        <w:gridCol w:w="4524"/>
        <w:gridCol w:w="872"/>
      </w:tblGrid>
      <w:tr w:rsidR="000A4211" w:rsidRPr="002B0395" w:rsidTr="000A4211">
        <w:trPr>
          <w:trHeight w:val="296"/>
        </w:trPr>
        <w:tc>
          <w:tcPr>
            <w:tcW w:w="5264" w:type="dxa"/>
            <w:tcBorders>
              <w:top w:val="single" w:sz="4" w:space="0" w:color="auto"/>
              <w:left w:val="single" w:sz="4" w:space="0" w:color="auto"/>
              <w:bottom w:val="nil"/>
              <w:right w:val="single" w:sz="4" w:space="0" w:color="auto"/>
            </w:tcBorders>
            <w:shd w:val="clear" w:color="auto" w:fill="auto"/>
            <w:vAlign w:val="center"/>
            <w:hideMark/>
          </w:tcPr>
          <w:p w:rsidR="000A4211" w:rsidRPr="002B0395" w:rsidRDefault="000A4211" w:rsidP="002B0395">
            <w:pPr>
              <w:ind w:right="-24"/>
              <w:jc w:val="center"/>
            </w:pPr>
            <w:r w:rsidRPr="002B0395">
              <w:t xml:space="preserve">Наименование предприятия, объекта </w:t>
            </w:r>
          </w:p>
        </w:tc>
        <w:tc>
          <w:tcPr>
            <w:tcW w:w="4524" w:type="dxa"/>
            <w:tcBorders>
              <w:top w:val="single" w:sz="4" w:space="0" w:color="auto"/>
              <w:left w:val="nil"/>
              <w:bottom w:val="nil"/>
              <w:right w:val="single" w:sz="4" w:space="0" w:color="auto"/>
            </w:tcBorders>
            <w:shd w:val="clear" w:color="auto" w:fill="auto"/>
            <w:vAlign w:val="center"/>
            <w:hideMark/>
          </w:tcPr>
          <w:p w:rsidR="000A4211" w:rsidRPr="002B0395" w:rsidRDefault="000A4211" w:rsidP="002B0395">
            <w:pPr>
              <w:ind w:right="-24"/>
              <w:jc w:val="center"/>
            </w:pPr>
            <w:r w:rsidRPr="002B0395">
              <w:t>Адрес объекта</w:t>
            </w:r>
          </w:p>
        </w:tc>
        <w:tc>
          <w:tcPr>
            <w:tcW w:w="872" w:type="dxa"/>
            <w:tcBorders>
              <w:top w:val="single" w:sz="4" w:space="0" w:color="auto"/>
              <w:left w:val="nil"/>
              <w:bottom w:val="nil"/>
              <w:right w:val="single" w:sz="4" w:space="0" w:color="auto"/>
            </w:tcBorders>
            <w:shd w:val="clear" w:color="auto" w:fill="auto"/>
            <w:vAlign w:val="center"/>
            <w:hideMark/>
          </w:tcPr>
          <w:p w:rsidR="000A4211" w:rsidRPr="002B0395" w:rsidRDefault="000A4211" w:rsidP="002B0395">
            <w:pPr>
              <w:ind w:right="-24"/>
              <w:jc w:val="center"/>
            </w:pPr>
            <w:r w:rsidRPr="002B0395">
              <w:t>Чи</w:t>
            </w:r>
            <w:r w:rsidRPr="002B0395">
              <w:t>с</w:t>
            </w:r>
            <w:r w:rsidRPr="002B0395">
              <w:t>ле</w:t>
            </w:r>
            <w:r w:rsidRPr="002B0395">
              <w:t>н</w:t>
            </w:r>
            <w:r w:rsidRPr="002B0395">
              <w:t>ность р</w:t>
            </w:r>
            <w:r w:rsidRPr="002B0395">
              <w:t>а</w:t>
            </w:r>
            <w:r w:rsidRPr="002B0395">
              <w:t>бо</w:t>
            </w:r>
            <w:r w:rsidRPr="002B0395">
              <w:t>т</w:t>
            </w:r>
            <w:r w:rsidRPr="002B0395">
              <w:t>ников (чел.)</w:t>
            </w:r>
          </w:p>
        </w:tc>
      </w:tr>
      <w:tr w:rsidR="000A4211" w:rsidRPr="002B0395" w:rsidTr="000A4211">
        <w:trPr>
          <w:trHeight w:val="153"/>
        </w:trPr>
        <w:tc>
          <w:tcPr>
            <w:tcW w:w="52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ООО «Аметист»- баня</w:t>
            </w:r>
          </w:p>
        </w:tc>
        <w:tc>
          <w:tcPr>
            <w:tcW w:w="4524" w:type="dxa"/>
            <w:tcBorders>
              <w:top w:val="single" w:sz="4" w:space="0" w:color="auto"/>
              <w:left w:val="nil"/>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г. Кимовск, ул. Белинского, д. 3</w:t>
            </w:r>
          </w:p>
        </w:tc>
        <w:tc>
          <w:tcPr>
            <w:tcW w:w="872" w:type="dxa"/>
            <w:tcBorders>
              <w:top w:val="single" w:sz="4" w:space="0" w:color="auto"/>
              <w:left w:val="nil"/>
              <w:bottom w:val="single" w:sz="4" w:space="0" w:color="auto"/>
              <w:right w:val="single" w:sz="4" w:space="0" w:color="auto"/>
            </w:tcBorders>
            <w:shd w:val="clear" w:color="auto" w:fill="auto"/>
            <w:vAlign w:val="center"/>
            <w:hideMark/>
          </w:tcPr>
          <w:p w:rsidR="000A4211" w:rsidRPr="002B0395" w:rsidRDefault="000A4211" w:rsidP="002B0395">
            <w:pPr>
              <w:ind w:right="-24"/>
              <w:jc w:val="center"/>
            </w:pPr>
            <w:r w:rsidRPr="002B0395">
              <w:t>5</w:t>
            </w:r>
          </w:p>
        </w:tc>
      </w:tr>
      <w:tr w:rsidR="000A4211" w:rsidRPr="002B0395" w:rsidTr="000A4211">
        <w:trPr>
          <w:trHeight w:val="196"/>
        </w:trPr>
        <w:tc>
          <w:tcPr>
            <w:tcW w:w="5264" w:type="dxa"/>
            <w:tcBorders>
              <w:top w:val="nil"/>
              <w:left w:val="single" w:sz="4" w:space="0" w:color="auto"/>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ООО «Агрострой»- столярный цех</w:t>
            </w:r>
          </w:p>
        </w:tc>
        <w:tc>
          <w:tcPr>
            <w:tcW w:w="4524"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 xml:space="preserve">г. Кимовск, ул. Пушкина, д. 15 а </w:t>
            </w:r>
          </w:p>
        </w:tc>
        <w:tc>
          <w:tcPr>
            <w:tcW w:w="872"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jc w:val="center"/>
            </w:pPr>
            <w:r w:rsidRPr="002B0395">
              <w:t>3</w:t>
            </w:r>
          </w:p>
        </w:tc>
      </w:tr>
      <w:tr w:rsidR="000A4211" w:rsidRPr="002B0395" w:rsidTr="000A4211">
        <w:trPr>
          <w:trHeight w:val="157"/>
        </w:trPr>
        <w:tc>
          <w:tcPr>
            <w:tcW w:w="5264" w:type="dxa"/>
            <w:tcBorders>
              <w:top w:val="nil"/>
              <w:left w:val="single" w:sz="4" w:space="0" w:color="auto"/>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ООО "АТК Трансальянссервис"</w:t>
            </w:r>
          </w:p>
        </w:tc>
        <w:tc>
          <w:tcPr>
            <w:tcW w:w="4524"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г. Кимовск, ул. Бессолова, д.54, ст.1</w:t>
            </w:r>
          </w:p>
        </w:tc>
        <w:tc>
          <w:tcPr>
            <w:tcW w:w="872"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jc w:val="center"/>
            </w:pPr>
            <w:r w:rsidRPr="002B0395">
              <w:t>12</w:t>
            </w:r>
          </w:p>
        </w:tc>
      </w:tr>
      <w:tr w:rsidR="000A4211" w:rsidRPr="002B0395" w:rsidTr="000A4211">
        <w:trPr>
          <w:trHeight w:val="181"/>
        </w:trPr>
        <w:tc>
          <w:tcPr>
            <w:tcW w:w="5264" w:type="dxa"/>
            <w:tcBorders>
              <w:top w:val="nil"/>
              <w:left w:val="single" w:sz="4" w:space="0" w:color="auto"/>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ООО «Блюз»- парикмахерская</w:t>
            </w:r>
          </w:p>
        </w:tc>
        <w:tc>
          <w:tcPr>
            <w:tcW w:w="4524"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г. Кимовск, ул. Коммунистическая, д. 10</w:t>
            </w:r>
          </w:p>
        </w:tc>
        <w:tc>
          <w:tcPr>
            <w:tcW w:w="872"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jc w:val="center"/>
            </w:pPr>
            <w:r w:rsidRPr="002B0395">
              <w:t>16</w:t>
            </w:r>
          </w:p>
        </w:tc>
      </w:tr>
      <w:tr w:rsidR="000A4211" w:rsidRPr="002B0395" w:rsidTr="000A4211">
        <w:trPr>
          <w:trHeight w:val="234"/>
        </w:trPr>
        <w:tc>
          <w:tcPr>
            <w:tcW w:w="5264" w:type="dxa"/>
            <w:tcBorders>
              <w:top w:val="nil"/>
              <w:left w:val="single" w:sz="4" w:space="0" w:color="auto"/>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ООО «Габбро»- пункт приема заказов на рит</w:t>
            </w:r>
            <w:r w:rsidRPr="002B0395">
              <w:t>у</w:t>
            </w:r>
            <w:r w:rsidRPr="002B0395">
              <w:t>альные услуги</w:t>
            </w:r>
          </w:p>
        </w:tc>
        <w:tc>
          <w:tcPr>
            <w:tcW w:w="4524"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г. Кимовск, ул. Бессолова, д. 22- б</w:t>
            </w:r>
          </w:p>
        </w:tc>
        <w:tc>
          <w:tcPr>
            <w:tcW w:w="872"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jc w:val="center"/>
            </w:pPr>
            <w:r w:rsidRPr="002B0395">
              <w:t>2</w:t>
            </w:r>
          </w:p>
        </w:tc>
      </w:tr>
      <w:tr w:rsidR="000A4211" w:rsidRPr="002B0395" w:rsidTr="000A4211">
        <w:trPr>
          <w:trHeight w:val="301"/>
        </w:trPr>
        <w:tc>
          <w:tcPr>
            <w:tcW w:w="5264" w:type="dxa"/>
            <w:tcBorders>
              <w:top w:val="nil"/>
              <w:left w:val="single" w:sz="4" w:space="0" w:color="auto"/>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ООО «КСК «ПЛАСТ»- пункт приема заказов на изготовление и установку окон и дверей ПВХ</w:t>
            </w:r>
          </w:p>
        </w:tc>
        <w:tc>
          <w:tcPr>
            <w:tcW w:w="4524"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г. Кимовск, ул. Октябрьская, д. 27</w:t>
            </w:r>
          </w:p>
        </w:tc>
        <w:tc>
          <w:tcPr>
            <w:tcW w:w="872"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jc w:val="center"/>
            </w:pPr>
            <w:r w:rsidRPr="002B0395">
              <w:t>1</w:t>
            </w:r>
          </w:p>
        </w:tc>
      </w:tr>
      <w:tr w:rsidR="000A4211" w:rsidRPr="002B0395" w:rsidTr="000A4211">
        <w:trPr>
          <w:trHeight w:val="167"/>
        </w:trPr>
        <w:tc>
          <w:tcPr>
            <w:tcW w:w="5264" w:type="dxa"/>
            <w:tcBorders>
              <w:top w:val="nil"/>
              <w:left w:val="single" w:sz="4" w:space="0" w:color="auto"/>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ООО «Локон»- парикмахерская</w:t>
            </w:r>
          </w:p>
        </w:tc>
        <w:tc>
          <w:tcPr>
            <w:tcW w:w="4524"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г. Кимовск, ул. Шевченко, д. 14</w:t>
            </w:r>
          </w:p>
        </w:tc>
        <w:tc>
          <w:tcPr>
            <w:tcW w:w="872"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jc w:val="center"/>
            </w:pPr>
            <w:r w:rsidRPr="002B0395">
              <w:t>5</w:t>
            </w:r>
          </w:p>
        </w:tc>
      </w:tr>
      <w:tr w:rsidR="000A4211" w:rsidRPr="002B0395" w:rsidTr="000A4211">
        <w:trPr>
          <w:trHeight w:val="181"/>
        </w:trPr>
        <w:tc>
          <w:tcPr>
            <w:tcW w:w="5264" w:type="dxa"/>
            <w:tcBorders>
              <w:top w:val="nil"/>
              <w:left w:val="single" w:sz="4" w:space="0" w:color="auto"/>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ООО «Мидас ломбард»- ломбард</w:t>
            </w:r>
          </w:p>
        </w:tc>
        <w:tc>
          <w:tcPr>
            <w:tcW w:w="4524"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г. Кимовск, ул. Стадионная, д. 2а</w:t>
            </w:r>
          </w:p>
        </w:tc>
        <w:tc>
          <w:tcPr>
            <w:tcW w:w="872"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jc w:val="center"/>
            </w:pPr>
            <w:r w:rsidRPr="002B0395">
              <w:t>2</w:t>
            </w:r>
          </w:p>
        </w:tc>
      </w:tr>
      <w:tr w:rsidR="000A4211" w:rsidRPr="002B0395" w:rsidTr="000A4211">
        <w:trPr>
          <w:trHeight w:val="301"/>
        </w:trPr>
        <w:tc>
          <w:tcPr>
            <w:tcW w:w="5264" w:type="dxa"/>
            <w:tcBorders>
              <w:top w:val="nil"/>
              <w:left w:val="single" w:sz="4" w:space="0" w:color="auto"/>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 xml:space="preserve">ООО «Новый век»- автотехцентр по ремонту и техническому обслуживанию </w:t>
            </w:r>
            <w:r w:rsidR="007B24D4" w:rsidRPr="002B0395">
              <w:t>автотранспортных</w:t>
            </w:r>
            <w:r w:rsidRPr="002B0395">
              <w:t xml:space="preserve"> средств</w:t>
            </w:r>
          </w:p>
        </w:tc>
        <w:tc>
          <w:tcPr>
            <w:tcW w:w="4524"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г. Кимовск, ул. Бессолова, д. 59</w:t>
            </w:r>
          </w:p>
        </w:tc>
        <w:tc>
          <w:tcPr>
            <w:tcW w:w="872"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jc w:val="center"/>
            </w:pPr>
            <w:r w:rsidRPr="002B0395">
              <w:t>16</w:t>
            </w:r>
          </w:p>
        </w:tc>
      </w:tr>
      <w:tr w:rsidR="000A4211" w:rsidRPr="002B0395" w:rsidTr="000A4211">
        <w:trPr>
          <w:trHeight w:val="196"/>
        </w:trPr>
        <w:tc>
          <w:tcPr>
            <w:tcW w:w="5264" w:type="dxa"/>
            <w:tcBorders>
              <w:top w:val="nil"/>
              <w:left w:val="single" w:sz="4" w:space="0" w:color="auto"/>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ООО "Озон" автомойка, шиномонтаж</w:t>
            </w:r>
          </w:p>
        </w:tc>
        <w:tc>
          <w:tcPr>
            <w:tcW w:w="4524"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г. Кимовск, ул. Железнодорожная, д.12, стр.1</w:t>
            </w:r>
          </w:p>
        </w:tc>
        <w:tc>
          <w:tcPr>
            <w:tcW w:w="872"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jc w:val="center"/>
            </w:pPr>
            <w:r w:rsidRPr="002B0395">
              <w:t>2</w:t>
            </w:r>
          </w:p>
        </w:tc>
      </w:tr>
      <w:tr w:rsidR="000A4211" w:rsidRPr="002B0395" w:rsidTr="000A4211">
        <w:trPr>
          <w:trHeight w:val="301"/>
        </w:trPr>
        <w:tc>
          <w:tcPr>
            <w:tcW w:w="5264" w:type="dxa"/>
            <w:tcBorders>
              <w:top w:val="nil"/>
              <w:left w:val="single" w:sz="4" w:space="0" w:color="auto"/>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ООО «Рубикон» пункт приема заказов на изг</w:t>
            </w:r>
            <w:r w:rsidRPr="002B0395">
              <w:t>о</w:t>
            </w:r>
            <w:r w:rsidRPr="002B0395">
              <w:t>товление и установку пластиковых окон</w:t>
            </w:r>
          </w:p>
        </w:tc>
        <w:tc>
          <w:tcPr>
            <w:tcW w:w="4524"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г. Кимовск, ул. Бессолова, д. 25</w:t>
            </w:r>
          </w:p>
        </w:tc>
        <w:tc>
          <w:tcPr>
            <w:tcW w:w="872"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jc w:val="center"/>
            </w:pPr>
            <w:r w:rsidRPr="002B0395">
              <w:t>2</w:t>
            </w:r>
          </w:p>
        </w:tc>
      </w:tr>
      <w:tr w:rsidR="000A4211" w:rsidRPr="002B0395" w:rsidTr="000A4211">
        <w:trPr>
          <w:trHeight w:val="277"/>
        </w:trPr>
        <w:tc>
          <w:tcPr>
            <w:tcW w:w="5264" w:type="dxa"/>
            <w:tcBorders>
              <w:top w:val="nil"/>
              <w:left w:val="single" w:sz="4" w:space="0" w:color="auto"/>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ООО "ПКФ "ТриЛоджи-Комп" - автосервис по ремонту автомобилей</w:t>
            </w:r>
          </w:p>
        </w:tc>
        <w:tc>
          <w:tcPr>
            <w:tcW w:w="4524"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г</w:t>
            </w:r>
            <w:proofErr w:type="gramStart"/>
            <w:r w:rsidRPr="002B0395">
              <w:t>.К</w:t>
            </w:r>
            <w:proofErr w:type="gramEnd"/>
            <w:r w:rsidRPr="002B0395">
              <w:t>имовск, пос. Зеркальный. Строение 13</w:t>
            </w:r>
          </w:p>
        </w:tc>
        <w:tc>
          <w:tcPr>
            <w:tcW w:w="872"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jc w:val="center"/>
            </w:pPr>
            <w:r w:rsidRPr="002B0395">
              <w:t>5</w:t>
            </w:r>
          </w:p>
        </w:tc>
      </w:tr>
      <w:tr w:rsidR="000A4211" w:rsidRPr="002B0395" w:rsidTr="000A4211">
        <w:trPr>
          <w:trHeight w:val="162"/>
        </w:trPr>
        <w:tc>
          <w:tcPr>
            <w:tcW w:w="5264" w:type="dxa"/>
            <w:tcBorders>
              <w:top w:val="nil"/>
              <w:left w:val="single" w:sz="4" w:space="0" w:color="auto"/>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ОАО «Тулатоп-пром» Кимовский филиал</w:t>
            </w:r>
          </w:p>
        </w:tc>
        <w:tc>
          <w:tcPr>
            <w:tcW w:w="4524"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г. Кимовск, ул. Ким, д. 1</w:t>
            </w:r>
          </w:p>
        </w:tc>
        <w:tc>
          <w:tcPr>
            <w:tcW w:w="872"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jc w:val="center"/>
            </w:pPr>
            <w:r w:rsidRPr="002B0395">
              <w:t>3</w:t>
            </w:r>
          </w:p>
        </w:tc>
      </w:tr>
      <w:tr w:rsidR="000A4211" w:rsidRPr="002B0395" w:rsidTr="000A4211">
        <w:trPr>
          <w:trHeight w:val="196"/>
        </w:trPr>
        <w:tc>
          <w:tcPr>
            <w:tcW w:w="5264" w:type="dxa"/>
            <w:tcBorders>
              <w:top w:val="nil"/>
              <w:left w:val="single" w:sz="4" w:space="0" w:color="auto"/>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 xml:space="preserve">ООО «Центр «Созвездие красоты»              </w:t>
            </w:r>
            <w:proofErr w:type="gramStart"/>
            <w:r w:rsidRPr="002B0395">
              <w:t>-с</w:t>
            </w:r>
            <w:proofErr w:type="gramEnd"/>
            <w:r w:rsidRPr="002B0395">
              <w:t>алон</w:t>
            </w:r>
          </w:p>
        </w:tc>
        <w:tc>
          <w:tcPr>
            <w:tcW w:w="4524"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г. Кимовск, ул. Ленина,  д. 31</w:t>
            </w:r>
          </w:p>
        </w:tc>
        <w:tc>
          <w:tcPr>
            <w:tcW w:w="872"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jc w:val="center"/>
            </w:pPr>
            <w:r w:rsidRPr="002B0395">
              <w:t>11</w:t>
            </w:r>
          </w:p>
        </w:tc>
      </w:tr>
      <w:tr w:rsidR="000A4211" w:rsidRPr="002B0395" w:rsidTr="000A4211">
        <w:trPr>
          <w:trHeight w:val="177"/>
        </w:trPr>
        <w:tc>
          <w:tcPr>
            <w:tcW w:w="5264" w:type="dxa"/>
            <w:tcBorders>
              <w:top w:val="nil"/>
              <w:left w:val="single" w:sz="4" w:space="0" w:color="auto"/>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ООО "Экопласт"- пункт приема заказов</w:t>
            </w:r>
          </w:p>
        </w:tc>
        <w:tc>
          <w:tcPr>
            <w:tcW w:w="4524"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г</w:t>
            </w:r>
            <w:proofErr w:type="gramStart"/>
            <w:r w:rsidRPr="002B0395">
              <w:t>.К</w:t>
            </w:r>
            <w:proofErr w:type="gramEnd"/>
            <w:r w:rsidRPr="002B0395">
              <w:t>имовск, ул. Бессолова, д.18</w:t>
            </w:r>
          </w:p>
        </w:tc>
        <w:tc>
          <w:tcPr>
            <w:tcW w:w="872"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jc w:val="center"/>
            </w:pPr>
            <w:r w:rsidRPr="002B0395">
              <w:t>1</w:t>
            </w:r>
          </w:p>
        </w:tc>
      </w:tr>
      <w:tr w:rsidR="000A4211" w:rsidRPr="002B0395" w:rsidTr="000A4211">
        <w:trPr>
          <w:trHeight w:val="196"/>
        </w:trPr>
        <w:tc>
          <w:tcPr>
            <w:tcW w:w="5264" w:type="dxa"/>
            <w:tcBorders>
              <w:top w:val="nil"/>
              <w:left w:val="single" w:sz="4" w:space="0" w:color="auto"/>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пункт приема заказов</w:t>
            </w:r>
          </w:p>
        </w:tc>
        <w:tc>
          <w:tcPr>
            <w:tcW w:w="4524"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г. Кимовск, ул. Октябрьская, д.16, стр. 1</w:t>
            </w:r>
          </w:p>
        </w:tc>
        <w:tc>
          <w:tcPr>
            <w:tcW w:w="872"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jc w:val="center"/>
            </w:pPr>
            <w:r w:rsidRPr="002B0395">
              <w:t>1</w:t>
            </w:r>
          </w:p>
        </w:tc>
      </w:tr>
      <w:tr w:rsidR="000A4211" w:rsidRPr="002B0395" w:rsidTr="000A4211">
        <w:trPr>
          <w:trHeight w:val="301"/>
        </w:trPr>
        <w:tc>
          <w:tcPr>
            <w:tcW w:w="5264" w:type="dxa"/>
            <w:tcBorders>
              <w:top w:val="nil"/>
              <w:left w:val="single" w:sz="4" w:space="0" w:color="auto"/>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Аксенов А.В.- прием заказов на изготовление, установку оконных и дверных блоков</w:t>
            </w:r>
          </w:p>
        </w:tc>
        <w:tc>
          <w:tcPr>
            <w:tcW w:w="4524"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г. Кимовск, ул. Бессолова, д. 22- а</w:t>
            </w:r>
          </w:p>
        </w:tc>
        <w:tc>
          <w:tcPr>
            <w:tcW w:w="872"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jc w:val="center"/>
            </w:pPr>
            <w:r w:rsidRPr="002B0395">
              <w:t>3</w:t>
            </w:r>
          </w:p>
        </w:tc>
      </w:tr>
      <w:tr w:rsidR="000A4211" w:rsidRPr="002B0395" w:rsidTr="000A4211">
        <w:trPr>
          <w:trHeight w:val="224"/>
        </w:trPr>
        <w:tc>
          <w:tcPr>
            <w:tcW w:w="5264" w:type="dxa"/>
            <w:tcBorders>
              <w:top w:val="nil"/>
              <w:left w:val="single" w:sz="4" w:space="0" w:color="auto"/>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 xml:space="preserve">Белуха С.Б.- мастерская по ремонту и </w:t>
            </w:r>
            <w:proofErr w:type="gramStart"/>
            <w:r w:rsidRPr="002B0395">
              <w:t>техни-ческому</w:t>
            </w:r>
            <w:proofErr w:type="gramEnd"/>
            <w:r w:rsidRPr="002B0395">
              <w:t xml:space="preserve"> обслуживанию автомобилей</w:t>
            </w:r>
          </w:p>
        </w:tc>
        <w:tc>
          <w:tcPr>
            <w:tcW w:w="4524"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г. Кимовск, ул. Пушкина, д. 1</w:t>
            </w:r>
          </w:p>
        </w:tc>
        <w:tc>
          <w:tcPr>
            <w:tcW w:w="872"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jc w:val="center"/>
            </w:pPr>
            <w:r w:rsidRPr="002B0395">
              <w:t>4</w:t>
            </w:r>
          </w:p>
        </w:tc>
      </w:tr>
      <w:tr w:rsidR="000A4211" w:rsidRPr="002B0395" w:rsidTr="000A4211">
        <w:trPr>
          <w:trHeight w:val="301"/>
        </w:trPr>
        <w:tc>
          <w:tcPr>
            <w:tcW w:w="5264" w:type="dxa"/>
            <w:tcBorders>
              <w:top w:val="nil"/>
              <w:left w:val="single" w:sz="4" w:space="0" w:color="auto"/>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Белуха И.А.- пункт государственного технич</w:t>
            </w:r>
            <w:r w:rsidRPr="002B0395">
              <w:t>е</w:t>
            </w:r>
            <w:r w:rsidRPr="002B0395">
              <w:t>ского осмотра состояния транспортных средств</w:t>
            </w:r>
          </w:p>
        </w:tc>
        <w:tc>
          <w:tcPr>
            <w:tcW w:w="4524"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 xml:space="preserve">г. Кимовск, ул. Пушкина, д. 1         </w:t>
            </w:r>
          </w:p>
        </w:tc>
        <w:tc>
          <w:tcPr>
            <w:tcW w:w="872"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jc w:val="center"/>
            </w:pPr>
            <w:r w:rsidRPr="002B0395">
              <w:t>4</w:t>
            </w:r>
          </w:p>
        </w:tc>
      </w:tr>
      <w:tr w:rsidR="000A4211" w:rsidRPr="002B0395" w:rsidTr="000A4211">
        <w:trPr>
          <w:trHeight w:val="200"/>
        </w:trPr>
        <w:tc>
          <w:tcPr>
            <w:tcW w:w="5264" w:type="dxa"/>
            <w:tcBorders>
              <w:top w:val="nil"/>
              <w:left w:val="single" w:sz="4" w:space="0" w:color="auto"/>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Бл</w:t>
            </w:r>
            <w:r w:rsidR="007B24D4" w:rsidRPr="002B0395">
              <w:t>ейх А.В.- мастерская по изготов</w:t>
            </w:r>
            <w:r w:rsidRPr="002B0395">
              <w:t>лению ст</w:t>
            </w:r>
            <w:r w:rsidRPr="002B0395">
              <w:t>о</w:t>
            </w:r>
            <w:r w:rsidRPr="002B0395">
              <w:t>лярных изделий</w:t>
            </w:r>
          </w:p>
        </w:tc>
        <w:tc>
          <w:tcPr>
            <w:tcW w:w="4524"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г. Кимовск, ул. Вокзальная, д. 9</w:t>
            </w:r>
          </w:p>
        </w:tc>
        <w:tc>
          <w:tcPr>
            <w:tcW w:w="872"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jc w:val="center"/>
            </w:pPr>
            <w:r w:rsidRPr="002B0395">
              <w:t>2</w:t>
            </w:r>
          </w:p>
        </w:tc>
      </w:tr>
      <w:tr w:rsidR="000A4211" w:rsidRPr="002B0395" w:rsidTr="000A4211">
        <w:trPr>
          <w:trHeight w:val="258"/>
        </w:trPr>
        <w:tc>
          <w:tcPr>
            <w:tcW w:w="5264" w:type="dxa"/>
            <w:tcBorders>
              <w:top w:val="nil"/>
              <w:left w:val="single" w:sz="4" w:space="0" w:color="auto"/>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Быкова Е.Н.- пункт приема заказов на изгото</w:t>
            </w:r>
            <w:r w:rsidRPr="002B0395">
              <w:t>в</w:t>
            </w:r>
            <w:r w:rsidRPr="002B0395">
              <w:t>ление и доставку пластиковых окон</w:t>
            </w:r>
          </w:p>
        </w:tc>
        <w:tc>
          <w:tcPr>
            <w:tcW w:w="4524"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г. Кимовск, ул. Крылова, д. 13</w:t>
            </w:r>
          </w:p>
        </w:tc>
        <w:tc>
          <w:tcPr>
            <w:tcW w:w="872"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jc w:val="center"/>
            </w:pPr>
            <w:r w:rsidRPr="002B0395">
              <w:t>2</w:t>
            </w:r>
          </w:p>
        </w:tc>
      </w:tr>
      <w:tr w:rsidR="000A4211" w:rsidRPr="002B0395" w:rsidTr="000A4211">
        <w:trPr>
          <w:trHeight w:val="148"/>
        </w:trPr>
        <w:tc>
          <w:tcPr>
            <w:tcW w:w="5264" w:type="dxa"/>
            <w:tcBorders>
              <w:top w:val="nil"/>
              <w:left w:val="single" w:sz="4" w:space="0" w:color="auto"/>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Быкова Е.М.-такси "Престиж"</w:t>
            </w:r>
          </w:p>
        </w:tc>
        <w:tc>
          <w:tcPr>
            <w:tcW w:w="4524"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г. Кимовск, ул. Коммунистическая, д.19-а</w:t>
            </w:r>
          </w:p>
        </w:tc>
        <w:tc>
          <w:tcPr>
            <w:tcW w:w="872"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jc w:val="center"/>
            </w:pPr>
            <w:r w:rsidRPr="002B0395">
              <w:t>9</w:t>
            </w:r>
          </w:p>
        </w:tc>
      </w:tr>
      <w:tr w:rsidR="000A4211" w:rsidRPr="002B0395" w:rsidTr="000A4211">
        <w:trPr>
          <w:trHeight w:val="229"/>
        </w:trPr>
        <w:tc>
          <w:tcPr>
            <w:tcW w:w="5264" w:type="dxa"/>
            <w:tcBorders>
              <w:top w:val="nil"/>
              <w:left w:val="single" w:sz="4" w:space="0" w:color="auto"/>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Васина Л.Н. - мастерская «Модница» по ремонту и пошиву одежды</w:t>
            </w:r>
          </w:p>
        </w:tc>
        <w:tc>
          <w:tcPr>
            <w:tcW w:w="4524"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г. Кимовск, ул. Школьная, д. 6</w:t>
            </w:r>
          </w:p>
        </w:tc>
        <w:tc>
          <w:tcPr>
            <w:tcW w:w="872"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jc w:val="center"/>
            </w:pPr>
            <w:r w:rsidRPr="002B0395">
              <w:t>2</w:t>
            </w:r>
          </w:p>
        </w:tc>
      </w:tr>
      <w:tr w:rsidR="000A4211" w:rsidRPr="002B0395" w:rsidTr="000A4211">
        <w:trPr>
          <w:trHeight w:val="301"/>
        </w:trPr>
        <w:tc>
          <w:tcPr>
            <w:tcW w:w="5264" w:type="dxa"/>
            <w:tcBorders>
              <w:top w:val="nil"/>
              <w:left w:val="single" w:sz="4" w:space="0" w:color="auto"/>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Винюкова Т.Н.- автотехцентр по ремонту и те</w:t>
            </w:r>
            <w:r w:rsidRPr="002B0395">
              <w:t>х</w:t>
            </w:r>
            <w:r w:rsidRPr="002B0395">
              <w:t>обслуживанию автотранспортных средств</w:t>
            </w:r>
          </w:p>
        </w:tc>
        <w:tc>
          <w:tcPr>
            <w:tcW w:w="4524"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г</w:t>
            </w:r>
            <w:proofErr w:type="gramStart"/>
            <w:r w:rsidRPr="002B0395">
              <w:t>.К</w:t>
            </w:r>
            <w:proofErr w:type="gramEnd"/>
            <w:r w:rsidRPr="002B0395">
              <w:t>имовск, ул.Коммунистическая, д.3 -в</w:t>
            </w:r>
          </w:p>
        </w:tc>
        <w:tc>
          <w:tcPr>
            <w:tcW w:w="872"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jc w:val="center"/>
            </w:pPr>
            <w:r w:rsidRPr="002B0395">
              <w:t>7</w:t>
            </w:r>
          </w:p>
        </w:tc>
      </w:tr>
      <w:tr w:rsidR="000A4211" w:rsidRPr="002B0395" w:rsidTr="000A4211">
        <w:trPr>
          <w:trHeight w:val="100"/>
        </w:trPr>
        <w:tc>
          <w:tcPr>
            <w:tcW w:w="5264" w:type="dxa"/>
            <w:tcBorders>
              <w:top w:val="nil"/>
              <w:left w:val="single" w:sz="4" w:space="0" w:color="auto"/>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автостоянка</w:t>
            </w:r>
          </w:p>
        </w:tc>
        <w:tc>
          <w:tcPr>
            <w:tcW w:w="4524"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jc w:val="center"/>
            </w:pPr>
            <w:r w:rsidRPr="002B0395">
              <w:t>«-»</w:t>
            </w:r>
          </w:p>
        </w:tc>
        <w:tc>
          <w:tcPr>
            <w:tcW w:w="872"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jc w:val="center"/>
            </w:pPr>
            <w:r w:rsidRPr="002B0395">
              <w:t>1</w:t>
            </w:r>
          </w:p>
        </w:tc>
      </w:tr>
      <w:tr w:rsidR="000A4211" w:rsidRPr="002B0395" w:rsidTr="000A4211">
        <w:trPr>
          <w:trHeight w:val="215"/>
        </w:trPr>
        <w:tc>
          <w:tcPr>
            <w:tcW w:w="5264" w:type="dxa"/>
            <w:tcBorders>
              <w:top w:val="nil"/>
              <w:left w:val="single" w:sz="4" w:space="0" w:color="auto"/>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Винюков П.Н.- пункт технического осмотра а</w:t>
            </w:r>
            <w:r w:rsidRPr="002B0395">
              <w:t>в</w:t>
            </w:r>
            <w:r w:rsidRPr="002B0395">
              <w:t>тотранспортных средств</w:t>
            </w:r>
          </w:p>
        </w:tc>
        <w:tc>
          <w:tcPr>
            <w:tcW w:w="4524"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 xml:space="preserve">г. Кимовск, ул. </w:t>
            </w:r>
            <w:proofErr w:type="gramStart"/>
            <w:r w:rsidRPr="002B0395">
              <w:t>Коммунистическая</w:t>
            </w:r>
            <w:proofErr w:type="gramEnd"/>
            <w:r w:rsidRPr="002B0395">
              <w:t>, дом. 23</w:t>
            </w:r>
          </w:p>
        </w:tc>
        <w:tc>
          <w:tcPr>
            <w:tcW w:w="872"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jc w:val="center"/>
            </w:pPr>
            <w:r w:rsidRPr="002B0395">
              <w:t>2</w:t>
            </w:r>
          </w:p>
        </w:tc>
      </w:tr>
      <w:tr w:rsidR="000A4211" w:rsidRPr="002B0395" w:rsidTr="000A4211">
        <w:trPr>
          <w:trHeight w:val="243"/>
        </w:trPr>
        <w:tc>
          <w:tcPr>
            <w:tcW w:w="5264" w:type="dxa"/>
            <w:tcBorders>
              <w:top w:val="nil"/>
              <w:left w:val="single" w:sz="4" w:space="0" w:color="auto"/>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Гаврюхин А.И.- мастерская по оказанию рит</w:t>
            </w:r>
            <w:r w:rsidRPr="002B0395">
              <w:t>у</w:t>
            </w:r>
            <w:r w:rsidRPr="002B0395">
              <w:t>альных услуг</w:t>
            </w:r>
          </w:p>
        </w:tc>
        <w:tc>
          <w:tcPr>
            <w:tcW w:w="4524"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г. Кимовск, ул. Бессолова, д. 22- а</w:t>
            </w:r>
          </w:p>
        </w:tc>
        <w:tc>
          <w:tcPr>
            <w:tcW w:w="872"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jc w:val="center"/>
            </w:pPr>
            <w:r w:rsidRPr="002B0395">
              <w:t>6</w:t>
            </w:r>
          </w:p>
        </w:tc>
      </w:tr>
      <w:tr w:rsidR="000A4211" w:rsidRPr="002B0395" w:rsidTr="000A4211">
        <w:trPr>
          <w:trHeight w:val="200"/>
        </w:trPr>
        <w:tc>
          <w:tcPr>
            <w:tcW w:w="5264" w:type="dxa"/>
            <w:tcBorders>
              <w:top w:val="nil"/>
              <w:left w:val="single" w:sz="4" w:space="0" w:color="auto"/>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Гаранин С.М.- пункт приема заказов на устано</w:t>
            </w:r>
            <w:r w:rsidRPr="002B0395">
              <w:t>в</w:t>
            </w:r>
            <w:r w:rsidRPr="002B0395">
              <w:t>ку оконных и дверных блоков</w:t>
            </w:r>
          </w:p>
        </w:tc>
        <w:tc>
          <w:tcPr>
            <w:tcW w:w="4524"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г. Кимовск, ул. Бессолова, в торговом комплексе вокруг водонапорной башни</w:t>
            </w:r>
          </w:p>
        </w:tc>
        <w:tc>
          <w:tcPr>
            <w:tcW w:w="872"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jc w:val="center"/>
            </w:pPr>
            <w:r w:rsidRPr="002B0395">
              <w:t>3</w:t>
            </w:r>
          </w:p>
        </w:tc>
      </w:tr>
      <w:tr w:rsidR="000A4211" w:rsidRPr="002B0395" w:rsidTr="000A4211">
        <w:trPr>
          <w:trHeight w:val="239"/>
        </w:trPr>
        <w:tc>
          <w:tcPr>
            <w:tcW w:w="5264" w:type="dxa"/>
            <w:tcBorders>
              <w:top w:val="nil"/>
              <w:left w:val="single" w:sz="4" w:space="0" w:color="auto"/>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lastRenderedPageBreak/>
              <w:t>Герасимов В.</w:t>
            </w:r>
            <w:proofErr w:type="gramStart"/>
            <w:r w:rsidRPr="002B0395">
              <w:t>П-</w:t>
            </w:r>
            <w:proofErr w:type="gramEnd"/>
            <w:r w:rsidRPr="002B0395">
              <w:t xml:space="preserve"> пункт приема заказов на изг</w:t>
            </w:r>
            <w:r w:rsidRPr="002B0395">
              <w:t>о</w:t>
            </w:r>
            <w:r w:rsidRPr="002B0395">
              <w:t>товление пластиковых окон</w:t>
            </w:r>
          </w:p>
        </w:tc>
        <w:tc>
          <w:tcPr>
            <w:tcW w:w="4524"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г. Кимовск, ул. Бессолова, д. 10, оф. 21</w:t>
            </w:r>
          </w:p>
        </w:tc>
        <w:tc>
          <w:tcPr>
            <w:tcW w:w="872"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jc w:val="center"/>
            </w:pPr>
            <w:r w:rsidRPr="002B0395">
              <w:t>2</w:t>
            </w:r>
          </w:p>
        </w:tc>
      </w:tr>
      <w:tr w:rsidR="000A4211" w:rsidRPr="002B0395" w:rsidTr="000A4211">
        <w:trPr>
          <w:trHeight w:val="224"/>
        </w:trPr>
        <w:tc>
          <w:tcPr>
            <w:tcW w:w="5264" w:type="dxa"/>
            <w:tcBorders>
              <w:top w:val="nil"/>
              <w:left w:val="single" w:sz="4" w:space="0" w:color="auto"/>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Герасимова Е.В.- пункт приема заказов на рит</w:t>
            </w:r>
            <w:r w:rsidRPr="002B0395">
              <w:t>у</w:t>
            </w:r>
            <w:r w:rsidRPr="002B0395">
              <w:t>альные услуги</w:t>
            </w:r>
          </w:p>
        </w:tc>
        <w:tc>
          <w:tcPr>
            <w:tcW w:w="4524"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г. Кимовск, ул. Коммунистическая, д. 22а,  кв. 5</w:t>
            </w:r>
          </w:p>
        </w:tc>
        <w:tc>
          <w:tcPr>
            <w:tcW w:w="872"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jc w:val="center"/>
            </w:pPr>
            <w:r w:rsidRPr="002B0395">
              <w:t>1</w:t>
            </w:r>
          </w:p>
        </w:tc>
      </w:tr>
      <w:tr w:rsidR="000A4211" w:rsidRPr="002B0395" w:rsidTr="000A4211">
        <w:trPr>
          <w:trHeight w:val="148"/>
        </w:trPr>
        <w:tc>
          <w:tcPr>
            <w:tcW w:w="5264" w:type="dxa"/>
            <w:tcBorders>
              <w:top w:val="nil"/>
              <w:left w:val="single" w:sz="4" w:space="0" w:color="auto"/>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Ерин В.А.       -  фото</w:t>
            </w:r>
          </w:p>
        </w:tc>
        <w:tc>
          <w:tcPr>
            <w:tcW w:w="4524"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г. Кимовск, ул. Ленина, д. 48</w:t>
            </w:r>
          </w:p>
        </w:tc>
        <w:tc>
          <w:tcPr>
            <w:tcW w:w="872"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jc w:val="center"/>
            </w:pPr>
            <w:r w:rsidRPr="002B0395">
              <w:t>2</w:t>
            </w:r>
          </w:p>
        </w:tc>
      </w:tr>
      <w:tr w:rsidR="000A4211" w:rsidRPr="002B0395" w:rsidTr="000A4211">
        <w:trPr>
          <w:trHeight w:val="153"/>
        </w:trPr>
        <w:tc>
          <w:tcPr>
            <w:tcW w:w="5264" w:type="dxa"/>
            <w:tcBorders>
              <w:top w:val="nil"/>
              <w:left w:val="single" w:sz="4" w:space="0" w:color="auto"/>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Звягина Л.А.- парикмахерская</w:t>
            </w:r>
          </w:p>
        </w:tc>
        <w:tc>
          <w:tcPr>
            <w:tcW w:w="4524"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г. Кимовск, ул. Ленина,  д. 48</w:t>
            </w:r>
          </w:p>
        </w:tc>
        <w:tc>
          <w:tcPr>
            <w:tcW w:w="872"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jc w:val="center"/>
            </w:pPr>
            <w:r w:rsidRPr="002B0395">
              <w:t>8</w:t>
            </w:r>
          </w:p>
        </w:tc>
      </w:tr>
      <w:tr w:rsidR="000A4211" w:rsidRPr="002B0395" w:rsidTr="000A4211">
        <w:trPr>
          <w:trHeight w:val="301"/>
        </w:trPr>
        <w:tc>
          <w:tcPr>
            <w:tcW w:w="5264" w:type="dxa"/>
            <w:tcBorders>
              <w:top w:val="nil"/>
              <w:left w:val="single" w:sz="4" w:space="0" w:color="auto"/>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Звягин Ю.В.- мастерская по ремонту и</w:t>
            </w:r>
            <w:r w:rsidR="007B24D4" w:rsidRPr="002B0395">
              <w:t xml:space="preserve"> </w:t>
            </w:r>
            <w:r w:rsidRPr="002B0395">
              <w:t>технич</w:t>
            </w:r>
            <w:r w:rsidRPr="002B0395">
              <w:t>е</w:t>
            </w:r>
            <w:r w:rsidRPr="002B0395">
              <w:t>скому обслуживанию транспортных средств</w:t>
            </w:r>
          </w:p>
        </w:tc>
        <w:tc>
          <w:tcPr>
            <w:tcW w:w="4524"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г. Кимовск, пр. Павлова, у  д. 21</w:t>
            </w:r>
          </w:p>
        </w:tc>
        <w:tc>
          <w:tcPr>
            <w:tcW w:w="872"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jc w:val="center"/>
            </w:pPr>
            <w:r w:rsidRPr="002B0395">
              <w:t>2</w:t>
            </w:r>
          </w:p>
        </w:tc>
      </w:tr>
      <w:tr w:rsidR="000A4211" w:rsidRPr="002B0395" w:rsidTr="000A4211">
        <w:trPr>
          <w:trHeight w:val="153"/>
        </w:trPr>
        <w:tc>
          <w:tcPr>
            <w:tcW w:w="5264" w:type="dxa"/>
            <w:tcBorders>
              <w:top w:val="nil"/>
              <w:left w:val="single" w:sz="4" w:space="0" w:color="auto"/>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 xml:space="preserve">Казими З.Я. -парикмахерская </w:t>
            </w:r>
          </w:p>
        </w:tc>
        <w:tc>
          <w:tcPr>
            <w:tcW w:w="4524"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г</w:t>
            </w:r>
            <w:proofErr w:type="gramStart"/>
            <w:r w:rsidRPr="002B0395">
              <w:t>.К</w:t>
            </w:r>
            <w:proofErr w:type="gramEnd"/>
            <w:r w:rsidRPr="002B0395">
              <w:t>имовск, ул.Коммунистическая, д.19</w:t>
            </w:r>
          </w:p>
        </w:tc>
        <w:tc>
          <w:tcPr>
            <w:tcW w:w="872"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jc w:val="center"/>
            </w:pPr>
            <w:r w:rsidRPr="002B0395">
              <w:t>1</w:t>
            </w:r>
          </w:p>
        </w:tc>
      </w:tr>
      <w:tr w:rsidR="000A4211" w:rsidRPr="002B0395" w:rsidTr="000A4211">
        <w:trPr>
          <w:trHeight w:val="220"/>
        </w:trPr>
        <w:tc>
          <w:tcPr>
            <w:tcW w:w="5264" w:type="dxa"/>
            <w:tcBorders>
              <w:top w:val="nil"/>
              <w:left w:val="single" w:sz="4" w:space="0" w:color="auto"/>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Кассирова Е.В. - павильон по изготовлению ключей</w:t>
            </w:r>
          </w:p>
        </w:tc>
        <w:tc>
          <w:tcPr>
            <w:tcW w:w="4524"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г. Кимовск, ул</w:t>
            </w:r>
            <w:proofErr w:type="gramStart"/>
            <w:r w:rsidRPr="002B0395">
              <w:t>.Б</w:t>
            </w:r>
            <w:proofErr w:type="gramEnd"/>
            <w:r w:rsidRPr="002B0395">
              <w:t>ессолова, д.69</w:t>
            </w:r>
          </w:p>
        </w:tc>
        <w:tc>
          <w:tcPr>
            <w:tcW w:w="872"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jc w:val="center"/>
            </w:pPr>
            <w:r w:rsidRPr="002B0395">
              <w:t>1</w:t>
            </w:r>
          </w:p>
        </w:tc>
      </w:tr>
      <w:tr w:rsidR="000A4211" w:rsidRPr="002B0395" w:rsidTr="000A4211">
        <w:trPr>
          <w:trHeight w:val="153"/>
        </w:trPr>
        <w:tc>
          <w:tcPr>
            <w:tcW w:w="5264" w:type="dxa"/>
            <w:tcBorders>
              <w:top w:val="nil"/>
              <w:left w:val="single" w:sz="4" w:space="0" w:color="auto"/>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Ковалев В.Н.- парикмахерская «Имидж»</w:t>
            </w:r>
          </w:p>
        </w:tc>
        <w:tc>
          <w:tcPr>
            <w:tcW w:w="4524"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г. Кимовск, ул. Бессолова, д. 23</w:t>
            </w:r>
          </w:p>
        </w:tc>
        <w:tc>
          <w:tcPr>
            <w:tcW w:w="872"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jc w:val="center"/>
            </w:pPr>
            <w:r w:rsidRPr="002B0395">
              <w:t>7</w:t>
            </w:r>
          </w:p>
        </w:tc>
      </w:tr>
      <w:tr w:rsidR="000A4211" w:rsidRPr="002B0395" w:rsidTr="000A4211">
        <w:trPr>
          <w:trHeight w:val="320"/>
        </w:trPr>
        <w:tc>
          <w:tcPr>
            <w:tcW w:w="5264" w:type="dxa"/>
            <w:tcBorders>
              <w:top w:val="nil"/>
              <w:left w:val="single" w:sz="4" w:space="0" w:color="auto"/>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Кривогуз А.Н.- пункт по ремонту телефонов, т</w:t>
            </w:r>
            <w:r w:rsidRPr="002B0395">
              <w:t>е</w:t>
            </w:r>
            <w:r w:rsidRPr="002B0395">
              <w:t>левидео цифровой аппаратуры</w:t>
            </w:r>
          </w:p>
        </w:tc>
        <w:tc>
          <w:tcPr>
            <w:tcW w:w="4524"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г</w:t>
            </w:r>
            <w:proofErr w:type="gramStart"/>
            <w:r w:rsidRPr="002B0395">
              <w:t>.К</w:t>
            </w:r>
            <w:proofErr w:type="gramEnd"/>
            <w:r w:rsidRPr="002B0395">
              <w:t>имовск, ул.Толстого, д.14</w:t>
            </w:r>
          </w:p>
        </w:tc>
        <w:tc>
          <w:tcPr>
            <w:tcW w:w="872"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jc w:val="center"/>
            </w:pPr>
            <w:r w:rsidRPr="002B0395">
              <w:t>1</w:t>
            </w:r>
          </w:p>
        </w:tc>
      </w:tr>
      <w:tr w:rsidR="000A4211" w:rsidRPr="002B0395" w:rsidTr="000A4211">
        <w:trPr>
          <w:trHeight w:val="301"/>
        </w:trPr>
        <w:tc>
          <w:tcPr>
            <w:tcW w:w="5264" w:type="dxa"/>
            <w:tcBorders>
              <w:top w:val="nil"/>
              <w:left w:val="single" w:sz="4" w:space="0" w:color="auto"/>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Кулаков В.В.- пункт приема заказов на изгото</w:t>
            </w:r>
            <w:r w:rsidRPr="002B0395">
              <w:t>в</w:t>
            </w:r>
            <w:r w:rsidRPr="002B0395">
              <w:t>ление и установку пластиковых окон, жалюзи</w:t>
            </w:r>
          </w:p>
        </w:tc>
        <w:tc>
          <w:tcPr>
            <w:tcW w:w="4524"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 xml:space="preserve">г. Кимовск, ул. Парковая, д. 5  </w:t>
            </w:r>
          </w:p>
        </w:tc>
        <w:tc>
          <w:tcPr>
            <w:tcW w:w="872"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jc w:val="center"/>
            </w:pPr>
            <w:r w:rsidRPr="002B0395">
              <w:t>3</w:t>
            </w:r>
          </w:p>
        </w:tc>
      </w:tr>
      <w:tr w:rsidR="000A4211" w:rsidRPr="002B0395" w:rsidTr="000A4211">
        <w:trPr>
          <w:trHeight w:val="153"/>
        </w:trPr>
        <w:tc>
          <w:tcPr>
            <w:tcW w:w="5264" w:type="dxa"/>
            <w:tcBorders>
              <w:top w:val="nil"/>
              <w:left w:val="single" w:sz="4" w:space="0" w:color="auto"/>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Лазарева М.В. парикмахерская</w:t>
            </w:r>
          </w:p>
        </w:tc>
        <w:tc>
          <w:tcPr>
            <w:tcW w:w="4524"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г</w:t>
            </w:r>
            <w:proofErr w:type="gramStart"/>
            <w:r w:rsidRPr="002B0395">
              <w:t>.К</w:t>
            </w:r>
            <w:proofErr w:type="gramEnd"/>
            <w:r w:rsidRPr="002B0395">
              <w:t>имовск,ул. Бессолова, д. 69</w:t>
            </w:r>
          </w:p>
        </w:tc>
        <w:tc>
          <w:tcPr>
            <w:tcW w:w="872"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jc w:val="center"/>
            </w:pPr>
            <w:r w:rsidRPr="002B0395">
              <w:t>4</w:t>
            </w:r>
          </w:p>
        </w:tc>
      </w:tr>
      <w:tr w:rsidR="000A4211" w:rsidRPr="002B0395" w:rsidTr="000A4211">
        <w:trPr>
          <w:trHeight w:val="153"/>
        </w:trPr>
        <w:tc>
          <w:tcPr>
            <w:tcW w:w="5264" w:type="dxa"/>
            <w:tcBorders>
              <w:top w:val="nil"/>
              <w:left w:val="single" w:sz="4" w:space="0" w:color="auto"/>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 xml:space="preserve"> салон красоты </w:t>
            </w:r>
          </w:p>
        </w:tc>
        <w:tc>
          <w:tcPr>
            <w:tcW w:w="4524"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 xml:space="preserve">г. Кимовск, ул. Ленина,  д. 36         </w:t>
            </w:r>
          </w:p>
        </w:tc>
        <w:tc>
          <w:tcPr>
            <w:tcW w:w="872"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jc w:val="center"/>
            </w:pPr>
            <w:r w:rsidRPr="002B0395">
              <w:t>17</w:t>
            </w:r>
          </w:p>
        </w:tc>
      </w:tr>
      <w:tr w:rsidR="000A4211" w:rsidRPr="002B0395" w:rsidTr="000A4211">
        <w:trPr>
          <w:trHeight w:val="191"/>
        </w:trPr>
        <w:tc>
          <w:tcPr>
            <w:tcW w:w="5264" w:type="dxa"/>
            <w:tcBorders>
              <w:top w:val="nil"/>
              <w:left w:val="single" w:sz="4" w:space="0" w:color="auto"/>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Липчанский В.А.- мастерская по ремонту обуви</w:t>
            </w:r>
          </w:p>
        </w:tc>
        <w:tc>
          <w:tcPr>
            <w:tcW w:w="4524"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 xml:space="preserve">г. Кимовск, ул. Ленина, д. 35        </w:t>
            </w:r>
          </w:p>
        </w:tc>
        <w:tc>
          <w:tcPr>
            <w:tcW w:w="872"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jc w:val="center"/>
            </w:pPr>
            <w:r w:rsidRPr="002B0395">
              <w:t>1</w:t>
            </w:r>
          </w:p>
        </w:tc>
      </w:tr>
      <w:tr w:rsidR="000A4211" w:rsidRPr="002B0395" w:rsidTr="000A4211">
        <w:trPr>
          <w:trHeight w:val="344"/>
        </w:trPr>
        <w:tc>
          <w:tcPr>
            <w:tcW w:w="5264" w:type="dxa"/>
            <w:tcBorders>
              <w:top w:val="nil"/>
              <w:left w:val="single" w:sz="4" w:space="0" w:color="auto"/>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Литвинов А.Г.- пункт приема заказов на ремонт и изготовление  ювелирных изделий</w:t>
            </w:r>
          </w:p>
        </w:tc>
        <w:tc>
          <w:tcPr>
            <w:tcW w:w="4524"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г. Кимовск, ул. Октябрьская, д.27</w:t>
            </w:r>
          </w:p>
        </w:tc>
        <w:tc>
          <w:tcPr>
            <w:tcW w:w="872"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jc w:val="center"/>
            </w:pPr>
            <w:r w:rsidRPr="002B0395">
              <w:t>2</w:t>
            </w:r>
          </w:p>
        </w:tc>
      </w:tr>
      <w:tr w:rsidR="000A4211" w:rsidRPr="002B0395" w:rsidTr="000A4211">
        <w:trPr>
          <w:trHeight w:val="196"/>
        </w:trPr>
        <w:tc>
          <w:tcPr>
            <w:tcW w:w="5264" w:type="dxa"/>
            <w:tcBorders>
              <w:top w:val="nil"/>
              <w:left w:val="single" w:sz="4" w:space="0" w:color="auto"/>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Максимов А.Г.                 - «Ритуал – Сервис»</w:t>
            </w:r>
          </w:p>
        </w:tc>
        <w:tc>
          <w:tcPr>
            <w:tcW w:w="4524"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г. Кимовск, ул. Больничная, д. 2</w:t>
            </w:r>
          </w:p>
        </w:tc>
        <w:tc>
          <w:tcPr>
            <w:tcW w:w="872"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jc w:val="center"/>
            </w:pPr>
            <w:r w:rsidRPr="002B0395">
              <w:t>10</w:t>
            </w:r>
          </w:p>
        </w:tc>
      </w:tr>
      <w:tr w:rsidR="000A4211" w:rsidRPr="002B0395" w:rsidTr="000A4211">
        <w:trPr>
          <w:trHeight w:val="172"/>
        </w:trPr>
        <w:tc>
          <w:tcPr>
            <w:tcW w:w="5264" w:type="dxa"/>
            <w:tcBorders>
              <w:top w:val="nil"/>
              <w:left w:val="single" w:sz="4" w:space="0" w:color="auto"/>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Мартыхина Л.В. "Сладкий сон"</w:t>
            </w:r>
          </w:p>
        </w:tc>
        <w:tc>
          <w:tcPr>
            <w:tcW w:w="4524"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г. Кимовск, ул. Коммунистическая, д.1/3</w:t>
            </w:r>
          </w:p>
        </w:tc>
        <w:tc>
          <w:tcPr>
            <w:tcW w:w="872"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jc w:val="center"/>
            </w:pPr>
            <w:r w:rsidRPr="002B0395">
              <w:t>1</w:t>
            </w:r>
          </w:p>
        </w:tc>
      </w:tr>
      <w:tr w:rsidR="000A4211" w:rsidRPr="002B0395" w:rsidTr="000A4211">
        <w:trPr>
          <w:trHeight w:val="234"/>
        </w:trPr>
        <w:tc>
          <w:tcPr>
            <w:tcW w:w="5264" w:type="dxa"/>
            <w:tcBorders>
              <w:top w:val="nil"/>
              <w:left w:val="single" w:sz="4" w:space="0" w:color="auto"/>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Михальцов А.И.- ремонт телевизоров и аудио-видео аппаратуры</w:t>
            </w:r>
          </w:p>
        </w:tc>
        <w:tc>
          <w:tcPr>
            <w:tcW w:w="4524"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г</w:t>
            </w:r>
            <w:proofErr w:type="gramStart"/>
            <w:r w:rsidRPr="002B0395">
              <w:t>.К</w:t>
            </w:r>
            <w:proofErr w:type="gramEnd"/>
            <w:r w:rsidRPr="002B0395">
              <w:t>имовск, ул. Толстого, д. 14</w:t>
            </w:r>
          </w:p>
        </w:tc>
        <w:tc>
          <w:tcPr>
            <w:tcW w:w="872"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jc w:val="center"/>
            </w:pPr>
            <w:r w:rsidRPr="002B0395">
              <w:t>1</w:t>
            </w:r>
          </w:p>
        </w:tc>
      </w:tr>
      <w:tr w:rsidR="000A4211" w:rsidRPr="002B0395" w:rsidTr="000A4211">
        <w:trPr>
          <w:trHeight w:val="262"/>
        </w:trPr>
        <w:tc>
          <w:tcPr>
            <w:tcW w:w="5264" w:type="dxa"/>
            <w:tcBorders>
              <w:top w:val="nil"/>
              <w:left w:val="single" w:sz="4" w:space="0" w:color="auto"/>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Мирзоян К.А.- пункт по оказанию услуг ксер</w:t>
            </w:r>
            <w:r w:rsidRPr="002B0395">
              <w:t>о</w:t>
            </w:r>
            <w:r w:rsidRPr="002B0395">
              <w:t>копирования, фотоуслуг</w:t>
            </w:r>
          </w:p>
        </w:tc>
        <w:tc>
          <w:tcPr>
            <w:tcW w:w="4524"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г. Кимовск, ул</w:t>
            </w:r>
            <w:proofErr w:type="gramStart"/>
            <w:r w:rsidRPr="002B0395">
              <w:t>.Т</w:t>
            </w:r>
            <w:proofErr w:type="gramEnd"/>
            <w:r w:rsidRPr="002B0395">
              <w:t>олстого, д.14</w:t>
            </w:r>
          </w:p>
        </w:tc>
        <w:tc>
          <w:tcPr>
            <w:tcW w:w="872"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jc w:val="center"/>
            </w:pPr>
            <w:r w:rsidRPr="002B0395">
              <w:t>2</w:t>
            </w:r>
          </w:p>
        </w:tc>
      </w:tr>
      <w:tr w:rsidR="000A4211" w:rsidRPr="002B0395" w:rsidTr="000A4211">
        <w:trPr>
          <w:trHeight w:val="234"/>
        </w:trPr>
        <w:tc>
          <w:tcPr>
            <w:tcW w:w="5264" w:type="dxa"/>
            <w:tcBorders>
              <w:top w:val="nil"/>
              <w:left w:val="single" w:sz="4" w:space="0" w:color="auto"/>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 xml:space="preserve">Огурцов А.В.- мастерская по ремонту обуви </w:t>
            </w:r>
          </w:p>
        </w:tc>
        <w:tc>
          <w:tcPr>
            <w:tcW w:w="4524"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г. Кимовск, ул. Коммунистическая</w:t>
            </w:r>
            <w:proofErr w:type="gramStart"/>
            <w:r w:rsidRPr="002B0395">
              <w:t>,д</w:t>
            </w:r>
            <w:proofErr w:type="gramEnd"/>
            <w:r w:rsidRPr="002B0395">
              <w:t>. 24, корп. 1</w:t>
            </w:r>
          </w:p>
        </w:tc>
        <w:tc>
          <w:tcPr>
            <w:tcW w:w="872"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jc w:val="center"/>
            </w:pPr>
            <w:r w:rsidRPr="002B0395">
              <w:t>1</w:t>
            </w:r>
          </w:p>
        </w:tc>
      </w:tr>
      <w:tr w:rsidR="000A4211" w:rsidRPr="002B0395" w:rsidTr="000A4211">
        <w:trPr>
          <w:trHeight w:val="186"/>
        </w:trPr>
        <w:tc>
          <w:tcPr>
            <w:tcW w:w="5264" w:type="dxa"/>
            <w:tcBorders>
              <w:top w:val="nil"/>
              <w:left w:val="single" w:sz="4" w:space="0" w:color="auto"/>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Парикмахерская "Персона"</w:t>
            </w:r>
          </w:p>
        </w:tc>
        <w:tc>
          <w:tcPr>
            <w:tcW w:w="4524"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г. Кимовск, ул. Бессолова, д. 25</w:t>
            </w:r>
          </w:p>
        </w:tc>
        <w:tc>
          <w:tcPr>
            <w:tcW w:w="872"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jc w:val="center"/>
            </w:pPr>
            <w:r w:rsidRPr="002B0395">
              <w:t>«-»</w:t>
            </w:r>
          </w:p>
        </w:tc>
      </w:tr>
      <w:tr w:rsidR="000A4211" w:rsidRPr="002B0395" w:rsidTr="000A4211">
        <w:trPr>
          <w:trHeight w:val="177"/>
        </w:trPr>
        <w:tc>
          <w:tcPr>
            <w:tcW w:w="5264" w:type="dxa"/>
            <w:tcBorders>
              <w:top w:val="nil"/>
              <w:left w:val="single" w:sz="4" w:space="0" w:color="auto"/>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БалыкоЮ.А.-парикмахерская "Персона"</w:t>
            </w:r>
          </w:p>
        </w:tc>
        <w:tc>
          <w:tcPr>
            <w:tcW w:w="4524"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jc w:val="center"/>
            </w:pPr>
            <w:r w:rsidRPr="002B0395">
              <w:t>«-»</w:t>
            </w:r>
          </w:p>
        </w:tc>
        <w:tc>
          <w:tcPr>
            <w:tcW w:w="872"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jc w:val="center"/>
            </w:pPr>
            <w:r w:rsidRPr="002B0395">
              <w:t>1</w:t>
            </w:r>
          </w:p>
        </w:tc>
      </w:tr>
      <w:tr w:rsidR="000A4211" w:rsidRPr="002B0395" w:rsidTr="000A4211">
        <w:trPr>
          <w:trHeight w:val="167"/>
        </w:trPr>
        <w:tc>
          <w:tcPr>
            <w:tcW w:w="5264" w:type="dxa"/>
            <w:tcBorders>
              <w:top w:val="nil"/>
              <w:left w:val="single" w:sz="4" w:space="0" w:color="auto"/>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КазёноваО.И. парикмахерская "Персона"</w:t>
            </w:r>
          </w:p>
        </w:tc>
        <w:tc>
          <w:tcPr>
            <w:tcW w:w="4524"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jc w:val="center"/>
            </w:pPr>
            <w:r w:rsidRPr="002B0395">
              <w:t>«-»</w:t>
            </w:r>
          </w:p>
        </w:tc>
        <w:tc>
          <w:tcPr>
            <w:tcW w:w="872"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jc w:val="center"/>
            </w:pPr>
            <w:r w:rsidRPr="002B0395">
              <w:t>1</w:t>
            </w:r>
          </w:p>
        </w:tc>
      </w:tr>
      <w:tr w:rsidR="000A4211" w:rsidRPr="002B0395" w:rsidTr="000A4211">
        <w:trPr>
          <w:trHeight w:val="167"/>
        </w:trPr>
        <w:tc>
          <w:tcPr>
            <w:tcW w:w="5264" w:type="dxa"/>
            <w:tcBorders>
              <w:top w:val="nil"/>
              <w:left w:val="single" w:sz="4" w:space="0" w:color="auto"/>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Кудинова Е.В.-парикмахерская "Персона"</w:t>
            </w:r>
          </w:p>
        </w:tc>
        <w:tc>
          <w:tcPr>
            <w:tcW w:w="4524"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jc w:val="center"/>
            </w:pPr>
            <w:r w:rsidRPr="002B0395">
              <w:t>«-»</w:t>
            </w:r>
          </w:p>
        </w:tc>
        <w:tc>
          <w:tcPr>
            <w:tcW w:w="872"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jc w:val="center"/>
            </w:pPr>
            <w:r w:rsidRPr="002B0395">
              <w:t>1</w:t>
            </w:r>
          </w:p>
        </w:tc>
      </w:tr>
      <w:tr w:rsidR="000A4211" w:rsidRPr="002B0395" w:rsidTr="000A4211">
        <w:trPr>
          <w:trHeight w:val="157"/>
        </w:trPr>
        <w:tc>
          <w:tcPr>
            <w:tcW w:w="5264" w:type="dxa"/>
            <w:tcBorders>
              <w:top w:val="nil"/>
              <w:left w:val="single" w:sz="4" w:space="0" w:color="auto"/>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Терентьева О.В.-парикмахерская "Персона"</w:t>
            </w:r>
          </w:p>
        </w:tc>
        <w:tc>
          <w:tcPr>
            <w:tcW w:w="4524"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jc w:val="center"/>
            </w:pPr>
            <w:r w:rsidRPr="002B0395">
              <w:t>«-»</w:t>
            </w:r>
          </w:p>
        </w:tc>
        <w:tc>
          <w:tcPr>
            <w:tcW w:w="872"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jc w:val="center"/>
            </w:pPr>
            <w:r w:rsidRPr="002B0395">
              <w:t>1</w:t>
            </w:r>
          </w:p>
        </w:tc>
      </w:tr>
      <w:tr w:rsidR="000A4211" w:rsidRPr="002B0395" w:rsidTr="000A4211">
        <w:trPr>
          <w:trHeight w:val="215"/>
        </w:trPr>
        <w:tc>
          <w:tcPr>
            <w:tcW w:w="5264" w:type="dxa"/>
            <w:tcBorders>
              <w:top w:val="nil"/>
              <w:left w:val="single" w:sz="4" w:space="0" w:color="auto"/>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Шарапановская Г.В.-парикмахерская "Персона"</w:t>
            </w:r>
          </w:p>
        </w:tc>
        <w:tc>
          <w:tcPr>
            <w:tcW w:w="4524"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jc w:val="center"/>
            </w:pPr>
            <w:r w:rsidRPr="002B0395">
              <w:t>«-»</w:t>
            </w:r>
          </w:p>
        </w:tc>
        <w:tc>
          <w:tcPr>
            <w:tcW w:w="872"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jc w:val="center"/>
            </w:pPr>
            <w:r w:rsidRPr="002B0395">
              <w:t>1</w:t>
            </w:r>
          </w:p>
        </w:tc>
      </w:tr>
      <w:tr w:rsidR="000A4211" w:rsidRPr="002B0395" w:rsidTr="000A4211">
        <w:trPr>
          <w:trHeight w:val="239"/>
        </w:trPr>
        <w:tc>
          <w:tcPr>
            <w:tcW w:w="5264" w:type="dxa"/>
            <w:tcBorders>
              <w:top w:val="nil"/>
              <w:left w:val="single" w:sz="4" w:space="0" w:color="auto"/>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Поляченков В.В. -  открытая площадка для ст</w:t>
            </w:r>
            <w:r w:rsidRPr="002B0395">
              <w:t>о</w:t>
            </w:r>
            <w:r w:rsidRPr="002B0395">
              <w:t>янки автотранспорта</w:t>
            </w:r>
          </w:p>
        </w:tc>
        <w:tc>
          <w:tcPr>
            <w:tcW w:w="4524"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 xml:space="preserve">г. Кимовск, ул. </w:t>
            </w:r>
            <w:proofErr w:type="gramStart"/>
            <w:r w:rsidRPr="002B0395">
              <w:t>Коммунистическая</w:t>
            </w:r>
            <w:proofErr w:type="gramEnd"/>
            <w:r w:rsidRPr="002B0395">
              <w:t>, в 58 м. к востоку от дома №24</w:t>
            </w:r>
          </w:p>
        </w:tc>
        <w:tc>
          <w:tcPr>
            <w:tcW w:w="872"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jc w:val="center"/>
            </w:pPr>
            <w:r w:rsidRPr="002B0395">
              <w:t>3</w:t>
            </w:r>
          </w:p>
        </w:tc>
      </w:tr>
      <w:tr w:rsidR="000A4211" w:rsidRPr="002B0395" w:rsidTr="000A4211">
        <w:trPr>
          <w:trHeight w:val="200"/>
        </w:trPr>
        <w:tc>
          <w:tcPr>
            <w:tcW w:w="5264" w:type="dxa"/>
            <w:tcBorders>
              <w:top w:val="nil"/>
              <w:left w:val="single" w:sz="4" w:space="0" w:color="auto"/>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Пономаренко Е.С.- мастерская «Авторемонт»</w:t>
            </w:r>
          </w:p>
        </w:tc>
        <w:tc>
          <w:tcPr>
            <w:tcW w:w="4524"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г. Кимовск, поворот    на 11-ю Гранко</w:t>
            </w:r>
            <w:r w:rsidRPr="002B0395">
              <w:t>в</w:t>
            </w:r>
            <w:r w:rsidRPr="002B0395">
              <w:t xml:space="preserve">скую  </w:t>
            </w:r>
          </w:p>
        </w:tc>
        <w:tc>
          <w:tcPr>
            <w:tcW w:w="872"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jc w:val="center"/>
            </w:pPr>
            <w:r w:rsidRPr="002B0395">
              <w:t>6</w:t>
            </w:r>
          </w:p>
        </w:tc>
      </w:tr>
      <w:tr w:rsidR="000A4211" w:rsidRPr="002B0395" w:rsidTr="000A4211">
        <w:trPr>
          <w:trHeight w:val="110"/>
        </w:trPr>
        <w:tc>
          <w:tcPr>
            <w:tcW w:w="5264" w:type="dxa"/>
            <w:tcBorders>
              <w:top w:val="nil"/>
              <w:left w:val="single" w:sz="4" w:space="0" w:color="auto"/>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 автомойка</w:t>
            </w:r>
          </w:p>
        </w:tc>
        <w:tc>
          <w:tcPr>
            <w:tcW w:w="4524"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jc w:val="center"/>
            </w:pPr>
            <w:r w:rsidRPr="002B0395">
              <w:t>«-»</w:t>
            </w:r>
          </w:p>
        </w:tc>
        <w:tc>
          <w:tcPr>
            <w:tcW w:w="872"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jc w:val="center"/>
            </w:pPr>
            <w:r w:rsidRPr="002B0395">
              <w:t>5</w:t>
            </w:r>
          </w:p>
        </w:tc>
      </w:tr>
      <w:tr w:rsidR="000A4211" w:rsidRPr="002B0395" w:rsidTr="000A4211">
        <w:trPr>
          <w:trHeight w:val="172"/>
        </w:trPr>
        <w:tc>
          <w:tcPr>
            <w:tcW w:w="5264" w:type="dxa"/>
            <w:tcBorders>
              <w:top w:val="nil"/>
              <w:left w:val="single" w:sz="4" w:space="0" w:color="auto"/>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Прудников Р.В.- пункт ксерокопирования</w:t>
            </w:r>
          </w:p>
        </w:tc>
        <w:tc>
          <w:tcPr>
            <w:tcW w:w="4524"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г. Кимовск, ул. Ленина, д. 52</w:t>
            </w:r>
          </w:p>
        </w:tc>
        <w:tc>
          <w:tcPr>
            <w:tcW w:w="872"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jc w:val="center"/>
            </w:pPr>
            <w:r w:rsidRPr="002B0395">
              <w:t>1</w:t>
            </w:r>
          </w:p>
        </w:tc>
      </w:tr>
      <w:tr w:rsidR="000A4211" w:rsidRPr="002B0395" w:rsidTr="000A4211">
        <w:trPr>
          <w:trHeight w:val="258"/>
        </w:trPr>
        <w:tc>
          <w:tcPr>
            <w:tcW w:w="5264" w:type="dxa"/>
            <w:tcBorders>
              <w:top w:val="nil"/>
              <w:left w:val="single" w:sz="4" w:space="0" w:color="auto"/>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Рыжова Л.Н.- мастерская по пошиву головных уборов «Стиль»</w:t>
            </w:r>
          </w:p>
        </w:tc>
        <w:tc>
          <w:tcPr>
            <w:tcW w:w="4524"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г. Кимовск, ул. Октябрьская, д. 19</w:t>
            </w:r>
          </w:p>
        </w:tc>
        <w:tc>
          <w:tcPr>
            <w:tcW w:w="872"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jc w:val="center"/>
            </w:pPr>
            <w:r w:rsidRPr="002B0395">
              <w:t>1</w:t>
            </w:r>
          </w:p>
        </w:tc>
      </w:tr>
      <w:tr w:rsidR="000A4211" w:rsidRPr="002B0395" w:rsidTr="000A4211">
        <w:trPr>
          <w:trHeight w:val="301"/>
        </w:trPr>
        <w:tc>
          <w:tcPr>
            <w:tcW w:w="5264" w:type="dxa"/>
            <w:tcBorders>
              <w:top w:val="nil"/>
              <w:left w:val="single" w:sz="4" w:space="0" w:color="auto"/>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Ржаксинский К.Э.- мастерская по ремонту и те</w:t>
            </w:r>
            <w:r w:rsidRPr="002B0395">
              <w:t>х</w:t>
            </w:r>
            <w:r w:rsidR="007B24D4" w:rsidRPr="002B0395">
              <w:t>ническому обслуживанию  авто</w:t>
            </w:r>
            <w:r w:rsidRPr="002B0395">
              <w:t>транспортных средств</w:t>
            </w:r>
          </w:p>
        </w:tc>
        <w:tc>
          <w:tcPr>
            <w:tcW w:w="4524"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 xml:space="preserve">г. Кимовск, ул. </w:t>
            </w:r>
            <w:proofErr w:type="gramStart"/>
            <w:r w:rsidRPr="002B0395">
              <w:t>Больничная</w:t>
            </w:r>
            <w:proofErr w:type="gramEnd"/>
            <w:r w:rsidRPr="002B0395">
              <w:t>, д. 2а, в 20 метрах на север от д. 1</w:t>
            </w:r>
          </w:p>
        </w:tc>
        <w:tc>
          <w:tcPr>
            <w:tcW w:w="872"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jc w:val="center"/>
            </w:pPr>
            <w:r w:rsidRPr="002B0395">
              <w:t>2</w:t>
            </w:r>
          </w:p>
        </w:tc>
      </w:tr>
      <w:tr w:rsidR="000A4211" w:rsidRPr="002B0395" w:rsidTr="000A4211">
        <w:trPr>
          <w:trHeight w:val="157"/>
        </w:trPr>
        <w:tc>
          <w:tcPr>
            <w:tcW w:w="5264" w:type="dxa"/>
            <w:tcBorders>
              <w:top w:val="nil"/>
              <w:left w:val="single" w:sz="4" w:space="0" w:color="auto"/>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Салон арикмахерская" Люкс"</w:t>
            </w:r>
          </w:p>
        </w:tc>
        <w:tc>
          <w:tcPr>
            <w:tcW w:w="4524"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г</w:t>
            </w:r>
            <w:proofErr w:type="gramStart"/>
            <w:r w:rsidRPr="002B0395">
              <w:t>.К</w:t>
            </w:r>
            <w:proofErr w:type="gramEnd"/>
            <w:r w:rsidRPr="002B0395">
              <w:t>имовск, ул.Павлова, д.25/27</w:t>
            </w:r>
          </w:p>
        </w:tc>
        <w:tc>
          <w:tcPr>
            <w:tcW w:w="872"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jc w:val="center"/>
            </w:pPr>
            <w:r w:rsidRPr="002B0395">
              <w:t>«-»</w:t>
            </w:r>
          </w:p>
        </w:tc>
      </w:tr>
      <w:tr w:rsidR="000A4211" w:rsidRPr="002B0395" w:rsidTr="000A4211">
        <w:trPr>
          <w:trHeight w:val="153"/>
        </w:trPr>
        <w:tc>
          <w:tcPr>
            <w:tcW w:w="5264" w:type="dxa"/>
            <w:tcBorders>
              <w:top w:val="nil"/>
              <w:left w:val="single" w:sz="4" w:space="0" w:color="auto"/>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Абанкина Н.А.-парикмахерская</w:t>
            </w:r>
          </w:p>
        </w:tc>
        <w:tc>
          <w:tcPr>
            <w:tcW w:w="4524"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jc w:val="center"/>
            </w:pPr>
            <w:r w:rsidRPr="002B0395">
              <w:t>«-»</w:t>
            </w:r>
          </w:p>
        </w:tc>
        <w:tc>
          <w:tcPr>
            <w:tcW w:w="872"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jc w:val="center"/>
            </w:pPr>
            <w:r w:rsidRPr="002B0395">
              <w:t>1</w:t>
            </w:r>
          </w:p>
        </w:tc>
      </w:tr>
      <w:tr w:rsidR="000A4211" w:rsidRPr="002B0395" w:rsidTr="000A4211">
        <w:trPr>
          <w:trHeight w:val="143"/>
        </w:trPr>
        <w:tc>
          <w:tcPr>
            <w:tcW w:w="5264" w:type="dxa"/>
            <w:tcBorders>
              <w:top w:val="nil"/>
              <w:left w:val="single" w:sz="4" w:space="0" w:color="auto"/>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Ампилогова Е.В.-парикмахерская</w:t>
            </w:r>
          </w:p>
        </w:tc>
        <w:tc>
          <w:tcPr>
            <w:tcW w:w="4524"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jc w:val="center"/>
            </w:pPr>
            <w:r w:rsidRPr="002B0395">
              <w:t>«-»</w:t>
            </w:r>
          </w:p>
        </w:tc>
        <w:tc>
          <w:tcPr>
            <w:tcW w:w="872"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jc w:val="center"/>
            </w:pPr>
            <w:r w:rsidRPr="002B0395">
              <w:t>1</w:t>
            </w:r>
          </w:p>
        </w:tc>
      </w:tr>
      <w:tr w:rsidR="000A4211" w:rsidRPr="002B0395" w:rsidTr="000A4211">
        <w:trPr>
          <w:trHeight w:val="148"/>
        </w:trPr>
        <w:tc>
          <w:tcPr>
            <w:tcW w:w="5264" w:type="dxa"/>
            <w:tcBorders>
              <w:top w:val="nil"/>
              <w:left w:val="single" w:sz="4" w:space="0" w:color="auto"/>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Бадашина О. А.-парикмахерская</w:t>
            </w:r>
          </w:p>
        </w:tc>
        <w:tc>
          <w:tcPr>
            <w:tcW w:w="4524"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jc w:val="center"/>
            </w:pPr>
            <w:r w:rsidRPr="002B0395">
              <w:t>«-»</w:t>
            </w:r>
          </w:p>
        </w:tc>
        <w:tc>
          <w:tcPr>
            <w:tcW w:w="872"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jc w:val="center"/>
            </w:pPr>
            <w:r w:rsidRPr="002B0395">
              <w:t>1</w:t>
            </w:r>
          </w:p>
        </w:tc>
      </w:tr>
      <w:tr w:rsidR="000A4211" w:rsidRPr="002B0395" w:rsidTr="000A4211">
        <w:trPr>
          <w:trHeight w:val="119"/>
        </w:trPr>
        <w:tc>
          <w:tcPr>
            <w:tcW w:w="5264" w:type="dxa"/>
            <w:tcBorders>
              <w:top w:val="nil"/>
              <w:left w:val="single" w:sz="4" w:space="0" w:color="auto"/>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Кондратьева Н.С.-парикмахерская</w:t>
            </w:r>
          </w:p>
        </w:tc>
        <w:tc>
          <w:tcPr>
            <w:tcW w:w="4524"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jc w:val="center"/>
            </w:pPr>
            <w:r w:rsidRPr="002B0395">
              <w:t>«-»</w:t>
            </w:r>
          </w:p>
        </w:tc>
        <w:tc>
          <w:tcPr>
            <w:tcW w:w="872"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jc w:val="center"/>
            </w:pPr>
            <w:r w:rsidRPr="002B0395">
              <w:t>1</w:t>
            </w:r>
          </w:p>
        </w:tc>
      </w:tr>
      <w:tr w:rsidR="000A4211" w:rsidRPr="002B0395" w:rsidTr="000A4211">
        <w:trPr>
          <w:trHeight w:val="119"/>
        </w:trPr>
        <w:tc>
          <w:tcPr>
            <w:tcW w:w="5264" w:type="dxa"/>
            <w:tcBorders>
              <w:top w:val="nil"/>
              <w:left w:val="single" w:sz="4" w:space="0" w:color="auto"/>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Молодцова И.Н.-парикмахерская</w:t>
            </w:r>
          </w:p>
        </w:tc>
        <w:tc>
          <w:tcPr>
            <w:tcW w:w="4524"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jc w:val="center"/>
            </w:pPr>
            <w:r w:rsidRPr="002B0395">
              <w:t>«-»</w:t>
            </w:r>
          </w:p>
        </w:tc>
        <w:tc>
          <w:tcPr>
            <w:tcW w:w="872"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jc w:val="center"/>
            </w:pPr>
            <w:r w:rsidRPr="002B0395">
              <w:t>1</w:t>
            </w:r>
          </w:p>
        </w:tc>
      </w:tr>
      <w:tr w:rsidR="000A4211" w:rsidRPr="002B0395" w:rsidTr="000A4211">
        <w:trPr>
          <w:trHeight w:val="138"/>
        </w:trPr>
        <w:tc>
          <w:tcPr>
            <w:tcW w:w="5264" w:type="dxa"/>
            <w:tcBorders>
              <w:top w:val="nil"/>
              <w:left w:val="single" w:sz="4" w:space="0" w:color="auto"/>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Никитина С.А.-парикмахерская</w:t>
            </w:r>
          </w:p>
        </w:tc>
        <w:tc>
          <w:tcPr>
            <w:tcW w:w="4524"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jc w:val="center"/>
            </w:pPr>
            <w:r w:rsidRPr="002B0395">
              <w:t>«-»</w:t>
            </w:r>
          </w:p>
        </w:tc>
        <w:tc>
          <w:tcPr>
            <w:tcW w:w="872"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jc w:val="center"/>
            </w:pPr>
            <w:r w:rsidRPr="002B0395">
              <w:t>1</w:t>
            </w:r>
          </w:p>
        </w:tc>
      </w:tr>
      <w:tr w:rsidR="000A4211" w:rsidRPr="002B0395" w:rsidTr="000A4211">
        <w:trPr>
          <w:trHeight w:val="124"/>
        </w:trPr>
        <w:tc>
          <w:tcPr>
            <w:tcW w:w="5264" w:type="dxa"/>
            <w:tcBorders>
              <w:top w:val="nil"/>
              <w:left w:val="single" w:sz="4" w:space="0" w:color="auto"/>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lastRenderedPageBreak/>
              <w:t>Пучкова О.П.    парикмахерская</w:t>
            </w:r>
          </w:p>
        </w:tc>
        <w:tc>
          <w:tcPr>
            <w:tcW w:w="4524"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jc w:val="center"/>
            </w:pPr>
            <w:r w:rsidRPr="002B0395">
              <w:t>«-»</w:t>
            </w:r>
          </w:p>
        </w:tc>
        <w:tc>
          <w:tcPr>
            <w:tcW w:w="872"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jc w:val="center"/>
            </w:pPr>
            <w:r w:rsidRPr="002B0395">
              <w:t>1</w:t>
            </w:r>
          </w:p>
        </w:tc>
      </w:tr>
      <w:tr w:rsidR="000A4211" w:rsidRPr="002B0395" w:rsidTr="000A4211">
        <w:trPr>
          <w:trHeight w:val="138"/>
        </w:trPr>
        <w:tc>
          <w:tcPr>
            <w:tcW w:w="5264" w:type="dxa"/>
            <w:tcBorders>
              <w:top w:val="nil"/>
              <w:left w:val="single" w:sz="4" w:space="0" w:color="auto"/>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Еремина Е.А.-парикмахерская</w:t>
            </w:r>
          </w:p>
        </w:tc>
        <w:tc>
          <w:tcPr>
            <w:tcW w:w="4524"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jc w:val="center"/>
            </w:pPr>
            <w:r w:rsidRPr="002B0395">
              <w:t>«-»</w:t>
            </w:r>
          </w:p>
        </w:tc>
        <w:tc>
          <w:tcPr>
            <w:tcW w:w="872"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jc w:val="center"/>
            </w:pPr>
            <w:r w:rsidRPr="002B0395">
              <w:t>1</w:t>
            </w:r>
          </w:p>
        </w:tc>
      </w:tr>
      <w:tr w:rsidR="000A4211" w:rsidRPr="002B0395" w:rsidTr="000A4211">
        <w:trPr>
          <w:trHeight w:val="129"/>
        </w:trPr>
        <w:tc>
          <w:tcPr>
            <w:tcW w:w="5264" w:type="dxa"/>
            <w:tcBorders>
              <w:top w:val="nil"/>
              <w:left w:val="single" w:sz="4" w:space="0" w:color="auto"/>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Селезнёва  В.Н.-парикмахерская</w:t>
            </w:r>
          </w:p>
        </w:tc>
        <w:tc>
          <w:tcPr>
            <w:tcW w:w="4524"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jc w:val="center"/>
            </w:pPr>
            <w:r w:rsidRPr="002B0395">
              <w:t>«-»</w:t>
            </w:r>
          </w:p>
        </w:tc>
        <w:tc>
          <w:tcPr>
            <w:tcW w:w="872"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jc w:val="center"/>
            </w:pPr>
            <w:r w:rsidRPr="002B0395">
              <w:t>1</w:t>
            </w:r>
          </w:p>
        </w:tc>
      </w:tr>
      <w:tr w:rsidR="000A4211" w:rsidRPr="002B0395" w:rsidTr="000A4211">
        <w:trPr>
          <w:trHeight w:val="148"/>
        </w:trPr>
        <w:tc>
          <w:tcPr>
            <w:tcW w:w="5264" w:type="dxa"/>
            <w:tcBorders>
              <w:top w:val="nil"/>
              <w:left w:val="single" w:sz="4" w:space="0" w:color="auto"/>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Тепикина Т.В.-парикмахерская</w:t>
            </w:r>
          </w:p>
        </w:tc>
        <w:tc>
          <w:tcPr>
            <w:tcW w:w="4524"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jc w:val="center"/>
            </w:pPr>
            <w:r w:rsidRPr="002B0395">
              <w:t>«-»</w:t>
            </w:r>
          </w:p>
        </w:tc>
        <w:tc>
          <w:tcPr>
            <w:tcW w:w="872"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jc w:val="center"/>
            </w:pPr>
            <w:r w:rsidRPr="002B0395">
              <w:t>1</w:t>
            </w:r>
          </w:p>
        </w:tc>
      </w:tr>
      <w:tr w:rsidR="000A4211" w:rsidRPr="002B0395" w:rsidTr="000A4211">
        <w:trPr>
          <w:trHeight w:val="167"/>
        </w:trPr>
        <w:tc>
          <w:tcPr>
            <w:tcW w:w="5264" w:type="dxa"/>
            <w:tcBorders>
              <w:top w:val="nil"/>
              <w:left w:val="single" w:sz="4" w:space="0" w:color="auto"/>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Семенихина Н.В.- пункт ксерокопирования</w:t>
            </w:r>
          </w:p>
        </w:tc>
        <w:tc>
          <w:tcPr>
            <w:tcW w:w="4524"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г. Кимовск, ул. Октябрьская, д. 21 а</w:t>
            </w:r>
          </w:p>
        </w:tc>
        <w:tc>
          <w:tcPr>
            <w:tcW w:w="872"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jc w:val="center"/>
            </w:pPr>
            <w:r w:rsidRPr="002B0395">
              <w:t>3</w:t>
            </w:r>
          </w:p>
        </w:tc>
      </w:tr>
      <w:tr w:rsidR="000A4211" w:rsidRPr="002B0395" w:rsidTr="000A4211">
        <w:trPr>
          <w:trHeight w:val="177"/>
        </w:trPr>
        <w:tc>
          <w:tcPr>
            <w:tcW w:w="5264" w:type="dxa"/>
            <w:tcBorders>
              <w:top w:val="nil"/>
              <w:left w:val="single" w:sz="4" w:space="0" w:color="auto"/>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Семенова Е.А.- парикмахерская</w:t>
            </w:r>
          </w:p>
        </w:tc>
        <w:tc>
          <w:tcPr>
            <w:tcW w:w="4524"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г. Кимовск, ул. Шевченко, д. 14</w:t>
            </w:r>
          </w:p>
        </w:tc>
        <w:tc>
          <w:tcPr>
            <w:tcW w:w="872"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jc w:val="center"/>
            </w:pPr>
            <w:r w:rsidRPr="002B0395">
              <w:t>4</w:t>
            </w:r>
          </w:p>
        </w:tc>
      </w:tr>
      <w:tr w:rsidR="000A4211" w:rsidRPr="002B0395" w:rsidTr="000A4211">
        <w:trPr>
          <w:trHeight w:val="129"/>
        </w:trPr>
        <w:tc>
          <w:tcPr>
            <w:tcW w:w="5264" w:type="dxa"/>
            <w:tcBorders>
              <w:top w:val="nil"/>
              <w:left w:val="single" w:sz="4" w:space="0" w:color="auto"/>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Трегубов К.А.- автомойка</w:t>
            </w:r>
          </w:p>
        </w:tc>
        <w:tc>
          <w:tcPr>
            <w:tcW w:w="4524"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 xml:space="preserve">г. Кимовск, ул. Бессолова, д. 59 </w:t>
            </w:r>
          </w:p>
        </w:tc>
        <w:tc>
          <w:tcPr>
            <w:tcW w:w="872"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jc w:val="center"/>
            </w:pPr>
            <w:r w:rsidRPr="002B0395">
              <w:t>2</w:t>
            </w:r>
          </w:p>
        </w:tc>
      </w:tr>
      <w:tr w:rsidR="000A4211" w:rsidRPr="002B0395" w:rsidTr="000A4211">
        <w:trPr>
          <w:trHeight w:val="305"/>
        </w:trPr>
        <w:tc>
          <w:tcPr>
            <w:tcW w:w="5264" w:type="dxa"/>
            <w:tcBorders>
              <w:top w:val="nil"/>
              <w:left w:val="single" w:sz="4" w:space="0" w:color="auto"/>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Хотулев А.В.- пункт приема заказов на изгото</w:t>
            </w:r>
            <w:r w:rsidRPr="002B0395">
              <w:t>в</w:t>
            </w:r>
            <w:r w:rsidRPr="002B0395">
              <w:t>ление и установку пластиковых окон</w:t>
            </w:r>
          </w:p>
        </w:tc>
        <w:tc>
          <w:tcPr>
            <w:tcW w:w="4524"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г</w:t>
            </w:r>
            <w:proofErr w:type="gramStart"/>
            <w:r w:rsidRPr="002B0395">
              <w:t>.К</w:t>
            </w:r>
            <w:proofErr w:type="gramEnd"/>
            <w:r w:rsidRPr="002B0395">
              <w:t>имовск, ул.Ленина, д.48</w:t>
            </w:r>
          </w:p>
        </w:tc>
        <w:tc>
          <w:tcPr>
            <w:tcW w:w="872"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jc w:val="center"/>
            </w:pPr>
            <w:r w:rsidRPr="002B0395">
              <w:t>1</w:t>
            </w:r>
          </w:p>
        </w:tc>
      </w:tr>
      <w:tr w:rsidR="000A4211" w:rsidRPr="002B0395" w:rsidTr="000A4211">
        <w:trPr>
          <w:trHeight w:val="167"/>
        </w:trPr>
        <w:tc>
          <w:tcPr>
            <w:tcW w:w="5264" w:type="dxa"/>
            <w:tcBorders>
              <w:top w:val="nil"/>
              <w:left w:val="single" w:sz="4" w:space="0" w:color="auto"/>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Цангель О.С. - мастерская «Мастерица»</w:t>
            </w:r>
          </w:p>
        </w:tc>
        <w:tc>
          <w:tcPr>
            <w:tcW w:w="4524"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г. Кимовск, ул. Октябрьская, д. 19</w:t>
            </w:r>
          </w:p>
        </w:tc>
        <w:tc>
          <w:tcPr>
            <w:tcW w:w="872"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jc w:val="center"/>
            </w:pPr>
            <w:r w:rsidRPr="002B0395">
              <w:t>2</w:t>
            </w:r>
          </w:p>
        </w:tc>
      </w:tr>
      <w:tr w:rsidR="000A4211" w:rsidRPr="002B0395" w:rsidTr="000A4211">
        <w:trPr>
          <w:trHeight w:val="200"/>
        </w:trPr>
        <w:tc>
          <w:tcPr>
            <w:tcW w:w="5264" w:type="dxa"/>
            <w:tcBorders>
              <w:top w:val="nil"/>
              <w:left w:val="single" w:sz="4" w:space="0" w:color="auto"/>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 пункт приема заказов на пошив и ремонт оде</w:t>
            </w:r>
            <w:r w:rsidRPr="002B0395">
              <w:t>ж</w:t>
            </w:r>
            <w:r w:rsidRPr="002B0395">
              <w:t>ды</w:t>
            </w:r>
          </w:p>
        </w:tc>
        <w:tc>
          <w:tcPr>
            <w:tcW w:w="4524"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г. Кимовск, ул. Бессолова, д. 69</w:t>
            </w:r>
          </w:p>
        </w:tc>
        <w:tc>
          <w:tcPr>
            <w:tcW w:w="872"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jc w:val="center"/>
            </w:pPr>
            <w:r w:rsidRPr="002B0395">
              <w:t>1</w:t>
            </w:r>
          </w:p>
        </w:tc>
      </w:tr>
      <w:tr w:rsidR="000A4211" w:rsidRPr="002B0395" w:rsidTr="000A4211">
        <w:trPr>
          <w:trHeight w:val="167"/>
        </w:trPr>
        <w:tc>
          <w:tcPr>
            <w:tcW w:w="5264" w:type="dxa"/>
            <w:tcBorders>
              <w:top w:val="nil"/>
              <w:left w:val="single" w:sz="4" w:space="0" w:color="auto"/>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Чернышов Д.Н.- фотосалон</w:t>
            </w:r>
          </w:p>
        </w:tc>
        <w:tc>
          <w:tcPr>
            <w:tcW w:w="4524"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pPr>
            <w:r w:rsidRPr="002B0395">
              <w:t>г. Кимовск, ул. Бессолова, д. 69</w:t>
            </w:r>
          </w:p>
        </w:tc>
        <w:tc>
          <w:tcPr>
            <w:tcW w:w="872" w:type="dxa"/>
            <w:tcBorders>
              <w:top w:val="nil"/>
              <w:left w:val="nil"/>
              <w:bottom w:val="single" w:sz="4" w:space="0" w:color="auto"/>
              <w:right w:val="single" w:sz="4" w:space="0" w:color="auto"/>
            </w:tcBorders>
            <w:shd w:val="clear" w:color="auto" w:fill="auto"/>
            <w:vAlign w:val="center"/>
            <w:hideMark/>
          </w:tcPr>
          <w:p w:rsidR="000A4211" w:rsidRPr="002B0395" w:rsidRDefault="000A4211" w:rsidP="002B0395">
            <w:pPr>
              <w:ind w:right="-24"/>
              <w:jc w:val="center"/>
            </w:pPr>
            <w:r w:rsidRPr="002B0395">
              <w:t>1</w:t>
            </w:r>
          </w:p>
        </w:tc>
      </w:tr>
    </w:tbl>
    <w:p w:rsidR="001B5326" w:rsidRPr="002B0395" w:rsidRDefault="001B5326" w:rsidP="002B0395">
      <w:pPr>
        <w:pStyle w:val="4"/>
        <w:spacing w:after="0"/>
        <w:ind w:right="-24" w:firstLine="567"/>
        <w:jc w:val="center"/>
        <w:rPr>
          <w:rFonts w:ascii="Times New Roman" w:hAnsi="Times New Roman"/>
          <w:bCs w:val="0"/>
          <w:iCs/>
          <w:sz w:val="24"/>
          <w:szCs w:val="24"/>
        </w:rPr>
      </w:pPr>
      <w:bookmarkStart w:id="56" w:name="_Toc481095292"/>
      <w:bookmarkStart w:id="57" w:name="_Toc482980206"/>
      <w:r w:rsidRPr="002B0395">
        <w:rPr>
          <w:rFonts w:ascii="Times New Roman" w:hAnsi="Times New Roman"/>
          <w:bCs w:val="0"/>
          <w:iCs/>
          <w:sz w:val="24"/>
          <w:szCs w:val="24"/>
        </w:rPr>
        <w:t>Культурно-бытовое обслуживание</w:t>
      </w:r>
      <w:bookmarkEnd w:id="56"/>
      <w:bookmarkEnd w:id="57"/>
    </w:p>
    <w:tbl>
      <w:tblPr>
        <w:tblpPr w:leftFromText="180" w:rightFromText="180" w:vertAnchor="text" w:tblpXSpec="center" w:tblpY="1"/>
        <w:tblOverlap w:val="never"/>
        <w:tblW w:w="108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652"/>
        <w:gridCol w:w="2693"/>
        <w:gridCol w:w="1701"/>
        <w:gridCol w:w="1134"/>
        <w:gridCol w:w="1701"/>
      </w:tblGrid>
      <w:tr w:rsidR="00387572" w:rsidRPr="002B0395" w:rsidTr="00387572">
        <w:trPr>
          <w:trHeight w:val="851"/>
          <w:tblHeader/>
        </w:trPr>
        <w:tc>
          <w:tcPr>
            <w:tcW w:w="3652" w:type="dxa"/>
            <w:vAlign w:val="center"/>
          </w:tcPr>
          <w:p w:rsidR="001B5326" w:rsidRPr="002B0395" w:rsidRDefault="001B5326" w:rsidP="002B0395">
            <w:pPr>
              <w:ind w:right="-24"/>
            </w:pPr>
            <w:proofErr w:type="gramStart"/>
            <w:r w:rsidRPr="002B0395">
              <w:t>Наименование учреждения / Форма собственности (федерал</w:t>
            </w:r>
            <w:r w:rsidRPr="002B0395">
              <w:t>ь</w:t>
            </w:r>
            <w:r w:rsidRPr="002B0395">
              <w:t>ная, региональная, местная (ра</w:t>
            </w:r>
            <w:r w:rsidRPr="002B0395">
              <w:t>й</w:t>
            </w:r>
            <w:r w:rsidRPr="002B0395">
              <w:t>онная), местная (поселковая), ч</w:t>
            </w:r>
            <w:r w:rsidRPr="002B0395">
              <w:t>а</w:t>
            </w:r>
            <w:r w:rsidRPr="002B0395">
              <w:t>стная)</w:t>
            </w:r>
            <w:proofErr w:type="gramEnd"/>
          </w:p>
          <w:p w:rsidR="001B5326" w:rsidRPr="002B0395" w:rsidRDefault="001B5326" w:rsidP="002B0395">
            <w:pPr>
              <w:ind w:right="-24"/>
            </w:pPr>
          </w:p>
        </w:tc>
        <w:tc>
          <w:tcPr>
            <w:tcW w:w="2693" w:type="dxa"/>
            <w:vAlign w:val="center"/>
          </w:tcPr>
          <w:p w:rsidR="001B5326" w:rsidRPr="002B0395" w:rsidRDefault="001B5326" w:rsidP="002B0395">
            <w:pPr>
              <w:ind w:right="-24"/>
            </w:pPr>
            <w:r w:rsidRPr="002B0395">
              <w:t>Адрес учреждения</w:t>
            </w:r>
          </w:p>
        </w:tc>
        <w:tc>
          <w:tcPr>
            <w:tcW w:w="1701" w:type="dxa"/>
            <w:vAlign w:val="center"/>
          </w:tcPr>
          <w:p w:rsidR="001B5326" w:rsidRPr="002B0395" w:rsidRDefault="001B5326" w:rsidP="002B0395">
            <w:pPr>
              <w:ind w:right="-24"/>
            </w:pPr>
            <w:r w:rsidRPr="002B0395">
              <w:t>Проектная                  мощность, мест</w:t>
            </w:r>
          </w:p>
        </w:tc>
        <w:tc>
          <w:tcPr>
            <w:tcW w:w="1134" w:type="dxa"/>
            <w:vAlign w:val="center"/>
          </w:tcPr>
          <w:p w:rsidR="001B5326" w:rsidRPr="002B0395" w:rsidRDefault="001B5326" w:rsidP="002B0395">
            <w:pPr>
              <w:ind w:right="-24"/>
              <w:jc w:val="center"/>
            </w:pPr>
            <w:r w:rsidRPr="002B0395">
              <w:t>Факт</w:t>
            </w:r>
            <w:r w:rsidRPr="002B0395">
              <w:t>и</w:t>
            </w:r>
            <w:r w:rsidRPr="002B0395">
              <w:t>ческая                     пос</w:t>
            </w:r>
            <w:r w:rsidRPr="002B0395">
              <w:t>е</w:t>
            </w:r>
            <w:r w:rsidRPr="002B0395">
              <w:t>ща</w:t>
            </w:r>
            <w:r w:rsidRPr="002B0395">
              <w:t>е</w:t>
            </w:r>
            <w:r w:rsidRPr="002B0395">
              <w:t>мость, мест</w:t>
            </w:r>
          </w:p>
        </w:tc>
        <w:tc>
          <w:tcPr>
            <w:tcW w:w="1701" w:type="dxa"/>
            <w:vAlign w:val="center"/>
          </w:tcPr>
          <w:p w:rsidR="001B5326" w:rsidRPr="002B0395" w:rsidRDefault="001B5326" w:rsidP="002B0395">
            <w:pPr>
              <w:ind w:right="-24"/>
              <w:jc w:val="center"/>
            </w:pPr>
            <w:r w:rsidRPr="002B0395">
              <w:t>Год постро</w:t>
            </w:r>
            <w:r w:rsidRPr="002B0395">
              <w:t>й</w:t>
            </w:r>
            <w:r w:rsidRPr="002B0395">
              <w:t>ки,                               характерист</w:t>
            </w:r>
            <w:r w:rsidRPr="002B0395">
              <w:t>и</w:t>
            </w:r>
            <w:r w:rsidRPr="002B0395">
              <w:t xml:space="preserve">ка объекта (хор., удовл., </w:t>
            </w:r>
            <w:proofErr w:type="gramStart"/>
            <w:r w:rsidRPr="002B0395">
              <w:t>ветхое</w:t>
            </w:r>
            <w:proofErr w:type="gramEnd"/>
            <w:r w:rsidRPr="002B0395">
              <w:t>)</w:t>
            </w:r>
          </w:p>
        </w:tc>
      </w:tr>
      <w:tr w:rsidR="00387572" w:rsidRPr="002B0395" w:rsidTr="00387572">
        <w:trPr>
          <w:trHeight w:val="851"/>
        </w:trPr>
        <w:tc>
          <w:tcPr>
            <w:tcW w:w="3652" w:type="dxa"/>
            <w:vAlign w:val="center"/>
          </w:tcPr>
          <w:p w:rsidR="001B5326" w:rsidRPr="002B0395" w:rsidRDefault="001B5326" w:rsidP="002B0395">
            <w:pPr>
              <w:pStyle w:val="Bodytext210"/>
              <w:shd w:val="clear" w:color="auto" w:fill="auto"/>
              <w:spacing w:line="240" w:lineRule="auto"/>
              <w:ind w:right="-24"/>
              <w:jc w:val="left"/>
              <w:rPr>
                <w:sz w:val="24"/>
                <w:szCs w:val="24"/>
              </w:rPr>
            </w:pPr>
            <w:r w:rsidRPr="002B0395">
              <w:rPr>
                <w:rStyle w:val="Bodytext20"/>
                <w:color w:val="000000"/>
                <w:sz w:val="24"/>
                <w:szCs w:val="24"/>
              </w:rPr>
              <w:t>Муниципальное казенное учре</w:t>
            </w:r>
            <w:r w:rsidRPr="002B0395">
              <w:rPr>
                <w:rStyle w:val="Bodytext20"/>
                <w:color w:val="000000"/>
                <w:sz w:val="24"/>
                <w:szCs w:val="24"/>
              </w:rPr>
              <w:t>ж</w:t>
            </w:r>
            <w:r w:rsidRPr="002B0395">
              <w:rPr>
                <w:rStyle w:val="Bodytext20"/>
                <w:color w:val="000000"/>
                <w:sz w:val="24"/>
                <w:szCs w:val="24"/>
              </w:rPr>
              <w:t>дение культуры «Межпоселенч</w:t>
            </w:r>
            <w:r w:rsidRPr="002B0395">
              <w:rPr>
                <w:rStyle w:val="Bodytext20"/>
                <w:color w:val="000000"/>
                <w:sz w:val="24"/>
                <w:szCs w:val="24"/>
              </w:rPr>
              <w:t>е</w:t>
            </w:r>
            <w:r w:rsidRPr="002B0395">
              <w:rPr>
                <w:rStyle w:val="Bodytext20"/>
                <w:color w:val="000000"/>
                <w:sz w:val="24"/>
                <w:szCs w:val="24"/>
              </w:rPr>
              <w:t>ская центральная районная биб</w:t>
            </w:r>
            <w:r w:rsidRPr="002B0395">
              <w:rPr>
                <w:rStyle w:val="Bodytext20"/>
                <w:color w:val="000000"/>
                <w:sz w:val="24"/>
                <w:szCs w:val="24"/>
              </w:rPr>
              <w:softHyphen/>
              <w:t>лиотека»</w:t>
            </w:r>
          </w:p>
        </w:tc>
        <w:tc>
          <w:tcPr>
            <w:tcW w:w="2693" w:type="dxa"/>
            <w:vAlign w:val="center"/>
          </w:tcPr>
          <w:p w:rsidR="001B5326" w:rsidRPr="002B0395" w:rsidRDefault="001B5326" w:rsidP="002B0395">
            <w:pPr>
              <w:pStyle w:val="Bodytext210"/>
              <w:shd w:val="clear" w:color="auto" w:fill="auto"/>
              <w:spacing w:line="240" w:lineRule="auto"/>
              <w:ind w:right="-24"/>
              <w:jc w:val="left"/>
              <w:rPr>
                <w:sz w:val="24"/>
                <w:szCs w:val="24"/>
              </w:rPr>
            </w:pPr>
            <w:r w:rsidRPr="002B0395">
              <w:rPr>
                <w:rStyle w:val="Bodytext20"/>
                <w:color w:val="000000"/>
                <w:sz w:val="24"/>
                <w:szCs w:val="24"/>
              </w:rPr>
              <w:t>г</w:t>
            </w:r>
            <w:proofErr w:type="gramStart"/>
            <w:r w:rsidRPr="002B0395">
              <w:rPr>
                <w:rStyle w:val="Bodytext20"/>
                <w:color w:val="000000"/>
                <w:sz w:val="24"/>
                <w:szCs w:val="24"/>
              </w:rPr>
              <w:t>.К</w:t>
            </w:r>
            <w:proofErr w:type="gramEnd"/>
            <w:r w:rsidRPr="002B0395">
              <w:rPr>
                <w:rStyle w:val="Bodytext20"/>
                <w:color w:val="000000"/>
                <w:sz w:val="24"/>
                <w:szCs w:val="24"/>
              </w:rPr>
              <w:t>имовск, ул.Стадионная д.2.</w:t>
            </w:r>
          </w:p>
        </w:tc>
        <w:tc>
          <w:tcPr>
            <w:tcW w:w="1701" w:type="dxa"/>
            <w:vAlign w:val="center"/>
          </w:tcPr>
          <w:p w:rsidR="001B5326" w:rsidRPr="002B0395" w:rsidRDefault="001B5326" w:rsidP="002B0395">
            <w:pPr>
              <w:pStyle w:val="Bodytext210"/>
              <w:shd w:val="clear" w:color="auto" w:fill="auto"/>
              <w:spacing w:line="240" w:lineRule="auto"/>
              <w:ind w:right="-24"/>
              <w:jc w:val="left"/>
              <w:rPr>
                <w:sz w:val="24"/>
                <w:szCs w:val="24"/>
              </w:rPr>
            </w:pPr>
            <w:r w:rsidRPr="002B0395">
              <w:rPr>
                <w:rStyle w:val="Bodytext20"/>
                <w:color w:val="000000"/>
                <w:sz w:val="24"/>
                <w:szCs w:val="24"/>
              </w:rPr>
              <w:t>Информация отсутствует</w:t>
            </w:r>
          </w:p>
        </w:tc>
        <w:tc>
          <w:tcPr>
            <w:tcW w:w="1134" w:type="dxa"/>
            <w:vAlign w:val="center"/>
          </w:tcPr>
          <w:p w:rsidR="001B5326" w:rsidRPr="002B0395" w:rsidRDefault="001B5326" w:rsidP="002B0395">
            <w:pPr>
              <w:pStyle w:val="Bodytext210"/>
              <w:shd w:val="clear" w:color="auto" w:fill="auto"/>
              <w:spacing w:line="240" w:lineRule="auto"/>
              <w:ind w:right="-24"/>
              <w:jc w:val="center"/>
              <w:rPr>
                <w:sz w:val="24"/>
                <w:szCs w:val="24"/>
              </w:rPr>
            </w:pPr>
            <w:r w:rsidRPr="002B0395">
              <w:rPr>
                <w:rStyle w:val="Bodytext20"/>
                <w:color w:val="000000"/>
                <w:sz w:val="24"/>
                <w:szCs w:val="24"/>
              </w:rPr>
              <w:t>100</w:t>
            </w:r>
          </w:p>
        </w:tc>
        <w:tc>
          <w:tcPr>
            <w:tcW w:w="1701" w:type="dxa"/>
            <w:vAlign w:val="center"/>
          </w:tcPr>
          <w:p w:rsidR="001B5326" w:rsidRPr="002B0395" w:rsidRDefault="001B5326" w:rsidP="002B0395">
            <w:pPr>
              <w:pStyle w:val="Bodytext210"/>
              <w:shd w:val="clear" w:color="auto" w:fill="auto"/>
              <w:spacing w:line="240" w:lineRule="auto"/>
              <w:ind w:right="-24"/>
              <w:jc w:val="center"/>
              <w:rPr>
                <w:sz w:val="24"/>
                <w:szCs w:val="24"/>
              </w:rPr>
            </w:pPr>
            <w:r w:rsidRPr="002B0395">
              <w:rPr>
                <w:rStyle w:val="Bodytext20"/>
                <w:color w:val="000000"/>
                <w:sz w:val="24"/>
                <w:szCs w:val="24"/>
              </w:rPr>
              <w:t>1960 удовл.</w:t>
            </w:r>
          </w:p>
        </w:tc>
      </w:tr>
      <w:tr w:rsidR="00387572" w:rsidRPr="002B0395" w:rsidTr="00387572">
        <w:trPr>
          <w:trHeight w:val="851"/>
        </w:trPr>
        <w:tc>
          <w:tcPr>
            <w:tcW w:w="3652" w:type="dxa"/>
            <w:vAlign w:val="center"/>
          </w:tcPr>
          <w:p w:rsidR="001B5326" w:rsidRPr="002B0395" w:rsidRDefault="001B5326" w:rsidP="002B0395">
            <w:pPr>
              <w:pStyle w:val="Bodytext210"/>
              <w:shd w:val="clear" w:color="auto" w:fill="auto"/>
              <w:spacing w:line="240" w:lineRule="auto"/>
              <w:ind w:right="-24"/>
              <w:jc w:val="left"/>
              <w:rPr>
                <w:sz w:val="24"/>
                <w:szCs w:val="24"/>
              </w:rPr>
            </w:pPr>
            <w:r w:rsidRPr="002B0395">
              <w:rPr>
                <w:rStyle w:val="Bodytext20"/>
                <w:color w:val="000000"/>
                <w:sz w:val="24"/>
                <w:szCs w:val="24"/>
              </w:rPr>
              <w:t>Библиотека №1 (ул. Советская. 20)</w:t>
            </w:r>
          </w:p>
        </w:tc>
        <w:tc>
          <w:tcPr>
            <w:tcW w:w="2693" w:type="dxa"/>
            <w:vAlign w:val="center"/>
          </w:tcPr>
          <w:p w:rsidR="001B5326" w:rsidRPr="002B0395" w:rsidRDefault="001B5326" w:rsidP="002B0395">
            <w:pPr>
              <w:pStyle w:val="Bodytext210"/>
              <w:shd w:val="clear" w:color="auto" w:fill="auto"/>
              <w:spacing w:line="240" w:lineRule="auto"/>
              <w:ind w:right="-24"/>
              <w:jc w:val="left"/>
              <w:rPr>
                <w:sz w:val="24"/>
                <w:szCs w:val="24"/>
              </w:rPr>
            </w:pPr>
            <w:r w:rsidRPr="002B0395">
              <w:rPr>
                <w:rStyle w:val="Bodytext20"/>
                <w:color w:val="000000"/>
                <w:sz w:val="24"/>
                <w:szCs w:val="24"/>
              </w:rPr>
              <w:t>г</w:t>
            </w:r>
            <w:proofErr w:type="gramStart"/>
            <w:r w:rsidRPr="002B0395">
              <w:rPr>
                <w:rStyle w:val="Bodytext20"/>
                <w:color w:val="000000"/>
                <w:sz w:val="24"/>
                <w:szCs w:val="24"/>
              </w:rPr>
              <w:t>.К</w:t>
            </w:r>
            <w:proofErr w:type="gramEnd"/>
            <w:r w:rsidRPr="002B0395">
              <w:rPr>
                <w:rStyle w:val="Bodytext20"/>
                <w:color w:val="000000"/>
                <w:sz w:val="24"/>
                <w:szCs w:val="24"/>
              </w:rPr>
              <w:t>имовск, ул.Советская, д.20</w:t>
            </w:r>
          </w:p>
        </w:tc>
        <w:tc>
          <w:tcPr>
            <w:tcW w:w="1701" w:type="dxa"/>
            <w:vAlign w:val="center"/>
          </w:tcPr>
          <w:p w:rsidR="001B5326" w:rsidRPr="002B0395" w:rsidRDefault="001B5326" w:rsidP="002B0395">
            <w:pPr>
              <w:pStyle w:val="Bodytext210"/>
              <w:shd w:val="clear" w:color="auto" w:fill="auto"/>
              <w:spacing w:line="240" w:lineRule="auto"/>
              <w:ind w:right="-24"/>
              <w:jc w:val="left"/>
              <w:rPr>
                <w:sz w:val="24"/>
                <w:szCs w:val="24"/>
              </w:rPr>
            </w:pPr>
            <w:r w:rsidRPr="002B0395">
              <w:rPr>
                <w:rStyle w:val="Bodytext20"/>
                <w:color w:val="000000"/>
                <w:sz w:val="24"/>
                <w:szCs w:val="24"/>
              </w:rPr>
              <w:t>Информация</w:t>
            </w:r>
          </w:p>
          <w:p w:rsidR="001B5326" w:rsidRPr="002B0395" w:rsidRDefault="001B5326" w:rsidP="002B0395">
            <w:pPr>
              <w:pStyle w:val="Bodytext210"/>
              <w:shd w:val="clear" w:color="auto" w:fill="auto"/>
              <w:spacing w:line="240" w:lineRule="auto"/>
              <w:ind w:right="-24"/>
              <w:jc w:val="left"/>
              <w:rPr>
                <w:sz w:val="24"/>
                <w:szCs w:val="24"/>
              </w:rPr>
            </w:pPr>
            <w:r w:rsidRPr="002B0395">
              <w:rPr>
                <w:rStyle w:val="Bodytext20"/>
                <w:color w:val="000000"/>
                <w:sz w:val="24"/>
                <w:szCs w:val="24"/>
              </w:rPr>
              <w:t>отсутствует</w:t>
            </w:r>
          </w:p>
        </w:tc>
        <w:tc>
          <w:tcPr>
            <w:tcW w:w="1134" w:type="dxa"/>
            <w:vAlign w:val="center"/>
          </w:tcPr>
          <w:p w:rsidR="001B5326" w:rsidRPr="002B0395" w:rsidRDefault="001B5326" w:rsidP="002B0395">
            <w:pPr>
              <w:pStyle w:val="Bodytext210"/>
              <w:shd w:val="clear" w:color="auto" w:fill="auto"/>
              <w:spacing w:line="240" w:lineRule="auto"/>
              <w:ind w:right="-24"/>
              <w:jc w:val="center"/>
              <w:rPr>
                <w:sz w:val="24"/>
                <w:szCs w:val="24"/>
              </w:rPr>
            </w:pPr>
            <w:r w:rsidRPr="002B0395">
              <w:rPr>
                <w:rStyle w:val="Bodytext20"/>
                <w:color w:val="000000"/>
                <w:sz w:val="24"/>
                <w:szCs w:val="24"/>
              </w:rPr>
              <w:t>50</w:t>
            </w:r>
          </w:p>
        </w:tc>
        <w:tc>
          <w:tcPr>
            <w:tcW w:w="1701" w:type="dxa"/>
            <w:vAlign w:val="center"/>
          </w:tcPr>
          <w:p w:rsidR="001B5326" w:rsidRPr="002B0395" w:rsidRDefault="001B5326" w:rsidP="002B0395">
            <w:pPr>
              <w:pStyle w:val="Bodytext210"/>
              <w:shd w:val="clear" w:color="auto" w:fill="auto"/>
              <w:spacing w:line="240" w:lineRule="auto"/>
              <w:ind w:right="-24"/>
              <w:jc w:val="center"/>
              <w:rPr>
                <w:sz w:val="24"/>
                <w:szCs w:val="24"/>
              </w:rPr>
            </w:pPr>
            <w:r w:rsidRPr="002B0395">
              <w:rPr>
                <w:rStyle w:val="Bodytext20"/>
                <w:color w:val="000000"/>
                <w:sz w:val="24"/>
                <w:szCs w:val="24"/>
              </w:rPr>
              <w:t>1988 удовл.</w:t>
            </w:r>
          </w:p>
        </w:tc>
      </w:tr>
      <w:tr w:rsidR="00387572" w:rsidRPr="002B0395" w:rsidTr="00387572">
        <w:trPr>
          <w:trHeight w:val="851"/>
        </w:trPr>
        <w:tc>
          <w:tcPr>
            <w:tcW w:w="3652" w:type="dxa"/>
            <w:vAlign w:val="center"/>
          </w:tcPr>
          <w:p w:rsidR="001B5326" w:rsidRPr="002B0395" w:rsidRDefault="001B5326" w:rsidP="002B0395">
            <w:pPr>
              <w:pStyle w:val="Bodytext210"/>
              <w:shd w:val="clear" w:color="auto" w:fill="auto"/>
              <w:spacing w:line="240" w:lineRule="auto"/>
              <w:ind w:right="-24"/>
              <w:jc w:val="left"/>
              <w:rPr>
                <w:sz w:val="24"/>
                <w:szCs w:val="24"/>
              </w:rPr>
            </w:pPr>
            <w:r w:rsidRPr="002B0395">
              <w:rPr>
                <w:rStyle w:val="Bodytext20"/>
                <w:color w:val="000000"/>
                <w:sz w:val="24"/>
                <w:szCs w:val="24"/>
              </w:rPr>
              <w:t>Библиотека№2 (ул. Коммун</w:t>
            </w:r>
            <w:r w:rsidRPr="002B0395">
              <w:rPr>
                <w:rStyle w:val="Bodytext20"/>
                <w:color w:val="000000"/>
                <w:sz w:val="24"/>
                <w:szCs w:val="24"/>
              </w:rPr>
              <w:t>и</w:t>
            </w:r>
            <w:r w:rsidRPr="002B0395">
              <w:rPr>
                <w:rStyle w:val="Bodytext20"/>
                <w:color w:val="000000"/>
                <w:sz w:val="24"/>
                <w:szCs w:val="24"/>
              </w:rPr>
              <w:t>стическая. 18)</w:t>
            </w:r>
          </w:p>
        </w:tc>
        <w:tc>
          <w:tcPr>
            <w:tcW w:w="2693" w:type="dxa"/>
            <w:vAlign w:val="center"/>
          </w:tcPr>
          <w:p w:rsidR="001B5326" w:rsidRPr="002B0395" w:rsidRDefault="001B5326" w:rsidP="002B0395">
            <w:pPr>
              <w:pStyle w:val="Bodytext210"/>
              <w:shd w:val="clear" w:color="auto" w:fill="auto"/>
              <w:tabs>
                <w:tab w:val="left" w:pos="158"/>
              </w:tabs>
              <w:spacing w:line="240" w:lineRule="auto"/>
              <w:ind w:right="-24"/>
              <w:jc w:val="left"/>
              <w:rPr>
                <w:sz w:val="24"/>
                <w:szCs w:val="24"/>
              </w:rPr>
            </w:pPr>
            <w:r w:rsidRPr="002B0395">
              <w:rPr>
                <w:rStyle w:val="Bodytext20"/>
                <w:color w:val="000000"/>
                <w:sz w:val="24"/>
                <w:szCs w:val="24"/>
              </w:rPr>
              <w:t>г</w:t>
            </w:r>
            <w:proofErr w:type="gramStart"/>
            <w:r w:rsidRPr="002B0395">
              <w:rPr>
                <w:rStyle w:val="Bodytext20"/>
                <w:color w:val="000000"/>
                <w:sz w:val="24"/>
                <w:szCs w:val="24"/>
              </w:rPr>
              <w:t>.К</w:t>
            </w:r>
            <w:proofErr w:type="gramEnd"/>
            <w:r w:rsidRPr="002B0395">
              <w:rPr>
                <w:rStyle w:val="Bodytext20"/>
                <w:color w:val="000000"/>
                <w:sz w:val="24"/>
                <w:szCs w:val="24"/>
              </w:rPr>
              <w:t>имовск, ул. Комм</w:t>
            </w:r>
            <w:r w:rsidRPr="002B0395">
              <w:rPr>
                <w:rStyle w:val="Bodytext20"/>
                <w:color w:val="000000"/>
                <w:sz w:val="24"/>
                <w:szCs w:val="24"/>
              </w:rPr>
              <w:t>у</w:t>
            </w:r>
            <w:r w:rsidRPr="002B0395">
              <w:rPr>
                <w:rStyle w:val="Bodytext20"/>
                <w:color w:val="000000"/>
                <w:sz w:val="24"/>
                <w:szCs w:val="24"/>
              </w:rPr>
              <w:t>нистическая. д.18</w:t>
            </w:r>
          </w:p>
        </w:tc>
        <w:tc>
          <w:tcPr>
            <w:tcW w:w="1701" w:type="dxa"/>
            <w:vAlign w:val="center"/>
          </w:tcPr>
          <w:p w:rsidR="001B5326" w:rsidRPr="002B0395" w:rsidRDefault="001B5326" w:rsidP="002B0395">
            <w:pPr>
              <w:pStyle w:val="Bodytext210"/>
              <w:shd w:val="clear" w:color="auto" w:fill="auto"/>
              <w:spacing w:line="240" w:lineRule="auto"/>
              <w:ind w:right="-24"/>
              <w:jc w:val="left"/>
              <w:rPr>
                <w:sz w:val="24"/>
                <w:szCs w:val="24"/>
              </w:rPr>
            </w:pPr>
            <w:r w:rsidRPr="002B0395">
              <w:rPr>
                <w:rStyle w:val="Bodytext20"/>
                <w:color w:val="000000"/>
                <w:sz w:val="24"/>
                <w:szCs w:val="24"/>
              </w:rPr>
              <w:t>Информация</w:t>
            </w:r>
          </w:p>
          <w:p w:rsidR="001B5326" w:rsidRPr="002B0395" w:rsidRDefault="001B5326" w:rsidP="002B0395">
            <w:pPr>
              <w:pStyle w:val="Bodytext210"/>
              <w:shd w:val="clear" w:color="auto" w:fill="auto"/>
              <w:spacing w:line="240" w:lineRule="auto"/>
              <w:ind w:right="-24"/>
              <w:jc w:val="left"/>
              <w:rPr>
                <w:sz w:val="24"/>
                <w:szCs w:val="24"/>
              </w:rPr>
            </w:pPr>
            <w:r w:rsidRPr="002B0395">
              <w:rPr>
                <w:rStyle w:val="Bodytext20"/>
                <w:color w:val="000000"/>
                <w:sz w:val="24"/>
                <w:szCs w:val="24"/>
              </w:rPr>
              <w:t>отсутствует</w:t>
            </w:r>
          </w:p>
        </w:tc>
        <w:tc>
          <w:tcPr>
            <w:tcW w:w="1134" w:type="dxa"/>
            <w:vAlign w:val="center"/>
          </w:tcPr>
          <w:p w:rsidR="001B5326" w:rsidRPr="002B0395" w:rsidRDefault="001B5326" w:rsidP="002B0395">
            <w:pPr>
              <w:pStyle w:val="Bodytext210"/>
              <w:shd w:val="clear" w:color="auto" w:fill="auto"/>
              <w:spacing w:line="240" w:lineRule="auto"/>
              <w:ind w:right="-24"/>
              <w:jc w:val="center"/>
              <w:rPr>
                <w:sz w:val="24"/>
                <w:szCs w:val="24"/>
              </w:rPr>
            </w:pPr>
            <w:r w:rsidRPr="002B0395">
              <w:rPr>
                <w:rStyle w:val="Bodytext20"/>
                <w:color w:val="000000"/>
                <w:sz w:val="24"/>
                <w:szCs w:val="24"/>
              </w:rPr>
              <w:t>80</w:t>
            </w:r>
          </w:p>
        </w:tc>
        <w:tc>
          <w:tcPr>
            <w:tcW w:w="1701" w:type="dxa"/>
            <w:vAlign w:val="center"/>
          </w:tcPr>
          <w:p w:rsidR="001B5326" w:rsidRPr="002B0395" w:rsidRDefault="001B5326" w:rsidP="002B0395">
            <w:pPr>
              <w:pStyle w:val="Bodytext210"/>
              <w:shd w:val="clear" w:color="auto" w:fill="auto"/>
              <w:spacing w:line="240" w:lineRule="auto"/>
              <w:ind w:right="-24"/>
              <w:jc w:val="center"/>
              <w:rPr>
                <w:sz w:val="24"/>
                <w:szCs w:val="24"/>
              </w:rPr>
            </w:pPr>
            <w:r w:rsidRPr="002B0395">
              <w:rPr>
                <w:rStyle w:val="Bodytext20"/>
                <w:color w:val="000000"/>
                <w:sz w:val="24"/>
                <w:szCs w:val="24"/>
              </w:rPr>
              <w:t>1972 удовл.</w:t>
            </w:r>
          </w:p>
        </w:tc>
      </w:tr>
      <w:tr w:rsidR="00387572" w:rsidRPr="002B0395" w:rsidTr="00387572">
        <w:trPr>
          <w:trHeight w:val="851"/>
        </w:trPr>
        <w:tc>
          <w:tcPr>
            <w:tcW w:w="3652" w:type="dxa"/>
            <w:vAlign w:val="center"/>
          </w:tcPr>
          <w:p w:rsidR="001B5326" w:rsidRPr="002B0395" w:rsidRDefault="001B5326" w:rsidP="002B0395">
            <w:pPr>
              <w:pStyle w:val="Bodytext210"/>
              <w:shd w:val="clear" w:color="auto" w:fill="auto"/>
              <w:spacing w:line="240" w:lineRule="auto"/>
              <w:ind w:right="-24"/>
              <w:jc w:val="left"/>
              <w:rPr>
                <w:sz w:val="24"/>
                <w:szCs w:val="24"/>
              </w:rPr>
            </w:pPr>
            <w:proofErr w:type="gramStart"/>
            <w:r w:rsidRPr="002B0395">
              <w:rPr>
                <w:rStyle w:val="Bodytext20"/>
                <w:color w:val="000000"/>
                <w:sz w:val="24"/>
                <w:szCs w:val="24"/>
              </w:rPr>
              <w:t>Библиотека №3 (мкр.</w:t>
            </w:r>
            <w:proofErr w:type="gramEnd"/>
            <w:r w:rsidRPr="002B0395">
              <w:rPr>
                <w:rStyle w:val="Bodytext20"/>
                <w:color w:val="000000"/>
                <w:sz w:val="24"/>
                <w:szCs w:val="24"/>
              </w:rPr>
              <w:t xml:space="preserve"> </w:t>
            </w:r>
            <w:proofErr w:type="gramStart"/>
            <w:r w:rsidRPr="002B0395">
              <w:rPr>
                <w:rStyle w:val="Bodytext20"/>
                <w:color w:val="000000"/>
                <w:sz w:val="24"/>
                <w:szCs w:val="24"/>
              </w:rPr>
              <w:t>Мирний)</w:t>
            </w:r>
            <w:proofErr w:type="gramEnd"/>
          </w:p>
        </w:tc>
        <w:tc>
          <w:tcPr>
            <w:tcW w:w="2693" w:type="dxa"/>
            <w:vAlign w:val="center"/>
          </w:tcPr>
          <w:p w:rsidR="001B5326" w:rsidRPr="002B0395" w:rsidRDefault="001B5326" w:rsidP="002B0395">
            <w:pPr>
              <w:pStyle w:val="Bodytext210"/>
              <w:shd w:val="clear" w:color="auto" w:fill="auto"/>
              <w:spacing w:line="240" w:lineRule="auto"/>
              <w:ind w:right="-24"/>
              <w:jc w:val="left"/>
              <w:rPr>
                <w:sz w:val="24"/>
                <w:szCs w:val="24"/>
              </w:rPr>
            </w:pPr>
            <w:r w:rsidRPr="002B0395">
              <w:rPr>
                <w:rStyle w:val="Bodytext20"/>
                <w:color w:val="000000"/>
                <w:sz w:val="24"/>
                <w:szCs w:val="24"/>
              </w:rPr>
              <w:t>г</w:t>
            </w:r>
            <w:proofErr w:type="gramStart"/>
            <w:r w:rsidRPr="002B0395">
              <w:rPr>
                <w:rStyle w:val="Bodytext20"/>
                <w:color w:val="000000"/>
                <w:sz w:val="24"/>
                <w:szCs w:val="24"/>
              </w:rPr>
              <w:t>.К</w:t>
            </w:r>
            <w:proofErr w:type="gramEnd"/>
            <w:r w:rsidRPr="002B0395">
              <w:rPr>
                <w:rStyle w:val="Bodytext20"/>
                <w:color w:val="000000"/>
                <w:sz w:val="24"/>
                <w:szCs w:val="24"/>
              </w:rPr>
              <w:t>имовск. мкр. Ми</w:t>
            </w:r>
            <w:r w:rsidRPr="002B0395">
              <w:rPr>
                <w:rStyle w:val="Bodytext20"/>
                <w:color w:val="000000"/>
                <w:sz w:val="24"/>
                <w:szCs w:val="24"/>
              </w:rPr>
              <w:t>р</w:t>
            </w:r>
            <w:r w:rsidRPr="002B0395">
              <w:rPr>
                <w:rStyle w:val="Bodytext20"/>
                <w:color w:val="000000"/>
                <w:sz w:val="24"/>
                <w:szCs w:val="24"/>
              </w:rPr>
              <w:t>ный</w:t>
            </w:r>
          </w:p>
        </w:tc>
        <w:tc>
          <w:tcPr>
            <w:tcW w:w="1701" w:type="dxa"/>
            <w:vAlign w:val="center"/>
          </w:tcPr>
          <w:p w:rsidR="001B5326" w:rsidRPr="002B0395" w:rsidRDefault="001B5326" w:rsidP="002B0395">
            <w:pPr>
              <w:pStyle w:val="Bodytext210"/>
              <w:shd w:val="clear" w:color="auto" w:fill="auto"/>
              <w:spacing w:line="240" w:lineRule="auto"/>
              <w:ind w:right="-24"/>
              <w:jc w:val="left"/>
              <w:rPr>
                <w:sz w:val="24"/>
                <w:szCs w:val="24"/>
              </w:rPr>
            </w:pPr>
            <w:r w:rsidRPr="002B0395">
              <w:rPr>
                <w:rStyle w:val="Bodytext20"/>
                <w:color w:val="000000"/>
                <w:sz w:val="24"/>
                <w:szCs w:val="24"/>
              </w:rPr>
              <w:t>Информация</w:t>
            </w:r>
          </w:p>
          <w:p w:rsidR="001B5326" w:rsidRPr="002B0395" w:rsidRDefault="001B5326" w:rsidP="002B0395">
            <w:pPr>
              <w:pStyle w:val="Bodytext210"/>
              <w:shd w:val="clear" w:color="auto" w:fill="auto"/>
              <w:spacing w:line="240" w:lineRule="auto"/>
              <w:ind w:right="-24"/>
              <w:jc w:val="left"/>
              <w:rPr>
                <w:sz w:val="24"/>
                <w:szCs w:val="24"/>
              </w:rPr>
            </w:pPr>
            <w:r w:rsidRPr="002B0395">
              <w:rPr>
                <w:rStyle w:val="Bodytext20"/>
                <w:color w:val="000000"/>
                <w:sz w:val="24"/>
                <w:szCs w:val="24"/>
              </w:rPr>
              <w:t>отсутствует</w:t>
            </w:r>
          </w:p>
        </w:tc>
        <w:tc>
          <w:tcPr>
            <w:tcW w:w="1134" w:type="dxa"/>
            <w:vAlign w:val="center"/>
          </w:tcPr>
          <w:p w:rsidR="001B5326" w:rsidRPr="002B0395" w:rsidRDefault="001B5326" w:rsidP="002B0395">
            <w:pPr>
              <w:pStyle w:val="Bodytext210"/>
              <w:shd w:val="clear" w:color="auto" w:fill="auto"/>
              <w:spacing w:line="240" w:lineRule="auto"/>
              <w:ind w:right="-24"/>
              <w:jc w:val="center"/>
              <w:rPr>
                <w:sz w:val="24"/>
                <w:szCs w:val="24"/>
              </w:rPr>
            </w:pPr>
            <w:r w:rsidRPr="002B0395">
              <w:rPr>
                <w:rStyle w:val="Bodytext20"/>
                <w:color w:val="000000"/>
                <w:sz w:val="24"/>
                <w:szCs w:val="24"/>
              </w:rPr>
              <w:t>50</w:t>
            </w:r>
          </w:p>
        </w:tc>
        <w:tc>
          <w:tcPr>
            <w:tcW w:w="1701" w:type="dxa"/>
            <w:vAlign w:val="center"/>
          </w:tcPr>
          <w:p w:rsidR="001B5326" w:rsidRPr="002B0395" w:rsidRDefault="001B5326" w:rsidP="002B0395">
            <w:pPr>
              <w:pStyle w:val="Bodytext210"/>
              <w:shd w:val="clear" w:color="auto" w:fill="auto"/>
              <w:spacing w:line="240" w:lineRule="auto"/>
              <w:ind w:right="-24"/>
              <w:jc w:val="center"/>
              <w:rPr>
                <w:sz w:val="24"/>
                <w:szCs w:val="24"/>
              </w:rPr>
            </w:pPr>
            <w:r w:rsidRPr="002B0395">
              <w:rPr>
                <w:rStyle w:val="Bodytext20"/>
                <w:color w:val="000000"/>
                <w:sz w:val="24"/>
                <w:szCs w:val="24"/>
              </w:rPr>
              <w:t>1956 удовл.</w:t>
            </w:r>
          </w:p>
        </w:tc>
      </w:tr>
      <w:tr w:rsidR="00387572" w:rsidRPr="002B0395" w:rsidTr="00387572">
        <w:trPr>
          <w:trHeight w:val="851"/>
        </w:trPr>
        <w:tc>
          <w:tcPr>
            <w:tcW w:w="3652" w:type="dxa"/>
            <w:vAlign w:val="center"/>
          </w:tcPr>
          <w:p w:rsidR="001B5326" w:rsidRPr="002B0395" w:rsidRDefault="001B5326" w:rsidP="002B0395">
            <w:pPr>
              <w:pStyle w:val="Bodytext210"/>
              <w:shd w:val="clear" w:color="auto" w:fill="auto"/>
              <w:spacing w:line="240" w:lineRule="auto"/>
              <w:ind w:right="-24"/>
              <w:jc w:val="left"/>
              <w:rPr>
                <w:sz w:val="24"/>
                <w:szCs w:val="24"/>
              </w:rPr>
            </w:pPr>
            <w:proofErr w:type="gramStart"/>
            <w:r w:rsidRPr="002B0395">
              <w:rPr>
                <w:rStyle w:val="Bodytext20"/>
                <w:color w:val="000000"/>
                <w:sz w:val="24"/>
                <w:szCs w:val="24"/>
              </w:rPr>
              <w:t>Библиотека №4 (мкр.</w:t>
            </w:r>
            <w:proofErr w:type="gramEnd"/>
            <w:r w:rsidRPr="002B0395">
              <w:rPr>
                <w:rStyle w:val="Bodytext20"/>
                <w:color w:val="000000"/>
                <w:sz w:val="24"/>
                <w:szCs w:val="24"/>
              </w:rPr>
              <w:t xml:space="preserve"> </w:t>
            </w:r>
            <w:proofErr w:type="gramStart"/>
            <w:r w:rsidRPr="002B0395">
              <w:rPr>
                <w:rStyle w:val="Bodytext20"/>
                <w:color w:val="000000"/>
                <w:sz w:val="24"/>
                <w:szCs w:val="24"/>
              </w:rPr>
              <w:t>Зубовский)</w:t>
            </w:r>
            <w:proofErr w:type="gramEnd"/>
          </w:p>
        </w:tc>
        <w:tc>
          <w:tcPr>
            <w:tcW w:w="2693" w:type="dxa"/>
            <w:vAlign w:val="center"/>
          </w:tcPr>
          <w:p w:rsidR="001B5326" w:rsidRPr="002B0395" w:rsidRDefault="001B5326" w:rsidP="002B0395">
            <w:pPr>
              <w:pStyle w:val="Bodytext210"/>
              <w:shd w:val="clear" w:color="auto" w:fill="auto"/>
              <w:spacing w:line="240" w:lineRule="auto"/>
              <w:ind w:right="-24"/>
              <w:jc w:val="left"/>
              <w:rPr>
                <w:sz w:val="24"/>
                <w:szCs w:val="24"/>
              </w:rPr>
            </w:pPr>
            <w:r w:rsidRPr="002B0395">
              <w:rPr>
                <w:rStyle w:val="Bodytext20"/>
                <w:color w:val="000000"/>
                <w:sz w:val="24"/>
                <w:szCs w:val="24"/>
              </w:rPr>
              <w:t>г. Кимовск, мкр. 3убовский</w:t>
            </w:r>
          </w:p>
        </w:tc>
        <w:tc>
          <w:tcPr>
            <w:tcW w:w="1701" w:type="dxa"/>
            <w:vAlign w:val="center"/>
          </w:tcPr>
          <w:p w:rsidR="001B5326" w:rsidRPr="002B0395" w:rsidRDefault="001B5326" w:rsidP="002B0395">
            <w:pPr>
              <w:pStyle w:val="Bodytext210"/>
              <w:shd w:val="clear" w:color="auto" w:fill="auto"/>
              <w:spacing w:line="240" w:lineRule="auto"/>
              <w:ind w:right="-24"/>
              <w:jc w:val="left"/>
              <w:rPr>
                <w:sz w:val="24"/>
                <w:szCs w:val="24"/>
              </w:rPr>
            </w:pPr>
            <w:r w:rsidRPr="002B0395">
              <w:rPr>
                <w:rStyle w:val="Bodytext20"/>
                <w:color w:val="000000"/>
                <w:sz w:val="24"/>
                <w:szCs w:val="24"/>
              </w:rPr>
              <w:t>Информация</w:t>
            </w:r>
          </w:p>
          <w:p w:rsidR="001B5326" w:rsidRPr="002B0395" w:rsidRDefault="001B5326" w:rsidP="002B0395">
            <w:pPr>
              <w:pStyle w:val="Bodytext210"/>
              <w:shd w:val="clear" w:color="auto" w:fill="auto"/>
              <w:spacing w:line="240" w:lineRule="auto"/>
              <w:ind w:right="-24"/>
              <w:jc w:val="left"/>
              <w:rPr>
                <w:sz w:val="24"/>
                <w:szCs w:val="24"/>
              </w:rPr>
            </w:pPr>
            <w:r w:rsidRPr="002B0395">
              <w:rPr>
                <w:rStyle w:val="Bodytext20"/>
                <w:color w:val="000000"/>
                <w:sz w:val="24"/>
                <w:szCs w:val="24"/>
              </w:rPr>
              <w:t>отсутствует</w:t>
            </w:r>
          </w:p>
        </w:tc>
        <w:tc>
          <w:tcPr>
            <w:tcW w:w="1134" w:type="dxa"/>
            <w:vAlign w:val="center"/>
          </w:tcPr>
          <w:p w:rsidR="001B5326" w:rsidRPr="002B0395" w:rsidRDefault="001B5326" w:rsidP="002B0395">
            <w:pPr>
              <w:pStyle w:val="Bodytext210"/>
              <w:shd w:val="clear" w:color="auto" w:fill="auto"/>
              <w:spacing w:line="240" w:lineRule="auto"/>
              <w:ind w:right="-24"/>
              <w:jc w:val="center"/>
              <w:rPr>
                <w:sz w:val="24"/>
                <w:szCs w:val="24"/>
              </w:rPr>
            </w:pPr>
            <w:r w:rsidRPr="002B0395">
              <w:rPr>
                <w:rStyle w:val="Bodytext20"/>
                <w:color w:val="000000"/>
                <w:sz w:val="24"/>
                <w:szCs w:val="24"/>
              </w:rPr>
              <w:t>40</w:t>
            </w:r>
          </w:p>
        </w:tc>
        <w:tc>
          <w:tcPr>
            <w:tcW w:w="1701" w:type="dxa"/>
            <w:vAlign w:val="center"/>
          </w:tcPr>
          <w:p w:rsidR="001B5326" w:rsidRPr="002B0395" w:rsidRDefault="001B5326" w:rsidP="002B0395">
            <w:pPr>
              <w:pStyle w:val="Bodytext210"/>
              <w:shd w:val="clear" w:color="auto" w:fill="auto"/>
              <w:spacing w:line="240" w:lineRule="auto"/>
              <w:ind w:right="-24"/>
              <w:jc w:val="center"/>
              <w:rPr>
                <w:sz w:val="24"/>
                <w:szCs w:val="24"/>
              </w:rPr>
            </w:pPr>
            <w:r w:rsidRPr="002B0395">
              <w:rPr>
                <w:rStyle w:val="Bodytext20"/>
                <w:color w:val="000000"/>
                <w:sz w:val="24"/>
                <w:szCs w:val="24"/>
              </w:rPr>
              <w:t>1958 удовл.</w:t>
            </w:r>
          </w:p>
        </w:tc>
      </w:tr>
      <w:tr w:rsidR="00387572" w:rsidRPr="002B0395" w:rsidTr="00387572">
        <w:trPr>
          <w:trHeight w:val="851"/>
        </w:trPr>
        <w:tc>
          <w:tcPr>
            <w:tcW w:w="3652" w:type="dxa"/>
            <w:vAlign w:val="center"/>
          </w:tcPr>
          <w:p w:rsidR="001B5326" w:rsidRPr="002B0395" w:rsidRDefault="001B5326" w:rsidP="002B0395">
            <w:pPr>
              <w:pStyle w:val="Bodytext210"/>
              <w:shd w:val="clear" w:color="auto" w:fill="auto"/>
              <w:spacing w:line="240" w:lineRule="auto"/>
              <w:ind w:right="-24"/>
              <w:jc w:val="left"/>
              <w:rPr>
                <w:sz w:val="24"/>
                <w:szCs w:val="24"/>
              </w:rPr>
            </w:pPr>
            <w:proofErr w:type="gramStart"/>
            <w:r w:rsidRPr="002B0395">
              <w:rPr>
                <w:rStyle w:val="Bodytext20"/>
                <w:color w:val="000000"/>
                <w:sz w:val="24"/>
                <w:szCs w:val="24"/>
              </w:rPr>
              <w:t>Библиотека №5 (мкр.</w:t>
            </w:r>
            <w:proofErr w:type="gramEnd"/>
            <w:r w:rsidRPr="002B0395">
              <w:rPr>
                <w:rStyle w:val="Bodytext20"/>
                <w:color w:val="000000"/>
                <w:sz w:val="24"/>
                <w:szCs w:val="24"/>
              </w:rPr>
              <w:t xml:space="preserve"> </w:t>
            </w:r>
            <w:proofErr w:type="gramStart"/>
            <w:r w:rsidRPr="002B0395">
              <w:rPr>
                <w:rStyle w:val="Bodytext20"/>
                <w:color w:val="000000"/>
                <w:sz w:val="24"/>
                <w:szCs w:val="24"/>
              </w:rPr>
              <w:t>Шахти</w:t>
            </w:r>
            <w:r w:rsidRPr="002B0395">
              <w:rPr>
                <w:rStyle w:val="Bodytext20"/>
                <w:color w:val="000000"/>
                <w:sz w:val="24"/>
                <w:szCs w:val="24"/>
              </w:rPr>
              <w:t>н</w:t>
            </w:r>
            <w:r w:rsidRPr="002B0395">
              <w:rPr>
                <w:rStyle w:val="Bodytext20"/>
                <w:color w:val="000000"/>
                <w:sz w:val="24"/>
                <w:szCs w:val="24"/>
              </w:rPr>
              <w:t>ский)</w:t>
            </w:r>
            <w:proofErr w:type="gramEnd"/>
          </w:p>
        </w:tc>
        <w:tc>
          <w:tcPr>
            <w:tcW w:w="2693" w:type="dxa"/>
            <w:vAlign w:val="center"/>
          </w:tcPr>
          <w:p w:rsidR="001B5326" w:rsidRPr="002B0395" w:rsidRDefault="001B5326" w:rsidP="002B0395">
            <w:pPr>
              <w:pStyle w:val="Bodytext210"/>
              <w:shd w:val="clear" w:color="auto" w:fill="auto"/>
              <w:spacing w:line="240" w:lineRule="auto"/>
              <w:ind w:right="-24"/>
              <w:jc w:val="left"/>
              <w:rPr>
                <w:sz w:val="24"/>
                <w:szCs w:val="24"/>
              </w:rPr>
            </w:pPr>
            <w:r w:rsidRPr="002B0395">
              <w:rPr>
                <w:rStyle w:val="Bodytext20"/>
                <w:color w:val="000000"/>
                <w:sz w:val="24"/>
                <w:szCs w:val="24"/>
              </w:rPr>
              <w:t>г. Кимовск, мкр. Ша</w:t>
            </w:r>
            <w:r w:rsidRPr="002B0395">
              <w:rPr>
                <w:rStyle w:val="Bodytext20"/>
                <w:color w:val="000000"/>
                <w:sz w:val="24"/>
                <w:szCs w:val="24"/>
              </w:rPr>
              <w:t>х</w:t>
            </w:r>
            <w:r w:rsidRPr="002B0395">
              <w:rPr>
                <w:rStyle w:val="Bodytext20"/>
                <w:color w:val="000000"/>
                <w:sz w:val="24"/>
                <w:szCs w:val="24"/>
              </w:rPr>
              <w:t>тииский</w:t>
            </w:r>
          </w:p>
        </w:tc>
        <w:tc>
          <w:tcPr>
            <w:tcW w:w="1701" w:type="dxa"/>
            <w:vAlign w:val="center"/>
          </w:tcPr>
          <w:p w:rsidR="001B5326" w:rsidRPr="002B0395" w:rsidRDefault="001B5326" w:rsidP="002B0395">
            <w:pPr>
              <w:pStyle w:val="Bodytext210"/>
              <w:shd w:val="clear" w:color="auto" w:fill="auto"/>
              <w:spacing w:line="240" w:lineRule="auto"/>
              <w:ind w:right="-24"/>
              <w:jc w:val="left"/>
              <w:rPr>
                <w:sz w:val="24"/>
                <w:szCs w:val="24"/>
              </w:rPr>
            </w:pPr>
            <w:r w:rsidRPr="002B0395">
              <w:rPr>
                <w:rStyle w:val="Bodytext20"/>
                <w:color w:val="000000"/>
                <w:sz w:val="24"/>
                <w:szCs w:val="24"/>
              </w:rPr>
              <w:t>Информация</w:t>
            </w:r>
          </w:p>
          <w:p w:rsidR="001B5326" w:rsidRPr="002B0395" w:rsidRDefault="001B5326" w:rsidP="002B0395">
            <w:pPr>
              <w:pStyle w:val="Bodytext210"/>
              <w:shd w:val="clear" w:color="auto" w:fill="auto"/>
              <w:spacing w:line="240" w:lineRule="auto"/>
              <w:ind w:right="-24"/>
              <w:jc w:val="left"/>
              <w:rPr>
                <w:sz w:val="24"/>
                <w:szCs w:val="24"/>
              </w:rPr>
            </w:pPr>
            <w:r w:rsidRPr="002B0395">
              <w:rPr>
                <w:rStyle w:val="Bodytext20"/>
                <w:color w:val="000000"/>
                <w:sz w:val="24"/>
                <w:szCs w:val="24"/>
              </w:rPr>
              <w:t>отсутствует</w:t>
            </w:r>
          </w:p>
        </w:tc>
        <w:tc>
          <w:tcPr>
            <w:tcW w:w="1134" w:type="dxa"/>
            <w:vAlign w:val="center"/>
          </w:tcPr>
          <w:p w:rsidR="001B5326" w:rsidRPr="002B0395" w:rsidRDefault="001B5326" w:rsidP="002B0395">
            <w:pPr>
              <w:pStyle w:val="Bodytext210"/>
              <w:shd w:val="clear" w:color="auto" w:fill="auto"/>
              <w:spacing w:line="240" w:lineRule="auto"/>
              <w:ind w:right="-24"/>
              <w:jc w:val="center"/>
              <w:rPr>
                <w:sz w:val="24"/>
                <w:szCs w:val="24"/>
              </w:rPr>
            </w:pPr>
            <w:r w:rsidRPr="002B0395">
              <w:rPr>
                <w:rStyle w:val="Bodytext20"/>
                <w:color w:val="000000"/>
                <w:sz w:val="24"/>
                <w:szCs w:val="24"/>
              </w:rPr>
              <w:t>20</w:t>
            </w:r>
          </w:p>
        </w:tc>
        <w:tc>
          <w:tcPr>
            <w:tcW w:w="1701" w:type="dxa"/>
            <w:vAlign w:val="center"/>
          </w:tcPr>
          <w:p w:rsidR="001B5326" w:rsidRPr="002B0395" w:rsidRDefault="001B5326" w:rsidP="002B0395">
            <w:pPr>
              <w:pStyle w:val="Bodytext210"/>
              <w:shd w:val="clear" w:color="auto" w:fill="auto"/>
              <w:spacing w:line="240" w:lineRule="auto"/>
              <w:ind w:right="-24"/>
              <w:jc w:val="center"/>
              <w:rPr>
                <w:sz w:val="24"/>
                <w:szCs w:val="24"/>
              </w:rPr>
            </w:pPr>
            <w:r w:rsidRPr="002B0395">
              <w:rPr>
                <w:rStyle w:val="Bodytext20"/>
                <w:color w:val="000000"/>
                <w:sz w:val="24"/>
                <w:szCs w:val="24"/>
              </w:rPr>
              <w:t>1954 удовл.</w:t>
            </w:r>
          </w:p>
        </w:tc>
      </w:tr>
      <w:tr w:rsidR="00387572" w:rsidRPr="002B0395" w:rsidTr="00387572">
        <w:trPr>
          <w:trHeight w:val="851"/>
        </w:trPr>
        <w:tc>
          <w:tcPr>
            <w:tcW w:w="3652" w:type="dxa"/>
            <w:vAlign w:val="center"/>
          </w:tcPr>
          <w:p w:rsidR="001B5326" w:rsidRPr="002B0395" w:rsidRDefault="001B5326" w:rsidP="002B0395">
            <w:pPr>
              <w:pStyle w:val="Bodytext210"/>
              <w:shd w:val="clear" w:color="auto" w:fill="auto"/>
              <w:spacing w:line="240" w:lineRule="auto"/>
              <w:ind w:right="-24"/>
              <w:jc w:val="left"/>
              <w:rPr>
                <w:sz w:val="24"/>
                <w:szCs w:val="24"/>
              </w:rPr>
            </w:pPr>
            <w:r w:rsidRPr="002B0395">
              <w:rPr>
                <w:rStyle w:val="Bodytext20"/>
                <w:color w:val="000000"/>
                <w:sz w:val="24"/>
                <w:szCs w:val="24"/>
              </w:rPr>
              <w:t>Библиотека №6 (ул. Октябрьская, 19)</w:t>
            </w:r>
          </w:p>
        </w:tc>
        <w:tc>
          <w:tcPr>
            <w:tcW w:w="2693" w:type="dxa"/>
            <w:vAlign w:val="center"/>
          </w:tcPr>
          <w:p w:rsidR="001B5326" w:rsidRPr="002B0395" w:rsidRDefault="001B5326" w:rsidP="002B0395">
            <w:pPr>
              <w:pStyle w:val="Bodytext210"/>
              <w:shd w:val="clear" w:color="auto" w:fill="auto"/>
              <w:spacing w:line="240" w:lineRule="auto"/>
              <w:ind w:right="-24"/>
              <w:jc w:val="left"/>
              <w:rPr>
                <w:sz w:val="24"/>
                <w:szCs w:val="24"/>
              </w:rPr>
            </w:pPr>
            <w:r w:rsidRPr="002B0395">
              <w:rPr>
                <w:rStyle w:val="Bodytext20"/>
                <w:color w:val="000000"/>
                <w:sz w:val="24"/>
                <w:szCs w:val="24"/>
              </w:rPr>
              <w:t>г</w:t>
            </w:r>
            <w:proofErr w:type="gramStart"/>
            <w:r w:rsidRPr="002B0395">
              <w:rPr>
                <w:rStyle w:val="Bodytext20"/>
                <w:color w:val="000000"/>
                <w:sz w:val="24"/>
                <w:szCs w:val="24"/>
              </w:rPr>
              <w:t>.К</w:t>
            </w:r>
            <w:proofErr w:type="gramEnd"/>
            <w:r w:rsidRPr="002B0395">
              <w:rPr>
                <w:rStyle w:val="Bodytext20"/>
                <w:color w:val="000000"/>
                <w:sz w:val="24"/>
                <w:szCs w:val="24"/>
              </w:rPr>
              <w:t xml:space="preserve">имовск. ул.Октябрьская, </w:t>
            </w:r>
            <w:r w:rsidRPr="002B0395">
              <w:rPr>
                <w:rStyle w:val="Bodytext2MSReferenceSansSerif1"/>
                <w:rFonts w:ascii="Times New Roman" w:hAnsi="Times New Roman" w:cs="Times New Roman"/>
                <w:color w:val="000000"/>
                <w:sz w:val="24"/>
                <w:szCs w:val="24"/>
              </w:rPr>
              <w:t>д.</w:t>
            </w:r>
            <w:r w:rsidRPr="002B0395">
              <w:rPr>
                <w:rStyle w:val="Bodytext20"/>
                <w:color w:val="000000"/>
                <w:sz w:val="24"/>
                <w:szCs w:val="24"/>
              </w:rPr>
              <w:t>19</w:t>
            </w:r>
          </w:p>
        </w:tc>
        <w:tc>
          <w:tcPr>
            <w:tcW w:w="1701" w:type="dxa"/>
            <w:vAlign w:val="center"/>
          </w:tcPr>
          <w:p w:rsidR="001B5326" w:rsidRPr="002B0395" w:rsidRDefault="001B5326" w:rsidP="002B0395">
            <w:pPr>
              <w:pStyle w:val="Bodytext210"/>
              <w:shd w:val="clear" w:color="auto" w:fill="auto"/>
              <w:spacing w:line="240" w:lineRule="auto"/>
              <w:ind w:right="-24"/>
              <w:jc w:val="left"/>
              <w:rPr>
                <w:sz w:val="24"/>
                <w:szCs w:val="24"/>
              </w:rPr>
            </w:pPr>
            <w:r w:rsidRPr="002B0395">
              <w:rPr>
                <w:rStyle w:val="Bodytext20"/>
                <w:color w:val="000000"/>
                <w:sz w:val="24"/>
                <w:szCs w:val="24"/>
              </w:rPr>
              <w:t>Информация</w:t>
            </w:r>
          </w:p>
          <w:p w:rsidR="001B5326" w:rsidRPr="002B0395" w:rsidRDefault="001B5326" w:rsidP="002B0395">
            <w:pPr>
              <w:pStyle w:val="Bodytext210"/>
              <w:shd w:val="clear" w:color="auto" w:fill="auto"/>
              <w:spacing w:line="240" w:lineRule="auto"/>
              <w:ind w:right="-24"/>
              <w:jc w:val="left"/>
              <w:rPr>
                <w:sz w:val="24"/>
                <w:szCs w:val="24"/>
              </w:rPr>
            </w:pPr>
            <w:r w:rsidRPr="002B0395">
              <w:rPr>
                <w:rStyle w:val="Bodytext20"/>
                <w:color w:val="000000"/>
                <w:sz w:val="24"/>
                <w:szCs w:val="24"/>
              </w:rPr>
              <w:t>отсутствует</w:t>
            </w:r>
          </w:p>
        </w:tc>
        <w:tc>
          <w:tcPr>
            <w:tcW w:w="1134" w:type="dxa"/>
            <w:vAlign w:val="center"/>
          </w:tcPr>
          <w:p w:rsidR="001B5326" w:rsidRPr="002B0395" w:rsidRDefault="001B5326" w:rsidP="002B0395">
            <w:pPr>
              <w:pStyle w:val="Bodytext210"/>
              <w:shd w:val="clear" w:color="auto" w:fill="auto"/>
              <w:spacing w:line="240" w:lineRule="auto"/>
              <w:ind w:right="-24"/>
              <w:jc w:val="center"/>
              <w:rPr>
                <w:sz w:val="24"/>
                <w:szCs w:val="24"/>
              </w:rPr>
            </w:pPr>
            <w:r w:rsidRPr="002B0395">
              <w:rPr>
                <w:rStyle w:val="Bodytext20"/>
                <w:color w:val="000000"/>
                <w:sz w:val="24"/>
                <w:szCs w:val="24"/>
              </w:rPr>
              <w:t>60</w:t>
            </w:r>
          </w:p>
        </w:tc>
        <w:tc>
          <w:tcPr>
            <w:tcW w:w="1701" w:type="dxa"/>
            <w:vAlign w:val="center"/>
          </w:tcPr>
          <w:p w:rsidR="001B5326" w:rsidRPr="002B0395" w:rsidRDefault="001B5326" w:rsidP="002B0395">
            <w:pPr>
              <w:pStyle w:val="Bodytext210"/>
              <w:shd w:val="clear" w:color="auto" w:fill="auto"/>
              <w:spacing w:line="240" w:lineRule="auto"/>
              <w:ind w:right="-24"/>
              <w:jc w:val="center"/>
              <w:rPr>
                <w:rStyle w:val="Bodytext20"/>
                <w:color w:val="000000"/>
                <w:sz w:val="24"/>
                <w:szCs w:val="24"/>
              </w:rPr>
            </w:pPr>
          </w:p>
          <w:p w:rsidR="001B5326" w:rsidRPr="002B0395" w:rsidRDefault="001B5326" w:rsidP="002B0395">
            <w:pPr>
              <w:pStyle w:val="Bodytext210"/>
              <w:shd w:val="clear" w:color="auto" w:fill="auto"/>
              <w:spacing w:line="240" w:lineRule="auto"/>
              <w:ind w:right="-24"/>
              <w:jc w:val="center"/>
              <w:rPr>
                <w:rStyle w:val="Bodytext20"/>
                <w:color w:val="000000"/>
                <w:sz w:val="24"/>
                <w:szCs w:val="24"/>
              </w:rPr>
            </w:pPr>
            <w:r w:rsidRPr="002B0395">
              <w:rPr>
                <w:rStyle w:val="Bodytext20"/>
                <w:color w:val="000000"/>
                <w:sz w:val="24"/>
                <w:szCs w:val="24"/>
              </w:rPr>
              <w:t>1952 удовл.</w:t>
            </w:r>
          </w:p>
          <w:p w:rsidR="001B5326" w:rsidRPr="002B0395" w:rsidRDefault="001B5326" w:rsidP="002B0395">
            <w:pPr>
              <w:pStyle w:val="Bodytext210"/>
              <w:shd w:val="clear" w:color="auto" w:fill="auto"/>
              <w:spacing w:line="240" w:lineRule="auto"/>
              <w:ind w:right="-24"/>
              <w:jc w:val="center"/>
              <w:rPr>
                <w:rStyle w:val="Bodytext20"/>
                <w:color w:val="000000"/>
                <w:sz w:val="24"/>
                <w:szCs w:val="24"/>
              </w:rPr>
            </w:pPr>
          </w:p>
          <w:p w:rsidR="001B5326" w:rsidRPr="002B0395" w:rsidRDefault="001B5326" w:rsidP="002B0395">
            <w:pPr>
              <w:pStyle w:val="Bodytext210"/>
              <w:shd w:val="clear" w:color="auto" w:fill="auto"/>
              <w:spacing w:line="240" w:lineRule="auto"/>
              <w:ind w:right="-24"/>
              <w:jc w:val="center"/>
              <w:rPr>
                <w:sz w:val="24"/>
                <w:szCs w:val="24"/>
              </w:rPr>
            </w:pPr>
          </w:p>
        </w:tc>
      </w:tr>
      <w:tr w:rsidR="00387572" w:rsidRPr="002B0395" w:rsidTr="00387572">
        <w:trPr>
          <w:trHeight w:val="851"/>
        </w:trPr>
        <w:tc>
          <w:tcPr>
            <w:tcW w:w="3652" w:type="dxa"/>
            <w:vAlign w:val="center"/>
          </w:tcPr>
          <w:p w:rsidR="001B5326" w:rsidRPr="002B0395" w:rsidRDefault="001B5326" w:rsidP="002B0395">
            <w:pPr>
              <w:pStyle w:val="Bodytext210"/>
              <w:shd w:val="clear" w:color="auto" w:fill="auto"/>
              <w:spacing w:line="240" w:lineRule="auto"/>
              <w:ind w:right="-24"/>
              <w:jc w:val="left"/>
              <w:rPr>
                <w:sz w:val="24"/>
                <w:szCs w:val="24"/>
              </w:rPr>
            </w:pPr>
            <w:r w:rsidRPr="002B0395">
              <w:rPr>
                <w:rStyle w:val="Bodytext20"/>
                <w:color w:val="000000"/>
                <w:sz w:val="24"/>
                <w:szCs w:val="24"/>
              </w:rPr>
              <w:t>Детская библиотека (ул. Ленина. 46)</w:t>
            </w:r>
          </w:p>
        </w:tc>
        <w:tc>
          <w:tcPr>
            <w:tcW w:w="2693" w:type="dxa"/>
            <w:vAlign w:val="center"/>
          </w:tcPr>
          <w:p w:rsidR="001B5326" w:rsidRPr="002B0395" w:rsidRDefault="001B5326" w:rsidP="002B0395">
            <w:pPr>
              <w:pStyle w:val="Bodytext210"/>
              <w:shd w:val="clear" w:color="auto" w:fill="auto"/>
              <w:spacing w:line="240" w:lineRule="auto"/>
              <w:ind w:right="-24"/>
              <w:jc w:val="left"/>
              <w:rPr>
                <w:sz w:val="24"/>
                <w:szCs w:val="24"/>
              </w:rPr>
            </w:pPr>
            <w:r w:rsidRPr="002B0395">
              <w:rPr>
                <w:rStyle w:val="Bodytext20"/>
                <w:color w:val="000000"/>
                <w:sz w:val="24"/>
                <w:szCs w:val="24"/>
              </w:rPr>
              <w:t>г</w:t>
            </w:r>
            <w:proofErr w:type="gramStart"/>
            <w:r w:rsidRPr="002B0395">
              <w:rPr>
                <w:rStyle w:val="Bodytext20"/>
                <w:color w:val="000000"/>
                <w:sz w:val="24"/>
                <w:szCs w:val="24"/>
              </w:rPr>
              <w:t>.К</w:t>
            </w:r>
            <w:proofErr w:type="gramEnd"/>
            <w:r w:rsidRPr="002B0395">
              <w:rPr>
                <w:rStyle w:val="Bodytext20"/>
                <w:color w:val="000000"/>
                <w:sz w:val="24"/>
                <w:szCs w:val="24"/>
              </w:rPr>
              <w:t>имовск. ул.Ленина, д.46</w:t>
            </w:r>
          </w:p>
        </w:tc>
        <w:tc>
          <w:tcPr>
            <w:tcW w:w="1701" w:type="dxa"/>
            <w:vAlign w:val="center"/>
          </w:tcPr>
          <w:p w:rsidR="001B5326" w:rsidRPr="002B0395" w:rsidRDefault="001B5326" w:rsidP="002B0395">
            <w:pPr>
              <w:pStyle w:val="Bodytext210"/>
              <w:shd w:val="clear" w:color="auto" w:fill="auto"/>
              <w:spacing w:line="240" w:lineRule="auto"/>
              <w:ind w:right="-24"/>
              <w:jc w:val="left"/>
              <w:rPr>
                <w:sz w:val="24"/>
                <w:szCs w:val="24"/>
              </w:rPr>
            </w:pPr>
            <w:r w:rsidRPr="002B0395">
              <w:rPr>
                <w:rStyle w:val="Bodytext20"/>
                <w:color w:val="000000"/>
                <w:sz w:val="24"/>
                <w:szCs w:val="24"/>
              </w:rPr>
              <w:t>Информация</w:t>
            </w:r>
          </w:p>
          <w:p w:rsidR="001B5326" w:rsidRPr="002B0395" w:rsidRDefault="001B5326" w:rsidP="002B0395">
            <w:pPr>
              <w:pStyle w:val="Bodytext210"/>
              <w:shd w:val="clear" w:color="auto" w:fill="auto"/>
              <w:spacing w:line="240" w:lineRule="auto"/>
              <w:ind w:right="-24"/>
              <w:jc w:val="left"/>
              <w:rPr>
                <w:sz w:val="24"/>
                <w:szCs w:val="24"/>
              </w:rPr>
            </w:pPr>
            <w:r w:rsidRPr="002B0395">
              <w:rPr>
                <w:rStyle w:val="Bodytext20"/>
                <w:color w:val="000000"/>
                <w:sz w:val="24"/>
                <w:szCs w:val="24"/>
              </w:rPr>
              <w:t>отсутствует</w:t>
            </w:r>
          </w:p>
        </w:tc>
        <w:tc>
          <w:tcPr>
            <w:tcW w:w="1134" w:type="dxa"/>
            <w:vAlign w:val="center"/>
          </w:tcPr>
          <w:p w:rsidR="001B5326" w:rsidRPr="002B0395" w:rsidRDefault="001B5326" w:rsidP="002B0395">
            <w:pPr>
              <w:pStyle w:val="Bodytext210"/>
              <w:shd w:val="clear" w:color="auto" w:fill="auto"/>
              <w:spacing w:line="240" w:lineRule="auto"/>
              <w:ind w:right="-24"/>
              <w:jc w:val="center"/>
              <w:rPr>
                <w:sz w:val="24"/>
                <w:szCs w:val="24"/>
              </w:rPr>
            </w:pPr>
            <w:r w:rsidRPr="002B0395">
              <w:rPr>
                <w:rStyle w:val="Bodytext20"/>
                <w:color w:val="000000"/>
                <w:sz w:val="24"/>
                <w:szCs w:val="24"/>
              </w:rPr>
              <w:t>100</w:t>
            </w:r>
          </w:p>
        </w:tc>
        <w:tc>
          <w:tcPr>
            <w:tcW w:w="1701" w:type="dxa"/>
            <w:vAlign w:val="center"/>
          </w:tcPr>
          <w:p w:rsidR="001B5326" w:rsidRPr="002B0395" w:rsidRDefault="001B5326" w:rsidP="002B0395">
            <w:pPr>
              <w:pStyle w:val="Bodytext210"/>
              <w:shd w:val="clear" w:color="auto" w:fill="auto"/>
              <w:spacing w:line="240" w:lineRule="auto"/>
              <w:ind w:right="-24"/>
              <w:jc w:val="center"/>
              <w:rPr>
                <w:sz w:val="24"/>
                <w:szCs w:val="24"/>
              </w:rPr>
            </w:pPr>
            <w:r w:rsidRPr="002B0395">
              <w:rPr>
                <w:rStyle w:val="Bodytext20"/>
                <w:color w:val="000000"/>
                <w:sz w:val="24"/>
                <w:szCs w:val="24"/>
              </w:rPr>
              <w:t>1959 удовл.</w:t>
            </w:r>
          </w:p>
        </w:tc>
      </w:tr>
      <w:tr w:rsidR="00387572" w:rsidRPr="002B0395" w:rsidTr="00387572">
        <w:trPr>
          <w:trHeight w:val="851"/>
        </w:trPr>
        <w:tc>
          <w:tcPr>
            <w:tcW w:w="3652" w:type="dxa"/>
            <w:vAlign w:val="center"/>
          </w:tcPr>
          <w:p w:rsidR="001B5326" w:rsidRPr="002B0395" w:rsidRDefault="001B5326" w:rsidP="002B0395">
            <w:pPr>
              <w:pStyle w:val="Bodytext210"/>
              <w:shd w:val="clear" w:color="auto" w:fill="auto"/>
              <w:spacing w:line="240" w:lineRule="auto"/>
              <w:ind w:right="-24"/>
              <w:jc w:val="left"/>
              <w:rPr>
                <w:sz w:val="24"/>
                <w:szCs w:val="24"/>
              </w:rPr>
            </w:pPr>
            <w:r w:rsidRPr="002B0395">
              <w:rPr>
                <w:rStyle w:val="Bodytext20"/>
                <w:color w:val="000000"/>
                <w:sz w:val="24"/>
                <w:szCs w:val="24"/>
              </w:rPr>
              <w:t>Повольвовская сельская библи</w:t>
            </w:r>
            <w:r w:rsidRPr="002B0395">
              <w:rPr>
                <w:rStyle w:val="Bodytext20"/>
                <w:color w:val="000000"/>
                <w:sz w:val="24"/>
                <w:szCs w:val="24"/>
              </w:rPr>
              <w:t>о</w:t>
            </w:r>
            <w:r w:rsidRPr="002B0395">
              <w:rPr>
                <w:rStyle w:val="Bodytext20"/>
                <w:color w:val="000000"/>
                <w:sz w:val="24"/>
                <w:szCs w:val="24"/>
              </w:rPr>
              <w:t>тека №7</w:t>
            </w:r>
          </w:p>
        </w:tc>
        <w:tc>
          <w:tcPr>
            <w:tcW w:w="2693" w:type="dxa"/>
            <w:vAlign w:val="center"/>
          </w:tcPr>
          <w:p w:rsidR="001B5326" w:rsidRPr="002B0395" w:rsidRDefault="001B5326" w:rsidP="002B0395">
            <w:pPr>
              <w:pStyle w:val="Bodytext210"/>
              <w:shd w:val="clear" w:color="auto" w:fill="auto"/>
              <w:spacing w:line="240" w:lineRule="auto"/>
              <w:ind w:right="-24"/>
              <w:jc w:val="left"/>
              <w:rPr>
                <w:sz w:val="24"/>
                <w:szCs w:val="24"/>
              </w:rPr>
            </w:pPr>
            <w:r w:rsidRPr="002B0395">
              <w:rPr>
                <w:rStyle w:val="Bodytext20"/>
                <w:color w:val="000000"/>
                <w:sz w:val="24"/>
                <w:szCs w:val="24"/>
              </w:rPr>
              <w:t>Кимовский район</w:t>
            </w:r>
            <w:proofErr w:type="gramStart"/>
            <w:r w:rsidRPr="002B0395">
              <w:rPr>
                <w:rStyle w:val="Bodytext20"/>
                <w:color w:val="000000"/>
                <w:sz w:val="24"/>
                <w:szCs w:val="24"/>
              </w:rPr>
              <w:t xml:space="preserve"> ,</w:t>
            </w:r>
            <w:proofErr w:type="gramEnd"/>
            <w:r w:rsidRPr="002B0395">
              <w:rPr>
                <w:rStyle w:val="Bodytext20"/>
                <w:color w:val="000000"/>
                <w:sz w:val="24"/>
                <w:szCs w:val="24"/>
              </w:rPr>
              <w:t xml:space="preserve"> п. Новольвовск, ул. Це</w:t>
            </w:r>
            <w:r w:rsidRPr="002B0395">
              <w:rPr>
                <w:rStyle w:val="Bodytext20"/>
                <w:color w:val="000000"/>
                <w:sz w:val="24"/>
                <w:szCs w:val="24"/>
              </w:rPr>
              <w:t>н</w:t>
            </w:r>
            <w:r w:rsidRPr="002B0395">
              <w:rPr>
                <w:rStyle w:val="Bodytext20"/>
                <w:color w:val="000000"/>
                <w:sz w:val="24"/>
                <w:szCs w:val="24"/>
              </w:rPr>
              <w:t>тральная, д. 13</w:t>
            </w:r>
          </w:p>
        </w:tc>
        <w:tc>
          <w:tcPr>
            <w:tcW w:w="1701" w:type="dxa"/>
            <w:vAlign w:val="center"/>
          </w:tcPr>
          <w:p w:rsidR="001B5326" w:rsidRPr="002B0395" w:rsidRDefault="001B5326" w:rsidP="002B0395">
            <w:pPr>
              <w:pStyle w:val="Bodytext210"/>
              <w:shd w:val="clear" w:color="auto" w:fill="auto"/>
              <w:spacing w:line="240" w:lineRule="auto"/>
              <w:ind w:right="-24"/>
              <w:jc w:val="left"/>
              <w:rPr>
                <w:sz w:val="24"/>
                <w:szCs w:val="24"/>
              </w:rPr>
            </w:pPr>
            <w:r w:rsidRPr="002B0395">
              <w:rPr>
                <w:rStyle w:val="Bodytext20"/>
                <w:color w:val="000000"/>
                <w:sz w:val="24"/>
                <w:szCs w:val="24"/>
              </w:rPr>
              <w:t>Информация</w:t>
            </w:r>
          </w:p>
          <w:p w:rsidR="001B5326" w:rsidRPr="002B0395" w:rsidRDefault="001B5326" w:rsidP="002B0395">
            <w:pPr>
              <w:pStyle w:val="Bodytext210"/>
              <w:shd w:val="clear" w:color="auto" w:fill="auto"/>
              <w:spacing w:line="240" w:lineRule="auto"/>
              <w:ind w:right="-24"/>
              <w:jc w:val="left"/>
              <w:rPr>
                <w:sz w:val="24"/>
                <w:szCs w:val="24"/>
              </w:rPr>
            </w:pPr>
            <w:r w:rsidRPr="002B0395">
              <w:rPr>
                <w:rStyle w:val="Bodytext20"/>
                <w:color w:val="000000"/>
                <w:sz w:val="24"/>
                <w:szCs w:val="24"/>
              </w:rPr>
              <w:t>отсутствует</w:t>
            </w:r>
          </w:p>
        </w:tc>
        <w:tc>
          <w:tcPr>
            <w:tcW w:w="1134" w:type="dxa"/>
            <w:vAlign w:val="center"/>
          </w:tcPr>
          <w:p w:rsidR="001B5326" w:rsidRPr="002B0395" w:rsidRDefault="001B5326" w:rsidP="002B0395">
            <w:pPr>
              <w:pStyle w:val="Bodytext210"/>
              <w:shd w:val="clear" w:color="auto" w:fill="auto"/>
              <w:spacing w:line="240" w:lineRule="auto"/>
              <w:ind w:right="-24"/>
              <w:jc w:val="center"/>
              <w:rPr>
                <w:sz w:val="24"/>
                <w:szCs w:val="24"/>
              </w:rPr>
            </w:pPr>
            <w:r w:rsidRPr="002B0395">
              <w:rPr>
                <w:rStyle w:val="Bodytext20"/>
                <w:color w:val="000000"/>
                <w:sz w:val="24"/>
                <w:szCs w:val="24"/>
              </w:rPr>
              <w:t>50</w:t>
            </w:r>
          </w:p>
        </w:tc>
        <w:tc>
          <w:tcPr>
            <w:tcW w:w="1701" w:type="dxa"/>
            <w:vAlign w:val="center"/>
          </w:tcPr>
          <w:p w:rsidR="001B5326" w:rsidRPr="002B0395" w:rsidRDefault="001B5326" w:rsidP="002B0395">
            <w:pPr>
              <w:pStyle w:val="Bodytext210"/>
              <w:shd w:val="clear" w:color="auto" w:fill="auto"/>
              <w:spacing w:line="240" w:lineRule="auto"/>
              <w:ind w:right="-24"/>
              <w:jc w:val="center"/>
              <w:rPr>
                <w:sz w:val="24"/>
                <w:szCs w:val="24"/>
              </w:rPr>
            </w:pPr>
            <w:r w:rsidRPr="002B0395">
              <w:rPr>
                <w:rStyle w:val="Bodytext20"/>
                <w:color w:val="000000"/>
                <w:sz w:val="24"/>
                <w:szCs w:val="24"/>
              </w:rPr>
              <w:t>1962 удовл.</w:t>
            </w:r>
          </w:p>
        </w:tc>
      </w:tr>
      <w:tr w:rsidR="00387572" w:rsidRPr="002B0395" w:rsidTr="00387572">
        <w:trPr>
          <w:trHeight w:val="851"/>
        </w:trPr>
        <w:tc>
          <w:tcPr>
            <w:tcW w:w="3652" w:type="dxa"/>
            <w:vAlign w:val="center"/>
          </w:tcPr>
          <w:p w:rsidR="001B5326" w:rsidRPr="002B0395" w:rsidRDefault="001B5326" w:rsidP="002B0395">
            <w:pPr>
              <w:pStyle w:val="Bodytext210"/>
              <w:shd w:val="clear" w:color="auto" w:fill="auto"/>
              <w:spacing w:line="240" w:lineRule="auto"/>
              <w:ind w:right="-24"/>
              <w:jc w:val="left"/>
              <w:rPr>
                <w:sz w:val="24"/>
                <w:szCs w:val="24"/>
              </w:rPr>
            </w:pPr>
            <w:r w:rsidRPr="002B0395">
              <w:rPr>
                <w:rStyle w:val="Bodytext20"/>
                <w:color w:val="000000"/>
                <w:sz w:val="24"/>
                <w:szCs w:val="24"/>
              </w:rPr>
              <w:t>Пронская сельская библиотека №8</w:t>
            </w:r>
          </w:p>
        </w:tc>
        <w:tc>
          <w:tcPr>
            <w:tcW w:w="2693" w:type="dxa"/>
            <w:vAlign w:val="center"/>
          </w:tcPr>
          <w:p w:rsidR="001B5326" w:rsidRPr="002B0395" w:rsidRDefault="001B5326" w:rsidP="002B0395">
            <w:pPr>
              <w:pStyle w:val="Bodytext210"/>
              <w:shd w:val="clear" w:color="auto" w:fill="auto"/>
              <w:spacing w:line="240" w:lineRule="auto"/>
              <w:ind w:right="-24"/>
              <w:jc w:val="left"/>
              <w:rPr>
                <w:sz w:val="24"/>
                <w:szCs w:val="24"/>
              </w:rPr>
            </w:pPr>
            <w:r w:rsidRPr="002B0395">
              <w:rPr>
                <w:rStyle w:val="Bodytext20"/>
                <w:color w:val="000000"/>
                <w:sz w:val="24"/>
                <w:szCs w:val="24"/>
              </w:rPr>
              <w:t>Кимовский район, п. Пронь</w:t>
            </w:r>
            <w:proofErr w:type="gramStart"/>
            <w:r w:rsidRPr="002B0395">
              <w:rPr>
                <w:rStyle w:val="Bodytext20"/>
                <w:color w:val="000000"/>
                <w:sz w:val="24"/>
                <w:szCs w:val="24"/>
              </w:rPr>
              <w:t xml:space="preserve"> .</w:t>
            </w:r>
            <w:proofErr w:type="gramEnd"/>
            <w:r w:rsidRPr="002B0395">
              <w:rPr>
                <w:rStyle w:val="Bodytext20"/>
                <w:color w:val="000000"/>
                <w:sz w:val="24"/>
                <w:szCs w:val="24"/>
              </w:rPr>
              <w:t>ул. Централ</w:t>
            </w:r>
            <w:r w:rsidRPr="002B0395">
              <w:rPr>
                <w:rStyle w:val="Bodytext20"/>
                <w:color w:val="000000"/>
                <w:sz w:val="24"/>
                <w:szCs w:val="24"/>
              </w:rPr>
              <w:t>ь</w:t>
            </w:r>
            <w:r w:rsidRPr="002B0395">
              <w:rPr>
                <w:rStyle w:val="Bodytext20"/>
                <w:color w:val="000000"/>
                <w:sz w:val="24"/>
                <w:szCs w:val="24"/>
              </w:rPr>
              <w:t>ная, д.12.</w:t>
            </w:r>
          </w:p>
        </w:tc>
        <w:tc>
          <w:tcPr>
            <w:tcW w:w="1701" w:type="dxa"/>
            <w:vAlign w:val="center"/>
          </w:tcPr>
          <w:p w:rsidR="001B5326" w:rsidRPr="002B0395" w:rsidRDefault="001B5326" w:rsidP="002B0395">
            <w:pPr>
              <w:pStyle w:val="Bodytext210"/>
              <w:shd w:val="clear" w:color="auto" w:fill="auto"/>
              <w:spacing w:line="240" w:lineRule="auto"/>
              <w:ind w:right="-24"/>
              <w:jc w:val="left"/>
              <w:rPr>
                <w:sz w:val="24"/>
                <w:szCs w:val="24"/>
              </w:rPr>
            </w:pPr>
            <w:r w:rsidRPr="002B0395">
              <w:rPr>
                <w:rStyle w:val="Bodytext20"/>
                <w:color w:val="000000"/>
                <w:sz w:val="24"/>
                <w:szCs w:val="24"/>
              </w:rPr>
              <w:t>Информация</w:t>
            </w:r>
          </w:p>
          <w:p w:rsidR="001B5326" w:rsidRPr="002B0395" w:rsidRDefault="001B5326" w:rsidP="002B0395">
            <w:pPr>
              <w:pStyle w:val="Bodytext210"/>
              <w:shd w:val="clear" w:color="auto" w:fill="auto"/>
              <w:spacing w:line="240" w:lineRule="auto"/>
              <w:ind w:right="-24"/>
              <w:jc w:val="left"/>
              <w:rPr>
                <w:sz w:val="24"/>
                <w:szCs w:val="24"/>
              </w:rPr>
            </w:pPr>
            <w:r w:rsidRPr="002B0395">
              <w:rPr>
                <w:rStyle w:val="Bodytext20"/>
                <w:color w:val="000000"/>
                <w:sz w:val="24"/>
                <w:szCs w:val="24"/>
              </w:rPr>
              <w:t>отсутствует</w:t>
            </w:r>
          </w:p>
        </w:tc>
        <w:tc>
          <w:tcPr>
            <w:tcW w:w="1134" w:type="dxa"/>
            <w:vAlign w:val="center"/>
          </w:tcPr>
          <w:p w:rsidR="001B5326" w:rsidRPr="002B0395" w:rsidRDefault="001B5326" w:rsidP="002B0395">
            <w:pPr>
              <w:pStyle w:val="Bodytext210"/>
              <w:shd w:val="clear" w:color="auto" w:fill="auto"/>
              <w:spacing w:line="240" w:lineRule="auto"/>
              <w:ind w:right="-24"/>
              <w:jc w:val="center"/>
              <w:rPr>
                <w:sz w:val="24"/>
                <w:szCs w:val="24"/>
              </w:rPr>
            </w:pPr>
            <w:r w:rsidRPr="002B0395">
              <w:rPr>
                <w:rStyle w:val="Bodytext20"/>
                <w:color w:val="000000"/>
                <w:sz w:val="24"/>
                <w:szCs w:val="24"/>
              </w:rPr>
              <w:t>35</w:t>
            </w:r>
          </w:p>
        </w:tc>
        <w:tc>
          <w:tcPr>
            <w:tcW w:w="1701" w:type="dxa"/>
            <w:vAlign w:val="center"/>
          </w:tcPr>
          <w:p w:rsidR="001B5326" w:rsidRPr="002B0395" w:rsidRDefault="001B5326" w:rsidP="002B0395">
            <w:pPr>
              <w:pStyle w:val="Bodytext210"/>
              <w:shd w:val="clear" w:color="auto" w:fill="auto"/>
              <w:spacing w:line="240" w:lineRule="auto"/>
              <w:ind w:right="-24"/>
              <w:jc w:val="center"/>
              <w:rPr>
                <w:sz w:val="24"/>
                <w:szCs w:val="24"/>
              </w:rPr>
            </w:pPr>
            <w:r w:rsidRPr="002B0395">
              <w:rPr>
                <w:rStyle w:val="Bodytext20"/>
                <w:color w:val="000000"/>
                <w:sz w:val="24"/>
                <w:szCs w:val="24"/>
              </w:rPr>
              <w:t>1963</w:t>
            </w:r>
          </w:p>
          <w:p w:rsidR="001B5326" w:rsidRPr="002B0395" w:rsidRDefault="001B5326" w:rsidP="002B0395">
            <w:pPr>
              <w:pStyle w:val="Bodytext210"/>
              <w:shd w:val="clear" w:color="auto" w:fill="auto"/>
              <w:spacing w:line="240" w:lineRule="auto"/>
              <w:ind w:right="-24"/>
              <w:jc w:val="center"/>
              <w:rPr>
                <w:sz w:val="24"/>
                <w:szCs w:val="24"/>
              </w:rPr>
            </w:pPr>
            <w:r w:rsidRPr="002B0395">
              <w:rPr>
                <w:rStyle w:val="Bodytext20"/>
                <w:color w:val="000000"/>
                <w:sz w:val="24"/>
                <w:szCs w:val="24"/>
              </w:rPr>
              <w:t>удовл.</w:t>
            </w:r>
          </w:p>
        </w:tc>
      </w:tr>
      <w:tr w:rsidR="00387572" w:rsidRPr="002B0395" w:rsidTr="00387572">
        <w:trPr>
          <w:trHeight w:val="851"/>
        </w:trPr>
        <w:tc>
          <w:tcPr>
            <w:tcW w:w="3652" w:type="dxa"/>
            <w:vAlign w:val="center"/>
          </w:tcPr>
          <w:p w:rsidR="001B5326" w:rsidRPr="002B0395" w:rsidRDefault="001B5326" w:rsidP="002B0395">
            <w:pPr>
              <w:pStyle w:val="Bodytext210"/>
              <w:shd w:val="clear" w:color="auto" w:fill="auto"/>
              <w:spacing w:line="240" w:lineRule="auto"/>
              <w:ind w:right="-24"/>
              <w:jc w:val="left"/>
              <w:rPr>
                <w:sz w:val="24"/>
                <w:szCs w:val="24"/>
              </w:rPr>
            </w:pPr>
            <w:r w:rsidRPr="002B0395">
              <w:rPr>
                <w:rStyle w:val="Bodytext20"/>
                <w:color w:val="000000"/>
                <w:sz w:val="24"/>
                <w:szCs w:val="24"/>
              </w:rPr>
              <w:lastRenderedPageBreak/>
              <w:t>Кропотовская сельская библи</w:t>
            </w:r>
            <w:r w:rsidRPr="002B0395">
              <w:rPr>
                <w:rStyle w:val="Bodytext20"/>
                <w:color w:val="000000"/>
                <w:sz w:val="24"/>
                <w:szCs w:val="24"/>
              </w:rPr>
              <w:t>о</w:t>
            </w:r>
            <w:r w:rsidRPr="002B0395">
              <w:rPr>
                <w:rStyle w:val="Bodytext20"/>
                <w:color w:val="000000"/>
                <w:sz w:val="24"/>
                <w:szCs w:val="24"/>
              </w:rPr>
              <w:t>тека №9</w:t>
            </w:r>
          </w:p>
        </w:tc>
        <w:tc>
          <w:tcPr>
            <w:tcW w:w="2693" w:type="dxa"/>
            <w:vAlign w:val="center"/>
          </w:tcPr>
          <w:p w:rsidR="001B5326" w:rsidRPr="002B0395" w:rsidRDefault="001B5326" w:rsidP="002B0395">
            <w:pPr>
              <w:pStyle w:val="Bodytext210"/>
              <w:shd w:val="clear" w:color="auto" w:fill="auto"/>
              <w:spacing w:line="240" w:lineRule="auto"/>
              <w:ind w:right="-24"/>
              <w:jc w:val="left"/>
              <w:rPr>
                <w:sz w:val="24"/>
                <w:szCs w:val="24"/>
              </w:rPr>
            </w:pPr>
            <w:r w:rsidRPr="002B0395">
              <w:rPr>
                <w:rStyle w:val="Bodytext20"/>
                <w:color w:val="000000"/>
                <w:sz w:val="24"/>
                <w:szCs w:val="24"/>
              </w:rPr>
              <w:t>Кимовский район, д. Кропотово.</w:t>
            </w:r>
          </w:p>
        </w:tc>
        <w:tc>
          <w:tcPr>
            <w:tcW w:w="1701" w:type="dxa"/>
            <w:vAlign w:val="center"/>
          </w:tcPr>
          <w:p w:rsidR="001B5326" w:rsidRPr="002B0395" w:rsidRDefault="001B5326" w:rsidP="002B0395">
            <w:pPr>
              <w:pStyle w:val="Bodytext210"/>
              <w:shd w:val="clear" w:color="auto" w:fill="auto"/>
              <w:spacing w:line="240" w:lineRule="auto"/>
              <w:ind w:right="-24"/>
              <w:jc w:val="left"/>
              <w:rPr>
                <w:sz w:val="24"/>
                <w:szCs w:val="24"/>
              </w:rPr>
            </w:pPr>
            <w:r w:rsidRPr="002B0395">
              <w:rPr>
                <w:rStyle w:val="Bodytext20"/>
                <w:color w:val="000000"/>
                <w:sz w:val="24"/>
                <w:szCs w:val="24"/>
              </w:rPr>
              <w:t>Информация</w:t>
            </w:r>
          </w:p>
          <w:p w:rsidR="001B5326" w:rsidRPr="002B0395" w:rsidRDefault="001B5326" w:rsidP="002B0395">
            <w:pPr>
              <w:pStyle w:val="Bodytext210"/>
              <w:shd w:val="clear" w:color="auto" w:fill="auto"/>
              <w:spacing w:line="240" w:lineRule="auto"/>
              <w:ind w:right="-24"/>
              <w:jc w:val="left"/>
              <w:rPr>
                <w:sz w:val="24"/>
                <w:szCs w:val="24"/>
              </w:rPr>
            </w:pPr>
            <w:r w:rsidRPr="002B0395">
              <w:rPr>
                <w:rStyle w:val="Bodytext20"/>
                <w:color w:val="000000"/>
                <w:sz w:val="24"/>
                <w:szCs w:val="24"/>
              </w:rPr>
              <w:t>отсутствует</w:t>
            </w:r>
          </w:p>
        </w:tc>
        <w:tc>
          <w:tcPr>
            <w:tcW w:w="1134" w:type="dxa"/>
            <w:vAlign w:val="center"/>
          </w:tcPr>
          <w:p w:rsidR="001B5326" w:rsidRPr="002B0395" w:rsidRDefault="001B5326" w:rsidP="002B0395">
            <w:pPr>
              <w:pStyle w:val="Bodytext210"/>
              <w:shd w:val="clear" w:color="auto" w:fill="auto"/>
              <w:spacing w:line="240" w:lineRule="auto"/>
              <w:ind w:right="-24"/>
              <w:jc w:val="center"/>
              <w:rPr>
                <w:sz w:val="24"/>
                <w:szCs w:val="24"/>
              </w:rPr>
            </w:pPr>
            <w:r w:rsidRPr="002B0395">
              <w:rPr>
                <w:rStyle w:val="Bodytext20"/>
                <w:color w:val="000000"/>
                <w:sz w:val="24"/>
                <w:szCs w:val="24"/>
              </w:rPr>
              <w:t>25</w:t>
            </w:r>
          </w:p>
        </w:tc>
        <w:tc>
          <w:tcPr>
            <w:tcW w:w="1701" w:type="dxa"/>
            <w:vAlign w:val="center"/>
          </w:tcPr>
          <w:p w:rsidR="001B5326" w:rsidRPr="002B0395" w:rsidRDefault="001B5326" w:rsidP="002B0395">
            <w:pPr>
              <w:pStyle w:val="Bodytext210"/>
              <w:shd w:val="clear" w:color="auto" w:fill="auto"/>
              <w:spacing w:line="240" w:lineRule="auto"/>
              <w:ind w:right="-24"/>
              <w:jc w:val="center"/>
              <w:rPr>
                <w:sz w:val="24"/>
                <w:szCs w:val="24"/>
              </w:rPr>
            </w:pPr>
            <w:r w:rsidRPr="002B0395">
              <w:rPr>
                <w:rStyle w:val="Bodytext20"/>
                <w:color w:val="000000"/>
                <w:sz w:val="24"/>
                <w:szCs w:val="24"/>
              </w:rPr>
              <w:t>1952  удовл.</w:t>
            </w:r>
          </w:p>
        </w:tc>
      </w:tr>
      <w:tr w:rsidR="00387572" w:rsidRPr="002B0395" w:rsidTr="00387572">
        <w:trPr>
          <w:trHeight w:val="851"/>
        </w:trPr>
        <w:tc>
          <w:tcPr>
            <w:tcW w:w="3652" w:type="dxa"/>
            <w:vAlign w:val="center"/>
          </w:tcPr>
          <w:p w:rsidR="001B5326" w:rsidRPr="002B0395" w:rsidRDefault="001B5326" w:rsidP="002B0395">
            <w:pPr>
              <w:pStyle w:val="Bodytext210"/>
              <w:shd w:val="clear" w:color="auto" w:fill="auto"/>
              <w:spacing w:line="240" w:lineRule="auto"/>
              <w:ind w:right="-24"/>
              <w:jc w:val="left"/>
              <w:rPr>
                <w:sz w:val="24"/>
                <w:szCs w:val="24"/>
              </w:rPr>
            </w:pPr>
            <w:r w:rsidRPr="002B0395">
              <w:rPr>
                <w:rStyle w:val="Bodytext20"/>
                <w:color w:val="000000"/>
                <w:sz w:val="24"/>
                <w:szCs w:val="24"/>
              </w:rPr>
              <w:t>Епифанская сельская библиотека №10</w:t>
            </w:r>
          </w:p>
        </w:tc>
        <w:tc>
          <w:tcPr>
            <w:tcW w:w="2693" w:type="dxa"/>
            <w:vAlign w:val="center"/>
          </w:tcPr>
          <w:p w:rsidR="001B5326" w:rsidRPr="002B0395" w:rsidRDefault="001B5326" w:rsidP="002B0395">
            <w:pPr>
              <w:pStyle w:val="Bodytext210"/>
              <w:shd w:val="clear" w:color="auto" w:fill="auto"/>
              <w:spacing w:line="240" w:lineRule="auto"/>
              <w:ind w:right="-24"/>
              <w:jc w:val="left"/>
              <w:rPr>
                <w:rStyle w:val="Bodytext20"/>
                <w:color w:val="000000"/>
                <w:sz w:val="24"/>
                <w:szCs w:val="24"/>
              </w:rPr>
            </w:pPr>
            <w:r w:rsidRPr="002B0395">
              <w:rPr>
                <w:rStyle w:val="Bodytext20"/>
                <w:color w:val="000000"/>
                <w:sz w:val="24"/>
                <w:szCs w:val="24"/>
              </w:rPr>
              <w:t>Кимовский район, п. Нпифань. уд. Тульская</w:t>
            </w:r>
            <w:proofErr w:type="gramStart"/>
            <w:r w:rsidRPr="002B0395">
              <w:rPr>
                <w:rStyle w:val="Bodytext20"/>
                <w:color w:val="000000"/>
                <w:sz w:val="24"/>
                <w:szCs w:val="24"/>
              </w:rPr>
              <w:t>.</w:t>
            </w:r>
            <w:proofErr w:type="gramEnd"/>
            <w:r w:rsidRPr="002B0395">
              <w:rPr>
                <w:rStyle w:val="Bodytext20"/>
                <w:color w:val="000000"/>
                <w:sz w:val="24"/>
                <w:szCs w:val="24"/>
              </w:rPr>
              <w:t xml:space="preserve"> </w:t>
            </w:r>
            <w:proofErr w:type="gramStart"/>
            <w:r w:rsidRPr="002B0395">
              <w:rPr>
                <w:rStyle w:val="Bodytext20"/>
                <w:color w:val="000000"/>
                <w:sz w:val="24"/>
                <w:szCs w:val="24"/>
              </w:rPr>
              <w:t>д</w:t>
            </w:r>
            <w:proofErr w:type="gramEnd"/>
            <w:r w:rsidRPr="002B0395">
              <w:rPr>
                <w:rStyle w:val="Bodytext20"/>
                <w:color w:val="000000"/>
                <w:sz w:val="24"/>
                <w:szCs w:val="24"/>
              </w:rPr>
              <w:t>.7а.</w:t>
            </w:r>
          </w:p>
        </w:tc>
        <w:tc>
          <w:tcPr>
            <w:tcW w:w="1701" w:type="dxa"/>
            <w:vAlign w:val="center"/>
          </w:tcPr>
          <w:p w:rsidR="001B5326" w:rsidRPr="002B0395" w:rsidRDefault="001B5326" w:rsidP="002B0395">
            <w:pPr>
              <w:pStyle w:val="Bodytext210"/>
              <w:shd w:val="clear" w:color="auto" w:fill="auto"/>
              <w:spacing w:line="240" w:lineRule="auto"/>
              <w:ind w:right="-24"/>
              <w:jc w:val="left"/>
              <w:rPr>
                <w:sz w:val="24"/>
                <w:szCs w:val="24"/>
              </w:rPr>
            </w:pPr>
            <w:r w:rsidRPr="002B0395">
              <w:rPr>
                <w:rStyle w:val="Bodytext20"/>
                <w:color w:val="000000"/>
                <w:sz w:val="24"/>
                <w:szCs w:val="24"/>
              </w:rPr>
              <w:t>Информация</w:t>
            </w:r>
          </w:p>
          <w:p w:rsidR="001B5326" w:rsidRPr="002B0395" w:rsidRDefault="001B5326" w:rsidP="002B0395">
            <w:pPr>
              <w:pStyle w:val="Bodytext210"/>
              <w:shd w:val="clear" w:color="auto" w:fill="auto"/>
              <w:spacing w:line="240" w:lineRule="auto"/>
              <w:ind w:right="-24"/>
              <w:jc w:val="left"/>
              <w:rPr>
                <w:rStyle w:val="Bodytext20"/>
                <w:color w:val="000000"/>
                <w:sz w:val="24"/>
                <w:szCs w:val="24"/>
              </w:rPr>
            </w:pPr>
            <w:r w:rsidRPr="002B0395">
              <w:rPr>
                <w:rStyle w:val="Bodytext20"/>
                <w:color w:val="000000"/>
                <w:sz w:val="24"/>
                <w:szCs w:val="24"/>
              </w:rPr>
              <w:t>отсутствует</w:t>
            </w:r>
          </w:p>
        </w:tc>
        <w:tc>
          <w:tcPr>
            <w:tcW w:w="1134" w:type="dxa"/>
            <w:vAlign w:val="center"/>
          </w:tcPr>
          <w:p w:rsidR="001B5326" w:rsidRPr="002B0395" w:rsidRDefault="001B5326" w:rsidP="002B0395">
            <w:pPr>
              <w:pStyle w:val="Bodytext210"/>
              <w:shd w:val="clear" w:color="auto" w:fill="auto"/>
              <w:spacing w:line="240" w:lineRule="auto"/>
              <w:ind w:right="-24"/>
              <w:jc w:val="center"/>
              <w:rPr>
                <w:rStyle w:val="Bodytext20"/>
                <w:color w:val="000000"/>
                <w:sz w:val="24"/>
                <w:szCs w:val="24"/>
              </w:rPr>
            </w:pPr>
            <w:r w:rsidRPr="002B0395">
              <w:rPr>
                <w:rStyle w:val="Bodytext20"/>
                <w:color w:val="000000"/>
                <w:sz w:val="24"/>
                <w:szCs w:val="24"/>
              </w:rPr>
              <w:t>50</w:t>
            </w:r>
          </w:p>
        </w:tc>
        <w:tc>
          <w:tcPr>
            <w:tcW w:w="1701" w:type="dxa"/>
            <w:vAlign w:val="center"/>
          </w:tcPr>
          <w:p w:rsidR="001B5326" w:rsidRPr="002B0395" w:rsidRDefault="001B5326" w:rsidP="002B0395">
            <w:pPr>
              <w:pStyle w:val="Bodytext210"/>
              <w:shd w:val="clear" w:color="auto" w:fill="auto"/>
              <w:spacing w:line="240" w:lineRule="auto"/>
              <w:ind w:right="-24"/>
              <w:jc w:val="center"/>
              <w:rPr>
                <w:rStyle w:val="Bodytext20"/>
                <w:color w:val="000000"/>
                <w:sz w:val="24"/>
                <w:szCs w:val="24"/>
              </w:rPr>
            </w:pPr>
            <w:r w:rsidRPr="002B0395">
              <w:rPr>
                <w:rStyle w:val="Bodytext20"/>
                <w:color w:val="000000"/>
                <w:sz w:val="24"/>
                <w:szCs w:val="24"/>
              </w:rPr>
              <w:t xml:space="preserve">1-я половина Х1Хвека </w:t>
            </w:r>
            <w:proofErr w:type="gramStart"/>
            <w:r w:rsidRPr="002B0395">
              <w:rPr>
                <w:rStyle w:val="Bodytext20"/>
                <w:color w:val="000000"/>
                <w:sz w:val="24"/>
                <w:szCs w:val="24"/>
              </w:rPr>
              <w:t>ве</w:t>
            </w:r>
            <w:r w:rsidRPr="002B0395">
              <w:rPr>
                <w:rStyle w:val="Bodytext20"/>
                <w:color w:val="000000"/>
                <w:sz w:val="24"/>
                <w:szCs w:val="24"/>
              </w:rPr>
              <w:t>т</w:t>
            </w:r>
            <w:r w:rsidRPr="002B0395">
              <w:rPr>
                <w:rStyle w:val="Bodytext20"/>
                <w:color w:val="000000"/>
                <w:sz w:val="24"/>
                <w:szCs w:val="24"/>
              </w:rPr>
              <w:t>хое</w:t>
            </w:r>
            <w:proofErr w:type="gramEnd"/>
          </w:p>
        </w:tc>
      </w:tr>
      <w:tr w:rsidR="00387572" w:rsidRPr="002B0395" w:rsidTr="00387572">
        <w:trPr>
          <w:trHeight w:val="851"/>
        </w:trPr>
        <w:tc>
          <w:tcPr>
            <w:tcW w:w="3652" w:type="dxa"/>
            <w:vAlign w:val="center"/>
          </w:tcPr>
          <w:p w:rsidR="001B5326" w:rsidRPr="002B0395" w:rsidRDefault="001B5326" w:rsidP="002B0395">
            <w:pPr>
              <w:pStyle w:val="Bodytext210"/>
              <w:shd w:val="clear" w:color="auto" w:fill="auto"/>
              <w:spacing w:line="240" w:lineRule="auto"/>
              <w:ind w:right="-24"/>
              <w:jc w:val="left"/>
              <w:rPr>
                <w:sz w:val="24"/>
                <w:szCs w:val="24"/>
              </w:rPr>
            </w:pPr>
            <w:r w:rsidRPr="002B0395">
              <w:rPr>
                <w:rStyle w:val="Bodytext20"/>
                <w:color w:val="000000"/>
                <w:sz w:val="24"/>
                <w:szCs w:val="24"/>
              </w:rPr>
              <w:t>Муравлянская сельская библи</w:t>
            </w:r>
            <w:r w:rsidRPr="002B0395">
              <w:rPr>
                <w:rStyle w:val="Bodytext20"/>
                <w:color w:val="000000"/>
                <w:sz w:val="24"/>
                <w:szCs w:val="24"/>
              </w:rPr>
              <w:t>о</w:t>
            </w:r>
            <w:r w:rsidRPr="002B0395">
              <w:rPr>
                <w:rStyle w:val="Bodytext20"/>
                <w:color w:val="000000"/>
                <w:sz w:val="24"/>
                <w:szCs w:val="24"/>
              </w:rPr>
              <w:t>тека №11</w:t>
            </w:r>
          </w:p>
        </w:tc>
        <w:tc>
          <w:tcPr>
            <w:tcW w:w="2693" w:type="dxa"/>
            <w:vAlign w:val="center"/>
          </w:tcPr>
          <w:p w:rsidR="001B5326" w:rsidRPr="002B0395" w:rsidRDefault="001B5326" w:rsidP="002B0395">
            <w:pPr>
              <w:pStyle w:val="Bodytext210"/>
              <w:shd w:val="clear" w:color="auto" w:fill="auto"/>
              <w:spacing w:line="240" w:lineRule="auto"/>
              <w:ind w:right="-24"/>
              <w:jc w:val="left"/>
              <w:rPr>
                <w:rStyle w:val="Bodytext20"/>
                <w:color w:val="000000"/>
                <w:sz w:val="24"/>
                <w:szCs w:val="24"/>
              </w:rPr>
            </w:pPr>
            <w:r w:rsidRPr="002B0395">
              <w:rPr>
                <w:rStyle w:val="Bodytext20"/>
                <w:color w:val="000000"/>
                <w:sz w:val="24"/>
                <w:szCs w:val="24"/>
              </w:rPr>
              <w:t>Кимовский район, д. Муравлянка.</w:t>
            </w:r>
          </w:p>
        </w:tc>
        <w:tc>
          <w:tcPr>
            <w:tcW w:w="1701" w:type="dxa"/>
            <w:vAlign w:val="center"/>
          </w:tcPr>
          <w:p w:rsidR="001B5326" w:rsidRPr="002B0395" w:rsidRDefault="001B5326" w:rsidP="002B0395">
            <w:pPr>
              <w:pStyle w:val="Bodytext210"/>
              <w:shd w:val="clear" w:color="auto" w:fill="auto"/>
              <w:spacing w:line="240" w:lineRule="auto"/>
              <w:ind w:right="-24"/>
              <w:jc w:val="left"/>
              <w:rPr>
                <w:sz w:val="24"/>
                <w:szCs w:val="24"/>
              </w:rPr>
            </w:pPr>
            <w:r w:rsidRPr="002B0395">
              <w:rPr>
                <w:rStyle w:val="Bodytext20"/>
                <w:color w:val="000000"/>
                <w:sz w:val="24"/>
                <w:szCs w:val="24"/>
              </w:rPr>
              <w:t>Информация</w:t>
            </w:r>
          </w:p>
          <w:p w:rsidR="001B5326" w:rsidRPr="002B0395" w:rsidRDefault="001B5326" w:rsidP="002B0395">
            <w:pPr>
              <w:pStyle w:val="Bodytext210"/>
              <w:shd w:val="clear" w:color="auto" w:fill="auto"/>
              <w:spacing w:line="240" w:lineRule="auto"/>
              <w:ind w:right="-24"/>
              <w:jc w:val="left"/>
              <w:rPr>
                <w:rStyle w:val="Bodytext20"/>
                <w:color w:val="000000"/>
                <w:sz w:val="24"/>
                <w:szCs w:val="24"/>
              </w:rPr>
            </w:pPr>
            <w:r w:rsidRPr="002B0395">
              <w:rPr>
                <w:rStyle w:val="Bodytext20"/>
                <w:color w:val="000000"/>
                <w:sz w:val="24"/>
                <w:szCs w:val="24"/>
              </w:rPr>
              <w:t>отсутствует</w:t>
            </w:r>
          </w:p>
        </w:tc>
        <w:tc>
          <w:tcPr>
            <w:tcW w:w="1134" w:type="dxa"/>
            <w:vAlign w:val="center"/>
          </w:tcPr>
          <w:p w:rsidR="001B5326" w:rsidRPr="002B0395" w:rsidRDefault="001B5326" w:rsidP="002B0395">
            <w:pPr>
              <w:pStyle w:val="Bodytext210"/>
              <w:shd w:val="clear" w:color="auto" w:fill="auto"/>
              <w:spacing w:line="240" w:lineRule="auto"/>
              <w:ind w:right="-24"/>
              <w:jc w:val="center"/>
              <w:rPr>
                <w:rStyle w:val="Bodytext20"/>
                <w:color w:val="000000"/>
                <w:sz w:val="24"/>
                <w:szCs w:val="24"/>
              </w:rPr>
            </w:pPr>
            <w:r w:rsidRPr="002B0395">
              <w:rPr>
                <w:rStyle w:val="Bodytext20"/>
                <w:color w:val="000000"/>
                <w:sz w:val="24"/>
                <w:szCs w:val="24"/>
              </w:rPr>
              <w:t>50</w:t>
            </w:r>
          </w:p>
        </w:tc>
        <w:tc>
          <w:tcPr>
            <w:tcW w:w="1701" w:type="dxa"/>
            <w:vAlign w:val="center"/>
          </w:tcPr>
          <w:p w:rsidR="001B5326" w:rsidRPr="002B0395" w:rsidRDefault="001B5326" w:rsidP="002B0395">
            <w:pPr>
              <w:pStyle w:val="Bodytext210"/>
              <w:shd w:val="clear" w:color="auto" w:fill="auto"/>
              <w:spacing w:line="240" w:lineRule="auto"/>
              <w:ind w:right="-24"/>
              <w:jc w:val="center"/>
              <w:rPr>
                <w:sz w:val="24"/>
                <w:szCs w:val="24"/>
              </w:rPr>
            </w:pPr>
            <w:r w:rsidRPr="002B0395">
              <w:rPr>
                <w:sz w:val="24"/>
                <w:szCs w:val="24"/>
              </w:rPr>
              <w:t xml:space="preserve">1976 </w:t>
            </w:r>
            <w:r w:rsidRPr="002B0395">
              <w:rPr>
                <w:rStyle w:val="Bodytext20"/>
                <w:color w:val="000000"/>
                <w:sz w:val="24"/>
                <w:szCs w:val="24"/>
              </w:rPr>
              <w:t xml:space="preserve"> удовл.</w:t>
            </w:r>
          </w:p>
        </w:tc>
      </w:tr>
      <w:tr w:rsidR="00387572" w:rsidRPr="002B0395" w:rsidTr="00387572">
        <w:trPr>
          <w:trHeight w:val="851"/>
        </w:trPr>
        <w:tc>
          <w:tcPr>
            <w:tcW w:w="3652" w:type="dxa"/>
            <w:vAlign w:val="center"/>
          </w:tcPr>
          <w:p w:rsidR="001B5326" w:rsidRPr="002B0395" w:rsidRDefault="001B5326" w:rsidP="002B0395">
            <w:pPr>
              <w:pStyle w:val="Bodytext210"/>
              <w:shd w:val="clear" w:color="auto" w:fill="auto"/>
              <w:spacing w:line="240" w:lineRule="auto"/>
              <w:ind w:right="-24"/>
              <w:jc w:val="left"/>
              <w:rPr>
                <w:sz w:val="24"/>
                <w:szCs w:val="24"/>
              </w:rPr>
            </w:pPr>
            <w:r w:rsidRPr="002B0395">
              <w:rPr>
                <w:rStyle w:val="Bodytext20"/>
                <w:color w:val="000000"/>
                <w:sz w:val="24"/>
                <w:szCs w:val="24"/>
              </w:rPr>
              <w:t>Казановская сельская библиотека №12</w:t>
            </w:r>
          </w:p>
        </w:tc>
        <w:tc>
          <w:tcPr>
            <w:tcW w:w="2693" w:type="dxa"/>
            <w:vAlign w:val="bottom"/>
          </w:tcPr>
          <w:p w:rsidR="001B5326" w:rsidRPr="002B0395" w:rsidRDefault="001B5326" w:rsidP="002B0395">
            <w:pPr>
              <w:pStyle w:val="Bodytext210"/>
              <w:shd w:val="clear" w:color="auto" w:fill="auto"/>
              <w:spacing w:line="240" w:lineRule="auto"/>
              <w:ind w:right="-24"/>
              <w:jc w:val="left"/>
              <w:rPr>
                <w:sz w:val="24"/>
                <w:szCs w:val="24"/>
              </w:rPr>
            </w:pPr>
            <w:r w:rsidRPr="002B0395">
              <w:rPr>
                <w:rStyle w:val="Bodytext20"/>
                <w:color w:val="000000"/>
                <w:sz w:val="24"/>
                <w:szCs w:val="24"/>
              </w:rPr>
              <w:t>Кимовский район, п. Казановка</w:t>
            </w:r>
            <w:proofErr w:type="gramStart"/>
            <w:r w:rsidRPr="002B0395">
              <w:rPr>
                <w:rStyle w:val="Bodytext20"/>
                <w:color w:val="000000"/>
                <w:sz w:val="24"/>
                <w:szCs w:val="24"/>
              </w:rPr>
              <w:t>.</w:t>
            </w:r>
            <w:proofErr w:type="gramEnd"/>
            <w:r w:rsidRPr="002B0395">
              <w:rPr>
                <w:rStyle w:val="Bodytext20"/>
                <w:color w:val="000000"/>
                <w:sz w:val="24"/>
                <w:szCs w:val="24"/>
              </w:rPr>
              <w:t xml:space="preserve"> </w:t>
            </w:r>
            <w:proofErr w:type="gramStart"/>
            <w:r w:rsidRPr="002B0395">
              <w:rPr>
                <w:rStyle w:val="Bodytext20"/>
                <w:color w:val="000000"/>
                <w:sz w:val="24"/>
                <w:szCs w:val="24"/>
              </w:rPr>
              <w:t>у</w:t>
            </w:r>
            <w:proofErr w:type="gramEnd"/>
            <w:r w:rsidRPr="002B0395">
              <w:rPr>
                <w:rStyle w:val="Bodytext20"/>
                <w:color w:val="000000"/>
                <w:sz w:val="24"/>
                <w:szCs w:val="24"/>
              </w:rPr>
              <w:t>л. Це</w:t>
            </w:r>
            <w:r w:rsidRPr="002B0395">
              <w:rPr>
                <w:rStyle w:val="Bodytext20"/>
                <w:color w:val="000000"/>
                <w:sz w:val="24"/>
                <w:szCs w:val="24"/>
              </w:rPr>
              <w:t>н</w:t>
            </w:r>
            <w:r w:rsidRPr="002B0395">
              <w:rPr>
                <w:rStyle w:val="Bodytext20"/>
                <w:color w:val="000000"/>
                <w:sz w:val="24"/>
                <w:szCs w:val="24"/>
              </w:rPr>
              <w:t>тральная, д.2.</w:t>
            </w:r>
          </w:p>
        </w:tc>
        <w:tc>
          <w:tcPr>
            <w:tcW w:w="1701" w:type="dxa"/>
            <w:vAlign w:val="center"/>
          </w:tcPr>
          <w:p w:rsidR="001B5326" w:rsidRPr="002B0395" w:rsidRDefault="001B5326" w:rsidP="002B0395">
            <w:pPr>
              <w:pStyle w:val="Bodytext210"/>
              <w:shd w:val="clear" w:color="auto" w:fill="auto"/>
              <w:spacing w:line="240" w:lineRule="auto"/>
              <w:ind w:right="-24"/>
              <w:jc w:val="left"/>
              <w:rPr>
                <w:sz w:val="24"/>
                <w:szCs w:val="24"/>
              </w:rPr>
            </w:pPr>
            <w:r w:rsidRPr="002B0395">
              <w:rPr>
                <w:rStyle w:val="Bodytext20"/>
                <w:color w:val="000000"/>
                <w:sz w:val="24"/>
                <w:szCs w:val="24"/>
              </w:rPr>
              <w:t>Информация</w:t>
            </w:r>
          </w:p>
          <w:p w:rsidR="001B5326" w:rsidRPr="002B0395" w:rsidRDefault="001B5326" w:rsidP="002B0395">
            <w:pPr>
              <w:pStyle w:val="Bodytext210"/>
              <w:shd w:val="clear" w:color="auto" w:fill="auto"/>
              <w:spacing w:line="240" w:lineRule="auto"/>
              <w:ind w:right="-24"/>
              <w:jc w:val="left"/>
              <w:rPr>
                <w:rStyle w:val="Bodytext20"/>
                <w:color w:val="000000"/>
                <w:sz w:val="24"/>
                <w:szCs w:val="24"/>
              </w:rPr>
            </w:pPr>
            <w:r w:rsidRPr="002B0395">
              <w:rPr>
                <w:rStyle w:val="Bodytext20"/>
                <w:color w:val="000000"/>
                <w:sz w:val="24"/>
                <w:szCs w:val="24"/>
              </w:rPr>
              <w:t>отсутствует</w:t>
            </w:r>
          </w:p>
        </w:tc>
        <w:tc>
          <w:tcPr>
            <w:tcW w:w="1134" w:type="dxa"/>
            <w:vAlign w:val="center"/>
          </w:tcPr>
          <w:p w:rsidR="001B5326" w:rsidRPr="002B0395" w:rsidRDefault="001B5326" w:rsidP="002B0395">
            <w:pPr>
              <w:pStyle w:val="Bodytext210"/>
              <w:shd w:val="clear" w:color="auto" w:fill="auto"/>
              <w:spacing w:line="240" w:lineRule="auto"/>
              <w:ind w:right="-24"/>
              <w:jc w:val="center"/>
              <w:rPr>
                <w:rStyle w:val="Bodytext20"/>
                <w:color w:val="000000"/>
                <w:sz w:val="24"/>
                <w:szCs w:val="24"/>
              </w:rPr>
            </w:pPr>
            <w:r w:rsidRPr="002B0395">
              <w:rPr>
                <w:rStyle w:val="Bodytext20"/>
                <w:color w:val="000000"/>
                <w:sz w:val="24"/>
                <w:szCs w:val="24"/>
              </w:rPr>
              <w:t>50</w:t>
            </w:r>
          </w:p>
        </w:tc>
        <w:tc>
          <w:tcPr>
            <w:tcW w:w="1701" w:type="dxa"/>
            <w:vAlign w:val="bottom"/>
          </w:tcPr>
          <w:p w:rsidR="001B5326" w:rsidRPr="002B0395" w:rsidRDefault="001B5326" w:rsidP="002B0395">
            <w:pPr>
              <w:pStyle w:val="Bodytext210"/>
              <w:shd w:val="clear" w:color="auto" w:fill="auto"/>
              <w:spacing w:line="240" w:lineRule="auto"/>
              <w:ind w:right="-24"/>
              <w:jc w:val="center"/>
              <w:rPr>
                <w:sz w:val="24"/>
                <w:szCs w:val="24"/>
              </w:rPr>
            </w:pPr>
            <w:r w:rsidRPr="002B0395">
              <w:rPr>
                <w:sz w:val="24"/>
                <w:szCs w:val="24"/>
              </w:rPr>
              <w:t>1981 удовл.</w:t>
            </w:r>
          </w:p>
        </w:tc>
      </w:tr>
      <w:tr w:rsidR="00387572" w:rsidRPr="002B0395" w:rsidTr="00387572">
        <w:trPr>
          <w:trHeight w:val="851"/>
        </w:trPr>
        <w:tc>
          <w:tcPr>
            <w:tcW w:w="3652" w:type="dxa"/>
            <w:vAlign w:val="center"/>
          </w:tcPr>
          <w:p w:rsidR="001B5326" w:rsidRPr="002B0395" w:rsidRDefault="001B5326" w:rsidP="002B0395">
            <w:pPr>
              <w:ind w:right="-24"/>
            </w:pPr>
            <w:r w:rsidRPr="002B0395">
              <w:rPr>
                <w:rStyle w:val="Bodytext20"/>
                <w:color w:val="000000"/>
              </w:rPr>
              <w:t>Бучальская сельская библиотека №13</w:t>
            </w:r>
          </w:p>
        </w:tc>
        <w:tc>
          <w:tcPr>
            <w:tcW w:w="2693" w:type="dxa"/>
            <w:vAlign w:val="bottom"/>
          </w:tcPr>
          <w:p w:rsidR="001B5326" w:rsidRPr="002B0395" w:rsidRDefault="001B5326" w:rsidP="002B0395">
            <w:pPr>
              <w:pStyle w:val="Bodytext210"/>
              <w:shd w:val="clear" w:color="auto" w:fill="auto"/>
              <w:spacing w:line="240" w:lineRule="auto"/>
              <w:ind w:right="-24"/>
              <w:jc w:val="left"/>
              <w:rPr>
                <w:sz w:val="24"/>
                <w:szCs w:val="24"/>
              </w:rPr>
            </w:pPr>
            <w:r w:rsidRPr="002B0395">
              <w:rPr>
                <w:rStyle w:val="Bodytext20"/>
                <w:color w:val="000000"/>
                <w:sz w:val="24"/>
                <w:szCs w:val="24"/>
              </w:rPr>
              <w:t>Кимовский район, с. Бучалки.</w:t>
            </w:r>
          </w:p>
        </w:tc>
        <w:tc>
          <w:tcPr>
            <w:tcW w:w="1701" w:type="dxa"/>
            <w:vAlign w:val="center"/>
          </w:tcPr>
          <w:p w:rsidR="001B5326" w:rsidRPr="002B0395" w:rsidRDefault="001B5326" w:rsidP="002B0395">
            <w:pPr>
              <w:pStyle w:val="Bodytext210"/>
              <w:shd w:val="clear" w:color="auto" w:fill="auto"/>
              <w:spacing w:line="240" w:lineRule="auto"/>
              <w:ind w:right="-24"/>
              <w:jc w:val="left"/>
              <w:rPr>
                <w:sz w:val="24"/>
                <w:szCs w:val="24"/>
              </w:rPr>
            </w:pPr>
            <w:r w:rsidRPr="002B0395">
              <w:rPr>
                <w:rStyle w:val="Bodytext20"/>
                <w:color w:val="000000"/>
                <w:sz w:val="24"/>
                <w:szCs w:val="24"/>
              </w:rPr>
              <w:t>Информация</w:t>
            </w:r>
          </w:p>
          <w:p w:rsidR="001B5326" w:rsidRPr="002B0395" w:rsidRDefault="001B5326" w:rsidP="002B0395">
            <w:pPr>
              <w:pStyle w:val="Bodytext210"/>
              <w:shd w:val="clear" w:color="auto" w:fill="auto"/>
              <w:spacing w:line="240" w:lineRule="auto"/>
              <w:ind w:right="-24"/>
              <w:jc w:val="left"/>
              <w:rPr>
                <w:rStyle w:val="Bodytext20"/>
                <w:color w:val="000000"/>
                <w:sz w:val="24"/>
                <w:szCs w:val="24"/>
              </w:rPr>
            </w:pPr>
            <w:r w:rsidRPr="002B0395">
              <w:rPr>
                <w:rStyle w:val="Bodytext20"/>
                <w:color w:val="000000"/>
                <w:sz w:val="24"/>
                <w:szCs w:val="24"/>
              </w:rPr>
              <w:t>отсутствует</w:t>
            </w:r>
          </w:p>
        </w:tc>
        <w:tc>
          <w:tcPr>
            <w:tcW w:w="1134" w:type="dxa"/>
            <w:vAlign w:val="center"/>
          </w:tcPr>
          <w:p w:rsidR="001B5326" w:rsidRPr="002B0395" w:rsidRDefault="001B5326" w:rsidP="002B0395">
            <w:pPr>
              <w:pStyle w:val="Bodytext210"/>
              <w:shd w:val="clear" w:color="auto" w:fill="auto"/>
              <w:spacing w:line="240" w:lineRule="auto"/>
              <w:ind w:right="-24"/>
              <w:jc w:val="center"/>
              <w:rPr>
                <w:rStyle w:val="Bodytext20"/>
                <w:color w:val="000000"/>
                <w:sz w:val="24"/>
                <w:szCs w:val="24"/>
              </w:rPr>
            </w:pPr>
            <w:r w:rsidRPr="002B0395">
              <w:rPr>
                <w:rStyle w:val="Bodytext20"/>
                <w:color w:val="000000"/>
                <w:sz w:val="24"/>
                <w:szCs w:val="24"/>
              </w:rPr>
              <w:t>50</w:t>
            </w:r>
          </w:p>
        </w:tc>
        <w:tc>
          <w:tcPr>
            <w:tcW w:w="1701" w:type="dxa"/>
            <w:vAlign w:val="bottom"/>
          </w:tcPr>
          <w:p w:rsidR="001B5326" w:rsidRPr="002B0395" w:rsidRDefault="001B5326" w:rsidP="002B0395">
            <w:pPr>
              <w:pStyle w:val="Bodytext210"/>
              <w:shd w:val="clear" w:color="auto" w:fill="auto"/>
              <w:spacing w:line="240" w:lineRule="auto"/>
              <w:ind w:right="-24"/>
              <w:jc w:val="center"/>
              <w:rPr>
                <w:sz w:val="24"/>
                <w:szCs w:val="24"/>
              </w:rPr>
            </w:pPr>
            <w:r w:rsidRPr="002B0395">
              <w:rPr>
                <w:rStyle w:val="Bodytext20"/>
                <w:color w:val="000000"/>
                <w:sz w:val="24"/>
                <w:szCs w:val="24"/>
              </w:rPr>
              <w:t>1968 удовл.</w:t>
            </w:r>
          </w:p>
        </w:tc>
      </w:tr>
      <w:tr w:rsidR="00387572" w:rsidRPr="002B0395" w:rsidTr="00387572">
        <w:trPr>
          <w:trHeight w:val="851"/>
        </w:trPr>
        <w:tc>
          <w:tcPr>
            <w:tcW w:w="3652" w:type="dxa"/>
            <w:vAlign w:val="center"/>
          </w:tcPr>
          <w:p w:rsidR="001B5326" w:rsidRPr="002B0395" w:rsidRDefault="001B5326" w:rsidP="002B0395">
            <w:pPr>
              <w:pStyle w:val="Bodytext210"/>
              <w:shd w:val="clear" w:color="auto" w:fill="auto"/>
              <w:spacing w:line="240" w:lineRule="auto"/>
              <w:ind w:right="-24"/>
              <w:jc w:val="left"/>
              <w:rPr>
                <w:sz w:val="24"/>
                <w:szCs w:val="24"/>
              </w:rPr>
            </w:pPr>
            <w:r w:rsidRPr="002B0395">
              <w:rPr>
                <w:rStyle w:val="Bodytext20"/>
                <w:color w:val="000000"/>
                <w:sz w:val="24"/>
                <w:szCs w:val="24"/>
              </w:rPr>
              <w:t>Сухановская сельская библиот</w:t>
            </w:r>
            <w:r w:rsidRPr="002B0395">
              <w:rPr>
                <w:rStyle w:val="Bodytext20"/>
                <w:color w:val="000000"/>
                <w:sz w:val="24"/>
                <w:szCs w:val="24"/>
              </w:rPr>
              <w:t>е</w:t>
            </w:r>
            <w:r w:rsidRPr="002B0395">
              <w:rPr>
                <w:rStyle w:val="Bodytext20"/>
                <w:color w:val="000000"/>
                <w:sz w:val="24"/>
                <w:szCs w:val="24"/>
              </w:rPr>
              <w:t>ка №14</w:t>
            </w:r>
          </w:p>
        </w:tc>
        <w:tc>
          <w:tcPr>
            <w:tcW w:w="2693" w:type="dxa"/>
            <w:vAlign w:val="center"/>
          </w:tcPr>
          <w:p w:rsidR="001B5326" w:rsidRPr="002B0395" w:rsidRDefault="001B5326" w:rsidP="002B0395">
            <w:pPr>
              <w:pStyle w:val="Bodytext210"/>
              <w:shd w:val="clear" w:color="auto" w:fill="auto"/>
              <w:spacing w:line="240" w:lineRule="auto"/>
              <w:ind w:right="-24"/>
              <w:jc w:val="left"/>
              <w:rPr>
                <w:rStyle w:val="Bodytext20"/>
                <w:color w:val="000000"/>
                <w:sz w:val="24"/>
                <w:szCs w:val="24"/>
              </w:rPr>
            </w:pPr>
            <w:r w:rsidRPr="002B0395">
              <w:rPr>
                <w:rStyle w:val="Bodytext20"/>
                <w:color w:val="000000"/>
                <w:sz w:val="24"/>
                <w:szCs w:val="24"/>
              </w:rPr>
              <w:t>Кимовский район, д. Суханово.</w:t>
            </w:r>
          </w:p>
        </w:tc>
        <w:tc>
          <w:tcPr>
            <w:tcW w:w="1701" w:type="dxa"/>
            <w:vAlign w:val="center"/>
          </w:tcPr>
          <w:p w:rsidR="001B5326" w:rsidRPr="002B0395" w:rsidRDefault="001B5326" w:rsidP="002B0395">
            <w:pPr>
              <w:pStyle w:val="Bodytext210"/>
              <w:shd w:val="clear" w:color="auto" w:fill="auto"/>
              <w:spacing w:line="240" w:lineRule="auto"/>
              <w:ind w:right="-24"/>
              <w:jc w:val="left"/>
              <w:rPr>
                <w:sz w:val="24"/>
                <w:szCs w:val="24"/>
              </w:rPr>
            </w:pPr>
            <w:r w:rsidRPr="002B0395">
              <w:rPr>
                <w:rStyle w:val="Bodytext20"/>
                <w:color w:val="000000"/>
                <w:sz w:val="24"/>
                <w:szCs w:val="24"/>
              </w:rPr>
              <w:t>Информация</w:t>
            </w:r>
          </w:p>
          <w:p w:rsidR="001B5326" w:rsidRPr="002B0395" w:rsidRDefault="001B5326" w:rsidP="002B0395">
            <w:pPr>
              <w:pStyle w:val="Bodytext210"/>
              <w:shd w:val="clear" w:color="auto" w:fill="auto"/>
              <w:spacing w:line="240" w:lineRule="auto"/>
              <w:ind w:right="-24"/>
              <w:jc w:val="left"/>
              <w:rPr>
                <w:rStyle w:val="Bodytext20"/>
                <w:color w:val="000000"/>
                <w:sz w:val="24"/>
                <w:szCs w:val="24"/>
              </w:rPr>
            </w:pPr>
            <w:r w:rsidRPr="002B0395">
              <w:rPr>
                <w:rStyle w:val="Bodytext20"/>
                <w:color w:val="000000"/>
                <w:sz w:val="24"/>
                <w:szCs w:val="24"/>
              </w:rPr>
              <w:t>отсутствует</w:t>
            </w:r>
          </w:p>
        </w:tc>
        <w:tc>
          <w:tcPr>
            <w:tcW w:w="1134" w:type="dxa"/>
            <w:vAlign w:val="center"/>
          </w:tcPr>
          <w:p w:rsidR="001B5326" w:rsidRPr="002B0395" w:rsidRDefault="001B5326" w:rsidP="002B0395">
            <w:pPr>
              <w:pStyle w:val="Bodytext210"/>
              <w:shd w:val="clear" w:color="auto" w:fill="auto"/>
              <w:spacing w:line="240" w:lineRule="auto"/>
              <w:ind w:right="-24"/>
              <w:jc w:val="center"/>
              <w:rPr>
                <w:rStyle w:val="Bodytext20"/>
                <w:color w:val="000000"/>
                <w:sz w:val="24"/>
                <w:szCs w:val="24"/>
              </w:rPr>
            </w:pPr>
            <w:r w:rsidRPr="002B0395">
              <w:rPr>
                <w:rStyle w:val="Bodytext20"/>
                <w:color w:val="000000"/>
                <w:sz w:val="24"/>
                <w:szCs w:val="24"/>
              </w:rPr>
              <w:t>50</w:t>
            </w:r>
          </w:p>
        </w:tc>
        <w:tc>
          <w:tcPr>
            <w:tcW w:w="1701" w:type="dxa"/>
            <w:vAlign w:val="bottom"/>
          </w:tcPr>
          <w:p w:rsidR="001B5326" w:rsidRPr="002B0395" w:rsidRDefault="001B5326" w:rsidP="002B0395">
            <w:pPr>
              <w:pStyle w:val="Bodytext210"/>
              <w:shd w:val="clear" w:color="auto" w:fill="auto"/>
              <w:spacing w:line="240" w:lineRule="auto"/>
              <w:ind w:right="-24"/>
              <w:jc w:val="center"/>
              <w:rPr>
                <w:sz w:val="24"/>
                <w:szCs w:val="24"/>
              </w:rPr>
            </w:pPr>
            <w:r w:rsidRPr="002B0395">
              <w:rPr>
                <w:sz w:val="24"/>
                <w:szCs w:val="24"/>
              </w:rPr>
              <w:t>1952 удовл.</w:t>
            </w:r>
          </w:p>
        </w:tc>
      </w:tr>
      <w:tr w:rsidR="00387572" w:rsidRPr="002B0395" w:rsidTr="00387572">
        <w:trPr>
          <w:trHeight w:val="851"/>
        </w:trPr>
        <w:tc>
          <w:tcPr>
            <w:tcW w:w="3652" w:type="dxa"/>
            <w:vAlign w:val="center"/>
          </w:tcPr>
          <w:p w:rsidR="001B5326" w:rsidRPr="002B0395" w:rsidRDefault="001B5326" w:rsidP="002B0395">
            <w:pPr>
              <w:pStyle w:val="Bodytext210"/>
              <w:shd w:val="clear" w:color="auto" w:fill="auto"/>
              <w:spacing w:line="240" w:lineRule="auto"/>
              <w:ind w:right="-24"/>
              <w:jc w:val="left"/>
              <w:rPr>
                <w:sz w:val="24"/>
                <w:szCs w:val="24"/>
              </w:rPr>
            </w:pPr>
            <w:r w:rsidRPr="002B0395">
              <w:rPr>
                <w:sz w:val="24"/>
                <w:szCs w:val="24"/>
              </w:rPr>
              <w:t>Муниципальное бюджетное у</w:t>
            </w:r>
            <w:r w:rsidRPr="002B0395">
              <w:rPr>
                <w:sz w:val="24"/>
                <w:szCs w:val="24"/>
              </w:rPr>
              <w:t>ч</w:t>
            </w:r>
            <w:r w:rsidRPr="002B0395">
              <w:rPr>
                <w:sz w:val="24"/>
                <w:szCs w:val="24"/>
              </w:rPr>
              <w:t>реждение культуры «Кимовский историко-краеведческий музей»</w:t>
            </w:r>
          </w:p>
        </w:tc>
        <w:tc>
          <w:tcPr>
            <w:tcW w:w="2693" w:type="dxa"/>
            <w:vAlign w:val="center"/>
          </w:tcPr>
          <w:p w:rsidR="001B5326" w:rsidRPr="002B0395" w:rsidRDefault="001B5326" w:rsidP="002B0395">
            <w:pPr>
              <w:pStyle w:val="Bodytext210"/>
              <w:shd w:val="clear" w:color="auto" w:fill="auto"/>
              <w:spacing w:line="240" w:lineRule="auto"/>
              <w:ind w:right="-24"/>
              <w:jc w:val="left"/>
              <w:rPr>
                <w:rStyle w:val="Bodytext20"/>
                <w:color w:val="000000"/>
                <w:sz w:val="24"/>
                <w:szCs w:val="24"/>
              </w:rPr>
            </w:pPr>
            <w:r w:rsidRPr="002B0395">
              <w:rPr>
                <w:rStyle w:val="Bodytext20"/>
                <w:color w:val="000000"/>
                <w:sz w:val="24"/>
                <w:szCs w:val="24"/>
              </w:rPr>
              <w:t>г</w:t>
            </w:r>
            <w:proofErr w:type="gramStart"/>
            <w:r w:rsidRPr="002B0395">
              <w:rPr>
                <w:rStyle w:val="Bodytext20"/>
                <w:color w:val="000000"/>
                <w:sz w:val="24"/>
                <w:szCs w:val="24"/>
              </w:rPr>
              <w:t>.К</w:t>
            </w:r>
            <w:proofErr w:type="gramEnd"/>
            <w:r w:rsidRPr="002B0395">
              <w:rPr>
                <w:rStyle w:val="Bodytext20"/>
                <w:color w:val="000000"/>
                <w:sz w:val="24"/>
                <w:szCs w:val="24"/>
              </w:rPr>
              <w:t>имовск. ул.Толстого д.34</w:t>
            </w:r>
          </w:p>
        </w:tc>
        <w:tc>
          <w:tcPr>
            <w:tcW w:w="1701" w:type="dxa"/>
            <w:vAlign w:val="center"/>
          </w:tcPr>
          <w:p w:rsidR="001B5326" w:rsidRPr="002B0395" w:rsidRDefault="001B5326" w:rsidP="002B0395">
            <w:pPr>
              <w:pStyle w:val="Bodytext210"/>
              <w:shd w:val="clear" w:color="auto" w:fill="auto"/>
              <w:spacing w:line="240" w:lineRule="auto"/>
              <w:ind w:right="-24"/>
              <w:jc w:val="left"/>
              <w:rPr>
                <w:sz w:val="24"/>
                <w:szCs w:val="24"/>
              </w:rPr>
            </w:pPr>
            <w:r w:rsidRPr="002B0395">
              <w:rPr>
                <w:rStyle w:val="Bodytext20"/>
                <w:color w:val="000000"/>
                <w:sz w:val="24"/>
                <w:szCs w:val="24"/>
              </w:rPr>
              <w:t>Информация</w:t>
            </w:r>
          </w:p>
          <w:p w:rsidR="001B5326" w:rsidRPr="002B0395" w:rsidRDefault="001B5326" w:rsidP="002B0395">
            <w:pPr>
              <w:pStyle w:val="Bodytext210"/>
              <w:shd w:val="clear" w:color="auto" w:fill="auto"/>
              <w:spacing w:line="240" w:lineRule="auto"/>
              <w:ind w:right="-24"/>
              <w:jc w:val="left"/>
              <w:rPr>
                <w:rStyle w:val="Bodytext20"/>
                <w:color w:val="000000"/>
                <w:sz w:val="24"/>
                <w:szCs w:val="24"/>
              </w:rPr>
            </w:pPr>
            <w:r w:rsidRPr="002B0395">
              <w:rPr>
                <w:rStyle w:val="Bodytext20"/>
                <w:color w:val="000000"/>
                <w:sz w:val="24"/>
                <w:szCs w:val="24"/>
              </w:rPr>
              <w:t>отсутствует</w:t>
            </w:r>
          </w:p>
        </w:tc>
        <w:tc>
          <w:tcPr>
            <w:tcW w:w="1134" w:type="dxa"/>
            <w:vAlign w:val="center"/>
          </w:tcPr>
          <w:p w:rsidR="001B5326" w:rsidRPr="002B0395" w:rsidRDefault="001B5326" w:rsidP="002B0395">
            <w:pPr>
              <w:pStyle w:val="Bodytext210"/>
              <w:shd w:val="clear" w:color="auto" w:fill="auto"/>
              <w:spacing w:line="240" w:lineRule="auto"/>
              <w:ind w:right="-24"/>
              <w:jc w:val="center"/>
              <w:rPr>
                <w:rStyle w:val="Bodytext20"/>
                <w:color w:val="000000"/>
                <w:sz w:val="24"/>
                <w:szCs w:val="24"/>
              </w:rPr>
            </w:pPr>
            <w:r w:rsidRPr="002B0395">
              <w:rPr>
                <w:rStyle w:val="Bodytext20"/>
                <w:color w:val="000000"/>
                <w:sz w:val="24"/>
                <w:szCs w:val="24"/>
              </w:rPr>
              <w:t>35-40</w:t>
            </w:r>
          </w:p>
        </w:tc>
        <w:tc>
          <w:tcPr>
            <w:tcW w:w="1701" w:type="dxa"/>
            <w:vAlign w:val="center"/>
          </w:tcPr>
          <w:p w:rsidR="001B5326" w:rsidRPr="002B0395" w:rsidRDefault="001B5326" w:rsidP="002B0395">
            <w:pPr>
              <w:pStyle w:val="Bodytext210"/>
              <w:shd w:val="clear" w:color="auto" w:fill="auto"/>
              <w:spacing w:line="240" w:lineRule="auto"/>
              <w:ind w:right="-24"/>
              <w:jc w:val="center"/>
              <w:rPr>
                <w:rStyle w:val="Bodytext20"/>
                <w:color w:val="000000"/>
                <w:sz w:val="24"/>
                <w:szCs w:val="24"/>
              </w:rPr>
            </w:pPr>
            <w:r w:rsidRPr="002B0395">
              <w:rPr>
                <w:rStyle w:val="Bodytext20"/>
                <w:color w:val="000000"/>
                <w:sz w:val="24"/>
                <w:szCs w:val="24"/>
              </w:rPr>
              <w:t>1962 удовл.</w:t>
            </w:r>
          </w:p>
        </w:tc>
      </w:tr>
      <w:tr w:rsidR="00387572" w:rsidRPr="002B0395" w:rsidTr="00387572">
        <w:trPr>
          <w:trHeight w:val="851"/>
        </w:trPr>
        <w:tc>
          <w:tcPr>
            <w:tcW w:w="3652" w:type="dxa"/>
            <w:vAlign w:val="center"/>
          </w:tcPr>
          <w:p w:rsidR="001B5326" w:rsidRPr="002B0395" w:rsidRDefault="001B5326" w:rsidP="002B0395">
            <w:pPr>
              <w:pStyle w:val="Bodytext210"/>
              <w:shd w:val="clear" w:color="auto" w:fill="auto"/>
              <w:spacing w:line="240" w:lineRule="auto"/>
              <w:ind w:right="-24"/>
              <w:jc w:val="left"/>
              <w:rPr>
                <w:sz w:val="24"/>
                <w:szCs w:val="24"/>
              </w:rPr>
            </w:pPr>
            <w:r w:rsidRPr="002B0395">
              <w:rPr>
                <w:sz w:val="24"/>
                <w:szCs w:val="24"/>
              </w:rPr>
              <w:t>Музей Матроны Себинской М</w:t>
            </w:r>
            <w:r w:rsidRPr="002B0395">
              <w:rPr>
                <w:sz w:val="24"/>
                <w:szCs w:val="24"/>
              </w:rPr>
              <w:t>о</w:t>
            </w:r>
            <w:r w:rsidRPr="002B0395">
              <w:rPr>
                <w:sz w:val="24"/>
                <w:szCs w:val="24"/>
              </w:rPr>
              <w:t>сковской</w:t>
            </w:r>
          </w:p>
        </w:tc>
        <w:tc>
          <w:tcPr>
            <w:tcW w:w="2693" w:type="dxa"/>
            <w:vAlign w:val="center"/>
          </w:tcPr>
          <w:p w:rsidR="001B5326" w:rsidRPr="002B0395" w:rsidRDefault="001B5326" w:rsidP="002B0395">
            <w:pPr>
              <w:pStyle w:val="Bodytext210"/>
              <w:shd w:val="clear" w:color="auto" w:fill="auto"/>
              <w:spacing w:line="240" w:lineRule="auto"/>
              <w:ind w:right="-24"/>
              <w:jc w:val="left"/>
              <w:rPr>
                <w:rStyle w:val="Bodytext20"/>
                <w:color w:val="000000"/>
                <w:sz w:val="24"/>
                <w:szCs w:val="24"/>
              </w:rPr>
            </w:pPr>
            <w:r w:rsidRPr="002B0395">
              <w:rPr>
                <w:rStyle w:val="Bodytext20"/>
                <w:color w:val="000000"/>
                <w:sz w:val="24"/>
                <w:szCs w:val="24"/>
              </w:rPr>
              <w:t>Кимовский район. с</w:t>
            </w:r>
            <w:proofErr w:type="gramStart"/>
            <w:r w:rsidRPr="002B0395">
              <w:rPr>
                <w:rStyle w:val="Bodytext20"/>
                <w:color w:val="000000"/>
                <w:sz w:val="24"/>
                <w:szCs w:val="24"/>
              </w:rPr>
              <w:t>.С</w:t>
            </w:r>
            <w:proofErr w:type="gramEnd"/>
            <w:r w:rsidRPr="002B0395">
              <w:rPr>
                <w:rStyle w:val="Bodytext20"/>
                <w:color w:val="000000"/>
                <w:sz w:val="24"/>
                <w:szCs w:val="24"/>
              </w:rPr>
              <w:t>ебино, д.62</w:t>
            </w:r>
          </w:p>
        </w:tc>
        <w:tc>
          <w:tcPr>
            <w:tcW w:w="1701" w:type="dxa"/>
            <w:vAlign w:val="center"/>
          </w:tcPr>
          <w:p w:rsidR="001B5326" w:rsidRPr="002B0395" w:rsidRDefault="001B5326" w:rsidP="002B0395">
            <w:pPr>
              <w:pStyle w:val="Bodytext210"/>
              <w:shd w:val="clear" w:color="auto" w:fill="auto"/>
              <w:spacing w:line="240" w:lineRule="auto"/>
              <w:ind w:right="-24"/>
              <w:jc w:val="left"/>
              <w:rPr>
                <w:sz w:val="24"/>
                <w:szCs w:val="24"/>
              </w:rPr>
            </w:pPr>
            <w:r w:rsidRPr="002B0395">
              <w:rPr>
                <w:rStyle w:val="Bodytext20"/>
                <w:color w:val="000000"/>
                <w:sz w:val="24"/>
                <w:szCs w:val="24"/>
              </w:rPr>
              <w:t>Информация</w:t>
            </w:r>
          </w:p>
          <w:p w:rsidR="001B5326" w:rsidRPr="002B0395" w:rsidRDefault="001B5326" w:rsidP="002B0395">
            <w:pPr>
              <w:pStyle w:val="Bodytext210"/>
              <w:shd w:val="clear" w:color="auto" w:fill="auto"/>
              <w:spacing w:line="240" w:lineRule="auto"/>
              <w:ind w:right="-24"/>
              <w:jc w:val="left"/>
              <w:rPr>
                <w:rStyle w:val="Bodytext20"/>
                <w:color w:val="000000"/>
                <w:sz w:val="24"/>
                <w:szCs w:val="24"/>
              </w:rPr>
            </w:pPr>
            <w:r w:rsidRPr="002B0395">
              <w:rPr>
                <w:rStyle w:val="Bodytext20"/>
                <w:color w:val="000000"/>
                <w:sz w:val="24"/>
                <w:szCs w:val="24"/>
              </w:rPr>
              <w:t>отсутствует</w:t>
            </w:r>
          </w:p>
        </w:tc>
        <w:tc>
          <w:tcPr>
            <w:tcW w:w="1134" w:type="dxa"/>
            <w:vAlign w:val="center"/>
          </w:tcPr>
          <w:p w:rsidR="001B5326" w:rsidRPr="002B0395" w:rsidRDefault="001B5326" w:rsidP="002B0395">
            <w:pPr>
              <w:pStyle w:val="Bodytext210"/>
              <w:shd w:val="clear" w:color="auto" w:fill="auto"/>
              <w:spacing w:line="240" w:lineRule="auto"/>
              <w:ind w:right="-24"/>
              <w:jc w:val="center"/>
              <w:rPr>
                <w:rStyle w:val="Bodytext20"/>
                <w:color w:val="000000"/>
                <w:sz w:val="24"/>
                <w:szCs w:val="24"/>
              </w:rPr>
            </w:pPr>
            <w:r w:rsidRPr="002B0395">
              <w:rPr>
                <w:rStyle w:val="Bodytext20"/>
                <w:color w:val="000000"/>
                <w:sz w:val="24"/>
                <w:szCs w:val="24"/>
              </w:rPr>
              <w:t>35-40</w:t>
            </w:r>
          </w:p>
        </w:tc>
        <w:tc>
          <w:tcPr>
            <w:tcW w:w="1701" w:type="dxa"/>
            <w:vAlign w:val="center"/>
          </w:tcPr>
          <w:p w:rsidR="001B5326" w:rsidRPr="002B0395" w:rsidRDefault="001B5326" w:rsidP="002B0395">
            <w:pPr>
              <w:pStyle w:val="Bodytext210"/>
              <w:shd w:val="clear" w:color="auto" w:fill="auto"/>
              <w:spacing w:line="240" w:lineRule="auto"/>
              <w:ind w:right="-24"/>
              <w:jc w:val="center"/>
              <w:rPr>
                <w:rStyle w:val="Bodytext20"/>
                <w:color w:val="000000"/>
                <w:sz w:val="24"/>
                <w:szCs w:val="24"/>
              </w:rPr>
            </w:pPr>
            <w:r w:rsidRPr="002B0395">
              <w:rPr>
                <w:rStyle w:val="Bodytext20"/>
                <w:color w:val="000000"/>
                <w:sz w:val="24"/>
                <w:szCs w:val="24"/>
              </w:rPr>
              <w:t>2014 хор.</w:t>
            </w:r>
          </w:p>
        </w:tc>
      </w:tr>
      <w:tr w:rsidR="00387572" w:rsidRPr="002B0395" w:rsidTr="00387572">
        <w:trPr>
          <w:trHeight w:val="851"/>
        </w:trPr>
        <w:tc>
          <w:tcPr>
            <w:tcW w:w="3652" w:type="dxa"/>
            <w:vAlign w:val="center"/>
          </w:tcPr>
          <w:p w:rsidR="001B5326" w:rsidRPr="002B0395" w:rsidRDefault="001B5326" w:rsidP="002B0395">
            <w:pPr>
              <w:pStyle w:val="Bodytext210"/>
              <w:shd w:val="clear" w:color="auto" w:fill="auto"/>
              <w:spacing w:line="240" w:lineRule="auto"/>
              <w:ind w:right="-24"/>
              <w:jc w:val="left"/>
              <w:rPr>
                <w:sz w:val="24"/>
                <w:szCs w:val="24"/>
              </w:rPr>
            </w:pPr>
            <w:r w:rsidRPr="002B0395">
              <w:rPr>
                <w:sz w:val="24"/>
                <w:szCs w:val="24"/>
              </w:rPr>
              <w:t>Муниципальное казенное учре</w:t>
            </w:r>
            <w:r w:rsidRPr="002B0395">
              <w:rPr>
                <w:sz w:val="24"/>
                <w:szCs w:val="24"/>
              </w:rPr>
              <w:t>ж</w:t>
            </w:r>
            <w:r w:rsidRPr="002B0395">
              <w:rPr>
                <w:sz w:val="24"/>
                <w:szCs w:val="24"/>
              </w:rPr>
              <w:t>дение культуры «Передвижной Центр культуры и досуга»</w:t>
            </w:r>
          </w:p>
        </w:tc>
        <w:tc>
          <w:tcPr>
            <w:tcW w:w="2693" w:type="dxa"/>
            <w:vAlign w:val="center"/>
          </w:tcPr>
          <w:p w:rsidR="001B5326" w:rsidRPr="002B0395" w:rsidRDefault="001B5326" w:rsidP="002B0395">
            <w:pPr>
              <w:pStyle w:val="Bodytext210"/>
              <w:shd w:val="clear" w:color="auto" w:fill="auto"/>
              <w:spacing w:line="240" w:lineRule="auto"/>
              <w:ind w:right="-24"/>
              <w:jc w:val="left"/>
              <w:rPr>
                <w:rStyle w:val="Bodytext20"/>
                <w:color w:val="000000"/>
                <w:sz w:val="24"/>
                <w:szCs w:val="24"/>
              </w:rPr>
            </w:pPr>
            <w:r w:rsidRPr="002B0395">
              <w:rPr>
                <w:rStyle w:val="Bodytext20"/>
                <w:color w:val="000000"/>
                <w:sz w:val="24"/>
                <w:szCs w:val="24"/>
              </w:rPr>
              <w:t>г</w:t>
            </w:r>
            <w:proofErr w:type="gramStart"/>
            <w:r w:rsidRPr="002B0395">
              <w:rPr>
                <w:rStyle w:val="Bodytext20"/>
                <w:color w:val="000000"/>
                <w:sz w:val="24"/>
                <w:szCs w:val="24"/>
              </w:rPr>
              <w:t>.К</w:t>
            </w:r>
            <w:proofErr w:type="gramEnd"/>
            <w:r w:rsidRPr="002B0395">
              <w:rPr>
                <w:rStyle w:val="Bodytext20"/>
                <w:color w:val="000000"/>
                <w:sz w:val="24"/>
                <w:szCs w:val="24"/>
              </w:rPr>
              <w:t>имовск. ул.Октябрьская д. 19</w:t>
            </w:r>
          </w:p>
        </w:tc>
        <w:tc>
          <w:tcPr>
            <w:tcW w:w="1701" w:type="dxa"/>
            <w:vAlign w:val="center"/>
          </w:tcPr>
          <w:p w:rsidR="001B5326" w:rsidRPr="002B0395" w:rsidRDefault="001B5326" w:rsidP="002B0395">
            <w:pPr>
              <w:pStyle w:val="Bodytext210"/>
              <w:shd w:val="clear" w:color="auto" w:fill="auto"/>
              <w:spacing w:line="240" w:lineRule="auto"/>
              <w:ind w:right="-24"/>
              <w:jc w:val="left"/>
              <w:rPr>
                <w:sz w:val="24"/>
                <w:szCs w:val="24"/>
              </w:rPr>
            </w:pPr>
            <w:r w:rsidRPr="002B0395">
              <w:rPr>
                <w:rStyle w:val="Bodytext20"/>
                <w:color w:val="000000"/>
                <w:sz w:val="24"/>
                <w:szCs w:val="24"/>
              </w:rPr>
              <w:t>Информация</w:t>
            </w:r>
          </w:p>
          <w:p w:rsidR="001B5326" w:rsidRPr="002B0395" w:rsidRDefault="001B5326" w:rsidP="002B0395">
            <w:pPr>
              <w:pStyle w:val="Bodytext210"/>
              <w:shd w:val="clear" w:color="auto" w:fill="auto"/>
              <w:spacing w:line="240" w:lineRule="auto"/>
              <w:ind w:right="-24"/>
              <w:jc w:val="left"/>
              <w:rPr>
                <w:rStyle w:val="Bodytext20"/>
                <w:color w:val="000000"/>
                <w:sz w:val="24"/>
                <w:szCs w:val="24"/>
              </w:rPr>
            </w:pPr>
            <w:r w:rsidRPr="002B0395">
              <w:rPr>
                <w:rStyle w:val="Bodytext20"/>
                <w:color w:val="000000"/>
                <w:sz w:val="24"/>
                <w:szCs w:val="24"/>
              </w:rPr>
              <w:t>отсутствует</w:t>
            </w:r>
          </w:p>
        </w:tc>
        <w:tc>
          <w:tcPr>
            <w:tcW w:w="1134" w:type="dxa"/>
            <w:vAlign w:val="center"/>
          </w:tcPr>
          <w:p w:rsidR="001B5326" w:rsidRPr="002B0395" w:rsidRDefault="001B5326" w:rsidP="002B0395">
            <w:pPr>
              <w:pStyle w:val="Bodytext210"/>
              <w:shd w:val="clear" w:color="auto" w:fill="auto"/>
              <w:spacing w:line="240" w:lineRule="auto"/>
              <w:ind w:right="-24"/>
              <w:jc w:val="center"/>
              <w:rPr>
                <w:rStyle w:val="Bodytext20"/>
                <w:color w:val="000000"/>
                <w:sz w:val="24"/>
                <w:szCs w:val="24"/>
              </w:rPr>
            </w:pPr>
            <w:r w:rsidRPr="002B0395">
              <w:rPr>
                <w:rStyle w:val="Bodytext20"/>
                <w:color w:val="000000"/>
                <w:sz w:val="24"/>
                <w:szCs w:val="24"/>
              </w:rPr>
              <w:t>2530</w:t>
            </w:r>
          </w:p>
        </w:tc>
        <w:tc>
          <w:tcPr>
            <w:tcW w:w="1701" w:type="dxa"/>
            <w:vAlign w:val="center"/>
          </w:tcPr>
          <w:p w:rsidR="001B5326" w:rsidRPr="002B0395" w:rsidRDefault="001B5326" w:rsidP="002B0395">
            <w:pPr>
              <w:pStyle w:val="Bodytext210"/>
              <w:shd w:val="clear" w:color="auto" w:fill="auto"/>
              <w:spacing w:line="240" w:lineRule="auto"/>
              <w:ind w:right="-24"/>
              <w:jc w:val="center"/>
              <w:rPr>
                <w:rStyle w:val="Bodytext20"/>
                <w:color w:val="000000"/>
                <w:sz w:val="24"/>
                <w:szCs w:val="24"/>
              </w:rPr>
            </w:pPr>
            <w:r w:rsidRPr="002B0395">
              <w:rPr>
                <w:rStyle w:val="Bodytext20"/>
                <w:color w:val="000000"/>
                <w:sz w:val="24"/>
                <w:szCs w:val="24"/>
              </w:rPr>
              <w:t>1952</w:t>
            </w:r>
          </w:p>
        </w:tc>
      </w:tr>
      <w:tr w:rsidR="00387572" w:rsidRPr="002B0395" w:rsidTr="00387572">
        <w:trPr>
          <w:trHeight w:val="851"/>
        </w:trPr>
        <w:tc>
          <w:tcPr>
            <w:tcW w:w="3652" w:type="dxa"/>
            <w:vAlign w:val="center"/>
          </w:tcPr>
          <w:p w:rsidR="001B5326" w:rsidRPr="002B0395" w:rsidRDefault="001B5326" w:rsidP="002B0395">
            <w:pPr>
              <w:pStyle w:val="Bodytext210"/>
              <w:shd w:val="clear" w:color="auto" w:fill="auto"/>
              <w:spacing w:line="240" w:lineRule="auto"/>
              <w:ind w:right="-24"/>
              <w:jc w:val="left"/>
              <w:rPr>
                <w:sz w:val="24"/>
                <w:szCs w:val="24"/>
              </w:rPr>
            </w:pPr>
            <w:r w:rsidRPr="002B0395">
              <w:rPr>
                <w:sz w:val="24"/>
                <w:szCs w:val="24"/>
              </w:rPr>
              <w:t>Клуб п</w:t>
            </w:r>
            <w:proofErr w:type="gramStart"/>
            <w:r w:rsidRPr="002B0395">
              <w:rPr>
                <w:sz w:val="24"/>
                <w:szCs w:val="24"/>
              </w:rPr>
              <w:t>.З</w:t>
            </w:r>
            <w:proofErr w:type="gramEnd"/>
            <w:r w:rsidRPr="002B0395">
              <w:rPr>
                <w:sz w:val="24"/>
                <w:szCs w:val="24"/>
              </w:rPr>
              <w:t>убовский</w:t>
            </w:r>
          </w:p>
        </w:tc>
        <w:tc>
          <w:tcPr>
            <w:tcW w:w="2693" w:type="dxa"/>
            <w:vAlign w:val="center"/>
          </w:tcPr>
          <w:p w:rsidR="001B5326" w:rsidRPr="002B0395" w:rsidRDefault="001B5326" w:rsidP="002B0395">
            <w:pPr>
              <w:pStyle w:val="Bodytext210"/>
              <w:shd w:val="clear" w:color="auto" w:fill="auto"/>
              <w:spacing w:line="240" w:lineRule="auto"/>
              <w:ind w:right="-24"/>
              <w:jc w:val="left"/>
              <w:rPr>
                <w:rStyle w:val="Bodytext20"/>
                <w:color w:val="000000"/>
                <w:sz w:val="24"/>
                <w:szCs w:val="24"/>
              </w:rPr>
            </w:pPr>
            <w:r w:rsidRPr="002B0395">
              <w:rPr>
                <w:rStyle w:val="Bodytext20"/>
                <w:color w:val="000000"/>
                <w:sz w:val="24"/>
                <w:szCs w:val="24"/>
              </w:rPr>
              <w:t>микрорайон Зубовский. 50а</w:t>
            </w:r>
          </w:p>
        </w:tc>
        <w:tc>
          <w:tcPr>
            <w:tcW w:w="1701" w:type="dxa"/>
            <w:vAlign w:val="center"/>
          </w:tcPr>
          <w:p w:rsidR="001B5326" w:rsidRPr="002B0395" w:rsidRDefault="001B5326" w:rsidP="002B0395">
            <w:pPr>
              <w:pStyle w:val="Bodytext210"/>
              <w:shd w:val="clear" w:color="auto" w:fill="auto"/>
              <w:spacing w:line="240" w:lineRule="auto"/>
              <w:ind w:right="-24"/>
              <w:jc w:val="left"/>
              <w:rPr>
                <w:sz w:val="24"/>
                <w:szCs w:val="24"/>
              </w:rPr>
            </w:pPr>
            <w:r w:rsidRPr="002B0395">
              <w:rPr>
                <w:rStyle w:val="Bodytext20"/>
                <w:color w:val="000000"/>
                <w:sz w:val="24"/>
                <w:szCs w:val="24"/>
              </w:rPr>
              <w:t>Информация</w:t>
            </w:r>
          </w:p>
          <w:p w:rsidR="001B5326" w:rsidRPr="002B0395" w:rsidRDefault="001B5326" w:rsidP="002B0395">
            <w:pPr>
              <w:pStyle w:val="Bodytext210"/>
              <w:shd w:val="clear" w:color="auto" w:fill="auto"/>
              <w:spacing w:line="240" w:lineRule="auto"/>
              <w:ind w:right="-24"/>
              <w:jc w:val="left"/>
              <w:rPr>
                <w:rStyle w:val="Bodytext20"/>
                <w:color w:val="000000"/>
                <w:sz w:val="24"/>
                <w:szCs w:val="24"/>
              </w:rPr>
            </w:pPr>
            <w:r w:rsidRPr="002B0395">
              <w:rPr>
                <w:rStyle w:val="Bodytext20"/>
                <w:color w:val="000000"/>
                <w:sz w:val="24"/>
                <w:szCs w:val="24"/>
              </w:rPr>
              <w:t>отсутствует</w:t>
            </w:r>
          </w:p>
        </w:tc>
        <w:tc>
          <w:tcPr>
            <w:tcW w:w="1134" w:type="dxa"/>
            <w:vAlign w:val="center"/>
          </w:tcPr>
          <w:p w:rsidR="001B5326" w:rsidRPr="002B0395" w:rsidRDefault="001B5326" w:rsidP="002B0395">
            <w:pPr>
              <w:pStyle w:val="Bodytext210"/>
              <w:shd w:val="clear" w:color="auto" w:fill="auto"/>
              <w:spacing w:line="240" w:lineRule="auto"/>
              <w:ind w:right="-24"/>
              <w:jc w:val="center"/>
              <w:rPr>
                <w:rStyle w:val="Bodytext20"/>
                <w:color w:val="000000"/>
                <w:sz w:val="24"/>
                <w:szCs w:val="24"/>
              </w:rPr>
            </w:pPr>
            <w:r w:rsidRPr="002B0395">
              <w:rPr>
                <w:rStyle w:val="Bodytext20"/>
                <w:color w:val="000000"/>
                <w:sz w:val="24"/>
                <w:szCs w:val="24"/>
              </w:rPr>
              <w:t>506</w:t>
            </w:r>
          </w:p>
        </w:tc>
        <w:tc>
          <w:tcPr>
            <w:tcW w:w="1701" w:type="dxa"/>
            <w:vAlign w:val="center"/>
          </w:tcPr>
          <w:p w:rsidR="001B5326" w:rsidRPr="002B0395" w:rsidRDefault="001B5326" w:rsidP="002B0395">
            <w:pPr>
              <w:pStyle w:val="Bodytext210"/>
              <w:shd w:val="clear" w:color="auto" w:fill="auto"/>
              <w:spacing w:line="240" w:lineRule="auto"/>
              <w:ind w:right="-24"/>
              <w:jc w:val="center"/>
              <w:rPr>
                <w:rStyle w:val="Bodytext20"/>
                <w:color w:val="000000"/>
                <w:sz w:val="24"/>
                <w:szCs w:val="24"/>
              </w:rPr>
            </w:pPr>
            <w:r w:rsidRPr="002B0395">
              <w:rPr>
                <w:rStyle w:val="Bodytext20"/>
                <w:color w:val="000000"/>
                <w:sz w:val="24"/>
                <w:szCs w:val="24"/>
              </w:rPr>
              <w:t>1955</w:t>
            </w:r>
          </w:p>
        </w:tc>
      </w:tr>
      <w:tr w:rsidR="00387572" w:rsidRPr="002B0395" w:rsidTr="00387572">
        <w:trPr>
          <w:trHeight w:val="851"/>
        </w:trPr>
        <w:tc>
          <w:tcPr>
            <w:tcW w:w="3652" w:type="dxa"/>
            <w:vAlign w:val="center"/>
          </w:tcPr>
          <w:p w:rsidR="001B5326" w:rsidRPr="002B0395" w:rsidRDefault="001B5326" w:rsidP="002B0395">
            <w:pPr>
              <w:pStyle w:val="Bodytext210"/>
              <w:shd w:val="clear" w:color="auto" w:fill="auto"/>
              <w:spacing w:line="240" w:lineRule="auto"/>
              <w:ind w:right="-24"/>
              <w:jc w:val="left"/>
              <w:rPr>
                <w:sz w:val="24"/>
                <w:szCs w:val="24"/>
              </w:rPr>
            </w:pPr>
            <w:r w:rsidRPr="002B0395">
              <w:rPr>
                <w:sz w:val="24"/>
                <w:szCs w:val="24"/>
              </w:rPr>
              <w:t>Муниципальное бюджетное у</w:t>
            </w:r>
            <w:r w:rsidRPr="002B0395">
              <w:rPr>
                <w:sz w:val="24"/>
                <w:szCs w:val="24"/>
              </w:rPr>
              <w:t>ч</w:t>
            </w:r>
            <w:r w:rsidRPr="002B0395">
              <w:rPr>
                <w:sz w:val="24"/>
                <w:szCs w:val="24"/>
              </w:rPr>
              <w:t>реждение дополнительного обр</w:t>
            </w:r>
            <w:r w:rsidRPr="002B0395">
              <w:rPr>
                <w:sz w:val="24"/>
                <w:szCs w:val="24"/>
              </w:rPr>
              <w:t>а</w:t>
            </w:r>
            <w:r w:rsidRPr="002B0395">
              <w:rPr>
                <w:sz w:val="24"/>
                <w:szCs w:val="24"/>
              </w:rPr>
              <w:t>зования Кимовская детская шк</w:t>
            </w:r>
            <w:r w:rsidRPr="002B0395">
              <w:rPr>
                <w:sz w:val="24"/>
                <w:szCs w:val="24"/>
              </w:rPr>
              <w:t>о</w:t>
            </w:r>
            <w:r w:rsidRPr="002B0395">
              <w:rPr>
                <w:sz w:val="24"/>
                <w:szCs w:val="24"/>
              </w:rPr>
              <w:t>ла искусств</w:t>
            </w:r>
          </w:p>
        </w:tc>
        <w:tc>
          <w:tcPr>
            <w:tcW w:w="2693" w:type="dxa"/>
            <w:vAlign w:val="center"/>
          </w:tcPr>
          <w:p w:rsidR="001B5326" w:rsidRPr="002B0395" w:rsidRDefault="001B5326" w:rsidP="002B0395">
            <w:pPr>
              <w:pStyle w:val="Bodytext210"/>
              <w:shd w:val="clear" w:color="auto" w:fill="auto"/>
              <w:spacing w:line="240" w:lineRule="auto"/>
              <w:ind w:right="-24"/>
              <w:jc w:val="left"/>
              <w:rPr>
                <w:rStyle w:val="Bodytext20"/>
                <w:color w:val="000000"/>
                <w:sz w:val="24"/>
                <w:szCs w:val="24"/>
              </w:rPr>
            </w:pPr>
            <w:r w:rsidRPr="002B0395">
              <w:rPr>
                <w:rStyle w:val="Bodytext20"/>
                <w:color w:val="000000"/>
                <w:sz w:val="24"/>
                <w:szCs w:val="24"/>
              </w:rPr>
              <w:t>г</w:t>
            </w:r>
            <w:proofErr w:type="gramStart"/>
            <w:r w:rsidRPr="002B0395">
              <w:rPr>
                <w:rStyle w:val="Bodytext20"/>
                <w:color w:val="000000"/>
                <w:sz w:val="24"/>
                <w:szCs w:val="24"/>
              </w:rPr>
              <w:t>.К</w:t>
            </w:r>
            <w:proofErr w:type="gramEnd"/>
            <w:r w:rsidRPr="002B0395">
              <w:rPr>
                <w:rStyle w:val="Bodytext20"/>
                <w:color w:val="000000"/>
                <w:sz w:val="24"/>
                <w:szCs w:val="24"/>
              </w:rPr>
              <w:t>имовск, ул.Ленина. д.35-а</w:t>
            </w:r>
          </w:p>
        </w:tc>
        <w:tc>
          <w:tcPr>
            <w:tcW w:w="1701" w:type="dxa"/>
            <w:vAlign w:val="center"/>
          </w:tcPr>
          <w:p w:rsidR="001B5326" w:rsidRPr="002B0395" w:rsidRDefault="001B5326" w:rsidP="002B0395">
            <w:pPr>
              <w:pStyle w:val="Bodytext210"/>
              <w:shd w:val="clear" w:color="auto" w:fill="auto"/>
              <w:spacing w:line="240" w:lineRule="auto"/>
              <w:ind w:right="-24"/>
              <w:jc w:val="left"/>
              <w:rPr>
                <w:sz w:val="24"/>
                <w:szCs w:val="24"/>
              </w:rPr>
            </w:pPr>
            <w:r w:rsidRPr="002B0395">
              <w:rPr>
                <w:rStyle w:val="Bodytext20"/>
                <w:color w:val="000000"/>
                <w:sz w:val="24"/>
                <w:szCs w:val="24"/>
              </w:rPr>
              <w:t>Информация</w:t>
            </w:r>
          </w:p>
          <w:p w:rsidR="001B5326" w:rsidRPr="002B0395" w:rsidRDefault="001B5326" w:rsidP="002B0395">
            <w:pPr>
              <w:pStyle w:val="Bodytext210"/>
              <w:shd w:val="clear" w:color="auto" w:fill="auto"/>
              <w:spacing w:line="240" w:lineRule="auto"/>
              <w:ind w:right="-24"/>
              <w:jc w:val="left"/>
              <w:rPr>
                <w:rStyle w:val="Bodytext20"/>
                <w:color w:val="000000"/>
                <w:sz w:val="24"/>
                <w:szCs w:val="24"/>
              </w:rPr>
            </w:pPr>
            <w:r w:rsidRPr="002B0395">
              <w:rPr>
                <w:rStyle w:val="Bodytext20"/>
                <w:color w:val="000000"/>
                <w:sz w:val="24"/>
                <w:szCs w:val="24"/>
              </w:rPr>
              <w:t>отсутствует</w:t>
            </w:r>
          </w:p>
        </w:tc>
        <w:tc>
          <w:tcPr>
            <w:tcW w:w="1134" w:type="dxa"/>
            <w:vAlign w:val="center"/>
          </w:tcPr>
          <w:p w:rsidR="001B5326" w:rsidRPr="002B0395" w:rsidRDefault="001B5326" w:rsidP="002B0395">
            <w:pPr>
              <w:pStyle w:val="Bodytext210"/>
              <w:shd w:val="clear" w:color="auto" w:fill="auto"/>
              <w:spacing w:line="240" w:lineRule="auto"/>
              <w:ind w:right="-24"/>
              <w:jc w:val="center"/>
              <w:rPr>
                <w:rStyle w:val="Bodytext20"/>
                <w:color w:val="000000"/>
                <w:sz w:val="24"/>
                <w:szCs w:val="24"/>
              </w:rPr>
            </w:pPr>
            <w:r w:rsidRPr="002B0395">
              <w:rPr>
                <w:rStyle w:val="Bodytext20"/>
                <w:color w:val="000000"/>
                <w:sz w:val="24"/>
                <w:szCs w:val="24"/>
              </w:rPr>
              <w:t>250</w:t>
            </w:r>
          </w:p>
        </w:tc>
        <w:tc>
          <w:tcPr>
            <w:tcW w:w="1701" w:type="dxa"/>
            <w:vAlign w:val="center"/>
          </w:tcPr>
          <w:p w:rsidR="001B5326" w:rsidRPr="002B0395" w:rsidRDefault="001B5326" w:rsidP="002B0395">
            <w:pPr>
              <w:pStyle w:val="Bodytext210"/>
              <w:shd w:val="clear" w:color="auto" w:fill="auto"/>
              <w:spacing w:line="240" w:lineRule="auto"/>
              <w:ind w:right="-24"/>
              <w:jc w:val="center"/>
              <w:rPr>
                <w:rStyle w:val="Bodytext20"/>
                <w:color w:val="000000"/>
                <w:sz w:val="24"/>
                <w:szCs w:val="24"/>
              </w:rPr>
            </w:pPr>
            <w:r w:rsidRPr="002B0395">
              <w:rPr>
                <w:rStyle w:val="Bodytext20"/>
                <w:color w:val="000000"/>
                <w:sz w:val="24"/>
                <w:szCs w:val="24"/>
              </w:rPr>
              <w:t>1958 удовл.</w:t>
            </w:r>
          </w:p>
        </w:tc>
      </w:tr>
      <w:tr w:rsidR="00387572" w:rsidRPr="002B0395" w:rsidTr="00145E41">
        <w:trPr>
          <w:trHeight w:val="851"/>
        </w:trPr>
        <w:tc>
          <w:tcPr>
            <w:tcW w:w="3652" w:type="dxa"/>
            <w:vAlign w:val="center"/>
          </w:tcPr>
          <w:p w:rsidR="001B5326" w:rsidRPr="002B0395" w:rsidRDefault="001B5326" w:rsidP="002B0395">
            <w:pPr>
              <w:ind w:right="-24"/>
            </w:pPr>
            <w:r w:rsidRPr="002B0395">
              <w:t>Муниципальное казенное учре</w:t>
            </w:r>
            <w:r w:rsidRPr="002B0395">
              <w:t>ж</w:t>
            </w:r>
            <w:r w:rsidRPr="002B0395">
              <w:t>дение культуры «Епифанский Центр культуры и досуга»</w:t>
            </w:r>
          </w:p>
          <w:p w:rsidR="001B5326" w:rsidRPr="002B0395" w:rsidRDefault="001B5326" w:rsidP="002B0395">
            <w:pPr>
              <w:ind w:right="-24"/>
              <w:rPr>
                <w:rStyle w:val="Bodytext20"/>
                <w:color w:val="000000"/>
              </w:rPr>
            </w:pPr>
            <w:r w:rsidRPr="002B0395">
              <w:rPr>
                <w:rStyle w:val="Bodytext20"/>
                <w:color w:val="000000"/>
              </w:rPr>
              <w:t>Черемуховский сельский клуб</w:t>
            </w:r>
          </w:p>
          <w:p w:rsidR="001B5326" w:rsidRPr="002B0395" w:rsidRDefault="001B5326" w:rsidP="002B0395">
            <w:pPr>
              <w:ind w:right="-24"/>
              <w:rPr>
                <w:rStyle w:val="Bodytext20"/>
                <w:color w:val="000000"/>
              </w:rPr>
            </w:pPr>
            <w:r w:rsidRPr="002B0395">
              <w:rPr>
                <w:rStyle w:val="Bodytext20"/>
                <w:color w:val="000000"/>
              </w:rPr>
              <w:t>Чебышовский сельский клуб</w:t>
            </w:r>
          </w:p>
          <w:p w:rsidR="001B5326" w:rsidRPr="002B0395" w:rsidRDefault="001B5326" w:rsidP="002B0395">
            <w:pPr>
              <w:ind w:right="-24"/>
              <w:rPr>
                <w:rStyle w:val="Bodytext20"/>
                <w:color w:val="000000"/>
              </w:rPr>
            </w:pPr>
            <w:r w:rsidRPr="002B0395">
              <w:rPr>
                <w:rStyle w:val="Bodytext20"/>
                <w:color w:val="000000"/>
              </w:rPr>
              <w:t>Сухановский сельский клуб</w:t>
            </w:r>
          </w:p>
          <w:p w:rsidR="001B5326" w:rsidRPr="002B0395" w:rsidRDefault="001B5326" w:rsidP="002B0395">
            <w:pPr>
              <w:ind w:right="-24"/>
              <w:rPr>
                <w:rStyle w:val="Bodytext20"/>
                <w:color w:val="000000"/>
              </w:rPr>
            </w:pPr>
            <w:r w:rsidRPr="002B0395">
              <w:rPr>
                <w:rStyle w:val="Bodytext20"/>
                <w:color w:val="000000"/>
              </w:rPr>
              <w:t>Муравлянский сельский клуб</w:t>
            </w:r>
          </w:p>
          <w:p w:rsidR="001B5326" w:rsidRPr="002B0395" w:rsidRDefault="001B5326" w:rsidP="002B0395">
            <w:pPr>
              <w:ind w:right="-24"/>
              <w:rPr>
                <w:rStyle w:val="Bodytext20"/>
                <w:color w:val="000000"/>
              </w:rPr>
            </w:pPr>
            <w:r w:rsidRPr="002B0395">
              <w:rPr>
                <w:rStyle w:val="Bodytext20"/>
                <w:color w:val="000000"/>
              </w:rPr>
              <w:t>Молчановский сельский клуб</w:t>
            </w:r>
          </w:p>
          <w:p w:rsidR="001B5326" w:rsidRPr="002B0395" w:rsidRDefault="001B5326" w:rsidP="002B0395">
            <w:pPr>
              <w:ind w:right="-24"/>
              <w:rPr>
                <w:rStyle w:val="Bodytext20"/>
                <w:color w:val="000000"/>
              </w:rPr>
            </w:pPr>
            <w:r w:rsidRPr="002B0395">
              <w:rPr>
                <w:rStyle w:val="Bodytext20"/>
                <w:color w:val="000000"/>
              </w:rPr>
              <w:t>Молоденский  сельский клуб</w:t>
            </w:r>
          </w:p>
          <w:p w:rsidR="001B5326" w:rsidRPr="002B0395" w:rsidRDefault="001B5326" w:rsidP="002B0395">
            <w:pPr>
              <w:ind w:right="-24"/>
              <w:rPr>
                <w:rStyle w:val="Bodytext20"/>
                <w:color w:val="000000"/>
              </w:rPr>
            </w:pPr>
            <w:r w:rsidRPr="002B0395">
              <w:rPr>
                <w:rStyle w:val="Bodytext20"/>
                <w:color w:val="000000"/>
              </w:rPr>
              <w:t>Куликовский сельский клуб</w:t>
            </w:r>
          </w:p>
          <w:p w:rsidR="001B5326" w:rsidRPr="002B0395" w:rsidRDefault="001B5326" w:rsidP="002B0395">
            <w:pPr>
              <w:ind w:right="-24"/>
            </w:pPr>
            <w:r w:rsidRPr="002B0395">
              <w:t xml:space="preserve">Бучальский </w:t>
            </w:r>
            <w:r w:rsidRPr="002B0395">
              <w:rPr>
                <w:rStyle w:val="Bodytext20"/>
                <w:color w:val="000000"/>
              </w:rPr>
              <w:t xml:space="preserve"> сельский клуб</w:t>
            </w:r>
          </w:p>
        </w:tc>
        <w:tc>
          <w:tcPr>
            <w:tcW w:w="2693" w:type="dxa"/>
            <w:vAlign w:val="center"/>
          </w:tcPr>
          <w:p w:rsidR="001B5326" w:rsidRDefault="001B5326" w:rsidP="002B0395">
            <w:pPr>
              <w:pStyle w:val="Bodytext210"/>
              <w:shd w:val="clear" w:color="auto" w:fill="auto"/>
              <w:spacing w:line="240" w:lineRule="auto"/>
              <w:ind w:right="-24"/>
              <w:jc w:val="left"/>
              <w:rPr>
                <w:rStyle w:val="Bodytext20"/>
                <w:color w:val="000000"/>
                <w:sz w:val="24"/>
                <w:szCs w:val="24"/>
              </w:rPr>
            </w:pPr>
            <w:r w:rsidRPr="002B0395">
              <w:rPr>
                <w:rStyle w:val="Bodytext20"/>
                <w:color w:val="000000"/>
                <w:sz w:val="24"/>
                <w:szCs w:val="24"/>
              </w:rPr>
              <w:t>Тульская обл.. Кимо</w:t>
            </w:r>
            <w:r w:rsidRPr="002B0395">
              <w:rPr>
                <w:rStyle w:val="Bodytext20"/>
                <w:color w:val="000000"/>
                <w:sz w:val="24"/>
                <w:szCs w:val="24"/>
              </w:rPr>
              <w:t>в</w:t>
            </w:r>
            <w:r w:rsidRPr="002B0395">
              <w:rPr>
                <w:rStyle w:val="Bodytext20"/>
                <w:color w:val="000000"/>
                <w:sz w:val="24"/>
                <w:szCs w:val="24"/>
              </w:rPr>
              <w:t>ский район, п. Епифань. ул</w:t>
            </w:r>
            <w:proofErr w:type="gramStart"/>
            <w:r w:rsidRPr="002B0395">
              <w:rPr>
                <w:rStyle w:val="Bodytext20"/>
                <w:color w:val="000000"/>
                <w:sz w:val="24"/>
                <w:szCs w:val="24"/>
              </w:rPr>
              <w:t>.С</w:t>
            </w:r>
            <w:proofErr w:type="gramEnd"/>
            <w:r w:rsidRPr="002B0395">
              <w:rPr>
                <w:rStyle w:val="Bodytext20"/>
                <w:color w:val="000000"/>
                <w:sz w:val="24"/>
                <w:szCs w:val="24"/>
              </w:rPr>
              <w:t>вободы, д.8</w:t>
            </w:r>
          </w:p>
          <w:p w:rsidR="001B5326" w:rsidRPr="002B0395" w:rsidRDefault="001B5326" w:rsidP="002B0395">
            <w:pPr>
              <w:pStyle w:val="Bodytext210"/>
              <w:shd w:val="clear" w:color="auto" w:fill="auto"/>
              <w:spacing w:line="240" w:lineRule="auto"/>
              <w:ind w:right="-24"/>
              <w:jc w:val="left"/>
              <w:rPr>
                <w:rStyle w:val="Bodytext20"/>
                <w:color w:val="000000"/>
                <w:sz w:val="24"/>
                <w:szCs w:val="24"/>
              </w:rPr>
            </w:pPr>
            <w:r w:rsidRPr="002B0395">
              <w:rPr>
                <w:rStyle w:val="Bodytext20"/>
                <w:color w:val="000000"/>
                <w:sz w:val="24"/>
                <w:szCs w:val="24"/>
              </w:rPr>
              <w:t>с. Черемухово</w:t>
            </w:r>
          </w:p>
          <w:p w:rsidR="001B5326" w:rsidRPr="002B0395" w:rsidRDefault="001B5326" w:rsidP="002B0395">
            <w:pPr>
              <w:pStyle w:val="Bodytext210"/>
              <w:shd w:val="clear" w:color="auto" w:fill="auto"/>
              <w:spacing w:line="240" w:lineRule="auto"/>
              <w:ind w:right="-24"/>
              <w:jc w:val="left"/>
              <w:rPr>
                <w:rStyle w:val="Bodytext20"/>
                <w:color w:val="000000"/>
                <w:sz w:val="24"/>
                <w:szCs w:val="24"/>
              </w:rPr>
            </w:pPr>
            <w:r w:rsidRPr="002B0395">
              <w:rPr>
                <w:rStyle w:val="Bodytext20"/>
                <w:color w:val="000000"/>
                <w:sz w:val="24"/>
                <w:szCs w:val="24"/>
              </w:rPr>
              <w:t>с. Чебыши</w:t>
            </w:r>
          </w:p>
          <w:p w:rsidR="001B5326" w:rsidRPr="002B0395" w:rsidRDefault="001B5326" w:rsidP="002B0395">
            <w:pPr>
              <w:pStyle w:val="Bodytext210"/>
              <w:shd w:val="clear" w:color="auto" w:fill="auto"/>
              <w:spacing w:line="240" w:lineRule="auto"/>
              <w:ind w:right="-24"/>
              <w:jc w:val="left"/>
              <w:rPr>
                <w:rStyle w:val="Bodytext20"/>
                <w:color w:val="000000"/>
                <w:sz w:val="24"/>
                <w:szCs w:val="24"/>
              </w:rPr>
            </w:pPr>
            <w:r w:rsidRPr="002B0395">
              <w:rPr>
                <w:rStyle w:val="Bodytext20"/>
                <w:color w:val="000000"/>
                <w:sz w:val="24"/>
                <w:szCs w:val="24"/>
              </w:rPr>
              <w:t>с. Суханово</w:t>
            </w:r>
          </w:p>
          <w:p w:rsidR="001B5326" w:rsidRPr="002B0395" w:rsidRDefault="001B5326" w:rsidP="002B0395">
            <w:pPr>
              <w:pStyle w:val="Bodytext210"/>
              <w:shd w:val="clear" w:color="auto" w:fill="auto"/>
              <w:spacing w:line="240" w:lineRule="auto"/>
              <w:ind w:right="-24"/>
              <w:jc w:val="left"/>
              <w:rPr>
                <w:rStyle w:val="Bodytext20"/>
                <w:color w:val="000000"/>
                <w:sz w:val="24"/>
                <w:szCs w:val="24"/>
              </w:rPr>
            </w:pPr>
            <w:proofErr w:type="gramStart"/>
            <w:r w:rsidRPr="002B0395">
              <w:rPr>
                <w:rStyle w:val="Bodytext20"/>
                <w:color w:val="000000"/>
                <w:sz w:val="24"/>
                <w:szCs w:val="24"/>
              </w:rPr>
              <w:t>с</w:t>
            </w:r>
            <w:proofErr w:type="gramEnd"/>
            <w:r w:rsidRPr="002B0395">
              <w:rPr>
                <w:rStyle w:val="Bodytext20"/>
                <w:color w:val="000000"/>
                <w:sz w:val="24"/>
                <w:szCs w:val="24"/>
              </w:rPr>
              <w:t>. Муравлянка</w:t>
            </w:r>
          </w:p>
          <w:p w:rsidR="001B5326" w:rsidRPr="002B0395" w:rsidRDefault="001B5326" w:rsidP="002B0395">
            <w:pPr>
              <w:pStyle w:val="Bodytext210"/>
              <w:shd w:val="clear" w:color="auto" w:fill="auto"/>
              <w:spacing w:line="240" w:lineRule="auto"/>
              <w:ind w:right="-24"/>
              <w:jc w:val="left"/>
              <w:rPr>
                <w:sz w:val="24"/>
                <w:szCs w:val="24"/>
              </w:rPr>
            </w:pPr>
            <w:r w:rsidRPr="002B0395">
              <w:rPr>
                <w:sz w:val="24"/>
                <w:szCs w:val="24"/>
              </w:rPr>
              <w:t>с</w:t>
            </w:r>
            <w:proofErr w:type="gramStart"/>
            <w:r w:rsidRPr="002B0395">
              <w:rPr>
                <w:sz w:val="24"/>
                <w:szCs w:val="24"/>
              </w:rPr>
              <w:t>.М</w:t>
            </w:r>
            <w:proofErr w:type="gramEnd"/>
            <w:r w:rsidRPr="002B0395">
              <w:rPr>
                <w:sz w:val="24"/>
                <w:szCs w:val="24"/>
              </w:rPr>
              <w:t>олчаново</w:t>
            </w:r>
          </w:p>
          <w:p w:rsidR="001B5326" w:rsidRPr="002B0395" w:rsidRDefault="001B5326" w:rsidP="002B0395">
            <w:pPr>
              <w:pStyle w:val="Bodytext210"/>
              <w:shd w:val="clear" w:color="auto" w:fill="auto"/>
              <w:spacing w:line="240" w:lineRule="auto"/>
              <w:ind w:right="-24"/>
              <w:jc w:val="left"/>
              <w:rPr>
                <w:sz w:val="24"/>
                <w:szCs w:val="24"/>
              </w:rPr>
            </w:pPr>
            <w:r w:rsidRPr="002B0395">
              <w:rPr>
                <w:sz w:val="24"/>
                <w:szCs w:val="24"/>
              </w:rPr>
              <w:t>с</w:t>
            </w:r>
            <w:proofErr w:type="gramStart"/>
            <w:r w:rsidRPr="002B0395">
              <w:rPr>
                <w:sz w:val="24"/>
                <w:szCs w:val="24"/>
              </w:rPr>
              <w:t>.М</w:t>
            </w:r>
            <w:proofErr w:type="gramEnd"/>
            <w:r w:rsidRPr="002B0395">
              <w:rPr>
                <w:sz w:val="24"/>
                <w:szCs w:val="24"/>
              </w:rPr>
              <w:t>олоденки</w:t>
            </w:r>
          </w:p>
          <w:p w:rsidR="001B5326" w:rsidRPr="002B0395" w:rsidRDefault="001B5326" w:rsidP="002B0395">
            <w:pPr>
              <w:pStyle w:val="Bodytext210"/>
              <w:shd w:val="clear" w:color="auto" w:fill="auto"/>
              <w:spacing w:line="240" w:lineRule="auto"/>
              <w:ind w:right="-24"/>
              <w:jc w:val="left"/>
              <w:rPr>
                <w:sz w:val="24"/>
                <w:szCs w:val="24"/>
              </w:rPr>
            </w:pPr>
            <w:r w:rsidRPr="002B0395">
              <w:rPr>
                <w:sz w:val="24"/>
                <w:szCs w:val="24"/>
              </w:rPr>
              <w:t>д</w:t>
            </w:r>
            <w:proofErr w:type="gramStart"/>
            <w:r w:rsidRPr="002B0395">
              <w:rPr>
                <w:sz w:val="24"/>
                <w:szCs w:val="24"/>
              </w:rPr>
              <w:t>.К</w:t>
            </w:r>
            <w:proofErr w:type="gramEnd"/>
            <w:r w:rsidRPr="002B0395">
              <w:rPr>
                <w:sz w:val="24"/>
                <w:szCs w:val="24"/>
              </w:rPr>
              <w:t>уликовка</w:t>
            </w:r>
          </w:p>
          <w:p w:rsidR="001B5326" w:rsidRPr="002B0395" w:rsidRDefault="001B5326" w:rsidP="002B0395">
            <w:pPr>
              <w:pStyle w:val="Bodytext210"/>
              <w:shd w:val="clear" w:color="auto" w:fill="auto"/>
              <w:spacing w:line="240" w:lineRule="auto"/>
              <w:ind w:right="-24"/>
              <w:jc w:val="left"/>
              <w:rPr>
                <w:sz w:val="24"/>
                <w:szCs w:val="24"/>
              </w:rPr>
            </w:pPr>
            <w:r w:rsidRPr="002B0395">
              <w:rPr>
                <w:rStyle w:val="Bodytext20"/>
                <w:color w:val="000000"/>
                <w:sz w:val="24"/>
                <w:szCs w:val="24"/>
              </w:rPr>
              <w:t>п. Бучалки</w:t>
            </w:r>
          </w:p>
        </w:tc>
        <w:tc>
          <w:tcPr>
            <w:tcW w:w="1701" w:type="dxa"/>
            <w:vAlign w:val="center"/>
          </w:tcPr>
          <w:p w:rsidR="001B5326" w:rsidRPr="002B0395" w:rsidRDefault="001B5326" w:rsidP="002B0395">
            <w:pPr>
              <w:ind w:right="-24"/>
              <w:jc w:val="center"/>
              <w:rPr>
                <w:rStyle w:val="Bodytext20"/>
                <w:color w:val="000000"/>
              </w:rPr>
            </w:pPr>
            <w:r w:rsidRPr="002B0395">
              <w:rPr>
                <w:rStyle w:val="Bodytext20"/>
                <w:color w:val="000000"/>
              </w:rPr>
              <w:t>220</w:t>
            </w:r>
          </w:p>
          <w:p w:rsidR="00387572" w:rsidRPr="002B0395" w:rsidRDefault="00387572" w:rsidP="002B0395">
            <w:pPr>
              <w:ind w:right="-24"/>
              <w:jc w:val="center"/>
              <w:rPr>
                <w:rStyle w:val="Bodytext20"/>
                <w:color w:val="000000"/>
              </w:rPr>
            </w:pPr>
          </w:p>
          <w:p w:rsidR="00387572" w:rsidRPr="002B0395" w:rsidRDefault="00387572" w:rsidP="002B0395">
            <w:pPr>
              <w:ind w:right="-24"/>
              <w:jc w:val="center"/>
              <w:rPr>
                <w:rStyle w:val="Bodytext20"/>
                <w:color w:val="000000"/>
              </w:rPr>
            </w:pPr>
          </w:p>
          <w:p w:rsidR="00387572" w:rsidRPr="002B0395" w:rsidRDefault="00387572" w:rsidP="002B0395">
            <w:pPr>
              <w:ind w:right="-24"/>
              <w:jc w:val="center"/>
              <w:rPr>
                <w:rStyle w:val="Bodytext20"/>
                <w:color w:val="000000"/>
              </w:rPr>
            </w:pPr>
          </w:p>
          <w:p w:rsidR="001B5326" w:rsidRPr="002B0395" w:rsidRDefault="001B5326" w:rsidP="002B0395">
            <w:pPr>
              <w:ind w:right="-24"/>
              <w:jc w:val="center"/>
              <w:rPr>
                <w:rStyle w:val="Bodytext20"/>
                <w:color w:val="000000"/>
              </w:rPr>
            </w:pPr>
            <w:r w:rsidRPr="002B0395">
              <w:rPr>
                <w:rStyle w:val="Bodytext20"/>
                <w:color w:val="000000"/>
              </w:rPr>
              <w:t>60</w:t>
            </w:r>
          </w:p>
          <w:p w:rsidR="001B5326" w:rsidRPr="002B0395" w:rsidRDefault="001B5326" w:rsidP="002B0395">
            <w:pPr>
              <w:ind w:right="-24"/>
              <w:jc w:val="center"/>
              <w:rPr>
                <w:rStyle w:val="Bodytext20"/>
                <w:color w:val="000000"/>
              </w:rPr>
            </w:pPr>
            <w:r w:rsidRPr="002B0395">
              <w:rPr>
                <w:rStyle w:val="Bodytext20"/>
                <w:color w:val="000000"/>
              </w:rPr>
              <w:t>50</w:t>
            </w:r>
          </w:p>
          <w:p w:rsidR="001B5326" w:rsidRPr="002B0395" w:rsidRDefault="001B5326" w:rsidP="002B0395">
            <w:pPr>
              <w:ind w:right="-24"/>
              <w:jc w:val="center"/>
              <w:rPr>
                <w:rStyle w:val="Bodytext20"/>
                <w:color w:val="000000"/>
              </w:rPr>
            </w:pPr>
            <w:r w:rsidRPr="002B0395">
              <w:rPr>
                <w:rStyle w:val="Bodytext20"/>
                <w:color w:val="000000"/>
              </w:rPr>
              <w:t>30</w:t>
            </w:r>
          </w:p>
          <w:p w:rsidR="001B5326" w:rsidRPr="002B0395" w:rsidRDefault="001B5326" w:rsidP="002B0395">
            <w:pPr>
              <w:ind w:right="-24"/>
              <w:jc w:val="center"/>
              <w:rPr>
                <w:rStyle w:val="Bodytext20"/>
                <w:color w:val="000000"/>
              </w:rPr>
            </w:pPr>
            <w:r w:rsidRPr="002B0395">
              <w:rPr>
                <w:rStyle w:val="Bodytext20"/>
                <w:color w:val="000000"/>
              </w:rPr>
              <w:t>80</w:t>
            </w:r>
          </w:p>
          <w:p w:rsidR="001B5326" w:rsidRPr="002B0395" w:rsidRDefault="001B5326" w:rsidP="002B0395">
            <w:pPr>
              <w:ind w:right="-24"/>
              <w:jc w:val="center"/>
              <w:rPr>
                <w:rStyle w:val="Bodytext20"/>
                <w:color w:val="000000"/>
              </w:rPr>
            </w:pPr>
            <w:r w:rsidRPr="002B0395">
              <w:rPr>
                <w:rStyle w:val="Bodytext20"/>
                <w:color w:val="000000"/>
              </w:rPr>
              <w:t>40</w:t>
            </w:r>
          </w:p>
          <w:p w:rsidR="001B5326" w:rsidRPr="002B0395" w:rsidRDefault="001B5326" w:rsidP="002B0395">
            <w:pPr>
              <w:ind w:right="-24"/>
              <w:jc w:val="center"/>
              <w:rPr>
                <w:rStyle w:val="Bodytext20"/>
                <w:color w:val="000000"/>
              </w:rPr>
            </w:pPr>
            <w:r w:rsidRPr="002B0395">
              <w:rPr>
                <w:rStyle w:val="Bodytext20"/>
                <w:color w:val="000000"/>
              </w:rPr>
              <w:t>200</w:t>
            </w:r>
          </w:p>
          <w:p w:rsidR="001B5326" w:rsidRPr="002B0395" w:rsidRDefault="001B5326" w:rsidP="002B0395">
            <w:pPr>
              <w:ind w:right="-24"/>
              <w:jc w:val="center"/>
              <w:rPr>
                <w:rStyle w:val="Bodytext20"/>
                <w:color w:val="000000"/>
              </w:rPr>
            </w:pPr>
            <w:r w:rsidRPr="002B0395">
              <w:rPr>
                <w:rStyle w:val="Bodytext20"/>
                <w:color w:val="000000"/>
              </w:rPr>
              <w:t>30</w:t>
            </w:r>
          </w:p>
          <w:p w:rsidR="001B5326" w:rsidRPr="002B0395" w:rsidRDefault="001B5326" w:rsidP="002B0395">
            <w:pPr>
              <w:ind w:right="-24"/>
              <w:jc w:val="center"/>
              <w:rPr>
                <w:rStyle w:val="Bodytext20"/>
                <w:color w:val="000000"/>
              </w:rPr>
            </w:pPr>
            <w:r w:rsidRPr="002B0395">
              <w:rPr>
                <w:rStyle w:val="Bodytext20"/>
                <w:color w:val="000000"/>
              </w:rPr>
              <w:t>50</w:t>
            </w:r>
          </w:p>
        </w:tc>
        <w:tc>
          <w:tcPr>
            <w:tcW w:w="1134" w:type="dxa"/>
            <w:vAlign w:val="center"/>
          </w:tcPr>
          <w:p w:rsidR="001B5326" w:rsidRPr="002B0395" w:rsidRDefault="001B5326" w:rsidP="002B0395">
            <w:pPr>
              <w:ind w:right="-24"/>
              <w:jc w:val="center"/>
              <w:rPr>
                <w:rStyle w:val="Bodytext20"/>
                <w:color w:val="000000"/>
              </w:rPr>
            </w:pPr>
            <w:r w:rsidRPr="002B0395">
              <w:rPr>
                <w:rStyle w:val="Bodytext20"/>
                <w:color w:val="000000"/>
              </w:rPr>
              <w:t>110</w:t>
            </w:r>
          </w:p>
          <w:p w:rsidR="00387572" w:rsidRPr="002B0395" w:rsidRDefault="00387572" w:rsidP="002B0395">
            <w:pPr>
              <w:ind w:right="-24"/>
              <w:jc w:val="center"/>
              <w:rPr>
                <w:rStyle w:val="Bodytext20"/>
                <w:color w:val="000000"/>
              </w:rPr>
            </w:pPr>
          </w:p>
          <w:p w:rsidR="00387572" w:rsidRPr="002B0395" w:rsidRDefault="00387572" w:rsidP="002B0395">
            <w:pPr>
              <w:ind w:right="-24"/>
              <w:jc w:val="center"/>
              <w:rPr>
                <w:rStyle w:val="Bodytext20"/>
                <w:color w:val="000000"/>
              </w:rPr>
            </w:pPr>
          </w:p>
          <w:p w:rsidR="00387572" w:rsidRPr="002B0395" w:rsidRDefault="00387572" w:rsidP="002B0395">
            <w:pPr>
              <w:ind w:right="-24"/>
              <w:jc w:val="center"/>
              <w:rPr>
                <w:rStyle w:val="Bodytext20"/>
                <w:color w:val="000000"/>
              </w:rPr>
            </w:pPr>
          </w:p>
          <w:p w:rsidR="001B5326" w:rsidRPr="002B0395" w:rsidRDefault="001B5326" w:rsidP="002B0395">
            <w:pPr>
              <w:ind w:right="-24"/>
              <w:jc w:val="center"/>
              <w:rPr>
                <w:rStyle w:val="Bodytext20"/>
                <w:color w:val="000000"/>
              </w:rPr>
            </w:pPr>
            <w:r w:rsidRPr="002B0395">
              <w:rPr>
                <w:rStyle w:val="Bodytext20"/>
                <w:color w:val="000000"/>
              </w:rPr>
              <w:t>30</w:t>
            </w:r>
          </w:p>
          <w:p w:rsidR="001B5326" w:rsidRPr="002B0395" w:rsidRDefault="001B5326" w:rsidP="002B0395">
            <w:pPr>
              <w:ind w:right="-24"/>
              <w:jc w:val="center"/>
              <w:rPr>
                <w:rStyle w:val="Bodytext20"/>
                <w:color w:val="000000"/>
              </w:rPr>
            </w:pPr>
            <w:r w:rsidRPr="002B0395">
              <w:rPr>
                <w:rStyle w:val="Bodytext20"/>
                <w:color w:val="000000"/>
              </w:rPr>
              <w:t>30</w:t>
            </w:r>
          </w:p>
          <w:p w:rsidR="001B5326" w:rsidRPr="002B0395" w:rsidRDefault="001B5326" w:rsidP="002B0395">
            <w:pPr>
              <w:ind w:right="-24"/>
              <w:jc w:val="center"/>
              <w:rPr>
                <w:rStyle w:val="Bodytext20"/>
                <w:color w:val="000000"/>
              </w:rPr>
            </w:pPr>
            <w:r w:rsidRPr="002B0395">
              <w:rPr>
                <w:rStyle w:val="Bodytext20"/>
                <w:color w:val="000000"/>
              </w:rPr>
              <w:t>20</w:t>
            </w:r>
          </w:p>
          <w:p w:rsidR="001B5326" w:rsidRPr="002B0395" w:rsidRDefault="001B5326" w:rsidP="002B0395">
            <w:pPr>
              <w:ind w:right="-24"/>
              <w:jc w:val="center"/>
              <w:rPr>
                <w:rStyle w:val="Bodytext20"/>
                <w:color w:val="000000"/>
              </w:rPr>
            </w:pPr>
            <w:r w:rsidRPr="002B0395">
              <w:rPr>
                <w:rStyle w:val="Bodytext20"/>
                <w:color w:val="000000"/>
              </w:rPr>
              <w:t>40</w:t>
            </w:r>
          </w:p>
          <w:p w:rsidR="001B5326" w:rsidRPr="002B0395" w:rsidRDefault="001B5326" w:rsidP="002B0395">
            <w:pPr>
              <w:ind w:right="-24"/>
              <w:jc w:val="center"/>
              <w:rPr>
                <w:rStyle w:val="Bodytext20"/>
                <w:color w:val="000000"/>
              </w:rPr>
            </w:pPr>
            <w:r w:rsidRPr="002B0395">
              <w:rPr>
                <w:rStyle w:val="Bodytext20"/>
                <w:color w:val="000000"/>
              </w:rPr>
              <w:t>30</w:t>
            </w:r>
          </w:p>
          <w:p w:rsidR="001B5326" w:rsidRPr="002B0395" w:rsidRDefault="001B5326" w:rsidP="002B0395">
            <w:pPr>
              <w:ind w:right="-24"/>
              <w:jc w:val="center"/>
              <w:rPr>
                <w:rStyle w:val="Bodytext20"/>
                <w:color w:val="000000"/>
              </w:rPr>
            </w:pPr>
            <w:r w:rsidRPr="002B0395">
              <w:rPr>
                <w:rStyle w:val="Bodytext20"/>
                <w:color w:val="000000"/>
              </w:rPr>
              <w:t>100</w:t>
            </w:r>
          </w:p>
          <w:p w:rsidR="001B5326" w:rsidRPr="002B0395" w:rsidRDefault="001B5326" w:rsidP="002B0395">
            <w:pPr>
              <w:ind w:right="-24"/>
              <w:jc w:val="center"/>
              <w:rPr>
                <w:rStyle w:val="Bodytext20"/>
                <w:color w:val="000000"/>
              </w:rPr>
            </w:pPr>
            <w:r w:rsidRPr="002B0395">
              <w:rPr>
                <w:rStyle w:val="Bodytext20"/>
                <w:color w:val="000000"/>
              </w:rPr>
              <w:t>20</w:t>
            </w:r>
          </w:p>
          <w:p w:rsidR="001B5326" w:rsidRPr="002B0395" w:rsidRDefault="001B5326" w:rsidP="002B0395">
            <w:pPr>
              <w:ind w:right="-24"/>
              <w:jc w:val="center"/>
              <w:rPr>
                <w:rStyle w:val="Bodytext20"/>
                <w:color w:val="000000"/>
              </w:rPr>
            </w:pPr>
            <w:r w:rsidRPr="002B0395">
              <w:rPr>
                <w:rStyle w:val="Bodytext20"/>
                <w:color w:val="000000"/>
              </w:rPr>
              <w:t>30</w:t>
            </w:r>
          </w:p>
        </w:tc>
        <w:tc>
          <w:tcPr>
            <w:tcW w:w="1701" w:type="dxa"/>
            <w:vAlign w:val="center"/>
          </w:tcPr>
          <w:p w:rsidR="001B5326" w:rsidRPr="002B0395" w:rsidRDefault="001B5326" w:rsidP="002B0395">
            <w:pPr>
              <w:ind w:right="-24"/>
              <w:jc w:val="center"/>
              <w:rPr>
                <w:rStyle w:val="Bodytext20"/>
                <w:color w:val="000000"/>
              </w:rPr>
            </w:pPr>
            <w:r w:rsidRPr="002B0395">
              <w:rPr>
                <w:rStyle w:val="Bodytext20"/>
                <w:color w:val="000000"/>
              </w:rPr>
              <w:t>1917 удовл.</w:t>
            </w:r>
          </w:p>
          <w:p w:rsidR="00387572" w:rsidRPr="002B0395" w:rsidRDefault="00387572" w:rsidP="002B0395">
            <w:pPr>
              <w:ind w:right="-24"/>
              <w:jc w:val="center"/>
              <w:rPr>
                <w:rStyle w:val="Bodytext20"/>
                <w:color w:val="000000"/>
              </w:rPr>
            </w:pPr>
          </w:p>
          <w:p w:rsidR="00387572" w:rsidRPr="002B0395" w:rsidRDefault="00387572" w:rsidP="002B0395">
            <w:pPr>
              <w:ind w:right="-24"/>
              <w:jc w:val="center"/>
              <w:rPr>
                <w:rStyle w:val="Bodytext20"/>
                <w:color w:val="000000"/>
              </w:rPr>
            </w:pPr>
          </w:p>
          <w:p w:rsidR="00387572" w:rsidRPr="002B0395" w:rsidRDefault="00387572" w:rsidP="002B0395">
            <w:pPr>
              <w:ind w:right="-24"/>
              <w:jc w:val="center"/>
              <w:rPr>
                <w:rStyle w:val="Bodytext20"/>
                <w:color w:val="000000"/>
              </w:rPr>
            </w:pPr>
          </w:p>
          <w:p w:rsidR="001B5326" w:rsidRPr="002B0395" w:rsidRDefault="001B5326" w:rsidP="002B0395">
            <w:pPr>
              <w:ind w:right="-24"/>
              <w:jc w:val="center"/>
              <w:rPr>
                <w:rStyle w:val="Bodytext20"/>
                <w:color w:val="000000"/>
              </w:rPr>
            </w:pPr>
            <w:r w:rsidRPr="002B0395">
              <w:rPr>
                <w:rStyle w:val="Bodytext20"/>
                <w:color w:val="000000"/>
              </w:rPr>
              <w:t>1968 удовл.</w:t>
            </w:r>
          </w:p>
          <w:p w:rsidR="001B5326" w:rsidRPr="002B0395" w:rsidRDefault="001B5326" w:rsidP="002B0395">
            <w:pPr>
              <w:ind w:right="-24"/>
              <w:jc w:val="center"/>
              <w:rPr>
                <w:rStyle w:val="Bodytext20"/>
                <w:color w:val="000000"/>
              </w:rPr>
            </w:pPr>
            <w:r w:rsidRPr="002B0395">
              <w:rPr>
                <w:rStyle w:val="Bodytext20"/>
                <w:color w:val="000000"/>
              </w:rPr>
              <w:t>1969 удовл.</w:t>
            </w:r>
          </w:p>
          <w:p w:rsidR="001B5326" w:rsidRPr="002B0395" w:rsidRDefault="001B5326" w:rsidP="002B0395">
            <w:pPr>
              <w:ind w:right="-24"/>
              <w:jc w:val="center"/>
              <w:rPr>
                <w:rStyle w:val="Bodytext20"/>
                <w:color w:val="000000"/>
              </w:rPr>
            </w:pPr>
            <w:r w:rsidRPr="002B0395">
              <w:rPr>
                <w:rStyle w:val="Bodytext20"/>
                <w:color w:val="000000"/>
              </w:rPr>
              <w:t>1978 удовл.</w:t>
            </w:r>
          </w:p>
          <w:p w:rsidR="001B5326" w:rsidRPr="002B0395" w:rsidRDefault="001B5326" w:rsidP="002B0395">
            <w:pPr>
              <w:ind w:right="-24"/>
              <w:jc w:val="center"/>
              <w:rPr>
                <w:rStyle w:val="Bodytext20"/>
                <w:color w:val="000000"/>
              </w:rPr>
            </w:pPr>
            <w:r w:rsidRPr="002B0395">
              <w:rPr>
                <w:rStyle w:val="Bodytext20"/>
                <w:color w:val="000000"/>
              </w:rPr>
              <w:t>1976 удовл.</w:t>
            </w:r>
          </w:p>
          <w:p w:rsidR="001B5326" w:rsidRPr="002B0395" w:rsidRDefault="001B5326" w:rsidP="002B0395">
            <w:pPr>
              <w:ind w:right="-24"/>
              <w:jc w:val="center"/>
              <w:rPr>
                <w:rStyle w:val="Bodytext20"/>
                <w:color w:val="000000"/>
              </w:rPr>
            </w:pPr>
            <w:r w:rsidRPr="002B0395">
              <w:rPr>
                <w:rStyle w:val="Bodytext20"/>
                <w:color w:val="000000"/>
              </w:rPr>
              <w:t>1952 удовл.</w:t>
            </w:r>
          </w:p>
          <w:p w:rsidR="001B5326" w:rsidRPr="002B0395" w:rsidRDefault="001B5326" w:rsidP="002B0395">
            <w:pPr>
              <w:ind w:right="-24"/>
              <w:jc w:val="center"/>
              <w:rPr>
                <w:rStyle w:val="Bodytext20"/>
                <w:color w:val="000000"/>
              </w:rPr>
            </w:pPr>
            <w:r w:rsidRPr="002B0395">
              <w:rPr>
                <w:rStyle w:val="Bodytext20"/>
                <w:color w:val="000000"/>
              </w:rPr>
              <w:t>1968 удовл.</w:t>
            </w:r>
          </w:p>
          <w:p w:rsidR="001B5326" w:rsidRPr="002B0395" w:rsidRDefault="001B5326" w:rsidP="002B0395">
            <w:pPr>
              <w:ind w:right="-24"/>
              <w:jc w:val="center"/>
              <w:rPr>
                <w:rStyle w:val="Bodytext20"/>
                <w:color w:val="000000"/>
              </w:rPr>
            </w:pPr>
            <w:r w:rsidRPr="002B0395">
              <w:rPr>
                <w:rStyle w:val="Bodytext20"/>
                <w:color w:val="000000"/>
              </w:rPr>
              <w:t>1975 удовл.</w:t>
            </w:r>
          </w:p>
          <w:p w:rsidR="001B5326" w:rsidRPr="002B0395" w:rsidRDefault="001B5326" w:rsidP="002B0395">
            <w:pPr>
              <w:ind w:right="-24"/>
              <w:jc w:val="center"/>
              <w:rPr>
                <w:rStyle w:val="Bodytext20"/>
                <w:color w:val="000000"/>
              </w:rPr>
            </w:pPr>
            <w:r w:rsidRPr="002B0395">
              <w:rPr>
                <w:rStyle w:val="Bodytext20"/>
                <w:color w:val="000000"/>
              </w:rPr>
              <w:t>1905 удовл.</w:t>
            </w:r>
          </w:p>
        </w:tc>
      </w:tr>
      <w:tr w:rsidR="00387572" w:rsidRPr="002B0395" w:rsidTr="00387572">
        <w:trPr>
          <w:trHeight w:val="851"/>
        </w:trPr>
        <w:tc>
          <w:tcPr>
            <w:tcW w:w="3652" w:type="dxa"/>
            <w:vAlign w:val="center"/>
          </w:tcPr>
          <w:p w:rsidR="001B5326" w:rsidRPr="002B0395" w:rsidRDefault="001B5326" w:rsidP="002B0395">
            <w:pPr>
              <w:ind w:right="-24"/>
            </w:pPr>
            <w:r w:rsidRPr="002B0395">
              <w:t>Муниципальное казенное учре</w:t>
            </w:r>
            <w:r w:rsidRPr="002B0395">
              <w:t>ж</w:t>
            </w:r>
            <w:r w:rsidRPr="002B0395">
              <w:t>дение культуры «Новольвовский Центр культуры и досуга»</w:t>
            </w:r>
          </w:p>
          <w:p w:rsidR="001B5326" w:rsidRPr="002B0395" w:rsidRDefault="001B5326" w:rsidP="002B0395">
            <w:pPr>
              <w:ind w:right="-24"/>
              <w:rPr>
                <w:rStyle w:val="Bodytext20"/>
                <w:color w:val="000000"/>
              </w:rPr>
            </w:pPr>
          </w:p>
          <w:p w:rsidR="001B5326" w:rsidRPr="002B0395" w:rsidRDefault="001B5326" w:rsidP="002B0395">
            <w:pPr>
              <w:ind w:right="-24"/>
              <w:rPr>
                <w:rStyle w:val="Bodytext20"/>
                <w:color w:val="000000"/>
              </w:rPr>
            </w:pPr>
            <w:r w:rsidRPr="002B0395">
              <w:rPr>
                <w:rStyle w:val="Bodytext20"/>
                <w:color w:val="000000"/>
              </w:rPr>
              <w:t>Львовский сельский клуб</w:t>
            </w:r>
          </w:p>
          <w:p w:rsidR="001B5326" w:rsidRPr="002B0395" w:rsidRDefault="001B5326" w:rsidP="002B0395">
            <w:pPr>
              <w:ind w:right="-24"/>
              <w:rPr>
                <w:rStyle w:val="Bodytext20"/>
                <w:color w:val="000000"/>
              </w:rPr>
            </w:pPr>
            <w:r w:rsidRPr="002B0395">
              <w:rPr>
                <w:rStyle w:val="Bodytext20"/>
                <w:color w:val="000000"/>
              </w:rPr>
              <w:t>Апарковский сельский клуб</w:t>
            </w:r>
          </w:p>
          <w:p w:rsidR="001B5326" w:rsidRPr="002B0395" w:rsidRDefault="001B5326" w:rsidP="002B0395">
            <w:pPr>
              <w:ind w:right="-24"/>
              <w:rPr>
                <w:color w:val="000000"/>
              </w:rPr>
            </w:pPr>
            <w:r w:rsidRPr="002B0395">
              <w:rPr>
                <w:rStyle w:val="Bodytext20"/>
                <w:color w:val="000000"/>
              </w:rPr>
              <w:t>Кудашевский</w:t>
            </w:r>
            <w:r w:rsidRPr="002B0395">
              <w:rPr>
                <w:color w:val="000000"/>
              </w:rPr>
              <w:t xml:space="preserve"> </w:t>
            </w:r>
            <w:r w:rsidRPr="002B0395">
              <w:rPr>
                <w:rStyle w:val="Bodytext20"/>
                <w:color w:val="000000"/>
              </w:rPr>
              <w:t xml:space="preserve"> сельский Дом культуры</w:t>
            </w:r>
          </w:p>
          <w:p w:rsidR="001B5326" w:rsidRPr="002B0395" w:rsidRDefault="001B5326" w:rsidP="002B0395">
            <w:pPr>
              <w:ind w:right="-24"/>
              <w:rPr>
                <w:rStyle w:val="Bodytext20"/>
                <w:color w:val="000000"/>
              </w:rPr>
            </w:pPr>
            <w:r w:rsidRPr="002B0395">
              <w:rPr>
                <w:rStyle w:val="Bodytext20"/>
                <w:color w:val="000000"/>
              </w:rPr>
              <w:lastRenderedPageBreak/>
              <w:t>Зубовский сельский клуб</w:t>
            </w:r>
          </w:p>
          <w:p w:rsidR="001B5326" w:rsidRPr="002B0395" w:rsidRDefault="001B5326" w:rsidP="002B0395">
            <w:pPr>
              <w:ind w:right="-24"/>
              <w:rPr>
                <w:rStyle w:val="Bodytext20"/>
                <w:color w:val="000000"/>
              </w:rPr>
            </w:pPr>
            <w:r w:rsidRPr="002B0395">
              <w:rPr>
                <w:rStyle w:val="Bodytext20"/>
                <w:color w:val="000000"/>
              </w:rPr>
              <w:t>Пронский сельский клуб</w:t>
            </w:r>
          </w:p>
          <w:p w:rsidR="001B5326" w:rsidRPr="002B0395" w:rsidRDefault="001B5326" w:rsidP="002B0395">
            <w:pPr>
              <w:ind w:right="-24"/>
              <w:rPr>
                <w:rStyle w:val="Bodytext20"/>
                <w:color w:val="000000"/>
              </w:rPr>
            </w:pPr>
          </w:p>
          <w:p w:rsidR="001B5326" w:rsidRPr="002B0395" w:rsidRDefault="001B5326" w:rsidP="002B0395">
            <w:pPr>
              <w:ind w:right="-24"/>
            </w:pPr>
            <w:r w:rsidRPr="002B0395">
              <w:rPr>
                <w:rStyle w:val="Bodytext20"/>
                <w:color w:val="000000"/>
              </w:rPr>
              <w:t>Кропотовский сельский клуб</w:t>
            </w:r>
          </w:p>
          <w:p w:rsidR="001B5326" w:rsidRPr="002B0395" w:rsidRDefault="001B5326" w:rsidP="002B0395">
            <w:pPr>
              <w:pStyle w:val="Bodytext210"/>
              <w:shd w:val="clear" w:color="auto" w:fill="auto"/>
              <w:spacing w:line="240" w:lineRule="auto"/>
              <w:ind w:right="-24"/>
              <w:jc w:val="left"/>
              <w:rPr>
                <w:sz w:val="24"/>
                <w:szCs w:val="24"/>
              </w:rPr>
            </w:pPr>
          </w:p>
        </w:tc>
        <w:tc>
          <w:tcPr>
            <w:tcW w:w="2693" w:type="dxa"/>
          </w:tcPr>
          <w:p w:rsidR="001B5326" w:rsidRPr="00145E41" w:rsidRDefault="001B5326" w:rsidP="00145E41">
            <w:pPr>
              <w:ind w:right="-24"/>
            </w:pPr>
            <w:r w:rsidRPr="00145E41">
              <w:lastRenderedPageBreak/>
              <w:t>г</w:t>
            </w:r>
            <w:proofErr w:type="gramStart"/>
            <w:r w:rsidRPr="00145E41">
              <w:t>.К</w:t>
            </w:r>
            <w:proofErr w:type="gramEnd"/>
            <w:r w:rsidRPr="00145E41">
              <w:t>имовск, л.Толстого,д.18</w:t>
            </w:r>
          </w:p>
          <w:p w:rsidR="001B5326" w:rsidRPr="00145E41" w:rsidRDefault="001B5326" w:rsidP="00145E41">
            <w:pPr>
              <w:ind w:right="-24"/>
            </w:pPr>
            <w:r w:rsidRPr="00145E41">
              <w:t>п</w:t>
            </w:r>
            <w:proofErr w:type="gramStart"/>
            <w:r w:rsidRPr="00145E41">
              <w:t>.Н</w:t>
            </w:r>
            <w:proofErr w:type="gramEnd"/>
            <w:r w:rsidRPr="00145E41">
              <w:t>овольвовск,ул. Це</w:t>
            </w:r>
            <w:r w:rsidRPr="00145E41">
              <w:t>н</w:t>
            </w:r>
            <w:r w:rsidRPr="00145E41">
              <w:t>тральная д.11, кор А</w:t>
            </w:r>
          </w:p>
          <w:p w:rsidR="001B5326" w:rsidRPr="00145E41" w:rsidRDefault="001B5326" w:rsidP="00145E41">
            <w:pPr>
              <w:ind w:right="-24"/>
            </w:pPr>
            <w:r w:rsidRPr="00145E41">
              <w:t>д.Львово</w:t>
            </w:r>
          </w:p>
          <w:p w:rsidR="001B5326" w:rsidRPr="00145E41" w:rsidRDefault="001B5326" w:rsidP="00145E41">
            <w:pPr>
              <w:ind w:right="-24"/>
            </w:pPr>
            <w:r w:rsidRPr="00145E41">
              <w:t>д</w:t>
            </w:r>
            <w:proofErr w:type="gramStart"/>
            <w:r w:rsidRPr="00145E41">
              <w:t>.А</w:t>
            </w:r>
            <w:proofErr w:type="gramEnd"/>
            <w:r w:rsidRPr="00145E41">
              <w:t>парки</w:t>
            </w:r>
          </w:p>
          <w:p w:rsidR="001B5326" w:rsidRDefault="001B5326" w:rsidP="00145E41">
            <w:pPr>
              <w:ind w:right="-24"/>
            </w:pPr>
            <w:r w:rsidRPr="00145E41">
              <w:t>д</w:t>
            </w:r>
            <w:proofErr w:type="gramStart"/>
            <w:r w:rsidRPr="00145E41">
              <w:t>.К</w:t>
            </w:r>
            <w:proofErr w:type="gramEnd"/>
            <w:r w:rsidRPr="00145E41">
              <w:t>удашево</w:t>
            </w:r>
          </w:p>
          <w:p w:rsidR="00145E41" w:rsidRPr="00145E41" w:rsidRDefault="00145E41" w:rsidP="00145E41">
            <w:pPr>
              <w:ind w:right="-24"/>
            </w:pPr>
          </w:p>
          <w:p w:rsidR="001B5326" w:rsidRPr="002B0395" w:rsidRDefault="001B5326" w:rsidP="002B0395">
            <w:pPr>
              <w:pStyle w:val="Bodytext210"/>
              <w:shd w:val="clear" w:color="auto" w:fill="auto"/>
              <w:spacing w:line="240" w:lineRule="auto"/>
              <w:ind w:right="-24"/>
              <w:jc w:val="center"/>
              <w:rPr>
                <w:rStyle w:val="Bodytext20"/>
                <w:color w:val="000000"/>
                <w:sz w:val="24"/>
                <w:szCs w:val="24"/>
              </w:rPr>
            </w:pPr>
            <w:r w:rsidRPr="002B0395">
              <w:rPr>
                <w:rStyle w:val="Bodytext20"/>
                <w:color w:val="000000"/>
                <w:sz w:val="24"/>
                <w:szCs w:val="24"/>
              </w:rPr>
              <w:lastRenderedPageBreak/>
              <w:t>д</w:t>
            </w:r>
            <w:proofErr w:type="gramStart"/>
            <w:r w:rsidRPr="002B0395">
              <w:rPr>
                <w:rStyle w:val="Bodytext20"/>
                <w:color w:val="000000"/>
                <w:sz w:val="24"/>
                <w:szCs w:val="24"/>
              </w:rPr>
              <w:t>.З</w:t>
            </w:r>
            <w:proofErr w:type="gramEnd"/>
            <w:r w:rsidRPr="002B0395">
              <w:rPr>
                <w:rStyle w:val="Bodytext20"/>
                <w:color w:val="000000"/>
                <w:sz w:val="24"/>
                <w:szCs w:val="24"/>
              </w:rPr>
              <w:t>убовка</w:t>
            </w:r>
          </w:p>
          <w:p w:rsidR="001B5326" w:rsidRPr="002B0395" w:rsidRDefault="001B5326" w:rsidP="002B0395">
            <w:pPr>
              <w:pStyle w:val="Bodytext210"/>
              <w:shd w:val="clear" w:color="auto" w:fill="auto"/>
              <w:spacing w:line="240" w:lineRule="auto"/>
              <w:ind w:right="-24"/>
              <w:jc w:val="center"/>
              <w:rPr>
                <w:rStyle w:val="Bodytext20"/>
                <w:color w:val="000000"/>
                <w:sz w:val="24"/>
                <w:szCs w:val="24"/>
              </w:rPr>
            </w:pPr>
            <w:r w:rsidRPr="002B0395">
              <w:rPr>
                <w:rStyle w:val="Bodytext20"/>
                <w:color w:val="000000"/>
                <w:sz w:val="24"/>
                <w:szCs w:val="24"/>
              </w:rPr>
              <w:t>п</w:t>
            </w:r>
            <w:proofErr w:type="gramStart"/>
            <w:r w:rsidRPr="002B0395">
              <w:rPr>
                <w:rStyle w:val="Bodytext20"/>
                <w:color w:val="000000"/>
                <w:sz w:val="24"/>
                <w:szCs w:val="24"/>
              </w:rPr>
              <w:t>.П</w:t>
            </w:r>
            <w:proofErr w:type="gramEnd"/>
            <w:r w:rsidRPr="002B0395">
              <w:rPr>
                <w:rStyle w:val="Bodytext20"/>
                <w:color w:val="000000"/>
                <w:sz w:val="24"/>
                <w:szCs w:val="24"/>
              </w:rPr>
              <w:t>ронь, ул.Центральная, д.12</w:t>
            </w:r>
          </w:p>
          <w:p w:rsidR="00387572" w:rsidRPr="002B0395" w:rsidRDefault="00387572" w:rsidP="002B0395">
            <w:pPr>
              <w:pStyle w:val="Bodytext210"/>
              <w:shd w:val="clear" w:color="auto" w:fill="auto"/>
              <w:spacing w:line="240" w:lineRule="auto"/>
              <w:ind w:right="-24"/>
              <w:jc w:val="center"/>
              <w:rPr>
                <w:rStyle w:val="Bodytext20"/>
                <w:color w:val="000000"/>
                <w:sz w:val="24"/>
                <w:szCs w:val="24"/>
              </w:rPr>
            </w:pPr>
          </w:p>
          <w:p w:rsidR="001B5326" w:rsidRPr="002B0395" w:rsidRDefault="001B5326" w:rsidP="002B0395">
            <w:pPr>
              <w:pStyle w:val="Bodytext210"/>
              <w:shd w:val="clear" w:color="auto" w:fill="auto"/>
              <w:spacing w:line="240" w:lineRule="auto"/>
              <w:ind w:right="-24"/>
              <w:jc w:val="center"/>
              <w:rPr>
                <w:sz w:val="24"/>
                <w:szCs w:val="24"/>
              </w:rPr>
            </w:pPr>
            <w:r w:rsidRPr="002B0395">
              <w:rPr>
                <w:rStyle w:val="Bodytext20"/>
                <w:color w:val="000000"/>
                <w:sz w:val="24"/>
                <w:szCs w:val="24"/>
              </w:rPr>
              <w:t>д</w:t>
            </w:r>
            <w:proofErr w:type="gramStart"/>
            <w:r w:rsidRPr="002B0395">
              <w:rPr>
                <w:rStyle w:val="Bodytext20"/>
                <w:color w:val="000000"/>
                <w:sz w:val="24"/>
                <w:szCs w:val="24"/>
              </w:rPr>
              <w:t>.К</w:t>
            </w:r>
            <w:proofErr w:type="gramEnd"/>
            <w:r w:rsidRPr="002B0395">
              <w:rPr>
                <w:rStyle w:val="Bodytext20"/>
                <w:color w:val="000000"/>
                <w:sz w:val="24"/>
                <w:szCs w:val="24"/>
              </w:rPr>
              <w:t>ропотово</w:t>
            </w:r>
          </w:p>
        </w:tc>
        <w:tc>
          <w:tcPr>
            <w:tcW w:w="1701" w:type="dxa"/>
            <w:vAlign w:val="center"/>
          </w:tcPr>
          <w:p w:rsidR="001B5326" w:rsidRPr="002B0395" w:rsidRDefault="001B5326" w:rsidP="002B0395">
            <w:pPr>
              <w:pStyle w:val="Bodytext210"/>
              <w:shd w:val="clear" w:color="auto" w:fill="auto"/>
              <w:spacing w:line="240" w:lineRule="auto"/>
              <w:ind w:right="-24"/>
              <w:jc w:val="center"/>
              <w:rPr>
                <w:rStyle w:val="Bodytext20"/>
                <w:color w:val="000000"/>
                <w:sz w:val="24"/>
                <w:szCs w:val="24"/>
              </w:rPr>
            </w:pPr>
            <w:r w:rsidRPr="002B0395">
              <w:rPr>
                <w:rStyle w:val="Bodytext20"/>
                <w:color w:val="000000"/>
                <w:sz w:val="24"/>
                <w:szCs w:val="24"/>
              </w:rPr>
              <w:lastRenderedPageBreak/>
              <w:t>270</w:t>
            </w:r>
          </w:p>
          <w:p w:rsidR="00387572" w:rsidRPr="002B0395" w:rsidRDefault="00387572" w:rsidP="002B0395">
            <w:pPr>
              <w:pStyle w:val="Bodytext210"/>
              <w:shd w:val="clear" w:color="auto" w:fill="auto"/>
              <w:spacing w:line="240" w:lineRule="auto"/>
              <w:ind w:right="-24"/>
              <w:jc w:val="center"/>
              <w:rPr>
                <w:rStyle w:val="Bodytext20"/>
                <w:color w:val="000000"/>
                <w:sz w:val="24"/>
                <w:szCs w:val="24"/>
              </w:rPr>
            </w:pPr>
          </w:p>
          <w:p w:rsidR="00387572" w:rsidRPr="002B0395" w:rsidRDefault="00387572" w:rsidP="002B0395">
            <w:pPr>
              <w:pStyle w:val="Bodytext210"/>
              <w:shd w:val="clear" w:color="auto" w:fill="auto"/>
              <w:spacing w:line="240" w:lineRule="auto"/>
              <w:ind w:right="-24"/>
              <w:jc w:val="center"/>
              <w:rPr>
                <w:rStyle w:val="Bodytext20"/>
                <w:color w:val="000000"/>
                <w:sz w:val="24"/>
                <w:szCs w:val="24"/>
              </w:rPr>
            </w:pPr>
          </w:p>
          <w:p w:rsidR="00387572" w:rsidRPr="002B0395" w:rsidRDefault="00387572" w:rsidP="002B0395">
            <w:pPr>
              <w:pStyle w:val="Bodytext210"/>
              <w:shd w:val="clear" w:color="auto" w:fill="auto"/>
              <w:spacing w:line="240" w:lineRule="auto"/>
              <w:ind w:right="-24"/>
              <w:jc w:val="center"/>
              <w:rPr>
                <w:rStyle w:val="Bodytext20"/>
                <w:color w:val="000000"/>
                <w:sz w:val="24"/>
                <w:szCs w:val="24"/>
              </w:rPr>
            </w:pPr>
          </w:p>
          <w:p w:rsidR="001B5326" w:rsidRPr="002B0395" w:rsidRDefault="001B5326" w:rsidP="002B0395">
            <w:pPr>
              <w:pStyle w:val="Bodytext210"/>
              <w:shd w:val="clear" w:color="auto" w:fill="auto"/>
              <w:spacing w:line="240" w:lineRule="auto"/>
              <w:ind w:right="-24"/>
              <w:jc w:val="center"/>
              <w:rPr>
                <w:rStyle w:val="Bodytext20"/>
                <w:color w:val="000000"/>
                <w:sz w:val="24"/>
                <w:szCs w:val="24"/>
              </w:rPr>
            </w:pPr>
            <w:r w:rsidRPr="002B0395">
              <w:rPr>
                <w:rStyle w:val="Bodytext20"/>
                <w:color w:val="000000"/>
                <w:sz w:val="24"/>
                <w:szCs w:val="24"/>
              </w:rPr>
              <w:t>50</w:t>
            </w:r>
          </w:p>
          <w:p w:rsidR="001B5326" w:rsidRPr="002B0395" w:rsidRDefault="001B5326" w:rsidP="002B0395">
            <w:pPr>
              <w:pStyle w:val="Bodytext210"/>
              <w:shd w:val="clear" w:color="auto" w:fill="auto"/>
              <w:spacing w:line="240" w:lineRule="auto"/>
              <w:ind w:right="-24"/>
              <w:jc w:val="center"/>
              <w:rPr>
                <w:rStyle w:val="Bodytext20"/>
                <w:color w:val="000000"/>
                <w:sz w:val="24"/>
                <w:szCs w:val="24"/>
              </w:rPr>
            </w:pPr>
            <w:r w:rsidRPr="002B0395">
              <w:rPr>
                <w:rStyle w:val="Bodytext20"/>
                <w:color w:val="000000"/>
                <w:sz w:val="24"/>
                <w:szCs w:val="24"/>
              </w:rPr>
              <w:t>200</w:t>
            </w:r>
          </w:p>
          <w:p w:rsidR="001B5326" w:rsidRDefault="001B5326" w:rsidP="002B0395">
            <w:pPr>
              <w:pStyle w:val="Bodytext210"/>
              <w:shd w:val="clear" w:color="auto" w:fill="auto"/>
              <w:spacing w:line="240" w:lineRule="auto"/>
              <w:ind w:right="-24"/>
              <w:jc w:val="center"/>
              <w:rPr>
                <w:rStyle w:val="Bodytext20"/>
                <w:color w:val="000000"/>
                <w:sz w:val="24"/>
                <w:szCs w:val="24"/>
              </w:rPr>
            </w:pPr>
            <w:r w:rsidRPr="002B0395">
              <w:rPr>
                <w:rStyle w:val="Bodytext20"/>
                <w:color w:val="000000"/>
                <w:sz w:val="24"/>
                <w:szCs w:val="24"/>
              </w:rPr>
              <w:t>200</w:t>
            </w:r>
          </w:p>
          <w:p w:rsidR="00145E41" w:rsidRPr="002B0395" w:rsidRDefault="00145E41" w:rsidP="002B0395">
            <w:pPr>
              <w:pStyle w:val="Bodytext210"/>
              <w:shd w:val="clear" w:color="auto" w:fill="auto"/>
              <w:spacing w:line="240" w:lineRule="auto"/>
              <w:ind w:right="-24"/>
              <w:jc w:val="center"/>
              <w:rPr>
                <w:rStyle w:val="Bodytext20"/>
                <w:color w:val="000000"/>
                <w:sz w:val="24"/>
                <w:szCs w:val="24"/>
              </w:rPr>
            </w:pPr>
          </w:p>
          <w:p w:rsidR="001B5326" w:rsidRPr="002B0395" w:rsidRDefault="001B5326" w:rsidP="002B0395">
            <w:pPr>
              <w:pStyle w:val="Bodytext210"/>
              <w:shd w:val="clear" w:color="auto" w:fill="auto"/>
              <w:spacing w:line="240" w:lineRule="auto"/>
              <w:ind w:right="-24"/>
              <w:jc w:val="center"/>
              <w:rPr>
                <w:rStyle w:val="Bodytext20"/>
                <w:color w:val="000000"/>
                <w:sz w:val="24"/>
                <w:szCs w:val="24"/>
              </w:rPr>
            </w:pPr>
            <w:r w:rsidRPr="002B0395">
              <w:rPr>
                <w:rStyle w:val="Bodytext20"/>
                <w:color w:val="000000"/>
                <w:sz w:val="24"/>
                <w:szCs w:val="24"/>
              </w:rPr>
              <w:lastRenderedPageBreak/>
              <w:t>200</w:t>
            </w:r>
          </w:p>
          <w:p w:rsidR="001B5326" w:rsidRPr="002B0395" w:rsidRDefault="001B5326" w:rsidP="002B0395">
            <w:pPr>
              <w:pStyle w:val="Bodytext210"/>
              <w:shd w:val="clear" w:color="auto" w:fill="auto"/>
              <w:spacing w:line="240" w:lineRule="auto"/>
              <w:ind w:right="-24"/>
              <w:jc w:val="center"/>
              <w:rPr>
                <w:rStyle w:val="Bodytext20"/>
                <w:color w:val="000000"/>
                <w:sz w:val="24"/>
                <w:szCs w:val="24"/>
              </w:rPr>
            </w:pPr>
            <w:r w:rsidRPr="002B0395">
              <w:rPr>
                <w:rStyle w:val="Bodytext20"/>
                <w:color w:val="000000"/>
                <w:sz w:val="24"/>
                <w:szCs w:val="24"/>
              </w:rPr>
              <w:t>50</w:t>
            </w:r>
          </w:p>
          <w:p w:rsidR="00387572" w:rsidRPr="002B0395" w:rsidRDefault="00387572" w:rsidP="002B0395">
            <w:pPr>
              <w:pStyle w:val="Bodytext210"/>
              <w:shd w:val="clear" w:color="auto" w:fill="auto"/>
              <w:spacing w:line="240" w:lineRule="auto"/>
              <w:ind w:right="-24"/>
              <w:jc w:val="center"/>
              <w:rPr>
                <w:rStyle w:val="Bodytext20"/>
                <w:color w:val="000000"/>
                <w:sz w:val="24"/>
                <w:szCs w:val="24"/>
              </w:rPr>
            </w:pPr>
          </w:p>
          <w:p w:rsidR="00387572" w:rsidRPr="002B0395" w:rsidRDefault="00387572" w:rsidP="002B0395">
            <w:pPr>
              <w:pStyle w:val="Bodytext210"/>
              <w:shd w:val="clear" w:color="auto" w:fill="auto"/>
              <w:spacing w:line="240" w:lineRule="auto"/>
              <w:ind w:right="-24"/>
              <w:jc w:val="center"/>
              <w:rPr>
                <w:rStyle w:val="Bodytext20"/>
                <w:color w:val="000000"/>
                <w:sz w:val="24"/>
                <w:szCs w:val="24"/>
              </w:rPr>
            </w:pPr>
          </w:p>
          <w:p w:rsidR="001B5326" w:rsidRPr="002B0395" w:rsidRDefault="001B5326" w:rsidP="002B0395">
            <w:pPr>
              <w:pStyle w:val="Bodytext210"/>
              <w:shd w:val="clear" w:color="auto" w:fill="auto"/>
              <w:spacing w:line="240" w:lineRule="auto"/>
              <w:ind w:right="-24"/>
              <w:jc w:val="center"/>
              <w:rPr>
                <w:rStyle w:val="Bodytext20"/>
                <w:color w:val="000000"/>
                <w:sz w:val="24"/>
                <w:szCs w:val="24"/>
              </w:rPr>
            </w:pPr>
            <w:r w:rsidRPr="002B0395">
              <w:rPr>
                <w:rStyle w:val="Bodytext20"/>
                <w:color w:val="000000"/>
                <w:sz w:val="24"/>
                <w:szCs w:val="24"/>
              </w:rPr>
              <w:t>50</w:t>
            </w:r>
          </w:p>
        </w:tc>
        <w:tc>
          <w:tcPr>
            <w:tcW w:w="1134" w:type="dxa"/>
            <w:vAlign w:val="center"/>
          </w:tcPr>
          <w:p w:rsidR="001B5326" w:rsidRPr="002B0395" w:rsidRDefault="001B5326" w:rsidP="002B0395">
            <w:pPr>
              <w:pStyle w:val="Bodytext210"/>
              <w:shd w:val="clear" w:color="auto" w:fill="auto"/>
              <w:spacing w:line="240" w:lineRule="auto"/>
              <w:ind w:right="-24"/>
              <w:jc w:val="center"/>
              <w:rPr>
                <w:rStyle w:val="Bodytext20"/>
                <w:color w:val="000000"/>
                <w:sz w:val="24"/>
                <w:szCs w:val="24"/>
              </w:rPr>
            </w:pPr>
            <w:r w:rsidRPr="002B0395">
              <w:rPr>
                <w:rStyle w:val="Bodytext20"/>
                <w:color w:val="000000"/>
                <w:sz w:val="24"/>
                <w:szCs w:val="24"/>
              </w:rPr>
              <w:lastRenderedPageBreak/>
              <w:t>80</w:t>
            </w:r>
          </w:p>
          <w:p w:rsidR="00387572" w:rsidRPr="002B0395" w:rsidRDefault="00387572" w:rsidP="002B0395">
            <w:pPr>
              <w:pStyle w:val="Bodytext210"/>
              <w:shd w:val="clear" w:color="auto" w:fill="auto"/>
              <w:spacing w:line="240" w:lineRule="auto"/>
              <w:ind w:right="-24"/>
              <w:jc w:val="center"/>
              <w:rPr>
                <w:rStyle w:val="Bodytext20"/>
                <w:color w:val="000000"/>
                <w:sz w:val="24"/>
                <w:szCs w:val="24"/>
              </w:rPr>
            </w:pPr>
          </w:p>
          <w:p w:rsidR="00387572" w:rsidRPr="002B0395" w:rsidRDefault="00387572" w:rsidP="002B0395">
            <w:pPr>
              <w:pStyle w:val="Bodytext210"/>
              <w:shd w:val="clear" w:color="auto" w:fill="auto"/>
              <w:spacing w:line="240" w:lineRule="auto"/>
              <w:ind w:right="-24"/>
              <w:jc w:val="center"/>
              <w:rPr>
                <w:rStyle w:val="Bodytext20"/>
                <w:color w:val="000000"/>
                <w:sz w:val="24"/>
                <w:szCs w:val="24"/>
              </w:rPr>
            </w:pPr>
          </w:p>
          <w:p w:rsidR="00387572" w:rsidRPr="002B0395" w:rsidRDefault="00387572" w:rsidP="002B0395">
            <w:pPr>
              <w:pStyle w:val="Bodytext210"/>
              <w:shd w:val="clear" w:color="auto" w:fill="auto"/>
              <w:spacing w:line="240" w:lineRule="auto"/>
              <w:ind w:right="-24"/>
              <w:jc w:val="center"/>
              <w:rPr>
                <w:rStyle w:val="Bodytext20"/>
                <w:color w:val="000000"/>
                <w:sz w:val="24"/>
                <w:szCs w:val="24"/>
              </w:rPr>
            </w:pPr>
          </w:p>
          <w:p w:rsidR="001B5326" w:rsidRPr="002B0395" w:rsidRDefault="001B5326" w:rsidP="002B0395">
            <w:pPr>
              <w:pStyle w:val="Bodytext210"/>
              <w:shd w:val="clear" w:color="auto" w:fill="auto"/>
              <w:spacing w:line="240" w:lineRule="auto"/>
              <w:ind w:right="-24"/>
              <w:jc w:val="center"/>
              <w:rPr>
                <w:rStyle w:val="Bodytext20"/>
                <w:color w:val="000000"/>
                <w:sz w:val="24"/>
                <w:szCs w:val="24"/>
              </w:rPr>
            </w:pPr>
            <w:r w:rsidRPr="002B0395">
              <w:rPr>
                <w:rStyle w:val="Bodytext20"/>
                <w:color w:val="000000"/>
                <w:sz w:val="24"/>
                <w:szCs w:val="24"/>
              </w:rPr>
              <w:t>40</w:t>
            </w:r>
          </w:p>
          <w:p w:rsidR="001B5326" w:rsidRPr="002B0395" w:rsidRDefault="001B5326" w:rsidP="002B0395">
            <w:pPr>
              <w:pStyle w:val="Bodytext210"/>
              <w:shd w:val="clear" w:color="auto" w:fill="auto"/>
              <w:spacing w:line="240" w:lineRule="auto"/>
              <w:ind w:right="-24"/>
              <w:jc w:val="center"/>
              <w:rPr>
                <w:rStyle w:val="Bodytext20"/>
                <w:color w:val="000000"/>
                <w:sz w:val="24"/>
                <w:szCs w:val="24"/>
              </w:rPr>
            </w:pPr>
            <w:r w:rsidRPr="002B0395">
              <w:rPr>
                <w:rStyle w:val="Bodytext20"/>
                <w:color w:val="000000"/>
                <w:sz w:val="24"/>
                <w:szCs w:val="24"/>
              </w:rPr>
              <w:t>35</w:t>
            </w:r>
          </w:p>
          <w:p w:rsidR="001B5326" w:rsidRDefault="001B5326" w:rsidP="002B0395">
            <w:pPr>
              <w:pStyle w:val="Bodytext210"/>
              <w:shd w:val="clear" w:color="auto" w:fill="auto"/>
              <w:spacing w:line="240" w:lineRule="auto"/>
              <w:ind w:right="-24"/>
              <w:jc w:val="center"/>
              <w:rPr>
                <w:rStyle w:val="Bodytext20"/>
                <w:color w:val="000000"/>
                <w:sz w:val="24"/>
                <w:szCs w:val="24"/>
              </w:rPr>
            </w:pPr>
            <w:r w:rsidRPr="002B0395">
              <w:rPr>
                <w:rStyle w:val="Bodytext20"/>
                <w:color w:val="000000"/>
                <w:sz w:val="24"/>
                <w:szCs w:val="24"/>
              </w:rPr>
              <w:t>40</w:t>
            </w:r>
          </w:p>
          <w:p w:rsidR="00145E41" w:rsidRPr="002B0395" w:rsidRDefault="00145E41" w:rsidP="002B0395">
            <w:pPr>
              <w:pStyle w:val="Bodytext210"/>
              <w:shd w:val="clear" w:color="auto" w:fill="auto"/>
              <w:spacing w:line="240" w:lineRule="auto"/>
              <w:ind w:right="-24"/>
              <w:jc w:val="center"/>
              <w:rPr>
                <w:rStyle w:val="Bodytext20"/>
                <w:color w:val="000000"/>
                <w:sz w:val="24"/>
                <w:szCs w:val="24"/>
              </w:rPr>
            </w:pPr>
          </w:p>
          <w:p w:rsidR="001B5326" w:rsidRPr="002B0395" w:rsidRDefault="001B5326" w:rsidP="002B0395">
            <w:pPr>
              <w:pStyle w:val="Bodytext210"/>
              <w:shd w:val="clear" w:color="auto" w:fill="auto"/>
              <w:spacing w:line="240" w:lineRule="auto"/>
              <w:ind w:right="-24"/>
              <w:jc w:val="center"/>
              <w:rPr>
                <w:rStyle w:val="Bodytext20"/>
                <w:color w:val="000000"/>
                <w:sz w:val="24"/>
                <w:szCs w:val="24"/>
              </w:rPr>
            </w:pPr>
            <w:r w:rsidRPr="002B0395">
              <w:rPr>
                <w:rStyle w:val="Bodytext20"/>
                <w:color w:val="000000"/>
                <w:sz w:val="24"/>
                <w:szCs w:val="24"/>
              </w:rPr>
              <w:lastRenderedPageBreak/>
              <w:t>35</w:t>
            </w:r>
          </w:p>
          <w:p w:rsidR="001B5326" w:rsidRPr="002B0395" w:rsidRDefault="001B5326" w:rsidP="002B0395">
            <w:pPr>
              <w:pStyle w:val="Bodytext210"/>
              <w:shd w:val="clear" w:color="auto" w:fill="auto"/>
              <w:spacing w:line="240" w:lineRule="auto"/>
              <w:ind w:right="-24"/>
              <w:jc w:val="center"/>
              <w:rPr>
                <w:rStyle w:val="Bodytext20"/>
                <w:color w:val="000000"/>
                <w:sz w:val="24"/>
                <w:szCs w:val="24"/>
              </w:rPr>
            </w:pPr>
            <w:r w:rsidRPr="002B0395">
              <w:rPr>
                <w:rStyle w:val="Bodytext20"/>
                <w:color w:val="000000"/>
                <w:sz w:val="24"/>
                <w:szCs w:val="24"/>
              </w:rPr>
              <w:t>45</w:t>
            </w:r>
          </w:p>
          <w:p w:rsidR="001B5326" w:rsidRPr="002B0395" w:rsidRDefault="001B5326" w:rsidP="002B0395">
            <w:pPr>
              <w:pStyle w:val="Bodytext210"/>
              <w:shd w:val="clear" w:color="auto" w:fill="auto"/>
              <w:spacing w:line="240" w:lineRule="auto"/>
              <w:ind w:right="-24"/>
              <w:jc w:val="center"/>
              <w:rPr>
                <w:rStyle w:val="Bodytext20"/>
                <w:color w:val="000000"/>
                <w:sz w:val="24"/>
                <w:szCs w:val="24"/>
              </w:rPr>
            </w:pPr>
          </w:p>
          <w:p w:rsidR="00387572" w:rsidRPr="002B0395" w:rsidRDefault="00387572" w:rsidP="002B0395">
            <w:pPr>
              <w:pStyle w:val="Bodytext210"/>
              <w:shd w:val="clear" w:color="auto" w:fill="auto"/>
              <w:spacing w:line="240" w:lineRule="auto"/>
              <w:ind w:right="-24"/>
              <w:jc w:val="center"/>
              <w:rPr>
                <w:rStyle w:val="Bodytext20"/>
                <w:color w:val="000000"/>
                <w:sz w:val="24"/>
                <w:szCs w:val="24"/>
              </w:rPr>
            </w:pPr>
          </w:p>
          <w:p w:rsidR="001B5326" w:rsidRPr="002B0395" w:rsidRDefault="001B5326" w:rsidP="002B0395">
            <w:pPr>
              <w:pStyle w:val="Bodytext210"/>
              <w:shd w:val="clear" w:color="auto" w:fill="auto"/>
              <w:spacing w:line="240" w:lineRule="auto"/>
              <w:ind w:right="-24"/>
              <w:jc w:val="center"/>
              <w:rPr>
                <w:rStyle w:val="Bodytext20"/>
                <w:color w:val="000000"/>
                <w:sz w:val="24"/>
                <w:szCs w:val="24"/>
              </w:rPr>
            </w:pPr>
            <w:r w:rsidRPr="002B0395">
              <w:rPr>
                <w:rStyle w:val="Bodytext20"/>
                <w:color w:val="000000"/>
                <w:sz w:val="24"/>
                <w:szCs w:val="24"/>
              </w:rPr>
              <w:t>35</w:t>
            </w:r>
          </w:p>
        </w:tc>
        <w:tc>
          <w:tcPr>
            <w:tcW w:w="1701" w:type="dxa"/>
            <w:vAlign w:val="center"/>
          </w:tcPr>
          <w:p w:rsidR="001B5326" w:rsidRPr="002B0395" w:rsidRDefault="001B5326" w:rsidP="002B0395">
            <w:pPr>
              <w:pStyle w:val="Bodytext210"/>
              <w:shd w:val="clear" w:color="auto" w:fill="auto"/>
              <w:spacing w:line="240" w:lineRule="auto"/>
              <w:ind w:right="-24"/>
              <w:jc w:val="center"/>
              <w:rPr>
                <w:rStyle w:val="Bodytext20"/>
                <w:color w:val="000000"/>
                <w:sz w:val="24"/>
                <w:szCs w:val="24"/>
              </w:rPr>
            </w:pPr>
            <w:r w:rsidRPr="002B0395">
              <w:rPr>
                <w:rStyle w:val="Bodytext20"/>
                <w:color w:val="000000"/>
                <w:sz w:val="24"/>
                <w:szCs w:val="24"/>
              </w:rPr>
              <w:lastRenderedPageBreak/>
              <w:t>1962 удовл.</w:t>
            </w:r>
          </w:p>
          <w:p w:rsidR="00387572" w:rsidRPr="002B0395" w:rsidRDefault="00387572" w:rsidP="002B0395">
            <w:pPr>
              <w:pStyle w:val="Bodytext210"/>
              <w:shd w:val="clear" w:color="auto" w:fill="auto"/>
              <w:spacing w:line="240" w:lineRule="auto"/>
              <w:ind w:right="-24"/>
              <w:jc w:val="center"/>
              <w:rPr>
                <w:rStyle w:val="Bodytext20"/>
                <w:color w:val="000000"/>
                <w:sz w:val="24"/>
                <w:szCs w:val="24"/>
              </w:rPr>
            </w:pPr>
          </w:p>
          <w:p w:rsidR="00387572" w:rsidRPr="002B0395" w:rsidRDefault="00387572" w:rsidP="002B0395">
            <w:pPr>
              <w:pStyle w:val="Bodytext210"/>
              <w:shd w:val="clear" w:color="auto" w:fill="auto"/>
              <w:spacing w:line="240" w:lineRule="auto"/>
              <w:ind w:right="-24"/>
              <w:jc w:val="center"/>
              <w:rPr>
                <w:rStyle w:val="Bodytext20"/>
                <w:color w:val="000000"/>
                <w:sz w:val="24"/>
                <w:szCs w:val="24"/>
              </w:rPr>
            </w:pPr>
          </w:p>
          <w:p w:rsidR="001B5326" w:rsidRPr="002B0395" w:rsidRDefault="001B5326" w:rsidP="002B0395">
            <w:pPr>
              <w:pStyle w:val="Bodytext210"/>
              <w:shd w:val="clear" w:color="auto" w:fill="auto"/>
              <w:spacing w:line="240" w:lineRule="auto"/>
              <w:ind w:right="-24"/>
              <w:jc w:val="center"/>
              <w:rPr>
                <w:rStyle w:val="Bodytext20"/>
                <w:color w:val="000000"/>
                <w:sz w:val="24"/>
                <w:szCs w:val="24"/>
              </w:rPr>
            </w:pPr>
          </w:p>
          <w:p w:rsidR="001B5326" w:rsidRPr="002B0395" w:rsidRDefault="001B5326" w:rsidP="002B0395">
            <w:pPr>
              <w:pStyle w:val="Bodytext210"/>
              <w:shd w:val="clear" w:color="auto" w:fill="auto"/>
              <w:spacing w:line="240" w:lineRule="auto"/>
              <w:ind w:right="-24"/>
              <w:jc w:val="center"/>
              <w:rPr>
                <w:rStyle w:val="Bodytext20"/>
                <w:color w:val="000000"/>
                <w:sz w:val="24"/>
                <w:szCs w:val="24"/>
              </w:rPr>
            </w:pPr>
            <w:r w:rsidRPr="002B0395">
              <w:rPr>
                <w:rStyle w:val="Bodytext20"/>
                <w:color w:val="000000"/>
                <w:sz w:val="24"/>
                <w:szCs w:val="24"/>
              </w:rPr>
              <w:t>1960 удовл.</w:t>
            </w:r>
          </w:p>
          <w:p w:rsidR="001B5326" w:rsidRPr="002B0395" w:rsidRDefault="001B5326" w:rsidP="002B0395">
            <w:pPr>
              <w:pStyle w:val="Bodytext210"/>
              <w:shd w:val="clear" w:color="auto" w:fill="auto"/>
              <w:spacing w:line="240" w:lineRule="auto"/>
              <w:ind w:right="-24"/>
              <w:jc w:val="center"/>
              <w:rPr>
                <w:rStyle w:val="Bodytext20"/>
                <w:color w:val="000000"/>
                <w:sz w:val="24"/>
                <w:szCs w:val="24"/>
              </w:rPr>
            </w:pPr>
            <w:r w:rsidRPr="002B0395">
              <w:rPr>
                <w:rStyle w:val="Bodytext20"/>
                <w:color w:val="000000"/>
                <w:sz w:val="24"/>
                <w:szCs w:val="24"/>
              </w:rPr>
              <w:t>1969 удовл.</w:t>
            </w:r>
          </w:p>
          <w:p w:rsidR="001B5326" w:rsidRDefault="001B5326" w:rsidP="002B0395">
            <w:pPr>
              <w:pStyle w:val="Bodytext210"/>
              <w:shd w:val="clear" w:color="auto" w:fill="auto"/>
              <w:spacing w:line="240" w:lineRule="auto"/>
              <w:ind w:right="-24"/>
              <w:jc w:val="center"/>
              <w:rPr>
                <w:rStyle w:val="Bodytext20"/>
                <w:color w:val="000000"/>
                <w:sz w:val="24"/>
                <w:szCs w:val="24"/>
              </w:rPr>
            </w:pPr>
            <w:r w:rsidRPr="002B0395">
              <w:rPr>
                <w:rStyle w:val="Bodytext20"/>
                <w:color w:val="000000"/>
                <w:sz w:val="24"/>
                <w:szCs w:val="24"/>
              </w:rPr>
              <w:t>1965 удовл.</w:t>
            </w:r>
          </w:p>
          <w:p w:rsidR="00145E41" w:rsidRPr="002B0395" w:rsidRDefault="00145E41" w:rsidP="002B0395">
            <w:pPr>
              <w:pStyle w:val="Bodytext210"/>
              <w:shd w:val="clear" w:color="auto" w:fill="auto"/>
              <w:spacing w:line="240" w:lineRule="auto"/>
              <w:ind w:right="-24"/>
              <w:jc w:val="center"/>
              <w:rPr>
                <w:rStyle w:val="Bodytext20"/>
                <w:color w:val="000000"/>
                <w:sz w:val="24"/>
                <w:szCs w:val="24"/>
              </w:rPr>
            </w:pPr>
          </w:p>
          <w:p w:rsidR="001B5326" w:rsidRPr="002B0395" w:rsidRDefault="001B5326" w:rsidP="002B0395">
            <w:pPr>
              <w:pStyle w:val="Bodytext210"/>
              <w:shd w:val="clear" w:color="auto" w:fill="auto"/>
              <w:spacing w:line="240" w:lineRule="auto"/>
              <w:ind w:right="-24"/>
              <w:jc w:val="center"/>
              <w:rPr>
                <w:rStyle w:val="Bodytext20"/>
                <w:color w:val="000000"/>
                <w:sz w:val="24"/>
                <w:szCs w:val="24"/>
              </w:rPr>
            </w:pPr>
            <w:r w:rsidRPr="002B0395">
              <w:rPr>
                <w:rStyle w:val="Bodytext20"/>
                <w:color w:val="000000"/>
                <w:sz w:val="24"/>
                <w:szCs w:val="24"/>
              </w:rPr>
              <w:lastRenderedPageBreak/>
              <w:t>1964 удовл.</w:t>
            </w:r>
          </w:p>
          <w:p w:rsidR="001B5326" w:rsidRPr="002B0395" w:rsidRDefault="001B5326" w:rsidP="002B0395">
            <w:pPr>
              <w:pStyle w:val="Bodytext210"/>
              <w:shd w:val="clear" w:color="auto" w:fill="auto"/>
              <w:spacing w:line="240" w:lineRule="auto"/>
              <w:ind w:right="-24"/>
              <w:jc w:val="center"/>
              <w:rPr>
                <w:rStyle w:val="Bodytext20"/>
                <w:color w:val="000000"/>
                <w:sz w:val="24"/>
                <w:szCs w:val="24"/>
              </w:rPr>
            </w:pPr>
            <w:r w:rsidRPr="002B0395">
              <w:rPr>
                <w:rStyle w:val="Bodytext20"/>
                <w:color w:val="000000"/>
                <w:sz w:val="24"/>
                <w:szCs w:val="24"/>
              </w:rPr>
              <w:t>1964 удовл.</w:t>
            </w:r>
          </w:p>
          <w:p w:rsidR="001B5326" w:rsidRPr="002B0395" w:rsidRDefault="001B5326" w:rsidP="002B0395">
            <w:pPr>
              <w:pStyle w:val="Bodytext210"/>
              <w:shd w:val="clear" w:color="auto" w:fill="auto"/>
              <w:spacing w:line="240" w:lineRule="auto"/>
              <w:ind w:right="-24"/>
              <w:jc w:val="center"/>
              <w:rPr>
                <w:rStyle w:val="Bodytext20"/>
                <w:color w:val="000000"/>
                <w:sz w:val="24"/>
                <w:szCs w:val="24"/>
              </w:rPr>
            </w:pPr>
          </w:p>
          <w:p w:rsidR="00387572" w:rsidRPr="002B0395" w:rsidRDefault="00387572" w:rsidP="002B0395">
            <w:pPr>
              <w:pStyle w:val="Bodytext210"/>
              <w:shd w:val="clear" w:color="auto" w:fill="auto"/>
              <w:spacing w:line="240" w:lineRule="auto"/>
              <w:ind w:right="-24"/>
              <w:jc w:val="center"/>
              <w:rPr>
                <w:rStyle w:val="Bodytext20"/>
                <w:color w:val="000000"/>
                <w:sz w:val="24"/>
                <w:szCs w:val="24"/>
              </w:rPr>
            </w:pPr>
          </w:p>
          <w:p w:rsidR="001B5326" w:rsidRPr="002B0395" w:rsidRDefault="001B5326" w:rsidP="002B0395">
            <w:pPr>
              <w:pStyle w:val="Bodytext210"/>
              <w:shd w:val="clear" w:color="auto" w:fill="auto"/>
              <w:spacing w:line="240" w:lineRule="auto"/>
              <w:ind w:right="-24"/>
              <w:jc w:val="center"/>
              <w:rPr>
                <w:rStyle w:val="Bodytext20"/>
                <w:color w:val="000000"/>
                <w:sz w:val="24"/>
                <w:szCs w:val="24"/>
              </w:rPr>
            </w:pPr>
            <w:r w:rsidRPr="002B0395">
              <w:rPr>
                <w:rStyle w:val="Bodytext20"/>
                <w:color w:val="000000"/>
                <w:sz w:val="24"/>
                <w:szCs w:val="24"/>
              </w:rPr>
              <w:t>1958 удовл.</w:t>
            </w:r>
          </w:p>
        </w:tc>
      </w:tr>
    </w:tbl>
    <w:p w:rsidR="00DB16D2" w:rsidRPr="002B0395" w:rsidRDefault="00DB16D2" w:rsidP="002B0395">
      <w:pPr>
        <w:pStyle w:val="4"/>
        <w:spacing w:after="0"/>
        <w:ind w:right="-24" w:firstLine="567"/>
        <w:jc w:val="center"/>
        <w:rPr>
          <w:rFonts w:ascii="Times New Roman" w:hAnsi="Times New Roman"/>
          <w:bCs w:val="0"/>
          <w:iCs/>
          <w:sz w:val="24"/>
          <w:szCs w:val="24"/>
        </w:rPr>
      </w:pPr>
      <w:bookmarkStart w:id="58" w:name="_Toc481095293"/>
      <w:bookmarkStart w:id="59" w:name="_Toc482980207"/>
      <w:r w:rsidRPr="002B0395">
        <w:rPr>
          <w:rFonts w:ascii="Times New Roman" w:hAnsi="Times New Roman"/>
          <w:bCs w:val="0"/>
          <w:iCs/>
          <w:sz w:val="24"/>
          <w:szCs w:val="24"/>
        </w:rPr>
        <w:lastRenderedPageBreak/>
        <w:t>Здравоохранение</w:t>
      </w:r>
      <w:bookmarkEnd w:id="55"/>
      <w:bookmarkEnd w:id="58"/>
      <w:bookmarkEnd w:id="59"/>
    </w:p>
    <w:p w:rsidR="002278F1" w:rsidRDefault="002278F1" w:rsidP="002B0395">
      <w:pPr>
        <w:autoSpaceDE w:val="0"/>
        <w:autoSpaceDN w:val="0"/>
        <w:adjustRightInd w:val="0"/>
        <w:ind w:right="-24" w:firstLine="567"/>
        <w:jc w:val="both"/>
        <w:rPr>
          <w:bCs/>
        </w:rPr>
      </w:pPr>
      <w:r w:rsidRPr="002B0395">
        <w:rPr>
          <w:bCs/>
        </w:rPr>
        <w:t xml:space="preserve">Здоровье населения определяется условиями повседневной жизни и во многом зависит от того, что </w:t>
      </w:r>
      <w:proofErr w:type="gramStart"/>
      <w:r w:rsidRPr="002B0395">
        <w:rPr>
          <w:bCs/>
        </w:rPr>
        <w:t>делается и какие решения принимаются</w:t>
      </w:r>
      <w:proofErr w:type="gramEnd"/>
      <w:r w:rsidRPr="002B0395">
        <w:rPr>
          <w:bCs/>
        </w:rPr>
        <w:t xml:space="preserve"> в сфере</w:t>
      </w:r>
      <w:r w:rsidR="003039E5" w:rsidRPr="002B0395">
        <w:rPr>
          <w:bCs/>
        </w:rPr>
        <w:t xml:space="preserve"> </w:t>
      </w:r>
      <w:r w:rsidRPr="002B0395">
        <w:rPr>
          <w:bCs/>
        </w:rPr>
        <w:t xml:space="preserve">здравоохранения. </w:t>
      </w:r>
    </w:p>
    <w:p w:rsidR="0009371A" w:rsidRPr="00812808" w:rsidRDefault="0009371A" w:rsidP="0009371A">
      <w:pPr>
        <w:tabs>
          <w:tab w:val="left" w:pos="851"/>
        </w:tabs>
        <w:ind w:firstLine="709"/>
        <w:jc w:val="both"/>
        <w:rPr>
          <w:rFonts w:eastAsia="Calibri"/>
          <w:sz w:val="28"/>
          <w:szCs w:val="28"/>
        </w:rPr>
      </w:pPr>
    </w:p>
    <w:tbl>
      <w:tblPr>
        <w:tblW w:w="9785" w:type="dxa"/>
        <w:jc w:val="center"/>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43"/>
        <w:gridCol w:w="1699"/>
        <w:gridCol w:w="1858"/>
        <w:gridCol w:w="1206"/>
        <w:gridCol w:w="1039"/>
        <w:gridCol w:w="1275"/>
        <w:gridCol w:w="865"/>
      </w:tblGrid>
      <w:tr w:rsidR="0009371A" w:rsidRPr="00403C58" w:rsidTr="00834055">
        <w:trPr>
          <w:trHeight w:val="920"/>
          <w:jc w:val="center"/>
        </w:trPr>
        <w:tc>
          <w:tcPr>
            <w:tcW w:w="1843" w:type="dxa"/>
            <w:tcBorders>
              <w:top w:val="single" w:sz="4" w:space="0" w:color="auto"/>
              <w:left w:val="single" w:sz="4" w:space="0" w:color="auto"/>
              <w:bottom w:val="single" w:sz="4" w:space="0" w:color="auto"/>
              <w:right w:val="single" w:sz="4" w:space="0" w:color="auto"/>
            </w:tcBorders>
            <w:vAlign w:val="center"/>
            <w:hideMark/>
          </w:tcPr>
          <w:p w:rsidR="0009371A" w:rsidRPr="00403C58" w:rsidRDefault="0009371A" w:rsidP="00EF57BD">
            <w:pPr>
              <w:jc w:val="center"/>
            </w:pPr>
            <w:r w:rsidRPr="00403C58">
              <w:t>Наименование учреждения/ Форма собс</w:t>
            </w:r>
            <w:r w:rsidRPr="00403C58">
              <w:t>т</w:t>
            </w:r>
            <w:r w:rsidRPr="00403C58">
              <w:t>венности</w:t>
            </w:r>
          </w:p>
        </w:tc>
        <w:tc>
          <w:tcPr>
            <w:tcW w:w="1699" w:type="dxa"/>
            <w:tcBorders>
              <w:top w:val="single" w:sz="4" w:space="0" w:color="auto"/>
              <w:left w:val="single" w:sz="4" w:space="0" w:color="auto"/>
              <w:bottom w:val="single" w:sz="4" w:space="0" w:color="auto"/>
              <w:right w:val="single" w:sz="4" w:space="0" w:color="auto"/>
            </w:tcBorders>
            <w:vAlign w:val="center"/>
            <w:hideMark/>
          </w:tcPr>
          <w:p w:rsidR="0009371A" w:rsidRPr="00403C58" w:rsidRDefault="0009371A" w:rsidP="00EF57BD">
            <w:pPr>
              <w:jc w:val="center"/>
            </w:pPr>
            <w:r w:rsidRPr="00403C58">
              <w:t>Адрес учре</w:t>
            </w:r>
            <w:r w:rsidRPr="00403C58">
              <w:t>ж</w:t>
            </w:r>
            <w:r w:rsidRPr="00403C58">
              <w:t>дения</w:t>
            </w:r>
          </w:p>
        </w:tc>
        <w:tc>
          <w:tcPr>
            <w:tcW w:w="1858" w:type="dxa"/>
            <w:tcBorders>
              <w:top w:val="single" w:sz="4" w:space="0" w:color="auto"/>
              <w:left w:val="single" w:sz="4" w:space="0" w:color="auto"/>
              <w:bottom w:val="single" w:sz="4" w:space="0" w:color="auto"/>
              <w:right w:val="single" w:sz="4" w:space="0" w:color="auto"/>
            </w:tcBorders>
            <w:vAlign w:val="center"/>
            <w:hideMark/>
          </w:tcPr>
          <w:p w:rsidR="0009371A" w:rsidRPr="00403C58" w:rsidRDefault="0009371A" w:rsidP="00EF57BD">
            <w:pPr>
              <w:jc w:val="center"/>
            </w:pPr>
            <w:r w:rsidRPr="00403C58">
              <w:t>Обслужива</w:t>
            </w:r>
            <w:r w:rsidRPr="00403C58">
              <w:t>е</w:t>
            </w:r>
            <w:r w:rsidRPr="00403C58">
              <w:t>мые населе</w:t>
            </w:r>
            <w:r w:rsidRPr="00403C58">
              <w:t>н</w:t>
            </w:r>
            <w:r w:rsidRPr="00403C58">
              <w:t>ные пункты</w:t>
            </w:r>
          </w:p>
        </w:tc>
        <w:tc>
          <w:tcPr>
            <w:tcW w:w="1206" w:type="dxa"/>
            <w:tcBorders>
              <w:top w:val="single" w:sz="4" w:space="0" w:color="auto"/>
              <w:left w:val="single" w:sz="4" w:space="0" w:color="auto"/>
              <w:right w:val="single" w:sz="4" w:space="0" w:color="auto"/>
            </w:tcBorders>
            <w:vAlign w:val="center"/>
          </w:tcPr>
          <w:p w:rsidR="0009371A" w:rsidRPr="00403C58" w:rsidRDefault="0009371A" w:rsidP="00EF57BD">
            <w:pPr>
              <w:jc w:val="center"/>
            </w:pPr>
            <w:r w:rsidRPr="00403C58">
              <w:t>Фактич</w:t>
            </w:r>
            <w:r w:rsidRPr="00403C58">
              <w:t>е</w:t>
            </w:r>
            <w:r w:rsidRPr="00403C58">
              <w:t>ская п</w:t>
            </w:r>
            <w:r w:rsidRPr="00403C58">
              <w:t>о</w:t>
            </w:r>
            <w:r w:rsidRPr="00403C58">
              <w:t>сеща</w:t>
            </w:r>
            <w:r w:rsidRPr="00403C58">
              <w:t>е</w:t>
            </w:r>
            <w:r w:rsidRPr="00403C58">
              <w:t>мость за год</w:t>
            </w:r>
          </w:p>
        </w:tc>
        <w:tc>
          <w:tcPr>
            <w:tcW w:w="1039" w:type="dxa"/>
            <w:tcBorders>
              <w:top w:val="single" w:sz="4" w:space="0" w:color="auto"/>
              <w:left w:val="single" w:sz="4" w:space="0" w:color="auto"/>
              <w:right w:val="single" w:sz="4" w:space="0" w:color="auto"/>
            </w:tcBorders>
            <w:vAlign w:val="center"/>
          </w:tcPr>
          <w:p w:rsidR="0009371A" w:rsidRPr="00403C58" w:rsidRDefault="0009371A" w:rsidP="00EF57BD">
            <w:pPr>
              <w:jc w:val="center"/>
            </w:pPr>
            <w:r w:rsidRPr="00403C58">
              <w:t>Кол</w:t>
            </w:r>
            <w:r w:rsidRPr="00403C58">
              <w:t>и</w:t>
            </w:r>
            <w:r w:rsidRPr="00403C58">
              <w:t>чество раб</w:t>
            </w:r>
            <w:r w:rsidRPr="00403C58">
              <w:t>о</w:t>
            </w:r>
            <w:r w:rsidRPr="00403C58">
              <w:t>та</w:t>
            </w:r>
            <w:r w:rsidRPr="00403C58">
              <w:t>ю</w:t>
            </w:r>
            <w:r w:rsidRPr="00403C58">
              <w:t>щих, чел</w:t>
            </w:r>
          </w:p>
        </w:tc>
        <w:tc>
          <w:tcPr>
            <w:tcW w:w="1275" w:type="dxa"/>
            <w:tcBorders>
              <w:top w:val="single" w:sz="4" w:space="0" w:color="auto"/>
              <w:left w:val="single" w:sz="4" w:space="0" w:color="auto"/>
              <w:right w:val="single" w:sz="4" w:space="0" w:color="auto"/>
            </w:tcBorders>
            <w:vAlign w:val="center"/>
          </w:tcPr>
          <w:p w:rsidR="0009371A" w:rsidRPr="00403C58" w:rsidRDefault="0009371A" w:rsidP="00EF57BD">
            <w:pPr>
              <w:jc w:val="center"/>
            </w:pPr>
            <w:r w:rsidRPr="00403C58">
              <w:t>Мо</w:t>
            </w:r>
            <w:r w:rsidRPr="00403C58">
              <w:t>щ</w:t>
            </w:r>
            <w:r w:rsidRPr="00403C58">
              <w:t>ность (плановая посеща</w:t>
            </w:r>
            <w:r w:rsidRPr="00403C58">
              <w:t>е</w:t>
            </w:r>
            <w:r w:rsidRPr="00403C58">
              <w:t>мость)</w:t>
            </w:r>
          </w:p>
        </w:tc>
        <w:tc>
          <w:tcPr>
            <w:tcW w:w="865" w:type="dxa"/>
            <w:tcBorders>
              <w:top w:val="single" w:sz="4" w:space="0" w:color="auto"/>
              <w:left w:val="single" w:sz="4" w:space="0" w:color="auto"/>
              <w:right w:val="single" w:sz="4" w:space="0" w:color="auto"/>
            </w:tcBorders>
            <w:vAlign w:val="center"/>
          </w:tcPr>
          <w:p w:rsidR="0009371A" w:rsidRPr="00403C58" w:rsidRDefault="0009371A" w:rsidP="00EF57BD">
            <w:pPr>
              <w:jc w:val="center"/>
            </w:pPr>
            <w:r w:rsidRPr="00403C58">
              <w:t>Год п</w:t>
            </w:r>
            <w:r w:rsidRPr="00403C58">
              <w:t>о</w:t>
            </w:r>
            <w:r w:rsidRPr="00403C58">
              <w:t>стройки</w:t>
            </w:r>
          </w:p>
        </w:tc>
      </w:tr>
      <w:tr w:rsidR="0009371A" w:rsidRPr="00403C58" w:rsidTr="00834055">
        <w:trPr>
          <w:jc w:val="center"/>
        </w:trPr>
        <w:tc>
          <w:tcPr>
            <w:tcW w:w="1843"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Взрослая пол</w:t>
            </w:r>
            <w:r w:rsidRPr="00403C58">
              <w:t>и</w:t>
            </w:r>
            <w:r w:rsidRPr="00403C58">
              <w:t>клиника</w:t>
            </w:r>
          </w:p>
        </w:tc>
        <w:tc>
          <w:tcPr>
            <w:tcW w:w="1699"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г. Кимовск,</w:t>
            </w:r>
          </w:p>
          <w:p w:rsidR="0009371A" w:rsidRPr="00403C58" w:rsidRDefault="0009371A" w:rsidP="00EF57BD">
            <w:pPr>
              <w:jc w:val="center"/>
            </w:pPr>
            <w:r w:rsidRPr="00403C58">
              <w:t>ул. Больни</w:t>
            </w:r>
            <w:r w:rsidRPr="00403C58">
              <w:t>ч</w:t>
            </w:r>
            <w:r w:rsidRPr="00403C58">
              <w:t>ная,</w:t>
            </w:r>
          </w:p>
          <w:p w:rsidR="0009371A" w:rsidRPr="00403C58" w:rsidRDefault="0009371A" w:rsidP="00EF57BD">
            <w:pPr>
              <w:jc w:val="center"/>
            </w:pPr>
            <w:r w:rsidRPr="00403C58">
              <w:t>д. 2</w:t>
            </w:r>
          </w:p>
        </w:tc>
        <w:tc>
          <w:tcPr>
            <w:tcW w:w="1858"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w:t>
            </w:r>
          </w:p>
        </w:tc>
        <w:tc>
          <w:tcPr>
            <w:tcW w:w="1206" w:type="dxa"/>
            <w:tcBorders>
              <w:top w:val="single" w:sz="4" w:space="0" w:color="auto"/>
              <w:left w:val="single" w:sz="4" w:space="0" w:color="auto"/>
              <w:bottom w:val="single" w:sz="4" w:space="0" w:color="auto"/>
              <w:right w:val="single" w:sz="4" w:space="0" w:color="auto"/>
            </w:tcBorders>
            <w:vAlign w:val="center"/>
          </w:tcPr>
          <w:p w:rsidR="00834055" w:rsidRPr="00834055" w:rsidRDefault="00834055" w:rsidP="00834055">
            <w:pPr>
              <w:jc w:val="center"/>
            </w:pPr>
            <w:r w:rsidRPr="00834055">
              <w:t>205522/</w:t>
            </w:r>
          </w:p>
          <w:p w:rsidR="0009371A" w:rsidRPr="00403C58" w:rsidRDefault="00834055" w:rsidP="00834055">
            <w:pPr>
              <w:jc w:val="center"/>
            </w:pPr>
            <w:r w:rsidRPr="00834055">
              <w:t>411 п</w:t>
            </w:r>
            <w:r w:rsidRPr="00834055">
              <w:t>о</w:t>
            </w:r>
            <w:r w:rsidRPr="00834055">
              <w:t>сещений в смену</w:t>
            </w:r>
          </w:p>
        </w:tc>
        <w:tc>
          <w:tcPr>
            <w:tcW w:w="1039"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90</w:t>
            </w:r>
          </w:p>
        </w:tc>
        <w:tc>
          <w:tcPr>
            <w:tcW w:w="1275"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230</w:t>
            </w:r>
          </w:p>
        </w:tc>
        <w:tc>
          <w:tcPr>
            <w:tcW w:w="865"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1953</w:t>
            </w:r>
          </w:p>
        </w:tc>
      </w:tr>
      <w:tr w:rsidR="0009371A" w:rsidRPr="00403C58" w:rsidTr="00834055">
        <w:trPr>
          <w:jc w:val="center"/>
        </w:trPr>
        <w:tc>
          <w:tcPr>
            <w:tcW w:w="1843"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Детская пол</w:t>
            </w:r>
            <w:r w:rsidRPr="00403C58">
              <w:t>и</w:t>
            </w:r>
            <w:r w:rsidRPr="00403C58">
              <w:t>клиника</w:t>
            </w:r>
          </w:p>
        </w:tc>
        <w:tc>
          <w:tcPr>
            <w:tcW w:w="1699"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г. Кимовск,</w:t>
            </w:r>
          </w:p>
          <w:p w:rsidR="0009371A" w:rsidRPr="00403C58" w:rsidRDefault="0009371A" w:rsidP="00EF57BD">
            <w:pPr>
              <w:jc w:val="center"/>
            </w:pPr>
            <w:r w:rsidRPr="00403C58">
              <w:t>ул. Коммун</w:t>
            </w:r>
            <w:r w:rsidRPr="00403C58">
              <w:t>и</w:t>
            </w:r>
            <w:r w:rsidRPr="00403C58">
              <w:t>стическая,</w:t>
            </w:r>
          </w:p>
          <w:p w:rsidR="0009371A" w:rsidRPr="00403C58" w:rsidRDefault="0009371A" w:rsidP="00EF57BD">
            <w:pPr>
              <w:jc w:val="center"/>
            </w:pPr>
            <w:r w:rsidRPr="00403C58">
              <w:t>д. 26</w:t>
            </w:r>
          </w:p>
        </w:tc>
        <w:tc>
          <w:tcPr>
            <w:tcW w:w="1858"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w:t>
            </w:r>
          </w:p>
        </w:tc>
        <w:tc>
          <w:tcPr>
            <w:tcW w:w="1206" w:type="dxa"/>
            <w:tcBorders>
              <w:top w:val="single" w:sz="4" w:space="0" w:color="auto"/>
              <w:left w:val="single" w:sz="4" w:space="0" w:color="auto"/>
              <w:bottom w:val="single" w:sz="4" w:space="0" w:color="auto"/>
              <w:right w:val="single" w:sz="4" w:space="0" w:color="auto"/>
            </w:tcBorders>
            <w:vAlign w:val="center"/>
          </w:tcPr>
          <w:p w:rsidR="00834055" w:rsidRPr="00834055" w:rsidRDefault="00834055" w:rsidP="00834055">
            <w:pPr>
              <w:ind w:right="-24"/>
              <w:jc w:val="center"/>
            </w:pPr>
            <w:r w:rsidRPr="00834055">
              <w:t>59885/</w:t>
            </w:r>
          </w:p>
          <w:p w:rsidR="0009371A" w:rsidRPr="00403C58" w:rsidRDefault="00834055" w:rsidP="00834055">
            <w:pPr>
              <w:jc w:val="center"/>
            </w:pPr>
            <w:r w:rsidRPr="00834055">
              <w:t>120 п</w:t>
            </w:r>
            <w:r w:rsidRPr="00834055">
              <w:t>о</w:t>
            </w:r>
            <w:r w:rsidRPr="00834055">
              <w:t>сещений в смену</w:t>
            </w:r>
          </w:p>
        </w:tc>
        <w:tc>
          <w:tcPr>
            <w:tcW w:w="1039"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62</w:t>
            </w:r>
          </w:p>
        </w:tc>
        <w:tc>
          <w:tcPr>
            <w:tcW w:w="1275"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144</w:t>
            </w:r>
          </w:p>
        </w:tc>
        <w:tc>
          <w:tcPr>
            <w:tcW w:w="865"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1982</w:t>
            </w:r>
          </w:p>
        </w:tc>
      </w:tr>
      <w:tr w:rsidR="00834055" w:rsidRPr="00403C58" w:rsidTr="00834055">
        <w:trPr>
          <w:jc w:val="center"/>
        </w:trPr>
        <w:tc>
          <w:tcPr>
            <w:tcW w:w="1843" w:type="dxa"/>
            <w:tcBorders>
              <w:top w:val="single" w:sz="4" w:space="0" w:color="auto"/>
              <w:left w:val="single" w:sz="4" w:space="0" w:color="auto"/>
              <w:bottom w:val="single" w:sz="4" w:space="0" w:color="auto"/>
              <w:right w:val="single" w:sz="4" w:space="0" w:color="auto"/>
            </w:tcBorders>
            <w:vAlign w:val="center"/>
          </w:tcPr>
          <w:p w:rsidR="003719A7" w:rsidRPr="003719A7" w:rsidRDefault="003719A7" w:rsidP="003719A7">
            <w:pPr>
              <w:jc w:val="center"/>
            </w:pPr>
            <w:r w:rsidRPr="003719A7">
              <w:t>Стационар:</w:t>
            </w:r>
          </w:p>
          <w:p w:rsidR="003719A7" w:rsidRPr="003719A7" w:rsidRDefault="003719A7" w:rsidP="003719A7">
            <w:pPr>
              <w:jc w:val="center"/>
            </w:pPr>
            <w:r w:rsidRPr="003719A7">
              <w:t>-инфекционное отделение-10 коек;</w:t>
            </w:r>
          </w:p>
          <w:p w:rsidR="003719A7" w:rsidRPr="003719A7" w:rsidRDefault="003719A7" w:rsidP="003719A7">
            <w:pPr>
              <w:jc w:val="center"/>
            </w:pPr>
            <w:r w:rsidRPr="003719A7">
              <w:t>-хирургическое отделение-30 коек, в т. ч.: 20 хирургических, 10 гинеколог</w:t>
            </w:r>
            <w:r w:rsidRPr="003719A7">
              <w:t>и</w:t>
            </w:r>
            <w:r w:rsidRPr="003719A7">
              <w:t>ческих коек;</w:t>
            </w:r>
          </w:p>
          <w:p w:rsidR="00834055" w:rsidRPr="000C2600" w:rsidRDefault="003719A7" w:rsidP="003719A7">
            <w:pPr>
              <w:jc w:val="center"/>
            </w:pPr>
            <w:r w:rsidRPr="003719A7">
              <w:t>-терапевтич</w:t>
            </w:r>
            <w:r w:rsidRPr="003719A7">
              <w:t>е</w:t>
            </w:r>
            <w:r w:rsidRPr="003719A7">
              <w:t>ское отдел</w:t>
            </w:r>
            <w:r w:rsidRPr="003719A7">
              <w:t>е</w:t>
            </w:r>
            <w:r w:rsidRPr="003719A7">
              <w:t>ние-50 коек</w:t>
            </w:r>
          </w:p>
        </w:tc>
        <w:tc>
          <w:tcPr>
            <w:tcW w:w="1699" w:type="dxa"/>
            <w:tcBorders>
              <w:top w:val="single" w:sz="4" w:space="0" w:color="auto"/>
              <w:left w:val="single" w:sz="4" w:space="0" w:color="auto"/>
              <w:bottom w:val="single" w:sz="4" w:space="0" w:color="auto"/>
              <w:right w:val="single" w:sz="4" w:space="0" w:color="auto"/>
            </w:tcBorders>
            <w:vAlign w:val="center"/>
          </w:tcPr>
          <w:p w:rsidR="00834055" w:rsidRPr="00403C58" w:rsidRDefault="00834055" w:rsidP="00EF57BD">
            <w:pPr>
              <w:jc w:val="center"/>
            </w:pPr>
            <w:r w:rsidRPr="00403C58">
              <w:t>г. Кимовск,</w:t>
            </w:r>
          </w:p>
          <w:p w:rsidR="00834055" w:rsidRPr="00403C58" w:rsidRDefault="00834055" w:rsidP="00EF57BD">
            <w:pPr>
              <w:jc w:val="center"/>
            </w:pPr>
            <w:r w:rsidRPr="00403C58">
              <w:t>ул. Больни</w:t>
            </w:r>
            <w:r w:rsidRPr="00403C58">
              <w:t>ч</w:t>
            </w:r>
            <w:r w:rsidRPr="00403C58">
              <w:t>ная,</w:t>
            </w:r>
          </w:p>
          <w:p w:rsidR="00834055" w:rsidRPr="00403C58" w:rsidRDefault="00834055" w:rsidP="00EF57BD">
            <w:pPr>
              <w:jc w:val="center"/>
            </w:pPr>
            <w:r w:rsidRPr="00403C58">
              <w:t>д. 2</w:t>
            </w:r>
          </w:p>
        </w:tc>
        <w:tc>
          <w:tcPr>
            <w:tcW w:w="1858" w:type="dxa"/>
            <w:tcBorders>
              <w:top w:val="single" w:sz="4" w:space="0" w:color="auto"/>
              <w:left w:val="single" w:sz="4" w:space="0" w:color="auto"/>
              <w:bottom w:val="single" w:sz="4" w:space="0" w:color="auto"/>
              <w:right w:val="single" w:sz="4" w:space="0" w:color="auto"/>
            </w:tcBorders>
            <w:vAlign w:val="center"/>
          </w:tcPr>
          <w:p w:rsidR="00834055" w:rsidRPr="00834055" w:rsidRDefault="00834055" w:rsidP="00EF57BD">
            <w:pPr>
              <w:jc w:val="center"/>
            </w:pPr>
            <w:r w:rsidRPr="00403C58">
              <w:t>-</w:t>
            </w:r>
          </w:p>
        </w:tc>
        <w:tc>
          <w:tcPr>
            <w:tcW w:w="1206" w:type="dxa"/>
            <w:tcBorders>
              <w:top w:val="single" w:sz="4" w:space="0" w:color="auto"/>
              <w:left w:val="single" w:sz="4" w:space="0" w:color="auto"/>
              <w:bottom w:val="single" w:sz="4" w:space="0" w:color="auto"/>
              <w:right w:val="single" w:sz="4" w:space="0" w:color="auto"/>
            </w:tcBorders>
            <w:vAlign w:val="center"/>
          </w:tcPr>
          <w:p w:rsidR="00834055" w:rsidRPr="00834055" w:rsidRDefault="00834055" w:rsidP="00EC3CE2">
            <w:pPr>
              <w:jc w:val="center"/>
            </w:pPr>
            <w:r w:rsidRPr="00834055">
              <w:t>2975 пролеч</w:t>
            </w:r>
            <w:r w:rsidRPr="00834055">
              <w:t>е</w:t>
            </w:r>
            <w:r w:rsidRPr="00834055">
              <w:t>но бол</w:t>
            </w:r>
            <w:r w:rsidRPr="00834055">
              <w:t>ь</w:t>
            </w:r>
            <w:r w:rsidRPr="00834055">
              <w:t>ных</w:t>
            </w:r>
          </w:p>
        </w:tc>
        <w:tc>
          <w:tcPr>
            <w:tcW w:w="1039" w:type="dxa"/>
            <w:tcBorders>
              <w:top w:val="single" w:sz="4" w:space="0" w:color="auto"/>
              <w:left w:val="single" w:sz="4" w:space="0" w:color="auto"/>
              <w:bottom w:val="single" w:sz="4" w:space="0" w:color="auto"/>
              <w:right w:val="single" w:sz="4" w:space="0" w:color="auto"/>
            </w:tcBorders>
            <w:vAlign w:val="center"/>
          </w:tcPr>
          <w:p w:rsidR="00834055" w:rsidRPr="000C2600" w:rsidRDefault="00834055" w:rsidP="00EC3CE2">
            <w:pPr>
              <w:jc w:val="center"/>
            </w:pPr>
            <w:r w:rsidRPr="000C2600">
              <w:t>150</w:t>
            </w:r>
          </w:p>
        </w:tc>
        <w:tc>
          <w:tcPr>
            <w:tcW w:w="1275" w:type="dxa"/>
            <w:tcBorders>
              <w:top w:val="single" w:sz="4" w:space="0" w:color="auto"/>
              <w:left w:val="single" w:sz="4" w:space="0" w:color="auto"/>
              <w:bottom w:val="single" w:sz="4" w:space="0" w:color="auto"/>
              <w:right w:val="single" w:sz="4" w:space="0" w:color="auto"/>
            </w:tcBorders>
            <w:vAlign w:val="center"/>
          </w:tcPr>
          <w:p w:rsidR="00834055" w:rsidRPr="00403C58" w:rsidRDefault="003719A7" w:rsidP="00EF57BD">
            <w:pPr>
              <w:jc w:val="center"/>
            </w:pPr>
            <w:r>
              <w:t>90</w:t>
            </w:r>
          </w:p>
        </w:tc>
        <w:tc>
          <w:tcPr>
            <w:tcW w:w="865" w:type="dxa"/>
            <w:tcBorders>
              <w:top w:val="single" w:sz="4" w:space="0" w:color="auto"/>
              <w:left w:val="single" w:sz="4" w:space="0" w:color="auto"/>
              <w:bottom w:val="single" w:sz="4" w:space="0" w:color="auto"/>
              <w:right w:val="single" w:sz="4" w:space="0" w:color="auto"/>
            </w:tcBorders>
            <w:vAlign w:val="center"/>
          </w:tcPr>
          <w:p w:rsidR="00834055" w:rsidRPr="00403C58" w:rsidRDefault="00834055" w:rsidP="00EF57BD">
            <w:pPr>
              <w:jc w:val="center"/>
            </w:pPr>
            <w:r w:rsidRPr="00403C58">
              <w:t>1953</w:t>
            </w:r>
          </w:p>
        </w:tc>
      </w:tr>
      <w:tr w:rsidR="00834055" w:rsidRPr="00403C58" w:rsidTr="00834055">
        <w:trPr>
          <w:jc w:val="center"/>
        </w:trPr>
        <w:tc>
          <w:tcPr>
            <w:tcW w:w="1843" w:type="dxa"/>
            <w:tcBorders>
              <w:top w:val="single" w:sz="4" w:space="0" w:color="auto"/>
              <w:left w:val="single" w:sz="4" w:space="0" w:color="auto"/>
              <w:bottom w:val="single" w:sz="4" w:space="0" w:color="auto"/>
              <w:right w:val="single" w:sz="4" w:space="0" w:color="auto"/>
            </w:tcBorders>
            <w:vAlign w:val="center"/>
          </w:tcPr>
          <w:p w:rsidR="00834055" w:rsidRPr="00834055" w:rsidRDefault="00834055" w:rsidP="00EC3CE2">
            <w:pPr>
              <w:jc w:val="center"/>
            </w:pPr>
            <w:r w:rsidRPr="00834055">
              <w:t>Педиатрич</w:t>
            </w:r>
            <w:r w:rsidRPr="00834055">
              <w:t>е</w:t>
            </w:r>
            <w:r w:rsidRPr="00834055">
              <w:t>ское отдел</w:t>
            </w:r>
            <w:r w:rsidRPr="00834055">
              <w:t>е</w:t>
            </w:r>
            <w:r w:rsidRPr="00834055">
              <w:t>ние-15 коек, дневной ст</w:t>
            </w:r>
            <w:r w:rsidRPr="00834055">
              <w:t>а</w:t>
            </w:r>
            <w:r w:rsidRPr="00834055">
              <w:t>ционар-80 ко</w:t>
            </w:r>
            <w:r w:rsidRPr="00834055">
              <w:t>й</w:t>
            </w:r>
            <w:r w:rsidRPr="00834055">
              <w:t>ко/мест</w:t>
            </w:r>
          </w:p>
        </w:tc>
        <w:tc>
          <w:tcPr>
            <w:tcW w:w="1699" w:type="dxa"/>
            <w:tcBorders>
              <w:top w:val="single" w:sz="4" w:space="0" w:color="auto"/>
              <w:left w:val="single" w:sz="4" w:space="0" w:color="auto"/>
              <w:bottom w:val="single" w:sz="4" w:space="0" w:color="auto"/>
              <w:right w:val="single" w:sz="4" w:space="0" w:color="auto"/>
            </w:tcBorders>
            <w:vAlign w:val="center"/>
          </w:tcPr>
          <w:p w:rsidR="00834055" w:rsidRPr="00403C58" w:rsidRDefault="00834055" w:rsidP="00EF57BD">
            <w:pPr>
              <w:jc w:val="center"/>
            </w:pPr>
            <w:r w:rsidRPr="00403C58">
              <w:t>г. Кимовск,</w:t>
            </w:r>
          </w:p>
          <w:p w:rsidR="00834055" w:rsidRPr="00403C58" w:rsidRDefault="00834055" w:rsidP="00EF57BD">
            <w:pPr>
              <w:jc w:val="center"/>
            </w:pPr>
            <w:r w:rsidRPr="00403C58">
              <w:t>ул. Ленина,</w:t>
            </w:r>
          </w:p>
          <w:p w:rsidR="00834055" w:rsidRPr="00403C58" w:rsidRDefault="00834055" w:rsidP="00EF57BD">
            <w:pPr>
              <w:jc w:val="center"/>
            </w:pPr>
            <w:r w:rsidRPr="00403C58">
              <w:t>д. 3</w:t>
            </w:r>
          </w:p>
        </w:tc>
        <w:tc>
          <w:tcPr>
            <w:tcW w:w="1858" w:type="dxa"/>
            <w:tcBorders>
              <w:top w:val="single" w:sz="4" w:space="0" w:color="auto"/>
              <w:left w:val="single" w:sz="4" w:space="0" w:color="auto"/>
              <w:bottom w:val="single" w:sz="4" w:space="0" w:color="auto"/>
              <w:right w:val="single" w:sz="4" w:space="0" w:color="auto"/>
            </w:tcBorders>
            <w:vAlign w:val="center"/>
          </w:tcPr>
          <w:p w:rsidR="00834055" w:rsidRPr="00834055" w:rsidRDefault="00834055" w:rsidP="00EF57BD">
            <w:pPr>
              <w:jc w:val="center"/>
            </w:pPr>
            <w:r w:rsidRPr="00403C58">
              <w:t>-</w:t>
            </w:r>
          </w:p>
        </w:tc>
        <w:tc>
          <w:tcPr>
            <w:tcW w:w="1206" w:type="dxa"/>
            <w:tcBorders>
              <w:top w:val="single" w:sz="4" w:space="0" w:color="auto"/>
              <w:left w:val="single" w:sz="4" w:space="0" w:color="auto"/>
              <w:bottom w:val="single" w:sz="4" w:space="0" w:color="auto"/>
              <w:right w:val="single" w:sz="4" w:space="0" w:color="auto"/>
            </w:tcBorders>
            <w:vAlign w:val="center"/>
          </w:tcPr>
          <w:p w:rsidR="00834055" w:rsidRPr="00834055" w:rsidRDefault="00834055" w:rsidP="00EC3CE2">
            <w:pPr>
              <w:jc w:val="center"/>
            </w:pPr>
            <w:r w:rsidRPr="00834055">
              <w:t>520 пр</w:t>
            </w:r>
            <w:r w:rsidRPr="00834055">
              <w:t>о</w:t>
            </w:r>
            <w:r w:rsidRPr="00834055">
              <w:t>лечено больных</w:t>
            </w:r>
          </w:p>
          <w:p w:rsidR="00834055" w:rsidRPr="00834055" w:rsidRDefault="00834055" w:rsidP="00EC3CE2">
            <w:pPr>
              <w:jc w:val="center"/>
            </w:pPr>
          </w:p>
          <w:p w:rsidR="00834055" w:rsidRPr="00834055" w:rsidRDefault="00834055" w:rsidP="00EC3CE2">
            <w:pPr>
              <w:jc w:val="center"/>
            </w:pPr>
            <w:r w:rsidRPr="00834055">
              <w:t>1914 пролеч</w:t>
            </w:r>
            <w:r w:rsidRPr="00834055">
              <w:t>е</w:t>
            </w:r>
            <w:r w:rsidRPr="00834055">
              <w:t>но бол</w:t>
            </w:r>
            <w:r w:rsidRPr="00834055">
              <w:t>ь</w:t>
            </w:r>
            <w:r w:rsidRPr="00834055">
              <w:t>ных</w:t>
            </w:r>
          </w:p>
        </w:tc>
        <w:tc>
          <w:tcPr>
            <w:tcW w:w="1039" w:type="dxa"/>
            <w:tcBorders>
              <w:top w:val="single" w:sz="4" w:space="0" w:color="auto"/>
              <w:left w:val="single" w:sz="4" w:space="0" w:color="auto"/>
              <w:bottom w:val="single" w:sz="4" w:space="0" w:color="auto"/>
              <w:right w:val="single" w:sz="4" w:space="0" w:color="auto"/>
            </w:tcBorders>
            <w:vAlign w:val="center"/>
          </w:tcPr>
          <w:p w:rsidR="00834055" w:rsidRPr="00834055" w:rsidRDefault="00834055" w:rsidP="00EC3CE2">
            <w:pPr>
              <w:jc w:val="center"/>
            </w:pPr>
            <w:r w:rsidRPr="00834055">
              <w:t>14</w:t>
            </w:r>
          </w:p>
          <w:p w:rsidR="00834055" w:rsidRPr="00834055" w:rsidRDefault="00834055" w:rsidP="00EC3CE2">
            <w:pPr>
              <w:jc w:val="center"/>
            </w:pPr>
          </w:p>
          <w:p w:rsidR="00834055" w:rsidRPr="00834055" w:rsidRDefault="00834055" w:rsidP="00EC3CE2">
            <w:pPr>
              <w:jc w:val="center"/>
            </w:pPr>
            <w:r w:rsidRPr="00834055">
              <w:t>13</w:t>
            </w:r>
          </w:p>
        </w:tc>
        <w:tc>
          <w:tcPr>
            <w:tcW w:w="1275" w:type="dxa"/>
            <w:tcBorders>
              <w:top w:val="single" w:sz="4" w:space="0" w:color="auto"/>
              <w:left w:val="single" w:sz="4" w:space="0" w:color="auto"/>
              <w:bottom w:val="single" w:sz="4" w:space="0" w:color="auto"/>
              <w:right w:val="single" w:sz="4" w:space="0" w:color="auto"/>
            </w:tcBorders>
            <w:vAlign w:val="center"/>
          </w:tcPr>
          <w:p w:rsidR="00834055" w:rsidRPr="00403C58" w:rsidRDefault="00834055" w:rsidP="00EF57BD">
            <w:pPr>
              <w:jc w:val="center"/>
            </w:pPr>
            <w:r w:rsidRPr="00403C58">
              <w:t>15</w:t>
            </w:r>
          </w:p>
        </w:tc>
        <w:tc>
          <w:tcPr>
            <w:tcW w:w="865" w:type="dxa"/>
            <w:tcBorders>
              <w:top w:val="single" w:sz="4" w:space="0" w:color="auto"/>
              <w:left w:val="single" w:sz="4" w:space="0" w:color="auto"/>
              <w:bottom w:val="single" w:sz="4" w:space="0" w:color="auto"/>
              <w:right w:val="single" w:sz="4" w:space="0" w:color="auto"/>
            </w:tcBorders>
            <w:vAlign w:val="center"/>
          </w:tcPr>
          <w:p w:rsidR="00834055" w:rsidRPr="00403C58" w:rsidRDefault="00834055" w:rsidP="00EF57BD">
            <w:pPr>
              <w:jc w:val="center"/>
            </w:pPr>
            <w:r w:rsidRPr="00403C58">
              <w:t>1958</w:t>
            </w:r>
          </w:p>
        </w:tc>
      </w:tr>
      <w:tr w:rsidR="00834055" w:rsidRPr="00403C58" w:rsidTr="00834055">
        <w:trPr>
          <w:jc w:val="center"/>
        </w:trPr>
        <w:tc>
          <w:tcPr>
            <w:tcW w:w="1843" w:type="dxa"/>
            <w:tcBorders>
              <w:top w:val="single" w:sz="4" w:space="0" w:color="auto"/>
              <w:left w:val="single" w:sz="4" w:space="0" w:color="auto"/>
              <w:bottom w:val="single" w:sz="4" w:space="0" w:color="auto"/>
              <w:right w:val="single" w:sz="4" w:space="0" w:color="auto"/>
            </w:tcBorders>
            <w:vAlign w:val="center"/>
          </w:tcPr>
          <w:p w:rsidR="00834055" w:rsidRPr="000C2600" w:rsidRDefault="00834055" w:rsidP="00EC3CE2">
            <w:pPr>
              <w:jc w:val="center"/>
            </w:pPr>
            <w:r w:rsidRPr="000C2600">
              <w:t>Физиотерапе</w:t>
            </w:r>
            <w:r w:rsidRPr="000C2600">
              <w:t>в</w:t>
            </w:r>
            <w:r w:rsidRPr="000C2600">
              <w:t>тическое отд</w:t>
            </w:r>
            <w:r w:rsidRPr="000C2600">
              <w:t>е</w:t>
            </w:r>
            <w:r w:rsidRPr="000C2600">
              <w:t>ление</w:t>
            </w:r>
          </w:p>
        </w:tc>
        <w:tc>
          <w:tcPr>
            <w:tcW w:w="1699" w:type="dxa"/>
            <w:tcBorders>
              <w:top w:val="single" w:sz="4" w:space="0" w:color="auto"/>
              <w:left w:val="single" w:sz="4" w:space="0" w:color="auto"/>
              <w:bottom w:val="single" w:sz="4" w:space="0" w:color="auto"/>
              <w:right w:val="single" w:sz="4" w:space="0" w:color="auto"/>
            </w:tcBorders>
            <w:vAlign w:val="center"/>
          </w:tcPr>
          <w:p w:rsidR="00834055" w:rsidRPr="000C2600" w:rsidRDefault="00834055" w:rsidP="00EC3CE2">
            <w:pPr>
              <w:jc w:val="center"/>
            </w:pPr>
            <w:r w:rsidRPr="000C2600">
              <w:t>г. Кимовск,</w:t>
            </w:r>
          </w:p>
          <w:p w:rsidR="00834055" w:rsidRPr="000C2600" w:rsidRDefault="00834055" w:rsidP="00EC3CE2">
            <w:pPr>
              <w:jc w:val="center"/>
            </w:pPr>
            <w:r w:rsidRPr="000C2600">
              <w:t>ул. Мичур</w:t>
            </w:r>
            <w:r w:rsidRPr="000C2600">
              <w:t>и</w:t>
            </w:r>
            <w:r w:rsidRPr="000C2600">
              <w:t>на,</w:t>
            </w:r>
          </w:p>
          <w:p w:rsidR="00834055" w:rsidRPr="000C2600" w:rsidRDefault="00834055" w:rsidP="00EC3CE2">
            <w:pPr>
              <w:jc w:val="center"/>
            </w:pPr>
            <w:r w:rsidRPr="000C2600">
              <w:t>д. 10а</w:t>
            </w:r>
          </w:p>
        </w:tc>
        <w:tc>
          <w:tcPr>
            <w:tcW w:w="1858" w:type="dxa"/>
            <w:tcBorders>
              <w:top w:val="single" w:sz="4" w:space="0" w:color="auto"/>
              <w:left w:val="single" w:sz="4" w:space="0" w:color="auto"/>
              <w:bottom w:val="single" w:sz="4" w:space="0" w:color="auto"/>
              <w:right w:val="single" w:sz="4" w:space="0" w:color="auto"/>
            </w:tcBorders>
            <w:vAlign w:val="center"/>
          </w:tcPr>
          <w:p w:rsidR="00834055" w:rsidRPr="000C2600" w:rsidRDefault="00834055" w:rsidP="00EC3CE2">
            <w:pPr>
              <w:jc w:val="center"/>
            </w:pPr>
            <w:r w:rsidRPr="000C2600">
              <w:t>-</w:t>
            </w:r>
          </w:p>
        </w:tc>
        <w:tc>
          <w:tcPr>
            <w:tcW w:w="1206" w:type="dxa"/>
            <w:tcBorders>
              <w:top w:val="single" w:sz="4" w:space="0" w:color="auto"/>
              <w:left w:val="single" w:sz="4" w:space="0" w:color="auto"/>
              <w:bottom w:val="single" w:sz="4" w:space="0" w:color="auto"/>
              <w:right w:val="single" w:sz="4" w:space="0" w:color="auto"/>
            </w:tcBorders>
            <w:vAlign w:val="center"/>
          </w:tcPr>
          <w:p w:rsidR="00834055" w:rsidRPr="00834055" w:rsidRDefault="00834055" w:rsidP="00EC3CE2">
            <w:pPr>
              <w:jc w:val="center"/>
            </w:pPr>
            <w:r w:rsidRPr="00834055">
              <w:t>124861 отпущ</w:t>
            </w:r>
            <w:r w:rsidRPr="00834055">
              <w:t>е</w:t>
            </w:r>
            <w:r w:rsidRPr="00834055">
              <w:t>но пр</w:t>
            </w:r>
            <w:r w:rsidRPr="00834055">
              <w:t>о</w:t>
            </w:r>
            <w:r w:rsidRPr="00834055">
              <w:t>цедур</w:t>
            </w:r>
          </w:p>
        </w:tc>
        <w:tc>
          <w:tcPr>
            <w:tcW w:w="1039" w:type="dxa"/>
            <w:tcBorders>
              <w:top w:val="single" w:sz="4" w:space="0" w:color="auto"/>
              <w:left w:val="single" w:sz="4" w:space="0" w:color="auto"/>
              <w:bottom w:val="single" w:sz="4" w:space="0" w:color="auto"/>
              <w:right w:val="single" w:sz="4" w:space="0" w:color="auto"/>
            </w:tcBorders>
            <w:vAlign w:val="center"/>
          </w:tcPr>
          <w:p w:rsidR="00834055" w:rsidRPr="00403C58" w:rsidRDefault="00834055" w:rsidP="00EF57BD">
            <w:pPr>
              <w:jc w:val="center"/>
            </w:pPr>
            <w:r w:rsidRPr="00403C58">
              <w:t>25</w:t>
            </w:r>
          </w:p>
        </w:tc>
        <w:tc>
          <w:tcPr>
            <w:tcW w:w="1275" w:type="dxa"/>
            <w:tcBorders>
              <w:top w:val="single" w:sz="4" w:space="0" w:color="auto"/>
              <w:left w:val="single" w:sz="4" w:space="0" w:color="auto"/>
              <w:bottom w:val="single" w:sz="4" w:space="0" w:color="auto"/>
              <w:right w:val="single" w:sz="4" w:space="0" w:color="auto"/>
            </w:tcBorders>
            <w:vAlign w:val="center"/>
          </w:tcPr>
          <w:p w:rsidR="00834055" w:rsidRPr="00403C58" w:rsidRDefault="00834055" w:rsidP="00EF57BD">
            <w:pPr>
              <w:jc w:val="center"/>
            </w:pPr>
            <w:r w:rsidRPr="00403C58">
              <w:t>-</w:t>
            </w:r>
          </w:p>
        </w:tc>
        <w:tc>
          <w:tcPr>
            <w:tcW w:w="865" w:type="dxa"/>
            <w:tcBorders>
              <w:top w:val="single" w:sz="4" w:space="0" w:color="auto"/>
              <w:left w:val="single" w:sz="4" w:space="0" w:color="auto"/>
              <w:bottom w:val="single" w:sz="4" w:space="0" w:color="auto"/>
              <w:right w:val="single" w:sz="4" w:space="0" w:color="auto"/>
            </w:tcBorders>
            <w:vAlign w:val="center"/>
          </w:tcPr>
          <w:p w:rsidR="00834055" w:rsidRPr="00403C58" w:rsidRDefault="00834055" w:rsidP="00EF57BD">
            <w:pPr>
              <w:jc w:val="center"/>
            </w:pPr>
            <w:r w:rsidRPr="00403C58">
              <w:t>1958</w:t>
            </w:r>
          </w:p>
        </w:tc>
      </w:tr>
      <w:tr w:rsidR="00834055" w:rsidRPr="00403C58" w:rsidTr="00834055">
        <w:trPr>
          <w:jc w:val="center"/>
        </w:trPr>
        <w:tc>
          <w:tcPr>
            <w:tcW w:w="1843" w:type="dxa"/>
            <w:tcBorders>
              <w:top w:val="single" w:sz="4" w:space="0" w:color="auto"/>
              <w:left w:val="single" w:sz="4" w:space="0" w:color="auto"/>
              <w:bottom w:val="single" w:sz="4" w:space="0" w:color="auto"/>
              <w:right w:val="single" w:sz="4" w:space="0" w:color="auto"/>
            </w:tcBorders>
            <w:vAlign w:val="center"/>
          </w:tcPr>
          <w:p w:rsidR="00834055" w:rsidRPr="000C2600" w:rsidRDefault="00834055" w:rsidP="00EC3CE2">
            <w:pPr>
              <w:jc w:val="center"/>
            </w:pPr>
            <w:r w:rsidRPr="000C2600">
              <w:t>Женская ко</w:t>
            </w:r>
            <w:r w:rsidRPr="000C2600">
              <w:t>н</w:t>
            </w:r>
            <w:r w:rsidRPr="000C2600">
              <w:t>сультация</w:t>
            </w:r>
          </w:p>
        </w:tc>
        <w:tc>
          <w:tcPr>
            <w:tcW w:w="1699" w:type="dxa"/>
            <w:tcBorders>
              <w:top w:val="single" w:sz="4" w:space="0" w:color="auto"/>
              <w:left w:val="single" w:sz="4" w:space="0" w:color="auto"/>
              <w:bottom w:val="single" w:sz="4" w:space="0" w:color="auto"/>
              <w:right w:val="single" w:sz="4" w:space="0" w:color="auto"/>
            </w:tcBorders>
            <w:vAlign w:val="center"/>
          </w:tcPr>
          <w:p w:rsidR="00834055" w:rsidRPr="000C2600" w:rsidRDefault="00834055" w:rsidP="00EC3CE2">
            <w:pPr>
              <w:jc w:val="center"/>
            </w:pPr>
            <w:r w:rsidRPr="000C2600">
              <w:t>г. Кимовск,</w:t>
            </w:r>
          </w:p>
          <w:p w:rsidR="00834055" w:rsidRPr="000C2600" w:rsidRDefault="00834055" w:rsidP="00EC3CE2">
            <w:pPr>
              <w:jc w:val="center"/>
            </w:pPr>
            <w:r w:rsidRPr="000C2600">
              <w:t>ул. Коммун</w:t>
            </w:r>
            <w:r w:rsidRPr="000C2600">
              <w:t>и</w:t>
            </w:r>
            <w:r w:rsidRPr="000C2600">
              <w:t>стическая,</w:t>
            </w:r>
          </w:p>
          <w:p w:rsidR="00834055" w:rsidRPr="000C2600" w:rsidRDefault="00834055" w:rsidP="00EC3CE2">
            <w:pPr>
              <w:jc w:val="center"/>
            </w:pPr>
            <w:r w:rsidRPr="000C2600">
              <w:t>д. 26</w:t>
            </w:r>
          </w:p>
        </w:tc>
        <w:tc>
          <w:tcPr>
            <w:tcW w:w="1858" w:type="dxa"/>
            <w:tcBorders>
              <w:top w:val="single" w:sz="4" w:space="0" w:color="auto"/>
              <w:left w:val="single" w:sz="4" w:space="0" w:color="auto"/>
              <w:bottom w:val="single" w:sz="4" w:space="0" w:color="auto"/>
              <w:right w:val="single" w:sz="4" w:space="0" w:color="auto"/>
            </w:tcBorders>
            <w:vAlign w:val="center"/>
          </w:tcPr>
          <w:p w:rsidR="00834055" w:rsidRPr="000C2600" w:rsidRDefault="00834055" w:rsidP="00EC3CE2">
            <w:pPr>
              <w:jc w:val="center"/>
            </w:pPr>
            <w:r w:rsidRPr="000C2600">
              <w:t>-</w:t>
            </w:r>
          </w:p>
        </w:tc>
        <w:tc>
          <w:tcPr>
            <w:tcW w:w="1206" w:type="dxa"/>
            <w:tcBorders>
              <w:top w:val="single" w:sz="4" w:space="0" w:color="auto"/>
              <w:left w:val="single" w:sz="4" w:space="0" w:color="auto"/>
              <w:bottom w:val="single" w:sz="4" w:space="0" w:color="auto"/>
              <w:right w:val="single" w:sz="4" w:space="0" w:color="auto"/>
            </w:tcBorders>
            <w:vAlign w:val="center"/>
          </w:tcPr>
          <w:p w:rsidR="00834055" w:rsidRPr="00834055" w:rsidRDefault="00834055" w:rsidP="00EC3CE2">
            <w:pPr>
              <w:ind w:right="-24"/>
              <w:jc w:val="center"/>
            </w:pPr>
            <w:r w:rsidRPr="00834055">
              <w:t>20406/</w:t>
            </w:r>
          </w:p>
          <w:p w:rsidR="00834055" w:rsidRPr="000C2600" w:rsidRDefault="00834055" w:rsidP="00EC3CE2">
            <w:pPr>
              <w:jc w:val="center"/>
            </w:pPr>
            <w:r w:rsidRPr="00834055">
              <w:t>40 пос</w:t>
            </w:r>
            <w:r w:rsidRPr="00834055">
              <w:t>е</w:t>
            </w:r>
            <w:r w:rsidRPr="00834055">
              <w:t>щений в смену</w:t>
            </w:r>
          </w:p>
        </w:tc>
        <w:tc>
          <w:tcPr>
            <w:tcW w:w="1039" w:type="dxa"/>
            <w:tcBorders>
              <w:top w:val="single" w:sz="4" w:space="0" w:color="auto"/>
              <w:left w:val="single" w:sz="4" w:space="0" w:color="auto"/>
              <w:bottom w:val="single" w:sz="4" w:space="0" w:color="auto"/>
              <w:right w:val="single" w:sz="4" w:space="0" w:color="auto"/>
            </w:tcBorders>
            <w:vAlign w:val="center"/>
          </w:tcPr>
          <w:p w:rsidR="00834055" w:rsidRPr="00403C58" w:rsidRDefault="00834055" w:rsidP="00EF57BD">
            <w:pPr>
              <w:jc w:val="center"/>
            </w:pPr>
            <w:r w:rsidRPr="00403C58">
              <w:t>15</w:t>
            </w:r>
          </w:p>
        </w:tc>
        <w:tc>
          <w:tcPr>
            <w:tcW w:w="1275" w:type="dxa"/>
            <w:tcBorders>
              <w:top w:val="single" w:sz="4" w:space="0" w:color="auto"/>
              <w:left w:val="single" w:sz="4" w:space="0" w:color="auto"/>
              <w:bottom w:val="single" w:sz="4" w:space="0" w:color="auto"/>
              <w:right w:val="single" w:sz="4" w:space="0" w:color="auto"/>
            </w:tcBorders>
            <w:vAlign w:val="center"/>
          </w:tcPr>
          <w:p w:rsidR="00834055" w:rsidRPr="00403C58" w:rsidRDefault="00834055" w:rsidP="00EF57BD">
            <w:pPr>
              <w:jc w:val="center"/>
            </w:pPr>
            <w:r w:rsidRPr="00403C58">
              <w:t>60</w:t>
            </w:r>
          </w:p>
        </w:tc>
        <w:tc>
          <w:tcPr>
            <w:tcW w:w="865" w:type="dxa"/>
            <w:tcBorders>
              <w:top w:val="single" w:sz="4" w:space="0" w:color="auto"/>
              <w:left w:val="single" w:sz="4" w:space="0" w:color="auto"/>
              <w:bottom w:val="single" w:sz="4" w:space="0" w:color="auto"/>
              <w:right w:val="single" w:sz="4" w:space="0" w:color="auto"/>
            </w:tcBorders>
            <w:vAlign w:val="center"/>
          </w:tcPr>
          <w:p w:rsidR="00834055" w:rsidRPr="00403C58" w:rsidRDefault="00834055" w:rsidP="00EF57BD">
            <w:pPr>
              <w:jc w:val="center"/>
            </w:pPr>
            <w:r w:rsidRPr="00403C58">
              <w:t>-</w:t>
            </w:r>
          </w:p>
        </w:tc>
      </w:tr>
      <w:tr w:rsidR="00834055" w:rsidRPr="00403C58" w:rsidTr="00834055">
        <w:trPr>
          <w:jc w:val="center"/>
        </w:trPr>
        <w:tc>
          <w:tcPr>
            <w:tcW w:w="1843" w:type="dxa"/>
            <w:tcBorders>
              <w:top w:val="single" w:sz="4" w:space="0" w:color="auto"/>
              <w:left w:val="single" w:sz="4" w:space="0" w:color="auto"/>
              <w:bottom w:val="single" w:sz="4" w:space="0" w:color="auto"/>
              <w:right w:val="single" w:sz="4" w:space="0" w:color="auto"/>
            </w:tcBorders>
            <w:vAlign w:val="center"/>
          </w:tcPr>
          <w:p w:rsidR="00834055" w:rsidRPr="00834055" w:rsidRDefault="00834055" w:rsidP="00EC3CE2">
            <w:pPr>
              <w:jc w:val="center"/>
            </w:pPr>
            <w:r w:rsidRPr="00834055">
              <w:lastRenderedPageBreak/>
              <w:t>Амбулатория № 1</w:t>
            </w:r>
          </w:p>
          <w:p w:rsidR="00834055" w:rsidRPr="000C2600" w:rsidRDefault="00834055" w:rsidP="00EC3CE2">
            <w:pPr>
              <w:jc w:val="center"/>
            </w:pPr>
            <w:r w:rsidRPr="00834055">
              <w:t>Дневной ст</w:t>
            </w:r>
            <w:r w:rsidRPr="00834055">
              <w:t>а</w:t>
            </w:r>
            <w:r w:rsidRPr="00834055">
              <w:t>ционар - 6 ко</w:t>
            </w:r>
            <w:r w:rsidRPr="00834055">
              <w:t>й</w:t>
            </w:r>
            <w:r w:rsidRPr="00834055">
              <w:t>ко/мест</w:t>
            </w:r>
          </w:p>
        </w:tc>
        <w:tc>
          <w:tcPr>
            <w:tcW w:w="1699" w:type="dxa"/>
            <w:tcBorders>
              <w:top w:val="single" w:sz="4" w:space="0" w:color="auto"/>
              <w:left w:val="single" w:sz="4" w:space="0" w:color="auto"/>
              <w:bottom w:val="single" w:sz="4" w:space="0" w:color="auto"/>
              <w:right w:val="single" w:sz="4" w:space="0" w:color="auto"/>
            </w:tcBorders>
            <w:vAlign w:val="center"/>
          </w:tcPr>
          <w:p w:rsidR="00834055" w:rsidRPr="000C2600" w:rsidRDefault="00834055" w:rsidP="00EC3CE2">
            <w:pPr>
              <w:jc w:val="center"/>
            </w:pPr>
            <w:r w:rsidRPr="000C2600">
              <w:t>Кимовский район, п. Епифань,</w:t>
            </w:r>
          </w:p>
          <w:p w:rsidR="00834055" w:rsidRPr="000C2600" w:rsidRDefault="00834055" w:rsidP="00EC3CE2">
            <w:pPr>
              <w:jc w:val="center"/>
            </w:pPr>
            <w:r w:rsidRPr="000C2600">
              <w:t>ул. Красная площадь,</w:t>
            </w:r>
          </w:p>
          <w:p w:rsidR="00834055" w:rsidRPr="000C2600" w:rsidRDefault="00834055" w:rsidP="00EC3CE2">
            <w:pPr>
              <w:jc w:val="center"/>
            </w:pPr>
            <w:r w:rsidRPr="000C2600">
              <w:t>д. 16 а</w:t>
            </w:r>
          </w:p>
        </w:tc>
        <w:tc>
          <w:tcPr>
            <w:tcW w:w="1858" w:type="dxa"/>
            <w:tcBorders>
              <w:top w:val="single" w:sz="4" w:space="0" w:color="auto"/>
              <w:left w:val="single" w:sz="4" w:space="0" w:color="auto"/>
              <w:bottom w:val="single" w:sz="4" w:space="0" w:color="auto"/>
              <w:right w:val="single" w:sz="4" w:space="0" w:color="auto"/>
            </w:tcBorders>
            <w:vAlign w:val="center"/>
          </w:tcPr>
          <w:p w:rsidR="00834055" w:rsidRPr="000C2600" w:rsidRDefault="00834055" w:rsidP="00EC3CE2">
            <w:pPr>
              <w:jc w:val="center"/>
            </w:pPr>
            <w:r w:rsidRPr="000C2600">
              <w:t>-</w:t>
            </w:r>
          </w:p>
        </w:tc>
        <w:tc>
          <w:tcPr>
            <w:tcW w:w="1206" w:type="dxa"/>
            <w:tcBorders>
              <w:top w:val="single" w:sz="4" w:space="0" w:color="auto"/>
              <w:left w:val="single" w:sz="4" w:space="0" w:color="auto"/>
              <w:bottom w:val="single" w:sz="4" w:space="0" w:color="auto"/>
              <w:right w:val="single" w:sz="4" w:space="0" w:color="auto"/>
            </w:tcBorders>
            <w:vAlign w:val="center"/>
          </w:tcPr>
          <w:p w:rsidR="00834055" w:rsidRPr="00834055" w:rsidRDefault="00834055" w:rsidP="00EC3CE2">
            <w:pPr>
              <w:ind w:right="-24"/>
              <w:jc w:val="center"/>
            </w:pPr>
            <w:r w:rsidRPr="00834055">
              <w:t>6458/</w:t>
            </w:r>
          </w:p>
          <w:p w:rsidR="00834055" w:rsidRPr="000C2600" w:rsidRDefault="00834055" w:rsidP="00EC3CE2">
            <w:pPr>
              <w:jc w:val="center"/>
            </w:pPr>
            <w:r w:rsidRPr="00834055">
              <w:t>13 пос</w:t>
            </w:r>
            <w:r w:rsidRPr="00834055">
              <w:t>е</w:t>
            </w:r>
            <w:r w:rsidRPr="00834055">
              <w:t>щений в смену</w:t>
            </w:r>
          </w:p>
        </w:tc>
        <w:tc>
          <w:tcPr>
            <w:tcW w:w="1039" w:type="dxa"/>
            <w:tcBorders>
              <w:top w:val="single" w:sz="4" w:space="0" w:color="auto"/>
              <w:left w:val="single" w:sz="4" w:space="0" w:color="auto"/>
              <w:bottom w:val="single" w:sz="4" w:space="0" w:color="auto"/>
              <w:right w:val="single" w:sz="4" w:space="0" w:color="auto"/>
            </w:tcBorders>
            <w:vAlign w:val="center"/>
          </w:tcPr>
          <w:p w:rsidR="00834055" w:rsidRPr="00403C58" w:rsidRDefault="00834055" w:rsidP="00EF57BD">
            <w:pPr>
              <w:jc w:val="center"/>
            </w:pPr>
            <w:r w:rsidRPr="00403C58">
              <w:t>24</w:t>
            </w:r>
          </w:p>
        </w:tc>
        <w:tc>
          <w:tcPr>
            <w:tcW w:w="1275" w:type="dxa"/>
            <w:tcBorders>
              <w:top w:val="single" w:sz="4" w:space="0" w:color="auto"/>
              <w:left w:val="single" w:sz="4" w:space="0" w:color="auto"/>
              <w:bottom w:val="single" w:sz="4" w:space="0" w:color="auto"/>
              <w:right w:val="single" w:sz="4" w:space="0" w:color="auto"/>
            </w:tcBorders>
            <w:vAlign w:val="center"/>
          </w:tcPr>
          <w:p w:rsidR="00834055" w:rsidRPr="00403C58" w:rsidRDefault="00834055" w:rsidP="00EF57BD">
            <w:pPr>
              <w:jc w:val="center"/>
            </w:pPr>
            <w:r w:rsidRPr="00403C58">
              <w:t>50</w:t>
            </w:r>
          </w:p>
        </w:tc>
        <w:tc>
          <w:tcPr>
            <w:tcW w:w="865" w:type="dxa"/>
            <w:tcBorders>
              <w:top w:val="single" w:sz="4" w:space="0" w:color="auto"/>
              <w:left w:val="single" w:sz="4" w:space="0" w:color="auto"/>
              <w:bottom w:val="single" w:sz="4" w:space="0" w:color="auto"/>
              <w:right w:val="single" w:sz="4" w:space="0" w:color="auto"/>
            </w:tcBorders>
            <w:vAlign w:val="center"/>
          </w:tcPr>
          <w:p w:rsidR="00834055" w:rsidRPr="00403C58" w:rsidRDefault="00834055" w:rsidP="00EF57BD">
            <w:pPr>
              <w:jc w:val="center"/>
            </w:pPr>
            <w:r w:rsidRPr="00403C58">
              <w:t>1987</w:t>
            </w:r>
          </w:p>
        </w:tc>
      </w:tr>
      <w:tr w:rsidR="00834055" w:rsidRPr="00403C58" w:rsidTr="00834055">
        <w:trPr>
          <w:jc w:val="center"/>
        </w:trPr>
        <w:tc>
          <w:tcPr>
            <w:tcW w:w="1843" w:type="dxa"/>
            <w:tcBorders>
              <w:top w:val="single" w:sz="4" w:space="0" w:color="auto"/>
              <w:left w:val="single" w:sz="4" w:space="0" w:color="auto"/>
              <w:bottom w:val="single" w:sz="4" w:space="0" w:color="auto"/>
              <w:right w:val="single" w:sz="4" w:space="0" w:color="auto"/>
            </w:tcBorders>
            <w:vAlign w:val="center"/>
          </w:tcPr>
          <w:p w:rsidR="00834055" w:rsidRPr="00834055" w:rsidRDefault="00834055" w:rsidP="00EC3CE2">
            <w:pPr>
              <w:jc w:val="center"/>
            </w:pPr>
            <w:r w:rsidRPr="00834055">
              <w:t>Амбулатория № 2</w:t>
            </w:r>
          </w:p>
          <w:p w:rsidR="00834055" w:rsidRPr="000C2600" w:rsidRDefault="00834055" w:rsidP="00EC3CE2">
            <w:pPr>
              <w:jc w:val="center"/>
            </w:pPr>
            <w:r w:rsidRPr="00834055">
              <w:t>Дневной ст</w:t>
            </w:r>
            <w:r w:rsidRPr="00834055">
              <w:t>а</w:t>
            </w:r>
            <w:r w:rsidRPr="00834055">
              <w:t>ционар - 4 ко</w:t>
            </w:r>
            <w:r w:rsidRPr="00834055">
              <w:t>й</w:t>
            </w:r>
            <w:r w:rsidRPr="00834055">
              <w:t>ко/места</w:t>
            </w:r>
          </w:p>
        </w:tc>
        <w:tc>
          <w:tcPr>
            <w:tcW w:w="1699" w:type="dxa"/>
            <w:tcBorders>
              <w:top w:val="single" w:sz="4" w:space="0" w:color="auto"/>
              <w:left w:val="single" w:sz="4" w:space="0" w:color="auto"/>
              <w:bottom w:val="single" w:sz="4" w:space="0" w:color="auto"/>
              <w:right w:val="single" w:sz="4" w:space="0" w:color="auto"/>
            </w:tcBorders>
            <w:vAlign w:val="center"/>
          </w:tcPr>
          <w:p w:rsidR="00834055" w:rsidRPr="000C2600" w:rsidRDefault="00834055" w:rsidP="00EC3CE2">
            <w:pPr>
              <w:jc w:val="center"/>
            </w:pPr>
            <w:r w:rsidRPr="000C2600">
              <w:t>Кимовский район,</w:t>
            </w:r>
          </w:p>
          <w:p w:rsidR="00834055" w:rsidRPr="000C2600" w:rsidRDefault="00834055" w:rsidP="00EC3CE2">
            <w:pPr>
              <w:jc w:val="center"/>
            </w:pPr>
            <w:r w:rsidRPr="000C2600">
              <w:t>п. Новол</w:t>
            </w:r>
            <w:r w:rsidRPr="000C2600">
              <w:t>ь</w:t>
            </w:r>
            <w:r w:rsidRPr="000C2600">
              <w:t>вовск,</w:t>
            </w:r>
          </w:p>
          <w:p w:rsidR="00834055" w:rsidRPr="000C2600" w:rsidRDefault="00834055" w:rsidP="00EC3CE2">
            <w:pPr>
              <w:jc w:val="center"/>
            </w:pPr>
            <w:r w:rsidRPr="000C2600">
              <w:t>ул. Больни</w:t>
            </w:r>
            <w:r w:rsidRPr="000C2600">
              <w:t>ч</w:t>
            </w:r>
            <w:r w:rsidRPr="000C2600">
              <w:t>ная, 1</w:t>
            </w:r>
          </w:p>
        </w:tc>
        <w:tc>
          <w:tcPr>
            <w:tcW w:w="1858" w:type="dxa"/>
            <w:tcBorders>
              <w:top w:val="single" w:sz="4" w:space="0" w:color="auto"/>
              <w:left w:val="single" w:sz="4" w:space="0" w:color="auto"/>
              <w:bottom w:val="single" w:sz="4" w:space="0" w:color="auto"/>
              <w:right w:val="single" w:sz="4" w:space="0" w:color="auto"/>
            </w:tcBorders>
            <w:vAlign w:val="center"/>
          </w:tcPr>
          <w:p w:rsidR="00834055" w:rsidRPr="000C2600" w:rsidRDefault="00834055" w:rsidP="00EC3CE2">
            <w:pPr>
              <w:jc w:val="center"/>
            </w:pPr>
            <w:r w:rsidRPr="000C2600">
              <w:t>-</w:t>
            </w:r>
          </w:p>
        </w:tc>
        <w:tc>
          <w:tcPr>
            <w:tcW w:w="1206" w:type="dxa"/>
            <w:tcBorders>
              <w:top w:val="single" w:sz="4" w:space="0" w:color="auto"/>
              <w:left w:val="single" w:sz="4" w:space="0" w:color="auto"/>
              <w:bottom w:val="single" w:sz="4" w:space="0" w:color="auto"/>
              <w:right w:val="single" w:sz="4" w:space="0" w:color="auto"/>
            </w:tcBorders>
            <w:vAlign w:val="center"/>
          </w:tcPr>
          <w:p w:rsidR="00834055" w:rsidRPr="00834055" w:rsidRDefault="00834055" w:rsidP="00EC3CE2">
            <w:pPr>
              <w:ind w:right="-24"/>
              <w:jc w:val="center"/>
            </w:pPr>
            <w:r w:rsidRPr="00834055">
              <w:t>45638/</w:t>
            </w:r>
          </w:p>
          <w:p w:rsidR="00834055" w:rsidRPr="000C2600" w:rsidRDefault="00834055" w:rsidP="00EC3CE2">
            <w:pPr>
              <w:jc w:val="center"/>
            </w:pPr>
            <w:r w:rsidRPr="00834055">
              <w:t>91 пос</w:t>
            </w:r>
            <w:r w:rsidRPr="00834055">
              <w:t>е</w:t>
            </w:r>
            <w:r w:rsidRPr="00834055">
              <w:t>щение в смену</w:t>
            </w:r>
          </w:p>
        </w:tc>
        <w:tc>
          <w:tcPr>
            <w:tcW w:w="1039" w:type="dxa"/>
            <w:tcBorders>
              <w:top w:val="single" w:sz="4" w:space="0" w:color="auto"/>
              <w:left w:val="single" w:sz="4" w:space="0" w:color="auto"/>
              <w:bottom w:val="single" w:sz="4" w:space="0" w:color="auto"/>
              <w:right w:val="single" w:sz="4" w:space="0" w:color="auto"/>
            </w:tcBorders>
            <w:vAlign w:val="center"/>
          </w:tcPr>
          <w:p w:rsidR="00834055" w:rsidRPr="00403C58" w:rsidRDefault="00834055" w:rsidP="00EF57BD">
            <w:pPr>
              <w:jc w:val="center"/>
            </w:pPr>
            <w:r w:rsidRPr="00403C58">
              <w:t>14</w:t>
            </w:r>
          </w:p>
        </w:tc>
        <w:tc>
          <w:tcPr>
            <w:tcW w:w="1275" w:type="dxa"/>
            <w:tcBorders>
              <w:top w:val="single" w:sz="4" w:space="0" w:color="auto"/>
              <w:left w:val="single" w:sz="4" w:space="0" w:color="auto"/>
              <w:bottom w:val="single" w:sz="4" w:space="0" w:color="auto"/>
              <w:right w:val="single" w:sz="4" w:space="0" w:color="auto"/>
            </w:tcBorders>
            <w:vAlign w:val="center"/>
          </w:tcPr>
          <w:p w:rsidR="00834055" w:rsidRPr="00403C58" w:rsidRDefault="00834055" w:rsidP="00EF57BD">
            <w:pPr>
              <w:jc w:val="center"/>
            </w:pPr>
            <w:r w:rsidRPr="00403C58">
              <w:t>60</w:t>
            </w:r>
          </w:p>
        </w:tc>
        <w:tc>
          <w:tcPr>
            <w:tcW w:w="865" w:type="dxa"/>
            <w:tcBorders>
              <w:top w:val="single" w:sz="4" w:space="0" w:color="auto"/>
              <w:left w:val="single" w:sz="4" w:space="0" w:color="auto"/>
              <w:bottom w:val="single" w:sz="4" w:space="0" w:color="auto"/>
              <w:right w:val="single" w:sz="4" w:space="0" w:color="auto"/>
            </w:tcBorders>
            <w:vAlign w:val="center"/>
          </w:tcPr>
          <w:p w:rsidR="00834055" w:rsidRPr="00403C58" w:rsidRDefault="00834055" w:rsidP="00EF57BD">
            <w:pPr>
              <w:jc w:val="center"/>
            </w:pPr>
            <w:r w:rsidRPr="00403C58">
              <w:t>1955</w:t>
            </w:r>
          </w:p>
        </w:tc>
      </w:tr>
      <w:tr w:rsidR="0009371A" w:rsidRPr="00403C58" w:rsidTr="00834055">
        <w:trPr>
          <w:jc w:val="center"/>
        </w:trPr>
        <w:tc>
          <w:tcPr>
            <w:tcW w:w="1843"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Апарковский ФАП</w:t>
            </w:r>
          </w:p>
        </w:tc>
        <w:tc>
          <w:tcPr>
            <w:tcW w:w="1699"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Кимовский район,</w:t>
            </w:r>
          </w:p>
          <w:p w:rsidR="0009371A" w:rsidRPr="00403C58" w:rsidRDefault="0009371A" w:rsidP="00EF57BD">
            <w:pPr>
              <w:jc w:val="center"/>
            </w:pPr>
            <w:r w:rsidRPr="00403C58">
              <w:t>п. Апарки,</w:t>
            </w:r>
          </w:p>
          <w:p w:rsidR="0009371A" w:rsidRPr="00403C58" w:rsidRDefault="0009371A" w:rsidP="00EF57BD">
            <w:pPr>
              <w:jc w:val="center"/>
            </w:pPr>
            <w:r w:rsidRPr="00403C58">
              <w:t>ул. Больни</w:t>
            </w:r>
            <w:r w:rsidRPr="00403C58">
              <w:t>ч</w:t>
            </w:r>
            <w:r w:rsidRPr="00403C58">
              <w:t>ная,</w:t>
            </w:r>
          </w:p>
          <w:p w:rsidR="0009371A" w:rsidRPr="00403C58" w:rsidRDefault="0009371A" w:rsidP="00EF57BD">
            <w:pPr>
              <w:jc w:val="center"/>
            </w:pPr>
            <w:r w:rsidRPr="00403C58">
              <w:t>д. 4</w:t>
            </w:r>
          </w:p>
        </w:tc>
        <w:tc>
          <w:tcPr>
            <w:tcW w:w="1858"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п. Апарки</w:t>
            </w:r>
          </w:p>
          <w:p w:rsidR="0009371A" w:rsidRPr="00403C58" w:rsidRDefault="0009371A" w:rsidP="00EF57BD">
            <w:pPr>
              <w:autoSpaceDE w:val="0"/>
              <w:autoSpaceDN w:val="0"/>
              <w:adjustRightInd w:val="0"/>
              <w:jc w:val="center"/>
            </w:pPr>
            <w:r w:rsidRPr="00403C58">
              <w:t>д. Андреевка</w:t>
            </w:r>
          </w:p>
          <w:p w:rsidR="0009371A" w:rsidRPr="00403C58" w:rsidRDefault="0009371A" w:rsidP="00EF57BD">
            <w:pPr>
              <w:autoSpaceDE w:val="0"/>
              <w:autoSpaceDN w:val="0"/>
              <w:adjustRightInd w:val="0"/>
              <w:jc w:val="center"/>
            </w:pPr>
            <w:r w:rsidRPr="00403C58">
              <w:t>д. Апарки</w:t>
            </w:r>
          </w:p>
          <w:p w:rsidR="0009371A" w:rsidRPr="00403C58" w:rsidRDefault="0009371A" w:rsidP="00EF57BD">
            <w:pPr>
              <w:autoSpaceDE w:val="0"/>
              <w:autoSpaceDN w:val="0"/>
              <w:adjustRightInd w:val="0"/>
              <w:jc w:val="center"/>
            </w:pPr>
            <w:r w:rsidRPr="00403C58">
              <w:t>п. Благовеще</w:t>
            </w:r>
            <w:r w:rsidRPr="00403C58">
              <w:t>н</w:t>
            </w:r>
            <w:r w:rsidRPr="00403C58">
              <w:t>ский</w:t>
            </w:r>
          </w:p>
          <w:p w:rsidR="0009371A" w:rsidRPr="00403C58" w:rsidRDefault="0009371A" w:rsidP="00EF57BD">
            <w:pPr>
              <w:autoSpaceDE w:val="0"/>
              <w:autoSpaceDN w:val="0"/>
              <w:adjustRightInd w:val="0"/>
              <w:jc w:val="center"/>
            </w:pPr>
            <w:r w:rsidRPr="00403C58">
              <w:t>д. Румянцево</w:t>
            </w:r>
          </w:p>
          <w:p w:rsidR="0009371A" w:rsidRPr="00403C58" w:rsidRDefault="0009371A" w:rsidP="00EF57BD">
            <w:pPr>
              <w:autoSpaceDE w:val="0"/>
              <w:autoSpaceDN w:val="0"/>
              <w:adjustRightInd w:val="0"/>
              <w:jc w:val="center"/>
            </w:pPr>
            <w:r w:rsidRPr="00403C58">
              <w:t>д. Соколовка</w:t>
            </w:r>
          </w:p>
        </w:tc>
        <w:tc>
          <w:tcPr>
            <w:tcW w:w="1206"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4035</w:t>
            </w:r>
          </w:p>
        </w:tc>
        <w:tc>
          <w:tcPr>
            <w:tcW w:w="1039"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1</w:t>
            </w:r>
          </w:p>
        </w:tc>
        <w:tc>
          <w:tcPr>
            <w:tcW w:w="1275"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12</w:t>
            </w:r>
          </w:p>
        </w:tc>
        <w:tc>
          <w:tcPr>
            <w:tcW w:w="865"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1959</w:t>
            </w:r>
          </w:p>
        </w:tc>
      </w:tr>
      <w:tr w:rsidR="0009371A" w:rsidRPr="00403C58" w:rsidTr="00834055">
        <w:trPr>
          <w:jc w:val="center"/>
        </w:trPr>
        <w:tc>
          <w:tcPr>
            <w:tcW w:w="1843"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Бучальский ФЗП,</w:t>
            </w:r>
          </w:p>
        </w:tc>
        <w:tc>
          <w:tcPr>
            <w:tcW w:w="1699"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Кимовский район,</w:t>
            </w:r>
          </w:p>
          <w:p w:rsidR="0009371A" w:rsidRPr="00403C58" w:rsidRDefault="0009371A" w:rsidP="00EF57BD">
            <w:pPr>
              <w:jc w:val="center"/>
            </w:pPr>
            <w:r w:rsidRPr="00403C58">
              <w:t>с. Бучалки,</w:t>
            </w:r>
          </w:p>
          <w:p w:rsidR="0009371A" w:rsidRPr="00403C58" w:rsidRDefault="0009371A" w:rsidP="00EF57BD">
            <w:pPr>
              <w:jc w:val="center"/>
            </w:pPr>
            <w:r w:rsidRPr="00403C58">
              <w:t>д. 64</w:t>
            </w:r>
          </w:p>
        </w:tc>
        <w:tc>
          <w:tcPr>
            <w:tcW w:w="1858"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с. Бучалки</w:t>
            </w:r>
          </w:p>
          <w:p w:rsidR="0009371A" w:rsidRPr="00403C58" w:rsidRDefault="0009371A" w:rsidP="00EF57BD">
            <w:pPr>
              <w:autoSpaceDE w:val="0"/>
              <w:autoSpaceDN w:val="0"/>
              <w:adjustRightInd w:val="0"/>
              <w:jc w:val="center"/>
            </w:pPr>
            <w:r w:rsidRPr="00403C58">
              <w:t>д. Алексеевка</w:t>
            </w:r>
          </w:p>
          <w:p w:rsidR="0009371A" w:rsidRPr="00403C58" w:rsidRDefault="0009371A" w:rsidP="00EF57BD">
            <w:pPr>
              <w:autoSpaceDE w:val="0"/>
              <w:autoSpaceDN w:val="0"/>
              <w:adjustRightInd w:val="0"/>
              <w:jc w:val="center"/>
            </w:pPr>
            <w:r w:rsidRPr="00403C58">
              <w:t>д. Исаковка</w:t>
            </w:r>
          </w:p>
          <w:p w:rsidR="0009371A" w:rsidRPr="00403C58" w:rsidRDefault="0009371A" w:rsidP="00EF57BD">
            <w:pPr>
              <w:autoSpaceDE w:val="0"/>
              <w:autoSpaceDN w:val="0"/>
              <w:adjustRightInd w:val="0"/>
              <w:jc w:val="center"/>
            </w:pPr>
            <w:r w:rsidRPr="00403C58">
              <w:t>д. Исакиевские Выселки</w:t>
            </w:r>
          </w:p>
          <w:p w:rsidR="0009371A" w:rsidRPr="00403C58" w:rsidRDefault="0009371A" w:rsidP="00EF57BD">
            <w:pPr>
              <w:autoSpaceDE w:val="0"/>
              <w:autoSpaceDN w:val="0"/>
              <w:adjustRightInd w:val="0"/>
              <w:jc w:val="center"/>
            </w:pPr>
            <w:r w:rsidRPr="00403C58">
              <w:t>д. Красное</w:t>
            </w:r>
          </w:p>
          <w:p w:rsidR="0009371A" w:rsidRPr="00403C58" w:rsidRDefault="0009371A" w:rsidP="00EF57BD">
            <w:pPr>
              <w:autoSpaceDE w:val="0"/>
              <w:autoSpaceDN w:val="0"/>
              <w:adjustRightInd w:val="0"/>
              <w:jc w:val="center"/>
            </w:pPr>
            <w:r w:rsidRPr="00403C58">
              <w:t>д. Прощеное</w:t>
            </w:r>
          </w:p>
          <w:p w:rsidR="0009371A" w:rsidRPr="00403C58" w:rsidRDefault="0009371A" w:rsidP="00EF57BD">
            <w:pPr>
              <w:autoSpaceDE w:val="0"/>
              <w:autoSpaceDN w:val="0"/>
              <w:adjustRightInd w:val="0"/>
              <w:jc w:val="center"/>
            </w:pPr>
            <w:r w:rsidRPr="00403C58">
              <w:t>п. Заводской</w:t>
            </w:r>
          </w:p>
          <w:p w:rsidR="0009371A" w:rsidRPr="00403C58" w:rsidRDefault="0009371A" w:rsidP="00EF57BD">
            <w:pPr>
              <w:autoSpaceDE w:val="0"/>
              <w:autoSpaceDN w:val="0"/>
              <w:adjustRightInd w:val="0"/>
              <w:jc w:val="center"/>
            </w:pPr>
            <w:r w:rsidRPr="00403C58">
              <w:t>п. Совхозный</w:t>
            </w:r>
          </w:p>
          <w:p w:rsidR="0009371A" w:rsidRPr="00403C58" w:rsidRDefault="0009371A" w:rsidP="00EF57BD">
            <w:pPr>
              <w:autoSpaceDE w:val="0"/>
              <w:autoSpaceDN w:val="0"/>
              <w:adjustRightInd w:val="0"/>
              <w:jc w:val="center"/>
            </w:pPr>
            <w:r w:rsidRPr="00403C58">
              <w:t>д. Павловка</w:t>
            </w:r>
          </w:p>
          <w:p w:rsidR="0009371A" w:rsidRPr="00403C58" w:rsidRDefault="0009371A" w:rsidP="00EF57BD">
            <w:pPr>
              <w:autoSpaceDE w:val="0"/>
              <w:autoSpaceDN w:val="0"/>
              <w:adjustRightInd w:val="0"/>
              <w:jc w:val="center"/>
            </w:pPr>
            <w:r w:rsidRPr="00403C58">
              <w:t>п. Бучалки</w:t>
            </w:r>
          </w:p>
          <w:p w:rsidR="0009371A" w:rsidRPr="00403C58" w:rsidRDefault="0009371A" w:rsidP="00EF57BD">
            <w:pPr>
              <w:autoSpaceDE w:val="0"/>
              <w:autoSpaceDN w:val="0"/>
              <w:adjustRightInd w:val="0"/>
              <w:jc w:val="center"/>
            </w:pPr>
            <w:r w:rsidRPr="00403C58">
              <w:t>д. Владимиро</w:t>
            </w:r>
            <w:r w:rsidRPr="00403C58">
              <w:t>в</w:t>
            </w:r>
            <w:r w:rsidRPr="00403C58">
              <w:t>ка</w:t>
            </w:r>
          </w:p>
        </w:tc>
        <w:tc>
          <w:tcPr>
            <w:tcW w:w="1206"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4787</w:t>
            </w:r>
          </w:p>
        </w:tc>
        <w:tc>
          <w:tcPr>
            <w:tcW w:w="1039"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3</w:t>
            </w:r>
          </w:p>
        </w:tc>
        <w:tc>
          <w:tcPr>
            <w:tcW w:w="1275"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12</w:t>
            </w:r>
          </w:p>
        </w:tc>
        <w:tc>
          <w:tcPr>
            <w:tcW w:w="865"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1966</w:t>
            </w:r>
          </w:p>
        </w:tc>
      </w:tr>
      <w:tr w:rsidR="0009371A" w:rsidRPr="00403C58" w:rsidTr="00834055">
        <w:trPr>
          <w:jc w:val="center"/>
        </w:trPr>
        <w:tc>
          <w:tcPr>
            <w:tcW w:w="1843"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Вишневский ФАП</w:t>
            </w:r>
          </w:p>
        </w:tc>
        <w:tc>
          <w:tcPr>
            <w:tcW w:w="1699"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Кимовский район,</w:t>
            </w:r>
          </w:p>
          <w:p w:rsidR="0009371A" w:rsidRPr="00403C58" w:rsidRDefault="0009371A" w:rsidP="00EF57BD">
            <w:pPr>
              <w:jc w:val="center"/>
            </w:pPr>
            <w:r w:rsidRPr="00403C58">
              <w:t>д. Вишневая,</w:t>
            </w:r>
          </w:p>
          <w:p w:rsidR="0009371A" w:rsidRPr="00403C58" w:rsidRDefault="0009371A" w:rsidP="00EF57BD">
            <w:pPr>
              <w:jc w:val="center"/>
            </w:pPr>
            <w:r w:rsidRPr="00403C58">
              <w:t>д.7</w:t>
            </w:r>
          </w:p>
        </w:tc>
        <w:tc>
          <w:tcPr>
            <w:tcW w:w="1858"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д. Вишневая</w:t>
            </w:r>
          </w:p>
          <w:p w:rsidR="0009371A" w:rsidRPr="00403C58" w:rsidRDefault="0009371A" w:rsidP="00EF57BD">
            <w:pPr>
              <w:autoSpaceDE w:val="0"/>
              <w:autoSpaceDN w:val="0"/>
              <w:adjustRightInd w:val="0"/>
              <w:jc w:val="center"/>
            </w:pPr>
            <w:r w:rsidRPr="00403C58">
              <w:t>д. Чебыши</w:t>
            </w:r>
          </w:p>
          <w:p w:rsidR="0009371A" w:rsidRPr="00403C58" w:rsidRDefault="0009371A" w:rsidP="00EF57BD">
            <w:pPr>
              <w:autoSpaceDE w:val="0"/>
              <w:autoSpaceDN w:val="0"/>
              <w:adjustRightInd w:val="0"/>
              <w:jc w:val="center"/>
            </w:pPr>
            <w:r w:rsidRPr="00403C58">
              <w:t>д. Задонщино</w:t>
            </w:r>
          </w:p>
          <w:p w:rsidR="0009371A" w:rsidRPr="00403C58" w:rsidRDefault="0009371A" w:rsidP="00EF57BD">
            <w:pPr>
              <w:autoSpaceDE w:val="0"/>
              <w:autoSpaceDN w:val="0"/>
              <w:adjustRightInd w:val="0"/>
              <w:jc w:val="center"/>
            </w:pPr>
            <w:r w:rsidRPr="00403C58">
              <w:t>д. Мызовка</w:t>
            </w:r>
          </w:p>
          <w:p w:rsidR="0009371A" w:rsidRPr="00403C58" w:rsidRDefault="0009371A" w:rsidP="00EF57BD">
            <w:pPr>
              <w:autoSpaceDE w:val="0"/>
              <w:autoSpaceDN w:val="0"/>
              <w:adjustRightInd w:val="0"/>
              <w:jc w:val="center"/>
            </w:pPr>
            <w:r w:rsidRPr="00403C58">
              <w:t>д. Милосла</w:t>
            </w:r>
            <w:r w:rsidRPr="00403C58">
              <w:t>в</w:t>
            </w:r>
            <w:r w:rsidRPr="00403C58">
              <w:t>щино</w:t>
            </w:r>
          </w:p>
          <w:p w:rsidR="0009371A" w:rsidRPr="00403C58" w:rsidRDefault="0009371A" w:rsidP="00EF57BD">
            <w:pPr>
              <w:autoSpaceDE w:val="0"/>
              <w:autoSpaceDN w:val="0"/>
              <w:adjustRightInd w:val="0"/>
              <w:jc w:val="center"/>
            </w:pPr>
            <w:r w:rsidRPr="00403C58">
              <w:t>п. Донской</w:t>
            </w:r>
          </w:p>
          <w:p w:rsidR="0009371A" w:rsidRPr="00403C58" w:rsidRDefault="0009371A" w:rsidP="00EF57BD">
            <w:pPr>
              <w:autoSpaceDE w:val="0"/>
              <w:autoSpaceDN w:val="0"/>
              <w:adjustRightInd w:val="0"/>
              <w:jc w:val="center"/>
            </w:pPr>
            <w:r w:rsidRPr="00403C58">
              <w:t>д. Татинки</w:t>
            </w:r>
          </w:p>
          <w:p w:rsidR="0009371A" w:rsidRPr="00403C58" w:rsidRDefault="0009371A" w:rsidP="00EF57BD">
            <w:pPr>
              <w:autoSpaceDE w:val="0"/>
              <w:autoSpaceDN w:val="0"/>
              <w:adjustRightInd w:val="0"/>
              <w:jc w:val="center"/>
            </w:pPr>
            <w:r w:rsidRPr="00403C58">
              <w:t>с. Монасты</w:t>
            </w:r>
            <w:r w:rsidRPr="00403C58">
              <w:t>р</w:t>
            </w:r>
            <w:r w:rsidRPr="00403C58">
              <w:t>щино</w:t>
            </w:r>
          </w:p>
        </w:tc>
        <w:tc>
          <w:tcPr>
            <w:tcW w:w="1206"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4633</w:t>
            </w:r>
          </w:p>
        </w:tc>
        <w:tc>
          <w:tcPr>
            <w:tcW w:w="1039"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2</w:t>
            </w:r>
          </w:p>
        </w:tc>
        <w:tc>
          <w:tcPr>
            <w:tcW w:w="1275"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12</w:t>
            </w:r>
          </w:p>
        </w:tc>
        <w:tc>
          <w:tcPr>
            <w:tcW w:w="865"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1988</w:t>
            </w:r>
          </w:p>
        </w:tc>
      </w:tr>
      <w:tr w:rsidR="0009371A" w:rsidRPr="00403C58" w:rsidTr="00834055">
        <w:trPr>
          <w:jc w:val="center"/>
        </w:trPr>
        <w:tc>
          <w:tcPr>
            <w:tcW w:w="1843"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Гранковский ФЗП</w:t>
            </w:r>
          </w:p>
        </w:tc>
        <w:tc>
          <w:tcPr>
            <w:tcW w:w="1699"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Кимовский район,</w:t>
            </w:r>
          </w:p>
          <w:p w:rsidR="0009371A" w:rsidRPr="00403C58" w:rsidRDefault="0009371A" w:rsidP="00EF57BD">
            <w:pPr>
              <w:jc w:val="center"/>
            </w:pPr>
            <w:r w:rsidRPr="00403C58">
              <w:t>с. Гранки,</w:t>
            </w:r>
          </w:p>
          <w:p w:rsidR="0009371A" w:rsidRPr="00403C58" w:rsidRDefault="0009371A" w:rsidP="00EF57BD">
            <w:pPr>
              <w:jc w:val="center"/>
            </w:pPr>
            <w:r w:rsidRPr="00403C58">
              <w:t>д. 80</w:t>
            </w:r>
          </w:p>
        </w:tc>
        <w:tc>
          <w:tcPr>
            <w:tcW w:w="1858"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с. Гранки</w:t>
            </w:r>
          </w:p>
          <w:p w:rsidR="0009371A" w:rsidRPr="00403C58" w:rsidRDefault="0009371A" w:rsidP="00EF57BD">
            <w:pPr>
              <w:jc w:val="center"/>
            </w:pPr>
            <w:r w:rsidRPr="00403C58">
              <w:t>д. Самочевка</w:t>
            </w:r>
          </w:p>
          <w:p w:rsidR="0009371A" w:rsidRPr="00403C58" w:rsidRDefault="0009371A" w:rsidP="00EF57BD">
            <w:pPr>
              <w:jc w:val="center"/>
            </w:pPr>
            <w:r w:rsidRPr="00403C58">
              <w:t>д. Алексеевка</w:t>
            </w:r>
          </w:p>
        </w:tc>
        <w:tc>
          <w:tcPr>
            <w:tcW w:w="1206"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0</w:t>
            </w:r>
          </w:p>
        </w:tc>
        <w:tc>
          <w:tcPr>
            <w:tcW w:w="1039"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0</w:t>
            </w:r>
          </w:p>
        </w:tc>
        <w:tc>
          <w:tcPr>
            <w:tcW w:w="1275"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12</w:t>
            </w:r>
          </w:p>
        </w:tc>
        <w:tc>
          <w:tcPr>
            <w:tcW w:w="865"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1987</w:t>
            </w:r>
          </w:p>
        </w:tc>
      </w:tr>
      <w:tr w:rsidR="0009371A" w:rsidRPr="00403C58" w:rsidTr="00834055">
        <w:trPr>
          <w:jc w:val="center"/>
        </w:trPr>
        <w:tc>
          <w:tcPr>
            <w:tcW w:w="1843"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Иваньковский ФЗП</w:t>
            </w:r>
          </w:p>
        </w:tc>
        <w:tc>
          <w:tcPr>
            <w:tcW w:w="1699"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Кимовский район,</w:t>
            </w:r>
          </w:p>
          <w:p w:rsidR="0009371A" w:rsidRPr="00403C58" w:rsidRDefault="0009371A" w:rsidP="00EF57BD">
            <w:pPr>
              <w:jc w:val="center"/>
            </w:pPr>
            <w:r w:rsidRPr="00403C58">
              <w:t>с. Иваньково,</w:t>
            </w:r>
          </w:p>
          <w:p w:rsidR="0009371A" w:rsidRPr="00403C58" w:rsidRDefault="0009371A" w:rsidP="00EF57BD">
            <w:pPr>
              <w:jc w:val="center"/>
            </w:pPr>
            <w:r w:rsidRPr="00403C58">
              <w:t>д. 88</w:t>
            </w:r>
          </w:p>
        </w:tc>
        <w:tc>
          <w:tcPr>
            <w:tcW w:w="1858"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с. Иваньково</w:t>
            </w:r>
          </w:p>
          <w:p w:rsidR="0009371A" w:rsidRPr="00403C58" w:rsidRDefault="0009371A" w:rsidP="00EF57BD">
            <w:pPr>
              <w:jc w:val="center"/>
            </w:pPr>
            <w:r w:rsidRPr="00403C58">
              <w:t>д. Крутое</w:t>
            </w:r>
          </w:p>
        </w:tc>
        <w:tc>
          <w:tcPr>
            <w:tcW w:w="1206"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2047</w:t>
            </w:r>
          </w:p>
        </w:tc>
        <w:tc>
          <w:tcPr>
            <w:tcW w:w="1039"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1</w:t>
            </w:r>
          </w:p>
        </w:tc>
        <w:tc>
          <w:tcPr>
            <w:tcW w:w="1275"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12</w:t>
            </w:r>
          </w:p>
        </w:tc>
        <w:tc>
          <w:tcPr>
            <w:tcW w:w="865"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1967</w:t>
            </w:r>
          </w:p>
        </w:tc>
      </w:tr>
      <w:tr w:rsidR="0009371A" w:rsidRPr="00403C58" w:rsidTr="00834055">
        <w:trPr>
          <w:jc w:val="center"/>
        </w:trPr>
        <w:tc>
          <w:tcPr>
            <w:tcW w:w="1843"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Казановский ФЗП</w:t>
            </w:r>
          </w:p>
        </w:tc>
        <w:tc>
          <w:tcPr>
            <w:tcW w:w="1699"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Кимовский район,</w:t>
            </w:r>
          </w:p>
          <w:p w:rsidR="0009371A" w:rsidRPr="00403C58" w:rsidRDefault="0009371A" w:rsidP="00EF57BD">
            <w:pPr>
              <w:jc w:val="center"/>
            </w:pPr>
            <w:r w:rsidRPr="00403C58">
              <w:t>п. Казановка,</w:t>
            </w:r>
          </w:p>
          <w:p w:rsidR="0009371A" w:rsidRPr="00403C58" w:rsidRDefault="0009371A" w:rsidP="00EF57BD">
            <w:pPr>
              <w:jc w:val="center"/>
            </w:pPr>
            <w:r w:rsidRPr="00403C58">
              <w:t>ул. Централ</w:t>
            </w:r>
            <w:r w:rsidRPr="00403C58">
              <w:t>ь</w:t>
            </w:r>
            <w:r w:rsidRPr="00403C58">
              <w:t>ная,</w:t>
            </w:r>
          </w:p>
          <w:p w:rsidR="0009371A" w:rsidRPr="00403C58" w:rsidRDefault="0009371A" w:rsidP="00EF57BD">
            <w:pPr>
              <w:jc w:val="center"/>
            </w:pPr>
            <w:r w:rsidRPr="00403C58">
              <w:lastRenderedPageBreak/>
              <w:t>д. 34</w:t>
            </w:r>
          </w:p>
        </w:tc>
        <w:tc>
          <w:tcPr>
            <w:tcW w:w="1858"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lastRenderedPageBreak/>
              <w:t>п. Казановка</w:t>
            </w:r>
          </w:p>
          <w:p w:rsidR="0009371A" w:rsidRPr="00403C58" w:rsidRDefault="0009371A" w:rsidP="00EF57BD">
            <w:pPr>
              <w:jc w:val="center"/>
            </w:pPr>
            <w:r w:rsidRPr="00403C58">
              <w:t>д. Казановка</w:t>
            </w:r>
          </w:p>
          <w:p w:rsidR="0009371A" w:rsidRPr="00403C58" w:rsidRDefault="0009371A" w:rsidP="00EF57BD">
            <w:pPr>
              <w:jc w:val="center"/>
            </w:pPr>
            <w:r w:rsidRPr="00403C58">
              <w:t>д. Липовка</w:t>
            </w:r>
          </w:p>
          <w:p w:rsidR="0009371A" w:rsidRPr="00403C58" w:rsidRDefault="0009371A" w:rsidP="00EF57BD">
            <w:pPr>
              <w:jc w:val="center"/>
            </w:pPr>
            <w:r w:rsidRPr="00403C58">
              <w:t>д. Выглядовка</w:t>
            </w:r>
          </w:p>
          <w:p w:rsidR="0009371A" w:rsidRPr="00403C58" w:rsidRDefault="0009371A" w:rsidP="00EF57BD">
            <w:pPr>
              <w:jc w:val="center"/>
            </w:pPr>
            <w:r w:rsidRPr="00403C58">
              <w:t>д. Богдановка</w:t>
            </w:r>
          </w:p>
          <w:p w:rsidR="0009371A" w:rsidRPr="00403C58" w:rsidRDefault="0009371A" w:rsidP="00EF57BD">
            <w:pPr>
              <w:jc w:val="center"/>
            </w:pPr>
            <w:r w:rsidRPr="00403C58">
              <w:lastRenderedPageBreak/>
              <w:t>д. Бегичевка</w:t>
            </w:r>
          </w:p>
        </w:tc>
        <w:tc>
          <w:tcPr>
            <w:tcW w:w="1206"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lastRenderedPageBreak/>
              <w:t>2456</w:t>
            </w:r>
          </w:p>
        </w:tc>
        <w:tc>
          <w:tcPr>
            <w:tcW w:w="1039"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1</w:t>
            </w:r>
          </w:p>
        </w:tc>
        <w:tc>
          <w:tcPr>
            <w:tcW w:w="1275"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12</w:t>
            </w:r>
          </w:p>
        </w:tc>
        <w:tc>
          <w:tcPr>
            <w:tcW w:w="865"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1937</w:t>
            </w:r>
          </w:p>
        </w:tc>
      </w:tr>
      <w:tr w:rsidR="0009371A" w:rsidRPr="00403C58" w:rsidTr="00834055">
        <w:trPr>
          <w:jc w:val="center"/>
        </w:trPr>
        <w:tc>
          <w:tcPr>
            <w:tcW w:w="1843"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lastRenderedPageBreak/>
              <w:t>Краснопол</w:t>
            </w:r>
            <w:r w:rsidRPr="00403C58">
              <w:t>ь</w:t>
            </w:r>
            <w:r w:rsidRPr="00403C58">
              <w:t>ский ФЗП</w:t>
            </w:r>
          </w:p>
        </w:tc>
        <w:tc>
          <w:tcPr>
            <w:tcW w:w="1699"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Кимовский район,</w:t>
            </w:r>
          </w:p>
          <w:p w:rsidR="0009371A" w:rsidRPr="00403C58" w:rsidRDefault="0009371A" w:rsidP="00EF57BD">
            <w:pPr>
              <w:jc w:val="center"/>
            </w:pPr>
            <w:r w:rsidRPr="00403C58">
              <w:t>д. Красноп</w:t>
            </w:r>
            <w:r w:rsidRPr="00403C58">
              <w:t>о</w:t>
            </w:r>
            <w:r w:rsidRPr="00403C58">
              <w:t>лье,</w:t>
            </w:r>
          </w:p>
          <w:p w:rsidR="0009371A" w:rsidRPr="00403C58" w:rsidRDefault="0009371A" w:rsidP="00EF57BD">
            <w:pPr>
              <w:jc w:val="center"/>
            </w:pPr>
            <w:r w:rsidRPr="00403C58">
              <w:t>д. 100</w:t>
            </w:r>
          </w:p>
        </w:tc>
        <w:tc>
          <w:tcPr>
            <w:tcW w:w="1858"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д. Дурасово</w:t>
            </w:r>
          </w:p>
          <w:p w:rsidR="0009371A" w:rsidRPr="00403C58" w:rsidRDefault="0009371A" w:rsidP="00EF57BD">
            <w:pPr>
              <w:jc w:val="center"/>
            </w:pPr>
            <w:r w:rsidRPr="00403C58">
              <w:t>д. Краснополье</w:t>
            </w:r>
          </w:p>
        </w:tc>
        <w:tc>
          <w:tcPr>
            <w:tcW w:w="1206"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2156</w:t>
            </w:r>
          </w:p>
        </w:tc>
        <w:tc>
          <w:tcPr>
            <w:tcW w:w="1039"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1</w:t>
            </w:r>
          </w:p>
        </w:tc>
        <w:tc>
          <w:tcPr>
            <w:tcW w:w="1275"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12</w:t>
            </w:r>
          </w:p>
        </w:tc>
        <w:tc>
          <w:tcPr>
            <w:tcW w:w="865"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1962</w:t>
            </w:r>
          </w:p>
        </w:tc>
      </w:tr>
      <w:tr w:rsidR="0009371A" w:rsidRPr="00403C58" w:rsidTr="00834055">
        <w:trPr>
          <w:jc w:val="center"/>
        </w:trPr>
        <w:tc>
          <w:tcPr>
            <w:tcW w:w="1843"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Кропотовский ФЗП</w:t>
            </w:r>
          </w:p>
        </w:tc>
        <w:tc>
          <w:tcPr>
            <w:tcW w:w="1699"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Кимовский район,</w:t>
            </w:r>
          </w:p>
          <w:p w:rsidR="0009371A" w:rsidRPr="00403C58" w:rsidRDefault="0009371A" w:rsidP="00EF57BD">
            <w:pPr>
              <w:jc w:val="center"/>
            </w:pPr>
            <w:r w:rsidRPr="00403C58">
              <w:t>д. Кропотово,</w:t>
            </w:r>
          </w:p>
          <w:p w:rsidR="0009371A" w:rsidRPr="00403C58" w:rsidRDefault="0009371A" w:rsidP="00EF57BD">
            <w:pPr>
              <w:jc w:val="center"/>
            </w:pPr>
            <w:r w:rsidRPr="00403C58">
              <w:t>д. 103, кв. 2</w:t>
            </w:r>
          </w:p>
        </w:tc>
        <w:tc>
          <w:tcPr>
            <w:tcW w:w="1858"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д. Кропотово</w:t>
            </w:r>
          </w:p>
          <w:p w:rsidR="0009371A" w:rsidRPr="00403C58" w:rsidRDefault="0009371A" w:rsidP="00EF57BD">
            <w:pPr>
              <w:autoSpaceDE w:val="0"/>
              <w:autoSpaceDN w:val="0"/>
              <w:adjustRightInd w:val="0"/>
              <w:jc w:val="center"/>
            </w:pPr>
            <w:r w:rsidRPr="00403C58">
              <w:t>д. Ивановское</w:t>
            </w:r>
          </w:p>
          <w:p w:rsidR="0009371A" w:rsidRPr="00403C58" w:rsidRDefault="0009371A" w:rsidP="00EF57BD">
            <w:pPr>
              <w:autoSpaceDE w:val="0"/>
              <w:autoSpaceDN w:val="0"/>
              <w:adjustRightInd w:val="0"/>
              <w:jc w:val="center"/>
            </w:pPr>
            <w:r w:rsidRPr="00403C58">
              <w:t>д. Покровское</w:t>
            </w:r>
          </w:p>
          <w:p w:rsidR="0009371A" w:rsidRPr="00403C58" w:rsidRDefault="0009371A" w:rsidP="00EF57BD">
            <w:pPr>
              <w:autoSpaceDE w:val="0"/>
              <w:autoSpaceDN w:val="0"/>
              <w:adjustRightInd w:val="0"/>
              <w:jc w:val="center"/>
            </w:pPr>
            <w:r w:rsidRPr="00403C58">
              <w:t>д. Аджамки</w:t>
            </w:r>
          </w:p>
          <w:p w:rsidR="0009371A" w:rsidRPr="00403C58" w:rsidRDefault="0009371A" w:rsidP="00EF57BD">
            <w:pPr>
              <w:autoSpaceDE w:val="0"/>
              <w:autoSpaceDN w:val="0"/>
              <w:adjustRightInd w:val="0"/>
              <w:jc w:val="center"/>
            </w:pPr>
            <w:r w:rsidRPr="00403C58">
              <w:t>д. Хомутовка</w:t>
            </w:r>
          </w:p>
          <w:p w:rsidR="0009371A" w:rsidRPr="00403C58" w:rsidRDefault="0009371A" w:rsidP="00EF57BD">
            <w:pPr>
              <w:autoSpaceDE w:val="0"/>
              <w:autoSpaceDN w:val="0"/>
              <w:adjustRightInd w:val="0"/>
              <w:jc w:val="center"/>
            </w:pPr>
            <w:r w:rsidRPr="00403C58">
              <w:t>д. Карачево</w:t>
            </w:r>
          </w:p>
          <w:p w:rsidR="0009371A" w:rsidRPr="00403C58" w:rsidRDefault="0009371A" w:rsidP="00EF57BD">
            <w:pPr>
              <w:autoSpaceDE w:val="0"/>
              <w:autoSpaceDN w:val="0"/>
              <w:adjustRightInd w:val="0"/>
              <w:jc w:val="center"/>
            </w:pPr>
            <w:r w:rsidRPr="00403C58">
              <w:t>д. Кривой Куст</w:t>
            </w:r>
          </w:p>
        </w:tc>
        <w:tc>
          <w:tcPr>
            <w:tcW w:w="1206"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4394</w:t>
            </w:r>
          </w:p>
        </w:tc>
        <w:tc>
          <w:tcPr>
            <w:tcW w:w="1039"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2</w:t>
            </w:r>
          </w:p>
        </w:tc>
        <w:tc>
          <w:tcPr>
            <w:tcW w:w="1275"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12</w:t>
            </w:r>
          </w:p>
        </w:tc>
        <w:tc>
          <w:tcPr>
            <w:tcW w:w="865"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1987</w:t>
            </w:r>
          </w:p>
        </w:tc>
      </w:tr>
      <w:tr w:rsidR="0009371A" w:rsidRPr="00403C58" w:rsidTr="00834055">
        <w:trPr>
          <w:jc w:val="center"/>
        </w:trPr>
        <w:tc>
          <w:tcPr>
            <w:tcW w:w="1843"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Кудашевский ФЗП</w:t>
            </w:r>
          </w:p>
        </w:tc>
        <w:tc>
          <w:tcPr>
            <w:tcW w:w="1699"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Кимовский район,</w:t>
            </w:r>
          </w:p>
          <w:p w:rsidR="0009371A" w:rsidRPr="00403C58" w:rsidRDefault="0009371A" w:rsidP="00EF57BD">
            <w:pPr>
              <w:jc w:val="center"/>
            </w:pPr>
            <w:r w:rsidRPr="00403C58">
              <w:t>д. Кудашево,</w:t>
            </w:r>
          </w:p>
          <w:p w:rsidR="0009371A" w:rsidRPr="00403C58" w:rsidRDefault="0009371A" w:rsidP="00EF57BD">
            <w:pPr>
              <w:jc w:val="center"/>
            </w:pPr>
            <w:r w:rsidRPr="00403C58">
              <w:t>д. 12</w:t>
            </w:r>
          </w:p>
        </w:tc>
        <w:tc>
          <w:tcPr>
            <w:tcW w:w="1858"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д. Кудашево</w:t>
            </w:r>
          </w:p>
          <w:p w:rsidR="0009371A" w:rsidRPr="00403C58" w:rsidRDefault="0009371A" w:rsidP="00EF57BD">
            <w:pPr>
              <w:jc w:val="center"/>
            </w:pPr>
            <w:r w:rsidRPr="00403C58">
              <w:t>д. Машково</w:t>
            </w:r>
          </w:p>
          <w:p w:rsidR="0009371A" w:rsidRPr="00403C58" w:rsidRDefault="0009371A" w:rsidP="00EF57BD">
            <w:pPr>
              <w:jc w:val="center"/>
            </w:pPr>
            <w:r w:rsidRPr="00403C58">
              <w:t>д. Кривозелье</w:t>
            </w:r>
          </w:p>
        </w:tc>
        <w:tc>
          <w:tcPr>
            <w:tcW w:w="1206"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2473</w:t>
            </w:r>
          </w:p>
        </w:tc>
        <w:tc>
          <w:tcPr>
            <w:tcW w:w="1039"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1</w:t>
            </w:r>
          </w:p>
        </w:tc>
        <w:tc>
          <w:tcPr>
            <w:tcW w:w="1275"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12</w:t>
            </w:r>
          </w:p>
        </w:tc>
        <w:tc>
          <w:tcPr>
            <w:tcW w:w="865"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1984</w:t>
            </w:r>
          </w:p>
        </w:tc>
      </w:tr>
      <w:tr w:rsidR="0009371A" w:rsidRPr="00403C58" w:rsidTr="00834055">
        <w:trPr>
          <w:jc w:val="center"/>
        </w:trPr>
        <w:tc>
          <w:tcPr>
            <w:tcW w:w="1843"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Куликовский ФЗП</w:t>
            </w:r>
          </w:p>
        </w:tc>
        <w:tc>
          <w:tcPr>
            <w:tcW w:w="1699"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Кимовский район,</w:t>
            </w:r>
          </w:p>
          <w:p w:rsidR="0009371A" w:rsidRPr="00403C58" w:rsidRDefault="0009371A" w:rsidP="00EF57BD">
            <w:pPr>
              <w:jc w:val="center"/>
            </w:pPr>
            <w:proofErr w:type="gramStart"/>
            <w:r w:rsidRPr="00403C58">
              <w:t>с</w:t>
            </w:r>
            <w:proofErr w:type="gramEnd"/>
            <w:r w:rsidRPr="00403C58">
              <w:t>. Куликовка,</w:t>
            </w:r>
          </w:p>
          <w:p w:rsidR="0009371A" w:rsidRPr="00403C58" w:rsidRDefault="0009371A" w:rsidP="00EF57BD">
            <w:pPr>
              <w:jc w:val="center"/>
            </w:pPr>
            <w:r w:rsidRPr="00403C58">
              <w:t>д. 42</w:t>
            </w:r>
          </w:p>
        </w:tc>
        <w:tc>
          <w:tcPr>
            <w:tcW w:w="1858"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proofErr w:type="gramStart"/>
            <w:r w:rsidRPr="00403C58">
              <w:t>с</w:t>
            </w:r>
            <w:proofErr w:type="gramEnd"/>
            <w:r w:rsidRPr="00403C58">
              <w:t>. Куликовка</w:t>
            </w:r>
          </w:p>
          <w:p w:rsidR="0009371A" w:rsidRPr="00403C58" w:rsidRDefault="0009371A" w:rsidP="00EF57BD">
            <w:pPr>
              <w:jc w:val="center"/>
            </w:pPr>
            <w:r w:rsidRPr="00403C58">
              <w:t>д. Устье</w:t>
            </w:r>
          </w:p>
          <w:p w:rsidR="0009371A" w:rsidRPr="00403C58" w:rsidRDefault="0009371A" w:rsidP="00EF57BD">
            <w:pPr>
              <w:jc w:val="center"/>
            </w:pPr>
            <w:r w:rsidRPr="00403C58">
              <w:t>д. Прилипки</w:t>
            </w:r>
          </w:p>
          <w:p w:rsidR="0009371A" w:rsidRPr="00403C58" w:rsidRDefault="0009371A" w:rsidP="00EF57BD">
            <w:pPr>
              <w:jc w:val="center"/>
            </w:pPr>
            <w:r w:rsidRPr="00403C58">
              <w:t>д. Крюково</w:t>
            </w:r>
          </w:p>
          <w:p w:rsidR="0009371A" w:rsidRPr="00403C58" w:rsidRDefault="0009371A" w:rsidP="00EF57BD">
            <w:pPr>
              <w:jc w:val="center"/>
            </w:pPr>
            <w:r w:rsidRPr="00403C58">
              <w:t>д. Щепино</w:t>
            </w:r>
          </w:p>
        </w:tc>
        <w:tc>
          <w:tcPr>
            <w:tcW w:w="1206"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1750</w:t>
            </w:r>
          </w:p>
        </w:tc>
        <w:tc>
          <w:tcPr>
            <w:tcW w:w="1039"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1</w:t>
            </w:r>
          </w:p>
        </w:tc>
        <w:tc>
          <w:tcPr>
            <w:tcW w:w="1275"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12</w:t>
            </w:r>
          </w:p>
        </w:tc>
        <w:tc>
          <w:tcPr>
            <w:tcW w:w="865"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1985</w:t>
            </w:r>
          </w:p>
        </w:tc>
      </w:tr>
      <w:tr w:rsidR="0009371A" w:rsidRPr="00403C58" w:rsidTr="00834055">
        <w:trPr>
          <w:jc w:val="center"/>
        </w:trPr>
        <w:tc>
          <w:tcPr>
            <w:tcW w:w="1843"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Львовский ФЗП</w:t>
            </w:r>
          </w:p>
        </w:tc>
        <w:tc>
          <w:tcPr>
            <w:tcW w:w="1699"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Кимовский район,</w:t>
            </w:r>
          </w:p>
          <w:p w:rsidR="0009371A" w:rsidRPr="00403C58" w:rsidRDefault="0009371A" w:rsidP="00EF57BD">
            <w:pPr>
              <w:jc w:val="center"/>
            </w:pPr>
            <w:r w:rsidRPr="00403C58">
              <w:t>д. Львово,</w:t>
            </w:r>
          </w:p>
          <w:p w:rsidR="0009371A" w:rsidRPr="00403C58" w:rsidRDefault="0009371A" w:rsidP="00EF57BD">
            <w:pPr>
              <w:jc w:val="center"/>
            </w:pPr>
            <w:r w:rsidRPr="00403C58">
              <w:t>д. 55а</w:t>
            </w:r>
          </w:p>
        </w:tc>
        <w:tc>
          <w:tcPr>
            <w:tcW w:w="1858"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д. Львово</w:t>
            </w:r>
          </w:p>
          <w:p w:rsidR="0009371A" w:rsidRPr="00403C58" w:rsidRDefault="0009371A" w:rsidP="00EF57BD">
            <w:pPr>
              <w:jc w:val="center"/>
            </w:pPr>
            <w:r w:rsidRPr="00403C58">
              <w:t>д. Новоспа</w:t>
            </w:r>
            <w:r w:rsidRPr="00403C58">
              <w:t>с</w:t>
            </w:r>
            <w:r w:rsidRPr="00403C58">
              <w:t>ское</w:t>
            </w:r>
          </w:p>
          <w:p w:rsidR="0009371A" w:rsidRPr="00403C58" w:rsidRDefault="0009371A" w:rsidP="00EF57BD">
            <w:pPr>
              <w:jc w:val="center"/>
            </w:pPr>
            <w:r w:rsidRPr="00403C58">
              <w:t>д. Лопухиновка</w:t>
            </w:r>
          </w:p>
          <w:p w:rsidR="0009371A" w:rsidRPr="00403C58" w:rsidRDefault="0009371A" w:rsidP="00EF57BD">
            <w:pPr>
              <w:jc w:val="center"/>
            </w:pPr>
            <w:r w:rsidRPr="00403C58">
              <w:t>д. Калиновка</w:t>
            </w:r>
          </w:p>
          <w:p w:rsidR="0009371A" w:rsidRPr="00403C58" w:rsidRDefault="0009371A" w:rsidP="00EF57BD">
            <w:pPr>
              <w:jc w:val="center"/>
            </w:pPr>
            <w:r w:rsidRPr="00403C58">
              <w:t>д. Барма</w:t>
            </w:r>
          </w:p>
          <w:p w:rsidR="0009371A" w:rsidRPr="00403C58" w:rsidRDefault="0009371A" w:rsidP="00EF57BD">
            <w:pPr>
              <w:jc w:val="center"/>
            </w:pPr>
            <w:r w:rsidRPr="00403C58">
              <w:t>д. Петровское</w:t>
            </w:r>
          </w:p>
        </w:tc>
        <w:tc>
          <w:tcPr>
            <w:tcW w:w="1206"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5761</w:t>
            </w:r>
          </w:p>
        </w:tc>
        <w:tc>
          <w:tcPr>
            <w:tcW w:w="1039"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2</w:t>
            </w:r>
          </w:p>
        </w:tc>
        <w:tc>
          <w:tcPr>
            <w:tcW w:w="1275"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12</w:t>
            </w:r>
          </w:p>
        </w:tc>
        <w:tc>
          <w:tcPr>
            <w:tcW w:w="865"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1973</w:t>
            </w:r>
          </w:p>
        </w:tc>
      </w:tr>
      <w:tr w:rsidR="0009371A" w:rsidRPr="00403C58" w:rsidTr="00834055">
        <w:trPr>
          <w:jc w:val="center"/>
        </w:trPr>
        <w:tc>
          <w:tcPr>
            <w:tcW w:w="1843"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Молоденский ФЗП</w:t>
            </w:r>
          </w:p>
        </w:tc>
        <w:tc>
          <w:tcPr>
            <w:tcW w:w="1699"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Кимовский район,</w:t>
            </w:r>
          </w:p>
          <w:p w:rsidR="0009371A" w:rsidRPr="00403C58" w:rsidRDefault="0009371A" w:rsidP="00EF57BD">
            <w:pPr>
              <w:jc w:val="center"/>
            </w:pPr>
            <w:r w:rsidRPr="00403C58">
              <w:t>с. Молоденки,</w:t>
            </w:r>
          </w:p>
          <w:p w:rsidR="0009371A" w:rsidRPr="00403C58" w:rsidRDefault="0009371A" w:rsidP="00EF57BD">
            <w:pPr>
              <w:jc w:val="center"/>
            </w:pPr>
            <w:r w:rsidRPr="00403C58">
              <w:t>д. 53</w:t>
            </w:r>
          </w:p>
        </w:tc>
        <w:tc>
          <w:tcPr>
            <w:tcW w:w="1858"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с. Молоденки</w:t>
            </w:r>
          </w:p>
          <w:p w:rsidR="0009371A" w:rsidRPr="00403C58" w:rsidRDefault="0009371A" w:rsidP="00EF57BD">
            <w:pPr>
              <w:autoSpaceDE w:val="0"/>
              <w:autoSpaceDN w:val="0"/>
              <w:adjustRightInd w:val="0"/>
              <w:jc w:val="center"/>
            </w:pPr>
            <w:r w:rsidRPr="00403C58">
              <w:t>д. Муравлянка</w:t>
            </w:r>
          </w:p>
          <w:p w:rsidR="0009371A" w:rsidRPr="00403C58" w:rsidRDefault="0009371A" w:rsidP="00EF57BD">
            <w:pPr>
              <w:autoSpaceDE w:val="0"/>
              <w:autoSpaceDN w:val="0"/>
              <w:adjustRightInd w:val="0"/>
              <w:jc w:val="center"/>
            </w:pPr>
            <w:r w:rsidRPr="00403C58">
              <w:t>с. Молоденки</w:t>
            </w:r>
          </w:p>
          <w:p w:rsidR="0009371A" w:rsidRPr="00403C58" w:rsidRDefault="0009371A" w:rsidP="00EF57BD">
            <w:pPr>
              <w:autoSpaceDE w:val="0"/>
              <w:autoSpaceDN w:val="0"/>
              <w:adjustRightInd w:val="0"/>
              <w:jc w:val="center"/>
            </w:pPr>
            <w:r w:rsidRPr="00403C58">
              <w:t>д. Шаталовка</w:t>
            </w:r>
          </w:p>
          <w:p w:rsidR="0009371A" w:rsidRPr="00403C58" w:rsidRDefault="0009371A" w:rsidP="00EF57BD">
            <w:pPr>
              <w:autoSpaceDE w:val="0"/>
              <w:autoSpaceDN w:val="0"/>
              <w:adjustRightInd w:val="0"/>
              <w:jc w:val="center"/>
            </w:pPr>
            <w:r w:rsidRPr="00403C58">
              <w:t>д. Бутыровка</w:t>
            </w:r>
          </w:p>
          <w:p w:rsidR="0009371A" w:rsidRPr="00403C58" w:rsidRDefault="0009371A" w:rsidP="00EF57BD">
            <w:pPr>
              <w:autoSpaceDE w:val="0"/>
              <w:autoSpaceDN w:val="0"/>
              <w:adjustRightInd w:val="0"/>
              <w:jc w:val="center"/>
            </w:pPr>
            <w:r w:rsidRPr="00403C58">
              <w:t>д. Огарево</w:t>
            </w:r>
          </w:p>
          <w:p w:rsidR="0009371A" w:rsidRPr="00403C58" w:rsidRDefault="0009371A" w:rsidP="00EF57BD">
            <w:pPr>
              <w:autoSpaceDE w:val="0"/>
              <w:autoSpaceDN w:val="0"/>
              <w:adjustRightInd w:val="0"/>
              <w:jc w:val="center"/>
            </w:pPr>
            <w:r w:rsidRPr="00403C58">
              <w:t>д. Марьинка</w:t>
            </w:r>
          </w:p>
          <w:p w:rsidR="0009371A" w:rsidRPr="00403C58" w:rsidRDefault="0009371A" w:rsidP="00EF57BD">
            <w:pPr>
              <w:autoSpaceDE w:val="0"/>
              <w:autoSpaceDN w:val="0"/>
              <w:adjustRightInd w:val="0"/>
              <w:jc w:val="center"/>
            </w:pPr>
            <w:r w:rsidRPr="00403C58">
              <w:t>д. Ольховец</w:t>
            </w:r>
          </w:p>
          <w:p w:rsidR="0009371A" w:rsidRPr="00403C58" w:rsidRDefault="0009371A" w:rsidP="00EF57BD">
            <w:pPr>
              <w:autoSpaceDE w:val="0"/>
              <w:autoSpaceDN w:val="0"/>
              <w:adjustRightInd w:val="0"/>
              <w:jc w:val="center"/>
            </w:pPr>
            <w:r w:rsidRPr="00403C58">
              <w:t>д. Колычевка</w:t>
            </w:r>
          </w:p>
          <w:p w:rsidR="0009371A" w:rsidRPr="00403C58" w:rsidRDefault="0009371A" w:rsidP="00EF57BD">
            <w:pPr>
              <w:autoSpaceDE w:val="0"/>
              <w:autoSpaceDN w:val="0"/>
              <w:adjustRightInd w:val="0"/>
              <w:jc w:val="center"/>
            </w:pPr>
            <w:r w:rsidRPr="00403C58">
              <w:t>д. Куриловка</w:t>
            </w:r>
          </w:p>
          <w:p w:rsidR="0009371A" w:rsidRPr="00403C58" w:rsidRDefault="0009371A" w:rsidP="00EF57BD">
            <w:pPr>
              <w:autoSpaceDE w:val="0"/>
              <w:autoSpaceDN w:val="0"/>
              <w:adjustRightInd w:val="0"/>
              <w:jc w:val="center"/>
            </w:pPr>
            <w:r w:rsidRPr="00403C58">
              <w:t>п. Хованщина</w:t>
            </w:r>
          </w:p>
          <w:p w:rsidR="0009371A" w:rsidRPr="00403C58" w:rsidRDefault="0009371A" w:rsidP="00EF57BD">
            <w:pPr>
              <w:autoSpaceDE w:val="0"/>
              <w:autoSpaceDN w:val="0"/>
              <w:adjustRightInd w:val="0"/>
              <w:jc w:val="center"/>
            </w:pPr>
            <w:r w:rsidRPr="00403C58">
              <w:t>д. Колесовка</w:t>
            </w:r>
          </w:p>
        </w:tc>
        <w:tc>
          <w:tcPr>
            <w:tcW w:w="1206"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5488</w:t>
            </w:r>
          </w:p>
        </w:tc>
        <w:tc>
          <w:tcPr>
            <w:tcW w:w="1039"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2</w:t>
            </w:r>
          </w:p>
        </w:tc>
        <w:tc>
          <w:tcPr>
            <w:tcW w:w="1275"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12</w:t>
            </w:r>
          </w:p>
        </w:tc>
        <w:tc>
          <w:tcPr>
            <w:tcW w:w="865"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1970</w:t>
            </w:r>
          </w:p>
        </w:tc>
      </w:tr>
      <w:tr w:rsidR="0009371A" w:rsidRPr="00403C58" w:rsidTr="00834055">
        <w:trPr>
          <w:jc w:val="center"/>
        </w:trPr>
        <w:tc>
          <w:tcPr>
            <w:tcW w:w="1843"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Молчановский ФЗП</w:t>
            </w:r>
          </w:p>
        </w:tc>
        <w:tc>
          <w:tcPr>
            <w:tcW w:w="1699"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Кимовский район,</w:t>
            </w:r>
          </w:p>
          <w:p w:rsidR="0009371A" w:rsidRPr="00403C58" w:rsidRDefault="0009371A" w:rsidP="00EF57BD">
            <w:pPr>
              <w:jc w:val="center"/>
            </w:pPr>
            <w:r w:rsidRPr="00403C58">
              <w:t>д. Молчаново,</w:t>
            </w:r>
          </w:p>
          <w:p w:rsidR="0009371A" w:rsidRPr="00403C58" w:rsidRDefault="0009371A" w:rsidP="00EF57BD">
            <w:pPr>
              <w:jc w:val="center"/>
            </w:pPr>
            <w:r w:rsidRPr="00403C58">
              <w:t>д. 3</w:t>
            </w:r>
          </w:p>
        </w:tc>
        <w:tc>
          <w:tcPr>
            <w:tcW w:w="1858"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д. Молчаново</w:t>
            </w:r>
          </w:p>
          <w:p w:rsidR="0009371A" w:rsidRPr="00403C58" w:rsidRDefault="0009371A" w:rsidP="00EF57BD">
            <w:pPr>
              <w:autoSpaceDE w:val="0"/>
              <w:autoSpaceDN w:val="0"/>
              <w:adjustRightInd w:val="0"/>
              <w:jc w:val="center"/>
            </w:pPr>
            <w:r w:rsidRPr="00403C58">
              <w:t>д. Знаменье</w:t>
            </w:r>
          </w:p>
          <w:p w:rsidR="0009371A" w:rsidRPr="00403C58" w:rsidRDefault="0009371A" w:rsidP="00EF57BD">
            <w:pPr>
              <w:autoSpaceDE w:val="0"/>
              <w:autoSpaceDN w:val="0"/>
              <w:adjustRightInd w:val="0"/>
              <w:jc w:val="center"/>
            </w:pPr>
            <w:r w:rsidRPr="00403C58">
              <w:t>д. Крутое</w:t>
            </w:r>
          </w:p>
        </w:tc>
        <w:tc>
          <w:tcPr>
            <w:tcW w:w="1206"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1979</w:t>
            </w:r>
          </w:p>
        </w:tc>
        <w:tc>
          <w:tcPr>
            <w:tcW w:w="1039"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1</w:t>
            </w:r>
          </w:p>
        </w:tc>
        <w:tc>
          <w:tcPr>
            <w:tcW w:w="1275"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12</w:t>
            </w:r>
          </w:p>
        </w:tc>
        <w:tc>
          <w:tcPr>
            <w:tcW w:w="865"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1984</w:t>
            </w:r>
          </w:p>
        </w:tc>
      </w:tr>
      <w:tr w:rsidR="0009371A" w:rsidRPr="00403C58" w:rsidTr="00834055">
        <w:trPr>
          <w:jc w:val="center"/>
        </w:trPr>
        <w:tc>
          <w:tcPr>
            <w:tcW w:w="1843"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Муравлянский ФАП</w:t>
            </w:r>
          </w:p>
        </w:tc>
        <w:tc>
          <w:tcPr>
            <w:tcW w:w="1699"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Кимовский район,</w:t>
            </w:r>
          </w:p>
          <w:p w:rsidR="0009371A" w:rsidRPr="00403C58" w:rsidRDefault="0009371A" w:rsidP="00EF57BD">
            <w:pPr>
              <w:jc w:val="center"/>
            </w:pPr>
            <w:proofErr w:type="gramStart"/>
            <w:r w:rsidRPr="00403C58">
              <w:t>с</w:t>
            </w:r>
            <w:proofErr w:type="gramEnd"/>
            <w:r w:rsidRPr="00403C58">
              <w:t>. Муравлянка</w:t>
            </w:r>
          </w:p>
          <w:p w:rsidR="0009371A" w:rsidRPr="00403C58" w:rsidRDefault="0009371A" w:rsidP="00EF57BD">
            <w:pPr>
              <w:jc w:val="center"/>
            </w:pPr>
            <w:r w:rsidRPr="00403C58">
              <w:t>д. 49</w:t>
            </w:r>
          </w:p>
        </w:tc>
        <w:tc>
          <w:tcPr>
            <w:tcW w:w="1858"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proofErr w:type="gramStart"/>
            <w:r w:rsidRPr="00403C58">
              <w:t>с</w:t>
            </w:r>
            <w:proofErr w:type="gramEnd"/>
            <w:r w:rsidRPr="00403C58">
              <w:t>. Муравлянка</w:t>
            </w:r>
          </w:p>
          <w:p w:rsidR="0009371A" w:rsidRPr="00403C58" w:rsidRDefault="0009371A" w:rsidP="00EF57BD">
            <w:pPr>
              <w:autoSpaceDE w:val="0"/>
              <w:autoSpaceDN w:val="0"/>
              <w:adjustRightInd w:val="0"/>
              <w:jc w:val="center"/>
            </w:pPr>
            <w:r w:rsidRPr="00403C58">
              <w:t xml:space="preserve">д. </w:t>
            </w:r>
            <w:proofErr w:type="gramStart"/>
            <w:r w:rsidRPr="00403C58">
              <w:t>Старая-Гать</w:t>
            </w:r>
            <w:proofErr w:type="gramEnd"/>
          </w:p>
          <w:p w:rsidR="0009371A" w:rsidRPr="00403C58" w:rsidRDefault="0009371A" w:rsidP="00EF57BD">
            <w:pPr>
              <w:autoSpaceDE w:val="0"/>
              <w:autoSpaceDN w:val="0"/>
              <w:adjustRightInd w:val="0"/>
              <w:jc w:val="center"/>
            </w:pPr>
            <w:r w:rsidRPr="00403C58">
              <w:t>д. Хвощинка</w:t>
            </w:r>
          </w:p>
          <w:p w:rsidR="0009371A" w:rsidRPr="00403C58" w:rsidRDefault="0009371A" w:rsidP="00EF57BD">
            <w:pPr>
              <w:autoSpaceDE w:val="0"/>
              <w:autoSpaceDN w:val="0"/>
              <w:adjustRightInd w:val="0"/>
              <w:jc w:val="center"/>
            </w:pPr>
            <w:r w:rsidRPr="00403C58">
              <w:t>д. Горки</w:t>
            </w:r>
          </w:p>
          <w:p w:rsidR="0009371A" w:rsidRPr="00403C58" w:rsidRDefault="0009371A" w:rsidP="00EF57BD">
            <w:pPr>
              <w:autoSpaceDE w:val="0"/>
              <w:autoSpaceDN w:val="0"/>
              <w:adjustRightInd w:val="0"/>
              <w:jc w:val="center"/>
            </w:pPr>
            <w:r w:rsidRPr="00403C58">
              <w:t>д. Задонщино</w:t>
            </w:r>
          </w:p>
          <w:p w:rsidR="0009371A" w:rsidRPr="00403C58" w:rsidRDefault="0009371A" w:rsidP="00EF57BD">
            <w:pPr>
              <w:autoSpaceDE w:val="0"/>
              <w:autoSpaceDN w:val="0"/>
              <w:adjustRightInd w:val="0"/>
              <w:jc w:val="center"/>
            </w:pPr>
            <w:r w:rsidRPr="00403C58">
              <w:t>д. Восход</w:t>
            </w:r>
          </w:p>
        </w:tc>
        <w:tc>
          <w:tcPr>
            <w:tcW w:w="1206"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1478</w:t>
            </w:r>
          </w:p>
        </w:tc>
        <w:tc>
          <w:tcPr>
            <w:tcW w:w="1039"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1</w:t>
            </w:r>
          </w:p>
        </w:tc>
        <w:tc>
          <w:tcPr>
            <w:tcW w:w="1275"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12</w:t>
            </w:r>
          </w:p>
        </w:tc>
        <w:tc>
          <w:tcPr>
            <w:tcW w:w="865"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1981</w:t>
            </w:r>
          </w:p>
        </w:tc>
      </w:tr>
      <w:tr w:rsidR="0009371A" w:rsidRPr="00403C58" w:rsidTr="00834055">
        <w:trPr>
          <w:jc w:val="center"/>
        </w:trPr>
        <w:tc>
          <w:tcPr>
            <w:tcW w:w="1843"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Пронский ФЗП</w:t>
            </w:r>
          </w:p>
        </w:tc>
        <w:tc>
          <w:tcPr>
            <w:tcW w:w="1699"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Кимовский район,</w:t>
            </w:r>
          </w:p>
          <w:p w:rsidR="0009371A" w:rsidRPr="00403C58" w:rsidRDefault="0009371A" w:rsidP="00EF57BD">
            <w:pPr>
              <w:jc w:val="center"/>
            </w:pPr>
            <w:r w:rsidRPr="00403C58">
              <w:t>п. Пронь,</w:t>
            </w:r>
          </w:p>
          <w:p w:rsidR="0009371A" w:rsidRPr="00403C58" w:rsidRDefault="0009371A" w:rsidP="00EF57BD">
            <w:pPr>
              <w:jc w:val="center"/>
            </w:pPr>
            <w:r w:rsidRPr="00403C58">
              <w:lastRenderedPageBreak/>
              <w:t>ул. Заводская,</w:t>
            </w:r>
          </w:p>
          <w:p w:rsidR="0009371A" w:rsidRPr="00403C58" w:rsidRDefault="0009371A" w:rsidP="00EF57BD">
            <w:pPr>
              <w:jc w:val="center"/>
            </w:pPr>
            <w:r w:rsidRPr="00403C58">
              <w:t>д. 6а</w:t>
            </w:r>
          </w:p>
        </w:tc>
        <w:tc>
          <w:tcPr>
            <w:tcW w:w="1858"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lastRenderedPageBreak/>
              <w:t>п</w:t>
            </w:r>
            <w:proofErr w:type="gramStart"/>
            <w:r w:rsidRPr="00403C58">
              <w:t xml:space="preserve"> .</w:t>
            </w:r>
            <w:proofErr w:type="gramEnd"/>
            <w:r w:rsidRPr="00403C58">
              <w:t>Пронь</w:t>
            </w:r>
          </w:p>
          <w:p w:rsidR="0009371A" w:rsidRPr="00403C58" w:rsidRDefault="0009371A" w:rsidP="00EF57BD">
            <w:pPr>
              <w:autoSpaceDE w:val="0"/>
              <w:autoSpaceDN w:val="0"/>
              <w:adjustRightInd w:val="0"/>
              <w:jc w:val="center"/>
            </w:pPr>
            <w:r w:rsidRPr="00403C58">
              <w:t>д. Новоселки</w:t>
            </w:r>
          </w:p>
          <w:p w:rsidR="0009371A" w:rsidRPr="00403C58" w:rsidRDefault="0009371A" w:rsidP="00EF57BD">
            <w:pPr>
              <w:autoSpaceDE w:val="0"/>
              <w:autoSpaceDN w:val="0"/>
              <w:adjustRightInd w:val="0"/>
              <w:jc w:val="center"/>
            </w:pPr>
            <w:r w:rsidRPr="00403C58">
              <w:t>д. Дудкино</w:t>
            </w:r>
          </w:p>
          <w:p w:rsidR="0009371A" w:rsidRPr="00403C58" w:rsidRDefault="0009371A" w:rsidP="00EF57BD">
            <w:pPr>
              <w:autoSpaceDE w:val="0"/>
              <w:autoSpaceDN w:val="0"/>
              <w:adjustRightInd w:val="0"/>
              <w:jc w:val="center"/>
            </w:pPr>
            <w:r w:rsidRPr="00403C58">
              <w:lastRenderedPageBreak/>
              <w:t>д. Алексан</w:t>
            </w:r>
            <w:r w:rsidRPr="00403C58">
              <w:t>д</w:t>
            </w:r>
            <w:r w:rsidRPr="00403C58">
              <w:t>ровка</w:t>
            </w:r>
          </w:p>
          <w:p w:rsidR="0009371A" w:rsidRPr="00403C58" w:rsidRDefault="0009371A" w:rsidP="00EF57BD">
            <w:pPr>
              <w:autoSpaceDE w:val="0"/>
              <w:autoSpaceDN w:val="0"/>
              <w:adjustRightInd w:val="0"/>
              <w:jc w:val="center"/>
            </w:pPr>
            <w:r w:rsidRPr="00403C58">
              <w:t>д. Зубовка</w:t>
            </w:r>
          </w:p>
          <w:p w:rsidR="0009371A" w:rsidRPr="00403C58" w:rsidRDefault="0009371A" w:rsidP="00EF57BD">
            <w:pPr>
              <w:autoSpaceDE w:val="0"/>
              <w:autoSpaceDN w:val="0"/>
              <w:adjustRightInd w:val="0"/>
              <w:jc w:val="center"/>
            </w:pPr>
            <w:r w:rsidRPr="00403C58">
              <w:t>д. Урусово</w:t>
            </w:r>
          </w:p>
          <w:p w:rsidR="0009371A" w:rsidRPr="00403C58" w:rsidRDefault="0009371A" w:rsidP="00EF57BD">
            <w:pPr>
              <w:autoSpaceDE w:val="0"/>
              <w:autoSpaceDN w:val="0"/>
              <w:adjustRightInd w:val="0"/>
              <w:jc w:val="center"/>
            </w:pPr>
            <w:r w:rsidRPr="00403C58">
              <w:t>д. Каркадиново</w:t>
            </w:r>
          </w:p>
        </w:tc>
        <w:tc>
          <w:tcPr>
            <w:tcW w:w="1206"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lastRenderedPageBreak/>
              <w:t>5352</w:t>
            </w:r>
          </w:p>
        </w:tc>
        <w:tc>
          <w:tcPr>
            <w:tcW w:w="1039"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1</w:t>
            </w:r>
          </w:p>
        </w:tc>
        <w:tc>
          <w:tcPr>
            <w:tcW w:w="1275"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12</w:t>
            </w:r>
          </w:p>
        </w:tc>
        <w:tc>
          <w:tcPr>
            <w:tcW w:w="865"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1964</w:t>
            </w:r>
          </w:p>
        </w:tc>
      </w:tr>
      <w:tr w:rsidR="0009371A" w:rsidRPr="00403C58" w:rsidTr="00834055">
        <w:trPr>
          <w:jc w:val="center"/>
        </w:trPr>
        <w:tc>
          <w:tcPr>
            <w:tcW w:w="1843"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lastRenderedPageBreak/>
              <w:t>Сухановский ФЗП</w:t>
            </w:r>
          </w:p>
        </w:tc>
        <w:tc>
          <w:tcPr>
            <w:tcW w:w="1699"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Кимовский район,</w:t>
            </w:r>
          </w:p>
          <w:p w:rsidR="0009371A" w:rsidRPr="00403C58" w:rsidRDefault="0009371A" w:rsidP="00EF57BD">
            <w:pPr>
              <w:jc w:val="center"/>
            </w:pPr>
            <w:r w:rsidRPr="00403C58">
              <w:t>с. Суханово,</w:t>
            </w:r>
          </w:p>
          <w:p w:rsidR="0009371A" w:rsidRPr="00403C58" w:rsidRDefault="0009371A" w:rsidP="00EF57BD">
            <w:pPr>
              <w:jc w:val="center"/>
            </w:pPr>
            <w:r w:rsidRPr="00403C58">
              <w:t>д. 71</w:t>
            </w:r>
          </w:p>
        </w:tc>
        <w:tc>
          <w:tcPr>
            <w:tcW w:w="1858"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с. Суханово</w:t>
            </w:r>
          </w:p>
          <w:p w:rsidR="0009371A" w:rsidRPr="00403C58" w:rsidRDefault="0009371A" w:rsidP="00EF57BD">
            <w:pPr>
              <w:jc w:val="center"/>
            </w:pPr>
            <w:r w:rsidRPr="00403C58">
              <w:t>д. Себино</w:t>
            </w:r>
          </w:p>
          <w:p w:rsidR="0009371A" w:rsidRPr="00403C58" w:rsidRDefault="0009371A" w:rsidP="00EF57BD">
            <w:pPr>
              <w:jc w:val="center"/>
            </w:pPr>
            <w:r w:rsidRPr="00403C58">
              <w:t>д. Журишки</w:t>
            </w:r>
          </w:p>
          <w:p w:rsidR="0009371A" w:rsidRPr="00403C58" w:rsidRDefault="0009371A" w:rsidP="00EF57BD">
            <w:pPr>
              <w:jc w:val="center"/>
            </w:pPr>
            <w:r w:rsidRPr="00403C58">
              <w:t>д. Судаково</w:t>
            </w:r>
          </w:p>
        </w:tc>
        <w:tc>
          <w:tcPr>
            <w:tcW w:w="1206"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1762</w:t>
            </w:r>
          </w:p>
        </w:tc>
        <w:tc>
          <w:tcPr>
            <w:tcW w:w="1039"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1</w:t>
            </w:r>
          </w:p>
        </w:tc>
        <w:tc>
          <w:tcPr>
            <w:tcW w:w="1275"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12</w:t>
            </w:r>
          </w:p>
        </w:tc>
        <w:tc>
          <w:tcPr>
            <w:tcW w:w="865"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1968</w:t>
            </w:r>
          </w:p>
        </w:tc>
      </w:tr>
      <w:tr w:rsidR="0009371A" w:rsidRPr="00403C58" w:rsidTr="00834055">
        <w:trPr>
          <w:jc w:val="center"/>
        </w:trPr>
        <w:tc>
          <w:tcPr>
            <w:tcW w:w="1843"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Табольский ФЗП</w:t>
            </w:r>
          </w:p>
        </w:tc>
        <w:tc>
          <w:tcPr>
            <w:tcW w:w="1699"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Кимовский район,</w:t>
            </w:r>
          </w:p>
          <w:p w:rsidR="0009371A" w:rsidRPr="00403C58" w:rsidRDefault="0009371A" w:rsidP="00EF57BD">
            <w:pPr>
              <w:jc w:val="center"/>
            </w:pPr>
            <w:r w:rsidRPr="00403C58">
              <w:t>с. Таболо,</w:t>
            </w:r>
          </w:p>
          <w:p w:rsidR="0009371A" w:rsidRPr="00403C58" w:rsidRDefault="0009371A" w:rsidP="00EF57BD">
            <w:pPr>
              <w:jc w:val="center"/>
            </w:pPr>
            <w:r w:rsidRPr="00403C58">
              <w:t>д. 46</w:t>
            </w:r>
          </w:p>
        </w:tc>
        <w:tc>
          <w:tcPr>
            <w:tcW w:w="1858"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с. Таболо</w:t>
            </w:r>
          </w:p>
          <w:p w:rsidR="0009371A" w:rsidRPr="00403C58" w:rsidRDefault="0009371A" w:rsidP="00EF57BD">
            <w:pPr>
              <w:jc w:val="center"/>
            </w:pPr>
            <w:r w:rsidRPr="00403C58">
              <w:t>д. Березовка</w:t>
            </w:r>
          </w:p>
          <w:p w:rsidR="0009371A" w:rsidRPr="00403C58" w:rsidRDefault="0009371A" w:rsidP="00EF57BD">
            <w:pPr>
              <w:jc w:val="center"/>
            </w:pPr>
            <w:r w:rsidRPr="00403C58">
              <w:t>д. Зиновка</w:t>
            </w:r>
          </w:p>
          <w:p w:rsidR="0009371A" w:rsidRPr="00403C58" w:rsidRDefault="0009371A" w:rsidP="00EF57BD">
            <w:pPr>
              <w:jc w:val="center"/>
            </w:pPr>
            <w:r w:rsidRPr="00403C58">
              <w:t>д. Писарево</w:t>
            </w:r>
          </w:p>
          <w:p w:rsidR="0009371A" w:rsidRPr="00403C58" w:rsidRDefault="0009371A" w:rsidP="00EF57BD">
            <w:pPr>
              <w:jc w:val="center"/>
            </w:pPr>
            <w:r w:rsidRPr="00403C58">
              <w:t>д. Дружное</w:t>
            </w:r>
          </w:p>
          <w:p w:rsidR="0009371A" w:rsidRPr="00403C58" w:rsidRDefault="0009371A" w:rsidP="00EF57BD">
            <w:pPr>
              <w:jc w:val="center"/>
            </w:pPr>
            <w:r w:rsidRPr="00403C58">
              <w:t>д. Михайло</w:t>
            </w:r>
            <w:r w:rsidRPr="00403C58">
              <w:t>в</w:t>
            </w:r>
            <w:r w:rsidRPr="00403C58">
              <w:t>ские Выселки</w:t>
            </w:r>
          </w:p>
          <w:p w:rsidR="0009371A" w:rsidRPr="00403C58" w:rsidRDefault="0009371A" w:rsidP="00EF57BD">
            <w:pPr>
              <w:jc w:val="center"/>
            </w:pPr>
            <w:r w:rsidRPr="00403C58">
              <w:t>д. Горки</w:t>
            </w:r>
          </w:p>
        </w:tc>
        <w:tc>
          <w:tcPr>
            <w:tcW w:w="1206"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1443</w:t>
            </w:r>
          </w:p>
        </w:tc>
        <w:tc>
          <w:tcPr>
            <w:tcW w:w="1039"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0</w:t>
            </w:r>
          </w:p>
        </w:tc>
        <w:tc>
          <w:tcPr>
            <w:tcW w:w="1275"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12</w:t>
            </w:r>
          </w:p>
        </w:tc>
        <w:tc>
          <w:tcPr>
            <w:tcW w:w="865"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1958</w:t>
            </w:r>
          </w:p>
        </w:tc>
      </w:tr>
      <w:tr w:rsidR="0009371A" w:rsidRPr="00403C58" w:rsidTr="00834055">
        <w:trPr>
          <w:jc w:val="center"/>
        </w:trPr>
        <w:tc>
          <w:tcPr>
            <w:tcW w:w="1843"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Хитровщи</w:t>
            </w:r>
            <w:r w:rsidRPr="00403C58">
              <w:t>н</w:t>
            </w:r>
            <w:r w:rsidRPr="00403C58">
              <w:t>ский ФЗП</w:t>
            </w:r>
          </w:p>
        </w:tc>
        <w:tc>
          <w:tcPr>
            <w:tcW w:w="1699"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Кимовский район,</w:t>
            </w:r>
          </w:p>
          <w:p w:rsidR="0009371A" w:rsidRPr="00403C58" w:rsidRDefault="0009371A" w:rsidP="00EF57BD">
            <w:pPr>
              <w:jc w:val="center"/>
            </w:pPr>
            <w:r w:rsidRPr="00403C58">
              <w:t>с. Хитровщ</w:t>
            </w:r>
            <w:r w:rsidRPr="00403C58">
              <w:t>и</w:t>
            </w:r>
            <w:r w:rsidRPr="00403C58">
              <w:t>на,</w:t>
            </w:r>
          </w:p>
          <w:p w:rsidR="0009371A" w:rsidRPr="00403C58" w:rsidRDefault="0009371A" w:rsidP="00EF57BD">
            <w:pPr>
              <w:jc w:val="center"/>
            </w:pPr>
            <w:r w:rsidRPr="00403C58">
              <w:t>д. 20</w:t>
            </w:r>
          </w:p>
        </w:tc>
        <w:tc>
          <w:tcPr>
            <w:tcW w:w="1858"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autoSpaceDE w:val="0"/>
              <w:autoSpaceDN w:val="0"/>
              <w:adjustRightInd w:val="0"/>
              <w:jc w:val="center"/>
            </w:pPr>
            <w:r w:rsidRPr="00403C58">
              <w:t>с. Хитровщина</w:t>
            </w:r>
          </w:p>
          <w:p w:rsidR="0009371A" w:rsidRPr="00403C58" w:rsidRDefault="0009371A" w:rsidP="00EF57BD">
            <w:pPr>
              <w:autoSpaceDE w:val="0"/>
              <w:autoSpaceDN w:val="0"/>
              <w:adjustRightInd w:val="0"/>
              <w:jc w:val="center"/>
            </w:pPr>
            <w:r w:rsidRPr="00403C58">
              <w:t>п. Львовского</w:t>
            </w:r>
          </w:p>
          <w:p w:rsidR="0009371A" w:rsidRPr="00403C58" w:rsidRDefault="0009371A" w:rsidP="00EF57BD">
            <w:pPr>
              <w:autoSpaceDE w:val="0"/>
              <w:autoSpaceDN w:val="0"/>
              <w:adjustRightInd w:val="0"/>
              <w:jc w:val="center"/>
            </w:pPr>
            <w:r w:rsidRPr="00403C58">
              <w:t>д. Ковалевка</w:t>
            </w:r>
          </w:p>
          <w:p w:rsidR="0009371A" w:rsidRPr="00403C58" w:rsidRDefault="0009371A" w:rsidP="00EF57BD">
            <w:pPr>
              <w:autoSpaceDE w:val="0"/>
              <w:autoSpaceDN w:val="0"/>
              <w:adjustRightInd w:val="0"/>
              <w:jc w:val="center"/>
            </w:pPr>
            <w:r w:rsidRPr="00403C58">
              <w:t>д. Каши но</w:t>
            </w:r>
          </w:p>
          <w:p w:rsidR="0009371A" w:rsidRPr="00403C58" w:rsidRDefault="0009371A" w:rsidP="00EF57BD">
            <w:pPr>
              <w:autoSpaceDE w:val="0"/>
              <w:autoSpaceDN w:val="0"/>
              <w:adjustRightInd w:val="0"/>
              <w:jc w:val="center"/>
            </w:pPr>
            <w:r w:rsidRPr="00403C58">
              <w:t>д. Галицкое</w:t>
            </w:r>
          </w:p>
          <w:p w:rsidR="0009371A" w:rsidRPr="00403C58" w:rsidRDefault="0009371A" w:rsidP="00EF57BD">
            <w:pPr>
              <w:autoSpaceDE w:val="0"/>
              <w:autoSpaceDN w:val="0"/>
              <w:adjustRightInd w:val="0"/>
              <w:jc w:val="center"/>
            </w:pPr>
            <w:r w:rsidRPr="00403C58">
              <w:t>д. Веселый Луг</w:t>
            </w:r>
          </w:p>
          <w:p w:rsidR="0009371A" w:rsidRPr="00403C58" w:rsidRDefault="0009371A" w:rsidP="00EF57BD">
            <w:pPr>
              <w:autoSpaceDE w:val="0"/>
              <w:autoSpaceDN w:val="0"/>
              <w:adjustRightInd w:val="0"/>
              <w:jc w:val="center"/>
            </w:pPr>
            <w:r w:rsidRPr="00403C58">
              <w:t>д. Возрождение</w:t>
            </w:r>
          </w:p>
          <w:p w:rsidR="0009371A" w:rsidRPr="00403C58" w:rsidRDefault="0009371A" w:rsidP="00EF57BD">
            <w:pPr>
              <w:autoSpaceDE w:val="0"/>
              <w:autoSpaceDN w:val="0"/>
              <w:adjustRightInd w:val="0"/>
              <w:jc w:val="center"/>
            </w:pPr>
            <w:r w:rsidRPr="00403C58">
              <w:t>д. Марчуги</w:t>
            </w:r>
          </w:p>
        </w:tc>
        <w:tc>
          <w:tcPr>
            <w:tcW w:w="1206"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3016</w:t>
            </w:r>
          </w:p>
        </w:tc>
        <w:tc>
          <w:tcPr>
            <w:tcW w:w="1039"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2</w:t>
            </w:r>
          </w:p>
        </w:tc>
        <w:tc>
          <w:tcPr>
            <w:tcW w:w="1275"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12</w:t>
            </w:r>
          </w:p>
        </w:tc>
        <w:tc>
          <w:tcPr>
            <w:tcW w:w="865"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1958</w:t>
            </w:r>
          </w:p>
        </w:tc>
      </w:tr>
      <w:tr w:rsidR="0009371A" w:rsidRPr="00403C58" w:rsidTr="00834055">
        <w:trPr>
          <w:jc w:val="center"/>
        </w:trPr>
        <w:tc>
          <w:tcPr>
            <w:tcW w:w="1843"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Черемуховский ФЗП</w:t>
            </w:r>
          </w:p>
        </w:tc>
        <w:tc>
          <w:tcPr>
            <w:tcW w:w="1699"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Кимовский район,</w:t>
            </w:r>
          </w:p>
          <w:p w:rsidR="0009371A" w:rsidRPr="00403C58" w:rsidRDefault="0009371A" w:rsidP="00EF57BD">
            <w:pPr>
              <w:jc w:val="center"/>
            </w:pPr>
            <w:r w:rsidRPr="00403C58">
              <w:t>с. Черемух</w:t>
            </w:r>
            <w:r w:rsidRPr="00403C58">
              <w:t>о</w:t>
            </w:r>
            <w:r w:rsidRPr="00403C58">
              <w:t>во,</w:t>
            </w:r>
          </w:p>
          <w:p w:rsidR="0009371A" w:rsidRPr="00403C58" w:rsidRDefault="0009371A" w:rsidP="00EF57BD">
            <w:pPr>
              <w:jc w:val="center"/>
            </w:pPr>
            <w:r w:rsidRPr="00403C58">
              <w:t>д. 32а</w:t>
            </w:r>
          </w:p>
        </w:tc>
        <w:tc>
          <w:tcPr>
            <w:tcW w:w="1858"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с. Черемухово</w:t>
            </w:r>
          </w:p>
          <w:p w:rsidR="0009371A" w:rsidRPr="00403C58" w:rsidRDefault="0009371A" w:rsidP="00EF57BD">
            <w:pPr>
              <w:autoSpaceDE w:val="0"/>
              <w:autoSpaceDN w:val="0"/>
              <w:adjustRightInd w:val="0"/>
              <w:jc w:val="center"/>
            </w:pPr>
            <w:r w:rsidRPr="00403C58">
              <w:t>д. Алексан</w:t>
            </w:r>
            <w:r w:rsidRPr="00403C58">
              <w:t>д</w:t>
            </w:r>
            <w:r w:rsidRPr="00403C58">
              <w:t>ровка</w:t>
            </w:r>
          </w:p>
          <w:p w:rsidR="0009371A" w:rsidRPr="00403C58" w:rsidRDefault="0009371A" w:rsidP="00EF57BD">
            <w:pPr>
              <w:autoSpaceDE w:val="0"/>
              <w:autoSpaceDN w:val="0"/>
              <w:adjustRightInd w:val="0"/>
              <w:jc w:val="center"/>
            </w:pPr>
            <w:r w:rsidRPr="00403C58">
              <w:t>д. Бугровка-Ключевая</w:t>
            </w:r>
          </w:p>
          <w:p w:rsidR="0009371A" w:rsidRPr="00403C58" w:rsidRDefault="0009371A" w:rsidP="00EF57BD">
            <w:pPr>
              <w:autoSpaceDE w:val="0"/>
              <w:autoSpaceDN w:val="0"/>
              <w:adjustRightInd w:val="0"/>
              <w:jc w:val="center"/>
            </w:pPr>
            <w:r w:rsidRPr="00403C58">
              <w:t>д. Ивановка-Селезневка</w:t>
            </w:r>
          </w:p>
          <w:p w:rsidR="0009371A" w:rsidRPr="00403C58" w:rsidRDefault="0009371A" w:rsidP="00EF57BD">
            <w:pPr>
              <w:autoSpaceDE w:val="0"/>
              <w:autoSpaceDN w:val="0"/>
              <w:adjustRightInd w:val="0"/>
              <w:jc w:val="center"/>
            </w:pPr>
            <w:r w:rsidRPr="00403C58">
              <w:t>д. Рассекино</w:t>
            </w:r>
          </w:p>
        </w:tc>
        <w:tc>
          <w:tcPr>
            <w:tcW w:w="1206"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931</w:t>
            </w:r>
          </w:p>
        </w:tc>
        <w:tc>
          <w:tcPr>
            <w:tcW w:w="1039"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1</w:t>
            </w:r>
          </w:p>
        </w:tc>
        <w:tc>
          <w:tcPr>
            <w:tcW w:w="1275"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12</w:t>
            </w:r>
          </w:p>
        </w:tc>
        <w:tc>
          <w:tcPr>
            <w:tcW w:w="865"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1970</w:t>
            </w:r>
          </w:p>
        </w:tc>
      </w:tr>
      <w:tr w:rsidR="0009371A" w:rsidRPr="00403C58" w:rsidTr="00834055">
        <w:trPr>
          <w:jc w:val="center"/>
        </w:trPr>
        <w:tc>
          <w:tcPr>
            <w:tcW w:w="1843"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Аптека хозра</w:t>
            </w:r>
            <w:r w:rsidRPr="00403C58">
              <w:t>с</w:t>
            </w:r>
            <w:r w:rsidRPr="00403C58">
              <w:t>чета</w:t>
            </w:r>
          </w:p>
          <w:p w:rsidR="0009371A" w:rsidRPr="00403C58" w:rsidRDefault="0009371A" w:rsidP="00EF57BD">
            <w:pPr>
              <w:jc w:val="center"/>
            </w:pPr>
            <w:r w:rsidRPr="00403C58">
              <w:t>Аптека лече</w:t>
            </w:r>
            <w:r w:rsidRPr="00403C58">
              <w:t>б</w:t>
            </w:r>
            <w:r w:rsidRPr="00403C58">
              <w:t>но-профилактич</w:t>
            </w:r>
            <w:r w:rsidRPr="00403C58">
              <w:t>е</w:t>
            </w:r>
            <w:r w:rsidRPr="00403C58">
              <w:t>ского учрежд</w:t>
            </w:r>
            <w:r w:rsidRPr="00403C58">
              <w:t>е</w:t>
            </w:r>
            <w:r w:rsidRPr="00403C58">
              <w:t>ния</w:t>
            </w:r>
          </w:p>
        </w:tc>
        <w:tc>
          <w:tcPr>
            <w:tcW w:w="1699"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г. Кимовск,</w:t>
            </w:r>
          </w:p>
          <w:p w:rsidR="0009371A" w:rsidRPr="00403C58" w:rsidRDefault="0009371A" w:rsidP="00EF57BD">
            <w:pPr>
              <w:jc w:val="center"/>
            </w:pPr>
            <w:r w:rsidRPr="00403C58">
              <w:t>ул. Больни</w:t>
            </w:r>
            <w:r w:rsidRPr="00403C58">
              <w:t>ч</w:t>
            </w:r>
            <w:r w:rsidRPr="00403C58">
              <w:t>ная,</w:t>
            </w:r>
          </w:p>
          <w:p w:rsidR="0009371A" w:rsidRPr="00403C58" w:rsidRDefault="0009371A" w:rsidP="00EF57BD">
            <w:pPr>
              <w:jc w:val="center"/>
            </w:pPr>
            <w:r w:rsidRPr="00403C58">
              <w:t>д. 15</w:t>
            </w:r>
          </w:p>
          <w:p w:rsidR="0009371A" w:rsidRPr="00403C58" w:rsidRDefault="0009371A" w:rsidP="00EF57BD">
            <w:pPr>
              <w:jc w:val="center"/>
            </w:pPr>
            <w:r w:rsidRPr="00403C58">
              <w:t>ул. Коммун</w:t>
            </w:r>
            <w:r w:rsidRPr="00403C58">
              <w:t>и</w:t>
            </w:r>
            <w:r w:rsidRPr="00403C58">
              <w:t>стическая,</w:t>
            </w:r>
          </w:p>
          <w:p w:rsidR="0009371A" w:rsidRPr="00403C58" w:rsidRDefault="0009371A" w:rsidP="00EF57BD">
            <w:pPr>
              <w:jc w:val="center"/>
            </w:pPr>
            <w:r w:rsidRPr="00403C58">
              <w:t>д. 16</w:t>
            </w:r>
          </w:p>
        </w:tc>
        <w:tc>
          <w:tcPr>
            <w:tcW w:w="1858"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w:t>
            </w:r>
          </w:p>
        </w:tc>
        <w:tc>
          <w:tcPr>
            <w:tcW w:w="1206"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w:t>
            </w:r>
          </w:p>
        </w:tc>
        <w:tc>
          <w:tcPr>
            <w:tcW w:w="1039"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w:t>
            </w:r>
          </w:p>
        </w:tc>
        <w:tc>
          <w:tcPr>
            <w:tcW w:w="1275"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w:t>
            </w:r>
          </w:p>
        </w:tc>
        <w:tc>
          <w:tcPr>
            <w:tcW w:w="865"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w:t>
            </w:r>
          </w:p>
        </w:tc>
      </w:tr>
      <w:tr w:rsidR="0009371A" w:rsidRPr="00403C58" w:rsidTr="00834055">
        <w:trPr>
          <w:jc w:val="center"/>
        </w:trPr>
        <w:tc>
          <w:tcPr>
            <w:tcW w:w="1843"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Отделение ск</w:t>
            </w:r>
            <w:r w:rsidRPr="00403C58">
              <w:t>о</w:t>
            </w:r>
            <w:r w:rsidRPr="00403C58">
              <w:t>рой медеци</w:t>
            </w:r>
            <w:r w:rsidRPr="00403C58">
              <w:t>н</w:t>
            </w:r>
            <w:r w:rsidRPr="00403C58">
              <w:t>ской помощи</w:t>
            </w:r>
          </w:p>
        </w:tc>
        <w:tc>
          <w:tcPr>
            <w:tcW w:w="1699"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г. Кимовск,</w:t>
            </w:r>
          </w:p>
          <w:p w:rsidR="0009371A" w:rsidRPr="00403C58" w:rsidRDefault="0009371A" w:rsidP="00EF57BD">
            <w:pPr>
              <w:jc w:val="center"/>
            </w:pPr>
            <w:r w:rsidRPr="00403C58">
              <w:t>ул. Маяко</w:t>
            </w:r>
            <w:r w:rsidRPr="00403C58">
              <w:t>в</w:t>
            </w:r>
            <w:r w:rsidRPr="00403C58">
              <w:t>ского,</w:t>
            </w:r>
          </w:p>
          <w:p w:rsidR="0009371A" w:rsidRPr="00403C58" w:rsidRDefault="0009371A" w:rsidP="00EF57BD">
            <w:pPr>
              <w:jc w:val="center"/>
            </w:pPr>
            <w:r w:rsidRPr="00403C58">
              <w:t>д. 43</w:t>
            </w:r>
          </w:p>
        </w:tc>
        <w:tc>
          <w:tcPr>
            <w:tcW w:w="1858"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w:t>
            </w:r>
          </w:p>
        </w:tc>
        <w:tc>
          <w:tcPr>
            <w:tcW w:w="1206"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w:t>
            </w:r>
          </w:p>
        </w:tc>
        <w:tc>
          <w:tcPr>
            <w:tcW w:w="1039"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w:t>
            </w:r>
          </w:p>
        </w:tc>
        <w:tc>
          <w:tcPr>
            <w:tcW w:w="1275"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w:t>
            </w:r>
          </w:p>
        </w:tc>
        <w:tc>
          <w:tcPr>
            <w:tcW w:w="865" w:type="dxa"/>
            <w:tcBorders>
              <w:top w:val="single" w:sz="4" w:space="0" w:color="auto"/>
              <w:left w:val="single" w:sz="4" w:space="0" w:color="auto"/>
              <w:bottom w:val="single" w:sz="4" w:space="0" w:color="auto"/>
              <w:right w:val="single" w:sz="4" w:space="0" w:color="auto"/>
            </w:tcBorders>
            <w:vAlign w:val="center"/>
          </w:tcPr>
          <w:p w:rsidR="0009371A" w:rsidRPr="00403C58" w:rsidRDefault="0009371A" w:rsidP="00EF57BD">
            <w:pPr>
              <w:jc w:val="center"/>
            </w:pPr>
            <w:r w:rsidRPr="00403C58">
              <w:t>-</w:t>
            </w:r>
          </w:p>
        </w:tc>
      </w:tr>
    </w:tbl>
    <w:p w:rsidR="0009371A" w:rsidRPr="002B0395" w:rsidRDefault="0009371A" w:rsidP="002B0395">
      <w:pPr>
        <w:autoSpaceDE w:val="0"/>
        <w:autoSpaceDN w:val="0"/>
        <w:adjustRightInd w:val="0"/>
        <w:ind w:right="-24" w:firstLine="567"/>
        <w:jc w:val="both"/>
        <w:rPr>
          <w:bCs/>
        </w:rPr>
      </w:pPr>
    </w:p>
    <w:p w:rsidR="00C55723" w:rsidRPr="002B0395" w:rsidRDefault="00C55723" w:rsidP="002B0395">
      <w:pPr>
        <w:pStyle w:val="4"/>
        <w:spacing w:after="0"/>
        <w:ind w:right="-24" w:firstLine="567"/>
        <w:jc w:val="center"/>
        <w:rPr>
          <w:rFonts w:ascii="Times New Roman" w:hAnsi="Times New Roman"/>
          <w:color w:val="000000"/>
          <w:sz w:val="24"/>
          <w:szCs w:val="24"/>
        </w:rPr>
      </w:pPr>
      <w:bookmarkStart w:id="60" w:name="_Toc444174193"/>
      <w:bookmarkStart w:id="61" w:name="_Toc481095294"/>
      <w:bookmarkStart w:id="62" w:name="_Toc482980208"/>
      <w:r w:rsidRPr="002B0395">
        <w:rPr>
          <w:rFonts w:ascii="Times New Roman" w:hAnsi="Times New Roman"/>
          <w:color w:val="000000"/>
          <w:sz w:val="24"/>
          <w:szCs w:val="24"/>
        </w:rPr>
        <w:t>Торговля</w:t>
      </w:r>
      <w:bookmarkEnd w:id="60"/>
      <w:bookmarkEnd w:id="61"/>
      <w:bookmarkEnd w:id="62"/>
    </w:p>
    <w:p w:rsidR="00C55723" w:rsidRPr="002B0395" w:rsidRDefault="00C55723" w:rsidP="002B0395">
      <w:pPr>
        <w:pStyle w:val="af4"/>
        <w:spacing w:line="240" w:lineRule="auto"/>
        <w:ind w:right="-24" w:firstLine="567"/>
        <w:rPr>
          <w:bCs/>
        </w:rPr>
      </w:pPr>
      <w:r w:rsidRPr="002B0395">
        <w:rPr>
          <w:bCs/>
        </w:rPr>
        <w:t>В условиях рыночной экономики строительство учреждений обслуживания, рассчитанных по нормативам, в полном объеме может быть ориентиром – «идеальной целью», выполнение которой зависит от ряда факторов:</w:t>
      </w:r>
    </w:p>
    <w:p w:rsidR="00C55723" w:rsidRPr="002B0395" w:rsidRDefault="00C55723" w:rsidP="002B0395">
      <w:pPr>
        <w:pStyle w:val="af4"/>
        <w:spacing w:line="240" w:lineRule="auto"/>
        <w:ind w:right="-24" w:firstLine="567"/>
        <w:rPr>
          <w:bCs/>
        </w:rPr>
      </w:pPr>
      <w:r w:rsidRPr="002B0395">
        <w:rPr>
          <w:bCs/>
        </w:rPr>
        <w:t>- объемов финансирования;</w:t>
      </w:r>
    </w:p>
    <w:p w:rsidR="00C55723" w:rsidRPr="002B0395" w:rsidRDefault="00C55723" w:rsidP="002B0395">
      <w:pPr>
        <w:pStyle w:val="af4"/>
        <w:spacing w:line="240" w:lineRule="auto"/>
        <w:ind w:right="-24" w:firstLine="567"/>
        <w:rPr>
          <w:bCs/>
        </w:rPr>
      </w:pPr>
      <w:r w:rsidRPr="002B0395">
        <w:rPr>
          <w:bCs/>
        </w:rPr>
        <w:t>- востребованности предоставляемых услуг;</w:t>
      </w:r>
    </w:p>
    <w:p w:rsidR="00C55723" w:rsidRPr="002B0395" w:rsidRDefault="00C55723" w:rsidP="002B0395">
      <w:pPr>
        <w:pStyle w:val="af4"/>
        <w:spacing w:line="240" w:lineRule="auto"/>
        <w:ind w:right="-24" w:firstLine="567"/>
        <w:rPr>
          <w:bCs/>
        </w:rPr>
      </w:pPr>
      <w:r w:rsidRPr="002B0395">
        <w:rPr>
          <w:bCs/>
        </w:rPr>
        <w:t>- приоритетами экономической политики города;</w:t>
      </w:r>
    </w:p>
    <w:p w:rsidR="00C55723" w:rsidRPr="002B0395" w:rsidRDefault="00C55723" w:rsidP="002B0395">
      <w:pPr>
        <w:pStyle w:val="af4"/>
        <w:spacing w:line="240" w:lineRule="auto"/>
        <w:ind w:right="-24" w:firstLine="567"/>
        <w:rPr>
          <w:bCs/>
        </w:rPr>
      </w:pPr>
      <w:r w:rsidRPr="002B0395">
        <w:rPr>
          <w:bCs/>
        </w:rPr>
        <w:t>- рентабельностью отрасли (услуги);</w:t>
      </w:r>
    </w:p>
    <w:p w:rsidR="003039E5" w:rsidRPr="002B0395" w:rsidRDefault="00F77BD8" w:rsidP="002B0395">
      <w:pPr>
        <w:ind w:right="-24" w:firstLine="567"/>
      </w:pPr>
      <w:r w:rsidRPr="002B0395">
        <w:rPr>
          <w:bCs/>
        </w:rPr>
        <w:t xml:space="preserve"> </w:t>
      </w:r>
      <w:r w:rsidR="00C55723" w:rsidRPr="002B0395">
        <w:rPr>
          <w:bCs/>
        </w:rPr>
        <w:t>- наличием инвесторов и так далее.</w:t>
      </w:r>
    </w:p>
    <w:p w:rsidR="003039E5" w:rsidRPr="002B0395" w:rsidRDefault="003039E5" w:rsidP="002B0395">
      <w:pPr>
        <w:autoSpaceDE w:val="0"/>
        <w:autoSpaceDN w:val="0"/>
        <w:adjustRightInd w:val="0"/>
        <w:ind w:right="-24" w:firstLine="567"/>
        <w:jc w:val="right"/>
        <w:rPr>
          <w:bCs/>
          <w:color w:val="000000"/>
        </w:rPr>
      </w:pPr>
      <w:r w:rsidRPr="002B0395">
        <w:lastRenderedPageBreak/>
        <w:t>Предприятия торговли (розница)</w:t>
      </w:r>
    </w:p>
    <w:tbl>
      <w:tblPr>
        <w:tblW w:w="10505" w:type="dxa"/>
        <w:tblInd w:w="91" w:type="dxa"/>
        <w:tblLook w:val="04A0"/>
      </w:tblPr>
      <w:tblGrid>
        <w:gridCol w:w="2938"/>
        <w:gridCol w:w="2464"/>
        <w:gridCol w:w="3596"/>
        <w:gridCol w:w="1507"/>
      </w:tblGrid>
      <w:tr w:rsidR="0052372E" w:rsidRPr="002B0395" w:rsidTr="0052372E">
        <w:trPr>
          <w:trHeight w:val="35"/>
        </w:trPr>
        <w:tc>
          <w:tcPr>
            <w:tcW w:w="29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2372E" w:rsidRPr="002B0395" w:rsidRDefault="0052372E" w:rsidP="002B0395">
            <w:pPr>
              <w:ind w:right="-24"/>
              <w:jc w:val="center"/>
            </w:pPr>
            <w:r w:rsidRPr="002B0395">
              <w:t>Наименование предпр</w:t>
            </w:r>
            <w:r w:rsidRPr="002B0395">
              <w:t>и</w:t>
            </w:r>
            <w:r w:rsidRPr="002B0395">
              <w:t>ятия, объекта</w:t>
            </w:r>
          </w:p>
        </w:tc>
        <w:tc>
          <w:tcPr>
            <w:tcW w:w="2532" w:type="dxa"/>
            <w:tcBorders>
              <w:top w:val="single" w:sz="4" w:space="0" w:color="auto"/>
              <w:left w:val="nil"/>
              <w:bottom w:val="single" w:sz="4" w:space="0" w:color="auto"/>
              <w:right w:val="single" w:sz="4" w:space="0" w:color="auto"/>
            </w:tcBorders>
            <w:shd w:val="clear" w:color="auto" w:fill="auto"/>
            <w:vAlign w:val="center"/>
            <w:hideMark/>
          </w:tcPr>
          <w:p w:rsidR="0052372E" w:rsidRPr="002B0395" w:rsidRDefault="0052372E" w:rsidP="002B0395">
            <w:pPr>
              <w:ind w:right="-24"/>
              <w:jc w:val="center"/>
            </w:pPr>
            <w:r w:rsidRPr="002B0395">
              <w:t>Специализация</w:t>
            </w:r>
          </w:p>
        </w:tc>
        <w:tc>
          <w:tcPr>
            <w:tcW w:w="3792" w:type="dxa"/>
            <w:tcBorders>
              <w:top w:val="single" w:sz="4" w:space="0" w:color="auto"/>
              <w:left w:val="nil"/>
              <w:bottom w:val="single" w:sz="4" w:space="0" w:color="auto"/>
              <w:right w:val="single" w:sz="4" w:space="0" w:color="auto"/>
            </w:tcBorders>
            <w:shd w:val="clear" w:color="auto" w:fill="auto"/>
            <w:vAlign w:val="center"/>
            <w:hideMark/>
          </w:tcPr>
          <w:p w:rsidR="0052372E" w:rsidRPr="002B0395" w:rsidRDefault="0052372E" w:rsidP="002B0395">
            <w:pPr>
              <w:ind w:right="-24"/>
              <w:jc w:val="center"/>
            </w:pPr>
            <w:r w:rsidRPr="002B0395">
              <w:t>Адрес</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52372E" w:rsidRPr="002B0395" w:rsidRDefault="0052372E" w:rsidP="002B0395">
            <w:pPr>
              <w:ind w:right="-24"/>
              <w:jc w:val="center"/>
            </w:pPr>
            <w:r w:rsidRPr="002B0395">
              <w:t>Численность работников (чел.)</w:t>
            </w:r>
          </w:p>
        </w:tc>
      </w:tr>
      <w:tr w:rsidR="003039E5" w:rsidRPr="002B0395" w:rsidTr="0052372E">
        <w:trPr>
          <w:trHeight w:val="35"/>
        </w:trPr>
        <w:tc>
          <w:tcPr>
            <w:tcW w:w="29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39E5" w:rsidRPr="002B0395" w:rsidRDefault="003039E5" w:rsidP="002B0395">
            <w:pPr>
              <w:ind w:right="-24"/>
            </w:pPr>
            <w:r w:rsidRPr="002B0395">
              <w:t>ООО "Альфа-сервис"</w:t>
            </w:r>
          </w:p>
        </w:tc>
        <w:tc>
          <w:tcPr>
            <w:tcW w:w="2532" w:type="dxa"/>
            <w:tcBorders>
              <w:top w:val="single" w:sz="4" w:space="0" w:color="auto"/>
              <w:left w:val="nil"/>
              <w:bottom w:val="single" w:sz="4" w:space="0" w:color="auto"/>
              <w:right w:val="single" w:sz="4" w:space="0" w:color="auto"/>
            </w:tcBorders>
            <w:shd w:val="clear" w:color="auto" w:fill="auto"/>
            <w:vAlign w:val="center"/>
            <w:hideMark/>
          </w:tcPr>
          <w:p w:rsidR="003039E5" w:rsidRPr="002B0395" w:rsidRDefault="003039E5" w:rsidP="002B0395">
            <w:pPr>
              <w:ind w:right="-24"/>
            </w:pPr>
            <w:r w:rsidRPr="002B0395">
              <w:t>мебель</w:t>
            </w:r>
          </w:p>
        </w:tc>
        <w:tc>
          <w:tcPr>
            <w:tcW w:w="3792" w:type="dxa"/>
            <w:tcBorders>
              <w:top w:val="single" w:sz="4" w:space="0" w:color="auto"/>
              <w:left w:val="nil"/>
              <w:bottom w:val="single" w:sz="4" w:space="0" w:color="auto"/>
              <w:right w:val="single" w:sz="4" w:space="0" w:color="auto"/>
            </w:tcBorders>
            <w:shd w:val="clear" w:color="auto" w:fill="auto"/>
            <w:vAlign w:val="center"/>
            <w:hideMark/>
          </w:tcPr>
          <w:p w:rsidR="003039E5" w:rsidRPr="002B0395" w:rsidRDefault="003039E5" w:rsidP="002B0395">
            <w:pPr>
              <w:ind w:right="-24"/>
            </w:pPr>
            <w:r w:rsidRPr="002B0395">
              <w:t>г. Кимовск</w:t>
            </w:r>
            <w:proofErr w:type="gramStart"/>
            <w:r w:rsidRPr="002B0395">
              <w:t>,у</w:t>
            </w:r>
            <w:proofErr w:type="gramEnd"/>
            <w:r w:rsidRPr="002B0395">
              <w:t xml:space="preserve">л. Маяковского, д. 38   </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3039E5" w:rsidRPr="002B0395" w:rsidRDefault="003039E5" w:rsidP="002B0395">
            <w:pPr>
              <w:ind w:right="-24"/>
              <w:jc w:val="center"/>
            </w:pPr>
            <w:r w:rsidRPr="002B0395">
              <w:t>3,0</w:t>
            </w:r>
          </w:p>
        </w:tc>
      </w:tr>
      <w:tr w:rsidR="003039E5" w:rsidRPr="002B0395" w:rsidTr="0052372E">
        <w:trPr>
          <w:trHeight w:val="35"/>
        </w:trPr>
        <w:tc>
          <w:tcPr>
            <w:tcW w:w="29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39E5" w:rsidRPr="002B0395" w:rsidRDefault="003039E5" w:rsidP="002B0395">
            <w:pPr>
              <w:ind w:right="-24"/>
            </w:pPr>
            <w:r w:rsidRPr="002B0395">
              <w:t>ООО "Алекс</w:t>
            </w:r>
            <w:proofErr w:type="gramStart"/>
            <w:r w:rsidRPr="002B0395">
              <w:t>"-</w:t>
            </w:r>
            <w:proofErr w:type="gramEnd"/>
            <w:r w:rsidRPr="002B0395">
              <w:t>отдел в м</w:t>
            </w:r>
            <w:r w:rsidRPr="002B0395">
              <w:t>а</w:t>
            </w:r>
            <w:r w:rsidRPr="002B0395">
              <w:t>газине продукты №1</w:t>
            </w:r>
          </w:p>
        </w:tc>
        <w:tc>
          <w:tcPr>
            <w:tcW w:w="2532" w:type="dxa"/>
            <w:tcBorders>
              <w:top w:val="single" w:sz="4" w:space="0" w:color="auto"/>
              <w:left w:val="nil"/>
              <w:bottom w:val="single" w:sz="4" w:space="0" w:color="auto"/>
              <w:right w:val="single" w:sz="4" w:space="0" w:color="auto"/>
            </w:tcBorders>
            <w:shd w:val="clear" w:color="auto" w:fill="auto"/>
            <w:vAlign w:val="center"/>
            <w:hideMark/>
          </w:tcPr>
          <w:p w:rsidR="003039E5" w:rsidRPr="002B0395" w:rsidRDefault="003039E5" w:rsidP="002B0395">
            <w:pPr>
              <w:ind w:right="-24"/>
            </w:pPr>
            <w:r w:rsidRPr="002B0395">
              <w:t xml:space="preserve"> алкоголь</w:t>
            </w:r>
          </w:p>
        </w:tc>
        <w:tc>
          <w:tcPr>
            <w:tcW w:w="3792" w:type="dxa"/>
            <w:tcBorders>
              <w:top w:val="single" w:sz="4" w:space="0" w:color="auto"/>
              <w:left w:val="nil"/>
              <w:bottom w:val="single" w:sz="4" w:space="0" w:color="auto"/>
              <w:right w:val="single" w:sz="4" w:space="0" w:color="auto"/>
            </w:tcBorders>
            <w:shd w:val="clear" w:color="auto" w:fill="auto"/>
            <w:vAlign w:val="center"/>
            <w:hideMark/>
          </w:tcPr>
          <w:p w:rsidR="003039E5" w:rsidRPr="002B0395" w:rsidRDefault="003039E5" w:rsidP="002B0395">
            <w:pPr>
              <w:ind w:right="-24"/>
            </w:pPr>
            <w:r w:rsidRPr="002B0395">
              <w:t>г</w:t>
            </w:r>
            <w:proofErr w:type="gramStart"/>
            <w:r w:rsidRPr="002B0395">
              <w:t>.К</w:t>
            </w:r>
            <w:proofErr w:type="gramEnd"/>
            <w:r w:rsidRPr="002B0395">
              <w:t>имовск, ул. Коммунистич</w:t>
            </w:r>
            <w:r w:rsidRPr="002B0395">
              <w:t>е</w:t>
            </w:r>
            <w:r w:rsidRPr="002B0395">
              <w:t>ская  6</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3039E5" w:rsidRPr="002B0395" w:rsidRDefault="003039E5" w:rsidP="002B0395">
            <w:pPr>
              <w:ind w:right="-24"/>
              <w:jc w:val="center"/>
            </w:pPr>
            <w:r w:rsidRPr="002B0395">
              <w:t>2,0</w:t>
            </w:r>
          </w:p>
        </w:tc>
      </w:tr>
      <w:tr w:rsidR="003039E5" w:rsidRPr="002B0395" w:rsidTr="0052372E">
        <w:trPr>
          <w:trHeight w:val="35"/>
        </w:trPr>
        <w:tc>
          <w:tcPr>
            <w:tcW w:w="29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39E5" w:rsidRPr="002B0395" w:rsidRDefault="003039E5" w:rsidP="002B0395">
            <w:pPr>
              <w:ind w:right="-24"/>
            </w:pPr>
            <w:r w:rsidRPr="002B0395">
              <w:t>отдел в магазине "Лилия"</w:t>
            </w:r>
          </w:p>
        </w:tc>
        <w:tc>
          <w:tcPr>
            <w:tcW w:w="2532" w:type="dxa"/>
            <w:tcBorders>
              <w:top w:val="single" w:sz="4" w:space="0" w:color="auto"/>
              <w:left w:val="nil"/>
              <w:bottom w:val="single" w:sz="4" w:space="0" w:color="auto"/>
              <w:right w:val="single" w:sz="4" w:space="0" w:color="auto"/>
            </w:tcBorders>
            <w:shd w:val="clear" w:color="auto" w:fill="auto"/>
            <w:vAlign w:val="center"/>
            <w:hideMark/>
          </w:tcPr>
          <w:p w:rsidR="003039E5" w:rsidRPr="002B0395" w:rsidRDefault="003039E5" w:rsidP="002B0395">
            <w:pPr>
              <w:ind w:right="-24"/>
            </w:pPr>
            <w:r w:rsidRPr="002B0395">
              <w:t>продтовары, алкоголь</w:t>
            </w:r>
          </w:p>
        </w:tc>
        <w:tc>
          <w:tcPr>
            <w:tcW w:w="3792" w:type="dxa"/>
            <w:tcBorders>
              <w:top w:val="single" w:sz="4" w:space="0" w:color="auto"/>
              <w:left w:val="nil"/>
              <w:bottom w:val="single" w:sz="4" w:space="0" w:color="auto"/>
              <w:right w:val="single" w:sz="4" w:space="0" w:color="auto"/>
            </w:tcBorders>
            <w:shd w:val="clear" w:color="auto" w:fill="auto"/>
            <w:vAlign w:val="center"/>
            <w:hideMark/>
          </w:tcPr>
          <w:p w:rsidR="003039E5" w:rsidRPr="002B0395" w:rsidRDefault="003039E5" w:rsidP="002B0395">
            <w:pPr>
              <w:ind w:right="-24"/>
            </w:pPr>
            <w:r w:rsidRPr="002B0395">
              <w:t>г. Кимовск, ул. Стадионная 2а</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3039E5" w:rsidRPr="002B0395" w:rsidRDefault="003039E5" w:rsidP="002B0395">
            <w:pPr>
              <w:ind w:right="-24"/>
              <w:jc w:val="center"/>
            </w:pPr>
            <w:r w:rsidRPr="002B0395">
              <w:t>2,0</w:t>
            </w:r>
          </w:p>
        </w:tc>
      </w:tr>
      <w:tr w:rsidR="003039E5" w:rsidRPr="002B0395" w:rsidTr="0052372E">
        <w:trPr>
          <w:trHeight w:val="35"/>
        </w:trPr>
        <w:tc>
          <w:tcPr>
            <w:tcW w:w="29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39E5" w:rsidRPr="002B0395" w:rsidRDefault="003039E5" w:rsidP="002B0395">
            <w:pPr>
              <w:ind w:right="-24"/>
            </w:pPr>
            <w:r w:rsidRPr="002B0395">
              <w:t>отдел в магазине                № 3</w:t>
            </w:r>
          </w:p>
        </w:tc>
        <w:tc>
          <w:tcPr>
            <w:tcW w:w="2532" w:type="dxa"/>
            <w:tcBorders>
              <w:top w:val="single" w:sz="4" w:space="0" w:color="auto"/>
              <w:left w:val="nil"/>
              <w:bottom w:val="single" w:sz="4" w:space="0" w:color="auto"/>
              <w:right w:val="single" w:sz="4" w:space="0" w:color="auto"/>
            </w:tcBorders>
            <w:shd w:val="clear" w:color="auto" w:fill="auto"/>
            <w:vAlign w:val="center"/>
            <w:hideMark/>
          </w:tcPr>
          <w:p w:rsidR="003039E5" w:rsidRPr="002B0395" w:rsidRDefault="003039E5" w:rsidP="002B0395">
            <w:pPr>
              <w:ind w:right="-24"/>
            </w:pPr>
            <w:r w:rsidRPr="002B0395">
              <w:t>продтовары, алкоголь</w:t>
            </w:r>
          </w:p>
        </w:tc>
        <w:tc>
          <w:tcPr>
            <w:tcW w:w="3792" w:type="dxa"/>
            <w:tcBorders>
              <w:top w:val="single" w:sz="4" w:space="0" w:color="auto"/>
              <w:left w:val="nil"/>
              <w:bottom w:val="single" w:sz="4" w:space="0" w:color="auto"/>
              <w:right w:val="single" w:sz="4" w:space="0" w:color="auto"/>
            </w:tcBorders>
            <w:shd w:val="clear" w:color="auto" w:fill="auto"/>
            <w:vAlign w:val="center"/>
            <w:hideMark/>
          </w:tcPr>
          <w:p w:rsidR="003039E5" w:rsidRPr="002B0395" w:rsidRDefault="003039E5" w:rsidP="002B0395">
            <w:pPr>
              <w:ind w:right="-24"/>
            </w:pPr>
            <w:r w:rsidRPr="002B0395">
              <w:t>г</w:t>
            </w:r>
            <w:proofErr w:type="gramStart"/>
            <w:r w:rsidRPr="002B0395">
              <w:t>.К</w:t>
            </w:r>
            <w:proofErr w:type="gramEnd"/>
            <w:r w:rsidRPr="002B0395">
              <w:t xml:space="preserve">имовск, ул. Октябрьская </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3039E5" w:rsidRPr="002B0395" w:rsidRDefault="003039E5" w:rsidP="002B0395">
            <w:pPr>
              <w:ind w:right="-24"/>
              <w:jc w:val="center"/>
            </w:pPr>
            <w:r w:rsidRPr="002B0395">
              <w:t>2,0</w:t>
            </w:r>
          </w:p>
        </w:tc>
      </w:tr>
      <w:tr w:rsidR="003039E5" w:rsidRPr="002B0395" w:rsidTr="0052372E">
        <w:trPr>
          <w:trHeight w:val="35"/>
        </w:trPr>
        <w:tc>
          <w:tcPr>
            <w:tcW w:w="29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39E5" w:rsidRPr="002B0395" w:rsidRDefault="003039E5" w:rsidP="002B0395">
            <w:pPr>
              <w:ind w:right="-24"/>
            </w:pPr>
            <w:r w:rsidRPr="002B0395">
              <w:t>отдел в магазине проду</w:t>
            </w:r>
            <w:r w:rsidRPr="002B0395">
              <w:t>к</w:t>
            </w:r>
            <w:r w:rsidRPr="002B0395">
              <w:t>ты</w:t>
            </w:r>
          </w:p>
        </w:tc>
        <w:tc>
          <w:tcPr>
            <w:tcW w:w="2532" w:type="dxa"/>
            <w:tcBorders>
              <w:top w:val="single" w:sz="4" w:space="0" w:color="auto"/>
              <w:left w:val="nil"/>
              <w:bottom w:val="single" w:sz="4" w:space="0" w:color="auto"/>
              <w:right w:val="single" w:sz="4" w:space="0" w:color="auto"/>
            </w:tcBorders>
            <w:shd w:val="clear" w:color="auto" w:fill="auto"/>
            <w:vAlign w:val="center"/>
            <w:hideMark/>
          </w:tcPr>
          <w:p w:rsidR="003039E5" w:rsidRPr="002B0395" w:rsidRDefault="003039E5" w:rsidP="002B0395">
            <w:pPr>
              <w:ind w:right="-24"/>
            </w:pPr>
            <w:r w:rsidRPr="002B0395">
              <w:t>продтовары, алкоголь</w:t>
            </w:r>
          </w:p>
        </w:tc>
        <w:tc>
          <w:tcPr>
            <w:tcW w:w="3792" w:type="dxa"/>
            <w:tcBorders>
              <w:top w:val="single" w:sz="4" w:space="0" w:color="auto"/>
              <w:left w:val="nil"/>
              <w:bottom w:val="single" w:sz="4" w:space="0" w:color="auto"/>
              <w:right w:val="single" w:sz="4" w:space="0" w:color="auto"/>
            </w:tcBorders>
            <w:shd w:val="clear" w:color="auto" w:fill="auto"/>
            <w:vAlign w:val="center"/>
            <w:hideMark/>
          </w:tcPr>
          <w:p w:rsidR="003039E5" w:rsidRPr="002B0395" w:rsidRDefault="003039E5" w:rsidP="002B0395">
            <w:pPr>
              <w:ind w:right="-24"/>
            </w:pPr>
            <w:r w:rsidRPr="002B0395">
              <w:t>г. Кимовск, ул. Коммунистич</w:t>
            </w:r>
            <w:r w:rsidRPr="002B0395">
              <w:t>е</w:t>
            </w:r>
            <w:r w:rsidRPr="002B0395">
              <w:t>ская, д. 5</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3039E5" w:rsidRPr="002B0395" w:rsidRDefault="003039E5" w:rsidP="002B0395">
            <w:pPr>
              <w:ind w:right="-24"/>
              <w:jc w:val="center"/>
            </w:pPr>
            <w:r w:rsidRPr="002B0395">
              <w:t>2,0</w:t>
            </w:r>
          </w:p>
        </w:tc>
      </w:tr>
      <w:tr w:rsidR="003039E5" w:rsidRPr="002B0395" w:rsidTr="0052372E">
        <w:trPr>
          <w:trHeight w:val="35"/>
        </w:trPr>
        <w:tc>
          <w:tcPr>
            <w:tcW w:w="29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39E5" w:rsidRPr="002B0395" w:rsidRDefault="003039E5" w:rsidP="002B0395">
            <w:pPr>
              <w:ind w:right="-24"/>
            </w:pPr>
            <w:r w:rsidRPr="002B0395">
              <w:t>ООО "АТК Трансалья</w:t>
            </w:r>
            <w:r w:rsidRPr="002B0395">
              <w:t>н</w:t>
            </w:r>
            <w:r w:rsidRPr="002B0395">
              <w:t>ссервис"- магазин "Лидер"</w:t>
            </w:r>
          </w:p>
        </w:tc>
        <w:tc>
          <w:tcPr>
            <w:tcW w:w="2532" w:type="dxa"/>
            <w:tcBorders>
              <w:top w:val="single" w:sz="4" w:space="0" w:color="auto"/>
              <w:left w:val="nil"/>
              <w:bottom w:val="single" w:sz="4" w:space="0" w:color="auto"/>
              <w:right w:val="single" w:sz="4" w:space="0" w:color="auto"/>
            </w:tcBorders>
            <w:shd w:val="clear" w:color="auto" w:fill="auto"/>
            <w:vAlign w:val="center"/>
            <w:hideMark/>
          </w:tcPr>
          <w:p w:rsidR="003039E5" w:rsidRPr="002B0395" w:rsidRDefault="003039E5" w:rsidP="002B0395">
            <w:pPr>
              <w:ind w:right="-24"/>
            </w:pPr>
            <w:r w:rsidRPr="002B0395">
              <w:t>автозапчасти</w:t>
            </w:r>
          </w:p>
        </w:tc>
        <w:tc>
          <w:tcPr>
            <w:tcW w:w="3792" w:type="dxa"/>
            <w:tcBorders>
              <w:top w:val="single" w:sz="4" w:space="0" w:color="auto"/>
              <w:left w:val="nil"/>
              <w:bottom w:val="single" w:sz="4" w:space="0" w:color="auto"/>
              <w:right w:val="single" w:sz="4" w:space="0" w:color="auto"/>
            </w:tcBorders>
            <w:shd w:val="clear" w:color="auto" w:fill="auto"/>
            <w:vAlign w:val="center"/>
            <w:hideMark/>
          </w:tcPr>
          <w:p w:rsidR="003039E5" w:rsidRPr="002B0395" w:rsidRDefault="003039E5" w:rsidP="002B0395">
            <w:pPr>
              <w:ind w:right="-24"/>
            </w:pPr>
            <w:r w:rsidRPr="002B0395">
              <w:t>г. Кимовск, ул. Бессолова, д.54, ст.1</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3039E5" w:rsidRPr="002B0395" w:rsidRDefault="003039E5" w:rsidP="002B0395">
            <w:pPr>
              <w:ind w:right="-24"/>
              <w:jc w:val="center"/>
            </w:pPr>
            <w:r w:rsidRPr="002B0395">
              <w:t>2,0</w:t>
            </w:r>
          </w:p>
        </w:tc>
      </w:tr>
      <w:tr w:rsidR="003039E5" w:rsidRPr="002B0395" w:rsidTr="0052372E">
        <w:trPr>
          <w:trHeight w:val="35"/>
        </w:trPr>
        <w:tc>
          <w:tcPr>
            <w:tcW w:w="29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39E5" w:rsidRPr="002B0395" w:rsidRDefault="003039E5" w:rsidP="002B0395">
            <w:pPr>
              <w:ind w:right="-24"/>
            </w:pPr>
            <w:r w:rsidRPr="002B0395">
              <w:t>магазин</w:t>
            </w:r>
          </w:p>
        </w:tc>
        <w:tc>
          <w:tcPr>
            <w:tcW w:w="2532" w:type="dxa"/>
            <w:tcBorders>
              <w:top w:val="single" w:sz="4" w:space="0" w:color="auto"/>
              <w:left w:val="nil"/>
              <w:bottom w:val="single" w:sz="4" w:space="0" w:color="auto"/>
              <w:right w:val="single" w:sz="4" w:space="0" w:color="auto"/>
            </w:tcBorders>
            <w:shd w:val="clear" w:color="auto" w:fill="auto"/>
            <w:vAlign w:val="center"/>
            <w:hideMark/>
          </w:tcPr>
          <w:p w:rsidR="003039E5" w:rsidRPr="002B0395" w:rsidRDefault="003039E5" w:rsidP="002B0395">
            <w:pPr>
              <w:ind w:right="-24"/>
            </w:pPr>
            <w:r w:rsidRPr="002B0395">
              <w:t>электротовары</w:t>
            </w:r>
          </w:p>
        </w:tc>
        <w:tc>
          <w:tcPr>
            <w:tcW w:w="3792" w:type="dxa"/>
            <w:tcBorders>
              <w:top w:val="single" w:sz="4" w:space="0" w:color="auto"/>
              <w:left w:val="nil"/>
              <w:bottom w:val="single" w:sz="4" w:space="0" w:color="auto"/>
              <w:right w:val="single" w:sz="4" w:space="0" w:color="auto"/>
            </w:tcBorders>
            <w:shd w:val="clear" w:color="auto" w:fill="auto"/>
            <w:vAlign w:val="center"/>
            <w:hideMark/>
          </w:tcPr>
          <w:p w:rsidR="003039E5" w:rsidRPr="002B0395" w:rsidRDefault="003039E5" w:rsidP="002B0395">
            <w:pPr>
              <w:ind w:right="-24"/>
              <w:jc w:val="center"/>
            </w:pPr>
            <w:r w:rsidRPr="002B0395">
              <w:t>«-»</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3039E5" w:rsidRPr="002B0395" w:rsidRDefault="003039E5" w:rsidP="002B0395">
            <w:pPr>
              <w:ind w:right="-24"/>
              <w:jc w:val="center"/>
            </w:pPr>
            <w:r w:rsidRPr="002B0395">
              <w:t>2,0</w:t>
            </w:r>
          </w:p>
        </w:tc>
      </w:tr>
      <w:tr w:rsidR="003039E5" w:rsidRPr="002B0395" w:rsidTr="0052372E">
        <w:trPr>
          <w:trHeight w:val="35"/>
        </w:trPr>
        <w:tc>
          <w:tcPr>
            <w:tcW w:w="29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39E5" w:rsidRPr="002B0395" w:rsidRDefault="003039E5" w:rsidP="002B0395">
            <w:pPr>
              <w:ind w:right="-24"/>
            </w:pPr>
            <w:r w:rsidRPr="002B0395">
              <w:t>ООО «Восход» - магазин «Продукты</w:t>
            </w:r>
          </w:p>
        </w:tc>
        <w:tc>
          <w:tcPr>
            <w:tcW w:w="2532" w:type="dxa"/>
            <w:tcBorders>
              <w:top w:val="single" w:sz="4" w:space="0" w:color="auto"/>
              <w:left w:val="nil"/>
              <w:bottom w:val="single" w:sz="4" w:space="0" w:color="auto"/>
              <w:right w:val="single" w:sz="4" w:space="0" w:color="auto"/>
            </w:tcBorders>
            <w:shd w:val="clear" w:color="auto" w:fill="auto"/>
            <w:vAlign w:val="center"/>
            <w:hideMark/>
          </w:tcPr>
          <w:p w:rsidR="003039E5" w:rsidRPr="002B0395" w:rsidRDefault="003039E5" w:rsidP="002B0395">
            <w:pPr>
              <w:ind w:right="-24"/>
            </w:pPr>
            <w:r w:rsidRPr="002B0395">
              <w:t>продтовары, алкоголь</w:t>
            </w:r>
          </w:p>
        </w:tc>
        <w:tc>
          <w:tcPr>
            <w:tcW w:w="3792" w:type="dxa"/>
            <w:tcBorders>
              <w:top w:val="single" w:sz="4" w:space="0" w:color="auto"/>
              <w:left w:val="nil"/>
              <w:bottom w:val="single" w:sz="4" w:space="0" w:color="auto"/>
              <w:right w:val="single" w:sz="4" w:space="0" w:color="auto"/>
            </w:tcBorders>
            <w:shd w:val="clear" w:color="auto" w:fill="auto"/>
            <w:vAlign w:val="center"/>
            <w:hideMark/>
          </w:tcPr>
          <w:p w:rsidR="003039E5" w:rsidRPr="002B0395" w:rsidRDefault="003039E5" w:rsidP="002B0395">
            <w:pPr>
              <w:ind w:right="-24"/>
            </w:pPr>
            <w:r w:rsidRPr="002B0395">
              <w:t xml:space="preserve">г. Кимовск, ул. Гоголя, д. 10  </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3039E5" w:rsidRPr="002B0395" w:rsidRDefault="003039E5" w:rsidP="002B0395">
            <w:pPr>
              <w:ind w:right="-24"/>
              <w:jc w:val="center"/>
            </w:pPr>
            <w:r w:rsidRPr="002B0395">
              <w:t>19,0</w:t>
            </w:r>
          </w:p>
        </w:tc>
      </w:tr>
      <w:tr w:rsidR="003039E5" w:rsidRPr="002B0395" w:rsidTr="0052372E">
        <w:trPr>
          <w:trHeight w:val="35"/>
        </w:trPr>
        <w:tc>
          <w:tcPr>
            <w:tcW w:w="29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39E5" w:rsidRPr="002B0395" w:rsidRDefault="003039E5" w:rsidP="002B0395">
            <w:pPr>
              <w:ind w:right="-24"/>
            </w:pPr>
            <w:r w:rsidRPr="002B0395">
              <w:t>магазин</w:t>
            </w:r>
          </w:p>
        </w:tc>
        <w:tc>
          <w:tcPr>
            <w:tcW w:w="2532" w:type="dxa"/>
            <w:tcBorders>
              <w:top w:val="single" w:sz="4" w:space="0" w:color="auto"/>
              <w:left w:val="nil"/>
              <w:bottom w:val="single" w:sz="4" w:space="0" w:color="auto"/>
              <w:right w:val="single" w:sz="4" w:space="0" w:color="auto"/>
            </w:tcBorders>
            <w:shd w:val="clear" w:color="auto" w:fill="auto"/>
            <w:vAlign w:val="center"/>
            <w:hideMark/>
          </w:tcPr>
          <w:p w:rsidR="003039E5" w:rsidRPr="002B0395" w:rsidRDefault="003039E5" w:rsidP="002B0395">
            <w:pPr>
              <w:ind w:right="-24"/>
            </w:pPr>
            <w:r w:rsidRPr="002B0395">
              <w:t>продтовары, промт</w:t>
            </w:r>
            <w:r w:rsidRPr="002B0395">
              <w:t>о</w:t>
            </w:r>
            <w:r w:rsidRPr="002B0395">
              <w:t>вары</w:t>
            </w:r>
          </w:p>
        </w:tc>
        <w:tc>
          <w:tcPr>
            <w:tcW w:w="3792" w:type="dxa"/>
            <w:tcBorders>
              <w:top w:val="single" w:sz="4" w:space="0" w:color="auto"/>
              <w:left w:val="nil"/>
              <w:bottom w:val="single" w:sz="4" w:space="0" w:color="auto"/>
              <w:right w:val="single" w:sz="4" w:space="0" w:color="auto"/>
            </w:tcBorders>
            <w:shd w:val="clear" w:color="auto" w:fill="auto"/>
            <w:vAlign w:val="center"/>
            <w:hideMark/>
          </w:tcPr>
          <w:p w:rsidR="003039E5" w:rsidRPr="002B0395" w:rsidRDefault="003039E5" w:rsidP="002B0395">
            <w:pPr>
              <w:ind w:right="-24"/>
            </w:pPr>
            <w:r w:rsidRPr="002B0395">
              <w:t xml:space="preserve">г. Кимовск, ул. Гоголя, д. 10     </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3039E5" w:rsidRPr="002B0395" w:rsidRDefault="003039E5" w:rsidP="002B0395">
            <w:pPr>
              <w:ind w:right="-24"/>
              <w:jc w:val="center"/>
            </w:pPr>
            <w:r w:rsidRPr="002B0395">
              <w:t>6,0</w:t>
            </w:r>
          </w:p>
        </w:tc>
      </w:tr>
      <w:tr w:rsidR="003039E5" w:rsidRPr="002B0395" w:rsidTr="0052372E">
        <w:trPr>
          <w:trHeight w:val="35"/>
        </w:trPr>
        <w:tc>
          <w:tcPr>
            <w:tcW w:w="29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39E5" w:rsidRPr="002B0395" w:rsidRDefault="003039E5" w:rsidP="002B0395">
            <w:pPr>
              <w:ind w:right="-24"/>
            </w:pPr>
            <w:r w:rsidRPr="002B0395">
              <w:t>ООО «Весна» - магазин</w:t>
            </w:r>
          </w:p>
        </w:tc>
        <w:tc>
          <w:tcPr>
            <w:tcW w:w="2532" w:type="dxa"/>
            <w:tcBorders>
              <w:top w:val="single" w:sz="4" w:space="0" w:color="auto"/>
              <w:left w:val="nil"/>
              <w:bottom w:val="single" w:sz="4" w:space="0" w:color="auto"/>
              <w:right w:val="single" w:sz="4" w:space="0" w:color="auto"/>
            </w:tcBorders>
            <w:shd w:val="clear" w:color="auto" w:fill="auto"/>
            <w:vAlign w:val="center"/>
            <w:hideMark/>
          </w:tcPr>
          <w:p w:rsidR="003039E5" w:rsidRPr="002B0395" w:rsidRDefault="003039E5" w:rsidP="002B0395">
            <w:pPr>
              <w:ind w:right="-24"/>
            </w:pPr>
            <w:r w:rsidRPr="002B0395">
              <w:t>продтовары, промт</w:t>
            </w:r>
            <w:r w:rsidRPr="002B0395">
              <w:t>о</w:t>
            </w:r>
            <w:r w:rsidRPr="002B0395">
              <w:t>вары, алкоголь</w:t>
            </w:r>
          </w:p>
        </w:tc>
        <w:tc>
          <w:tcPr>
            <w:tcW w:w="3792" w:type="dxa"/>
            <w:tcBorders>
              <w:top w:val="single" w:sz="4" w:space="0" w:color="auto"/>
              <w:left w:val="nil"/>
              <w:bottom w:val="single" w:sz="4" w:space="0" w:color="auto"/>
              <w:right w:val="single" w:sz="4" w:space="0" w:color="auto"/>
            </w:tcBorders>
            <w:shd w:val="clear" w:color="auto" w:fill="auto"/>
            <w:vAlign w:val="center"/>
            <w:hideMark/>
          </w:tcPr>
          <w:p w:rsidR="003039E5" w:rsidRPr="002B0395" w:rsidRDefault="003039E5" w:rsidP="002B0395">
            <w:pPr>
              <w:ind w:right="-24"/>
            </w:pPr>
            <w:r w:rsidRPr="002B0395">
              <w:t xml:space="preserve">г. Кимовск, ул. Октябрьская, д. 1-в </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3039E5" w:rsidRPr="002B0395" w:rsidRDefault="003039E5" w:rsidP="002B0395">
            <w:pPr>
              <w:ind w:right="-24"/>
              <w:jc w:val="center"/>
            </w:pPr>
            <w:r w:rsidRPr="002B0395">
              <w:t>16,0</w:t>
            </w:r>
          </w:p>
        </w:tc>
      </w:tr>
      <w:tr w:rsidR="003039E5" w:rsidRPr="002B0395" w:rsidTr="0052372E">
        <w:trPr>
          <w:trHeight w:val="35"/>
        </w:trPr>
        <w:tc>
          <w:tcPr>
            <w:tcW w:w="29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39E5" w:rsidRPr="002B0395" w:rsidRDefault="003039E5" w:rsidP="002B0395">
            <w:pPr>
              <w:ind w:right="-24"/>
            </w:pPr>
            <w:r w:rsidRPr="002B0395">
              <w:t>ООО «Вальс Бостон» - магазин «Вальс Бостон 1» (АЗС)</w:t>
            </w:r>
          </w:p>
        </w:tc>
        <w:tc>
          <w:tcPr>
            <w:tcW w:w="2532" w:type="dxa"/>
            <w:tcBorders>
              <w:top w:val="single" w:sz="4" w:space="0" w:color="auto"/>
              <w:left w:val="nil"/>
              <w:bottom w:val="single" w:sz="4" w:space="0" w:color="auto"/>
              <w:right w:val="single" w:sz="4" w:space="0" w:color="auto"/>
            </w:tcBorders>
            <w:shd w:val="clear" w:color="auto" w:fill="auto"/>
            <w:vAlign w:val="center"/>
            <w:hideMark/>
          </w:tcPr>
          <w:p w:rsidR="003039E5" w:rsidRPr="002B0395" w:rsidRDefault="003039E5" w:rsidP="002B0395">
            <w:pPr>
              <w:ind w:right="-24"/>
            </w:pPr>
            <w:r w:rsidRPr="002B0395">
              <w:t>продтовары, алк</w:t>
            </w:r>
            <w:r w:rsidRPr="002B0395">
              <w:t>о</w:t>
            </w:r>
            <w:r w:rsidRPr="002B0395">
              <w:t>гольная продукция</w:t>
            </w:r>
          </w:p>
        </w:tc>
        <w:tc>
          <w:tcPr>
            <w:tcW w:w="3792" w:type="dxa"/>
            <w:tcBorders>
              <w:top w:val="single" w:sz="4" w:space="0" w:color="auto"/>
              <w:left w:val="nil"/>
              <w:bottom w:val="single" w:sz="4" w:space="0" w:color="auto"/>
              <w:right w:val="single" w:sz="4" w:space="0" w:color="auto"/>
            </w:tcBorders>
            <w:shd w:val="clear" w:color="auto" w:fill="auto"/>
            <w:vAlign w:val="center"/>
            <w:hideMark/>
          </w:tcPr>
          <w:p w:rsidR="003039E5" w:rsidRPr="002B0395" w:rsidRDefault="003039E5" w:rsidP="002B0395">
            <w:pPr>
              <w:ind w:right="-24"/>
            </w:pPr>
            <w:r w:rsidRPr="002B0395">
              <w:t>г. Кимовск, ул. Первомайская, д. 32</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3039E5" w:rsidRPr="002B0395" w:rsidRDefault="003039E5" w:rsidP="002B0395">
            <w:pPr>
              <w:ind w:right="-24"/>
              <w:jc w:val="center"/>
            </w:pPr>
            <w:r w:rsidRPr="002B0395">
              <w:t>6,0</w:t>
            </w:r>
          </w:p>
        </w:tc>
      </w:tr>
      <w:tr w:rsidR="003039E5" w:rsidRPr="002B0395" w:rsidTr="0052372E">
        <w:trPr>
          <w:trHeight w:val="35"/>
        </w:trPr>
        <w:tc>
          <w:tcPr>
            <w:tcW w:w="29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39E5" w:rsidRPr="002B0395" w:rsidRDefault="003039E5" w:rsidP="002B0395">
            <w:pPr>
              <w:ind w:right="-24"/>
            </w:pPr>
            <w:r w:rsidRPr="002B0395">
              <w:t>ООО "Габро"</w:t>
            </w:r>
          </w:p>
        </w:tc>
        <w:tc>
          <w:tcPr>
            <w:tcW w:w="2532" w:type="dxa"/>
            <w:tcBorders>
              <w:top w:val="single" w:sz="4" w:space="0" w:color="auto"/>
              <w:left w:val="nil"/>
              <w:bottom w:val="single" w:sz="4" w:space="0" w:color="auto"/>
              <w:right w:val="single" w:sz="4" w:space="0" w:color="auto"/>
            </w:tcBorders>
            <w:shd w:val="clear" w:color="auto" w:fill="auto"/>
            <w:vAlign w:val="center"/>
            <w:hideMark/>
          </w:tcPr>
          <w:p w:rsidR="003039E5" w:rsidRPr="002B0395" w:rsidRDefault="003039E5" w:rsidP="002B0395">
            <w:pPr>
              <w:ind w:right="-24"/>
            </w:pPr>
            <w:r w:rsidRPr="002B0395">
              <w:t> </w:t>
            </w:r>
          </w:p>
        </w:tc>
        <w:tc>
          <w:tcPr>
            <w:tcW w:w="3792" w:type="dxa"/>
            <w:tcBorders>
              <w:top w:val="single" w:sz="4" w:space="0" w:color="auto"/>
              <w:left w:val="nil"/>
              <w:bottom w:val="single" w:sz="4" w:space="0" w:color="auto"/>
              <w:right w:val="single" w:sz="4" w:space="0" w:color="auto"/>
            </w:tcBorders>
            <w:shd w:val="clear" w:color="auto" w:fill="auto"/>
            <w:vAlign w:val="center"/>
            <w:hideMark/>
          </w:tcPr>
          <w:p w:rsidR="003039E5" w:rsidRPr="002B0395" w:rsidRDefault="003039E5" w:rsidP="002B0395">
            <w:pPr>
              <w:ind w:right="-24"/>
            </w:pPr>
            <w:r w:rsidRPr="002B0395">
              <w:t>г</w:t>
            </w:r>
            <w:proofErr w:type="gramStart"/>
            <w:r w:rsidRPr="002B0395">
              <w:t>.К</w:t>
            </w:r>
            <w:proofErr w:type="gramEnd"/>
            <w:r w:rsidRPr="002B0395">
              <w:t>имовск, ул. Бессолова, д.22а</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3039E5" w:rsidRPr="002B0395" w:rsidRDefault="003039E5" w:rsidP="002B0395">
            <w:pPr>
              <w:ind w:right="-24"/>
              <w:jc w:val="center"/>
            </w:pPr>
            <w:r w:rsidRPr="002B0395">
              <w:t> </w:t>
            </w:r>
          </w:p>
        </w:tc>
      </w:tr>
      <w:bookmarkEnd w:id="51"/>
      <w:tr w:rsidR="00E13E85" w:rsidRPr="002B0395" w:rsidTr="0052372E">
        <w:trPr>
          <w:trHeight w:val="35"/>
        </w:trPr>
        <w:tc>
          <w:tcPr>
            <w:tcW w:w="29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39E5" w:rsidRPr="002B0395" w:rsidRDefault="003039E5" w:rsidP="002B0395">
            <w:pPr>
              <w:ind w:right="-24"/>
            </w:pPr>
          </w:p>
          <w:p w:rsidR="003039E5" w:rsidRPr="002B0395" w:rsidRDefault="003039E5" w:rsidP="002B0395">
            <w:pPr>
              <w:ind w:right="-24"/>
            </w:pPr>
          </w:p>
          <w:p w:rsidR="00E13E85" w:rsidRPr="002B0395" w:rsidRDefault="00E13E85" w:rsidP="002B0395">
            <w:pPr>
              <w:ind w:right="-24"/>
            </w:pPr>
            <w:r w:rsidRPr="002B0395">
              <w:t>торговый отдел</w:t>
            </w:r>
          </w:p>
        </w:tc>
        <w:tc>
          <w:tcPr>
            <w:tcW w:w="2532" w:type="dxa"/>
            <w:tcBorders>
              <w:top w:val="single" w:sz="4" w:space="0" w:color="auto"/>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пародажа сим-карт</w:t>
            </w:r>
          </w:p>
        </w:tc>
        <w:tc>
          <w:tcPr>
            <w:tcW w:w="3792" w:type="dxa"/>
            <w:tcBorders>
              <w:top w:val="single" w:sz="4" w:space="0" w:color="auto"/>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 xml:space="preserve">   г</w:t>
            </w:r>
            <w:proofErr w:type="gramStart"/>
            <w:r w:rsidRPr="002B0395">
              <w:t>.К</w:t>
            </w:r>
            <w:proofErr w:type="gramEnd"/>
            <w:r w:rsidRPr="002B0395">
              <w:t>имовск, ул.Ленина, д.52</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2.0</w:t>
            </w:r>
          </w:p>
        </w:tc>
      </w:tr>
      <w:tr w:rsidR="00E13E85" w:rsidRPr="002B0395" w:rsidTr="0052372E">
        <w:trPr>
          <w:trHeight w:val="86"/>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ООО «Евросеть Центр» - магазин «Евросеть»</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розничная продажа фототоваров, сотовых телефонов, аксессу</w:t>
            </w:r>
            <w:r w:rsidRPr="002B0395">
              <w:t>а</w:t>
            </w:r>
            <w:r w:rsidRPr="002B0395">
              <w:t>ров, подключение с</w:t>
            </w:r>
            <w:r w:rsidRPr="002B0395">
              <w:t>о</w:t>
            </w:r>
            <w:r w:rsidRPr="002B0395">
              <w:t>товой связи</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 xml:space="preserve">г. Кимовск, ул. Ленина, д. 50  </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3.0</w:t>
            </w:r>
          </w:p>
        </w:tc>
      </w:tr>
      <w:tr w:rsidR="00E13E85" w:rsidRPr="002B0395" w:rsidTr="0052372E">
        <w:trPr>
          <w:trHeight w:val="71"/>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ООО "Евроком" наимен</w:t>
            </w:r>
            <w:r w:rsidRPr="002B0395">
              <w:t>о</w:t>
            </w:r>
            <w:r w:rsidRPr="002B0395">
              <w:t>вание предприятия, об</w:t>
            </w:r>
            <w:r w:rsidRPr="002B0395">
              <w:t>ъ</w:t>
            </w:r>
            <w:r w:rsidRPr="002B0395">
              <w:t>екта</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продажа компьюте</w:t>
            </w:r>
            <w:r w:rsidRPr="002B0395">
              <w:t>р</w:t>
            </w:r>
            <w:r w:rsidRPr="002B0395">
              <w:t>ной техники</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Коммунистич</w:t>
            </w:r>
            <w:r w:rsidRPr="002B0395">
              <w:t>е</w:t>
            </w:r>
            <w:r w:rsidRPr="002B0395">
              <w:t>ская, д. 8</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4.0</w:t>
            </w:r>
          </w:p>
        </w:tc>
      </w:tr>
      <w:tr w:rsidR="00E13E85" w:rsidRPr="002B0395" w:rsidTr="0052372E">
        <w:trPr>
          <w:trHeight w:val="47"/>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ООО «Канал»- магазин</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промтовары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w:t>
            </w:r>
            <w:proofErr w:type="gramStart"/>
            <w:r w:rsidRPr="002B0395">
              <w:t>.Б</w:t>
            </w:r>
            <w:proofErr w:type="gramEnd"/>
            <w:r w:rsidRPr="002B0395">
              <w:t>ессолова, б/н</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5.0</w:t>
            </w:r>
          </w:p>
        </w:tc>
      </w:tr>
      <w:tr w:rsidR="00E13E85" w:rsidRPr="002B0395" w:rsidTr="0052372E">
        <w:trPr>
          <w:trHeight w:val="59"/>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ООО «Копейка - Москва» - универсам «Пятерочка»</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продтовары, промт</w:t>
            </w:r>
            <w:r w:rsidRPr="002B0395">
              <w:t>о</w:t>
            </w:r>
            <w:r w:rsidRPr="002B0395">
              <w:t>вары, алкоголь</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 xml:space="preserve">г. Кимовск, ул. Октябрьская, д. 37а </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14.0</w:t>
            </w:r>
          </w:p>
        </w:tc>
      </w:tr>
      <w:tr w:rsidR="00E13E85" w:rsidRPr="002B0395" w:rsidTr="0052372E">
        <w:trPr>
          <w:trHeight w:val="55"/>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ООО «Копилка»  униве</w:t>
            </w:r>
            <w:r w:rsidRPr="002B0395">
              <w:t>р</w:t>
            </w:r>
            <w:r w:rsidRPr="002B0395">
              <w:t>са</w:t>
            </w:r>
            <w:proofErr w:type="gramStart"/>
            <w:r w:rsidRPr="002B0395">
              <w:t>м-</w:t>
            </w:r>
            <w:proofErr w:type="gramEnd"/>
            <w:r w:rsidRPr="002B0395">
              <w:t xml:space="preserve"> магазин</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продтовары, промт</w:t>
            </w:r>
            <w:r w:rsidRPr="002B0395">
              <w:t>о</w:t>
            </w:r>
            <w:r w:rsidRPr="002B0395">
              <w:t>вары, алкоголь</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Коммунистич</w:t>
            </w:r>
            <w:r w:rsidRPr="002B0395">
              <w:t>е</w:t>
            </w:r>
            <w:r w:rsidRPr="002B0395">
              <w:t>ская, д. 10а</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21.0</w:t>
            </w:r>
          </w:p>
        </w:tc>
      </w:tr>
      <w:tr w:rsidR="00E13E85" w:rsidRPr="002B0395" w:rsidTr="0052372E">
        <w:trPr>
          <w:trHeight w:val="51"/>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ООО «Лира»- магазин № 1</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продтовары, промт</w:t>
            </w:r>
            <w:r w:rsidRPr="002B0395">
              <w:t>о</w:t>
            </w:r>
            <w:r w:rsidRPr="002B0395">
              <w:t>вары, алкоголь</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Коммунистич</w:t>
            </w:r>
            <w:r w:rsidRPr="002B0395">
              <w:t>е</w:t>
            </w:r>
            <w:r w:rsidRPr="002B0395">
              <w:t>ская, д. 13</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2.0</w:t>
            </w:r>
          </w:p>
        </w:tc>
      </w:tr>
      <w:tr w:rsidR="00E13E85" w:rsidRPr="002B0395" w:rsidTr="0052372E">
        <w:trPr>
          <w:trHeight w:val="41"/>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магазин №2«Радуга»</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продтовары, алкоголь</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Ленина, д. 30</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2.0</w:t>
            </w:r>
          </w:p>
        </w:tc>
      </w:tr>
      <w:tr w:rsidR="00E13E85" w:rsidRPr="002B0395" w:rsidTr="0052372E">
        <w:trPr>
          <w:trHeight w:val="47"/>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магазин №48 «Мелодия»</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продтовары, алк</w:t>
            </w:r>
            <w:r w:rsidRPr="002B0395">
              <w:t>о</w:t>
            </w:r>
            <w:r w:rsidRPr="002B0395">
              <w:t>голь, товары бытов</w:t>
            </w:r>
            <w:r w:rsidRPr="002B0395">
              <w:t>о</w:t>
            </w:r>
            <w:r w:rsidRPr="002B0395">
              <w:t>го назначения</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 xml:space="preserve">г. Кимовск, ул. Ленина, д. 50  </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6.0</w:t>
            </w:r>
          </w:p>
        </w:tc>
      </w:tr>
      <w:tr w:rsidR="00E13E85" w:rsidRPr="002B0395" w:rsidTr="0052372E">
        <w:trPr>
          <w:trHeight w:val="41"/>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магазин № 28</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продтовары, промт</w:t>
            </w:r>
            <w:r w:rsidRPr="002B0395">
              <w:t>о</w:t>
            </w:r>
            <w:r w:rsidRPr="002B0395">
              <w:t>вары, алкоголь</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 xml:space="preserve">г. Кимовск, ул. Заводская, д. 2   </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2.0</w:t>
            </w:r>
          </w:p>
        </w:tc>
      </w:tr>
      <w:tr w:rsidR="00E13E85" w:rsidRPr="002B0395" w:rsidTr="0052372E">
        <w:trPr>
          <w:trHeight w:val="47"/>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 xml:space="preserve"> магазин №38 «Продтов</w:t>
            </w:r>
            <w:r w:rsidRPr="002B0395">
              <w:t>а</w:t>
            </w:r>
            <w:r w:rsidRPr="002B0395">
              <w:t>ры»</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продтовары, промт</w:t>
            </w:r>
            <w:r w:rsidRPr="002B0395">
              <w:t>о</w:t>
            </w:r>
            <w:r w:rsidRPr="002B0395">
              <w:t>вары, алкоголь</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Октябрьская, д. 13</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7.0</w:t>
            </w:r>
          </w:p>
        </w:tc>
      </w:tr>
      <w:tr w:rsidR="00E13E85" w:rsidRPr="002B0395" w:rsidTr="0052372E">
        <w:trPr>
          <w:trHeight w:val="45"/>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магазин «Продукты»</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продтовары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Белинского, д. 17</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2.0</w:t>
            </w:r>
          </w:p>
        </w:tc>
      </w:tr>
      <w:tr w:rsidR="00E13E85" w:rsidRPr="002B0395" w:rsidTr="0052372E">
        <w:trPr>
          <w:trHeight w:val="45"/>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 xml:space="preserve">ООО                                                                                                                             </w:t>
            </w:r>
            <w:r w:rsidRPr="002B0395">
              <w:lastRenderedPageBreak/>
              <w:t xml:space="preserve">«Лагуна»                                          магазин      </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lastRenderedPageBreak/>
              <w:t>продтовары, алкоголь</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 xml:space="preserve">г. Кимовск, ул. Ленина, д. 44   </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7.0</w:t>
            </w:r>
          </w:p>
        </w:tc>
      </w:tr>
      <w:tr w:rsidR="00E13E85" w:rsidRPr="002B0395" w:rsidTr="0052372E">
        <w:trPr>
          <w:trHeight w:val="59"/>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lastRenderedPageBreak/>
              <w:t>ООО «Ледяной мир»- м</w:t>
            </w:r>
            <w:r w:rsidRPr="002B0395">
              <w:t>а</w:t>
            </w:r>
            <w:r w:rsidRPr="002B0395">
              <w:t>газин «Валентина»</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продтовары, алк</w:t>
            </w:r>
            <w:r w:rsidRPr="002B0395">
              <w:t>о</w:t>
            </w:r>
            <w:r w:rsidRPr="002B0395">
              <w:t>гольная продукция</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Бессолова, д. 25</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8.0</w:t>
            </w:r>
          </w:p>
        </w:tc>
      </w:tr>
      <w:tr w:rsidR="00E13E85" w:rsidRPr="002B0395" w:rsidTr="0052372E">
        <w:trPr>
          <w:trHeight w:val="55"/>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 xml:space="preserve"> - киоск № 1</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продтовары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Бессолова, в ра</w:t>
            </w:r>
            <w:r w:rsidRPr="002B0395">
              <w:t>й</w:t>
            </w:r>
            <w:r w:rsidRPr="002B0395">
              <w:t>оне автовокзала</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2.0</w:t>
            </w:r>
          </w:p>
        </w:tc>
      </w:tr>
      <w:tr w:rsidR="00E13E85" w:rsidRPr="002B0395" w:rsidTr="0052372E">
        <w:trPr>
          <w:trHeight w:val="48"/>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 киоск № 2</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продтовары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Павлова</w:t>
            </w:r>
            <w:proofErr w:type="gramStart"/>
            <w:r w:rsidRPr="002B0395">
              <w:t xml:space="preserve"> ,</w:t>
            </w:r>
            <w:proofErr w:type="gramEnd"/>
            <w:r w:rsidRPr="002B0395">
              <w:t>в ра</w:t>
            </w:r>
            <w:r w:rsidRPr="002B0395">
              <w:t>й</w:t>
            </w:r>
            <w:r w:rsidRPr="002B0395">
              <w:t>оне бывшей столовой</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2.0</w:t>
            </w:r>
          </w:p>
        </w:tc>
      </w:tr>
      <w:tr w:rsidR="00E13E85" w:rsidRPr="002B0395" w:rsidTr="0052372E">
        <w:trPr>
          <w:trHeight w:val="55"/>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 киоск № 3</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продтовары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 xml:space="preserve">г. Кимовск, ул. </w:t>
            </w:r>
            <w:proofErr w:type="gramStart"/>
            <w:r w:rsidRPr="002B0395">
              <w:t>Коммунистич</w:t>
            </w:r>
            <w:r w:rsidRPr="002B0395">
              <w:t>е</w:t>
            </w:r>
            <w:r w:rsidRPr="002B0395">
              <w:t>ская</w:t>
            </w:r>
            <w:proofErr w:type="gramEnd"/>
            <w:r w:rsidRPr="002B0395">
              <w:t>, во дворе д. 19</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2.0</w:t>
            </w:r>
          </w:p>
        </w:tc>
      </w:tr>
      <w:tr w:rsidR="00E13E85" w:rsidRPr="002B0395" w:rsidTr="0052372E">
        <w:trPr>
          <w:trHeight w:val="51"/>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 киоск № 4</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продтовары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Ленина, между домами № 13 и № 15</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2.0</w:t>
            </w:r>
          </w:p>
        </w:tc>
      </w:tr>
      <w:tr w:rsidR="00E13E85" w:rsidRPr="002B0395" w:rsidTr="0052372E">
        <w:trPr>
          <w:trHeight w:val="42"/>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 киоск № 5</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продтовары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 xml:space="preserve">г. Кимовск, между домами по ул. </w:t>
            </w:r>
            <w:proofErr w:type="gramStart"/>
            <w:r w:rsidRPr="002B0395">
              <w:t>Октябрьской</w:t>
            </w:r>
            <w:proofErr w:type="gramEnd"/>
            <w:r w:rsidRPr="002B0395">
              <w:t>, д. 45 и ул. Крылова, д. 3</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2.0</w:t>
            </w:r>
          </w:p>
        </w:tc>
      </w:tr>
      <w:tr w:rsidR="00E13E85" w:rsidRPr="002B0395" w:rsidTr="0052372E">
        <w:trPr>
          <w:trHeight w:val="47"/>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торговый павильон</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продтовары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Ленина, напр</w:t>
            </w:r>
            <w:r w:rsidRPr="002B0395">
              <w:t>о</w:t>
            </w:r>
            <w:r w:rsidRPr="002B0395">
              <w:t>тив д. 36, в остановочном ко</w:t>
            </w:r>
            <w:r w:rsidRPr="002B0395">
              <w:t>м</w:t>
            </w:r>
            <w:r w:rsidRPr="002B0395">
              <w:t>плексе</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2.0</w:t>
            </w:r>
          </w:p>
        </w:tc>
      </w:tr>
      <w:tr w:rsidR="00E13E85" w:rsidRPr="002B0395" w:rsidTr="0052372E">
        <w:trPr>
          <w:trHeight w:val="48"/>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ООО «Мангуст»- магазин</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продтовары, алкоголь</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3-я Луговая, д. 1</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8.0</w:t>
            </w:r>
          </w:p>
        </w:tc>
      </w:tr>
      <w:tr w:rsidR="00E13E85" w:rsidRPr="002B0395" w:rsidTr="0052372E">
        <w:trPr>
          <w:trHeight w:val="43"/>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ООО «Павликов»- отдел в магазине № 35</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алкоголь</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Ким, д. 18</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2.0</w:t>
            </w:r>
          </w:p>
        </w:tc>
      </w:tr>
      <w:tr w:rsidR="00E13E85" w:rsidRPr="002B0395" w:rsidTr="0052372E">
        <w:trPr>
          <w:trHeight w:val="42"/>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отдел в магазине № 27</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 xml:space="preserve"> алкоголь</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Ленина, д. 15</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2.0</w:t>
            </w:r>
          </w:p>
        </w:tc>
      </w:tr>
      <w:tr w:rsidR="00E13E85" w:rsidRPr="002B0395" w:rsidTr="0052372E">
        <w:trPr>
          <w:trHeight w:val="49"/>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ООО "Перспектива"- м</w:t>
            </w:r>
            <w:r w:rsidRPr="002B0395">
              <w:t>а</w:t>
            </w:r>
            <w:r w:rsidRPr="002B0395">
              <w:t>газин "Шанс"</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промтовары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Коммунистич</w:t>
            </w:r>
            <w:r w:rsidRPr="002B0395">
              <w:t>е</w:t>
            </w:r>
            <w:r w:rsidRPr="002B0395">
              <w:t>ская, д. 10а</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14.0</w:t>
            </w:r>
          </w:p>
        </w:tc>
      </w:tr>
      <w:tr w:rsidR="00E13E85" w:rsidRPr="002B0395" w:rsidTr="0052372E">
        <w:trPr>
          <w:trHeight w:val="48"/>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ООО «Рассвет»- магазин № 40</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продтовары, промт</w:t>
            </w:r>
            <w:r w:rsidRPr="002B0395">
              <w:t>о</w:t>
            </w:r>
            <w:r w:rsidRPr="002B0395">
              <w:t>вары, алкоголь</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Коммунистич</w:t>
            </w:r>
            <w:r w:rsidRPr="002B0395">
              <w:t>е</w:t>
            </w:r>
            <w:r w:rsidRPr="002B0395">
              <w:t>ская, д. 20</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24.0</w:t>
            </w:r>
          </w:p>
        </w:tc>
      </w:tr>
      <w:tr w:rsidR="00E13E85" w:rsidRPr="002B0395" w:rsidTr="0052372E">
        <w:trPr>
          <w:trHeight w:val="77"/>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Кимовское районное о</w:t>
            </w:r>
            <w:r w:rsidRPr="002B0395">
              <w:t>т</w:t>
            </w:r>
            <w:r w:rsidRPr="002B0395">
              <w:t>деление ОАО «Роспечать» Тульской области</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розничная торговля периодической печ</w:t>
            </w:r>
            <w:r w:rsidRPr="002B0395">
              <w:t>а</w:t>
            </w:r>
            <w:r w:rsidRPr="002B0395">
              <w:t>тью,  газетно-журнальной проду</w:t>
            </w:r>
            <w:r w:rsidRPr="002B0395">
              <w:t>к</w:t>
            </w:r>
            <w:r w:rsidRPr="002B0395">
              <w:t>цией, сопутству</w:t>
            </w:r>
            <w:r w:rsidRPr="002B0395">
              <w:t>ю</w:t>
            </w:r>
            <w:r w:rsidRPr="002B0395">
              <w:t>щими товарами</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 xml:space="preserve">г. Кимовск, ул. Парковая, д. 1 </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1.0</w:t>
            </w:r>
          </w:p>
        </w:tc>
      </w:tr>
      <w:tr w:rsidR="00E13E85" w:rsidRPr="002B0395" w:rsidTr="0052372E">
        <w:trPr>
          <w:trHeight w:val="45"/>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 киоск № 147</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газетно-журнальная продукция</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Октябрьская у д. 19</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2.0</w:t>
            </w:r>
          </w:p>
        </w:tc>
      </w:tr>
      <w:tr w:rsidR="00E13E85" w:rsidRPr="002B0395" w:rsidTr="0052372E">
        <w:trPr>
          <w:trHeight w:val="47"/>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 киоск № 148</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газетно-журнальная продукция</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Ленина,  у д. 35</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2.0</w:t>
            </w:r>
          </w:p>
        </w:tc>
      </w:tr>
      <w:tr w:rsidR="00E13E85" w:rsidRPr="002B0395" w:rsidTr="0052372E">
        <w:trPr>
          <w:trHeight w:val="44"/>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 киоск № 149</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газетно-журнальная продукция</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Павлова, у д. 11</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2.0</w:t>
            </w:r>
          </w:p>
        </w:tc>
      </w:tr>
      <w:tr w:rsidR="00E13E85" w:rsidRPr="002B0395" w:rsidTr="0052372E">
        <w:trPr>
          <w:trHeight w:val="38"/>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 киоск № 150</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газетно-журнальная  продукция</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Бессолова, в ра</w:t>
            </w:r>
            <w:r w:rsidRPr="002B0395">
              <w:t>й</w:t>
            </w:r>
            <w:r w:rsidRPr="002B0395">
              <w:t>оне автостанции</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2.0</w:t>
            </w:r>
          </w:p>
        </w:tc>
      </w:tr>
      <w:tr w:rsidR="00E13E85" w:rsidRPr="002B0395" w:rsidTr="0052372E">
        <w:trPr>
          <w:trHeight w:val="43"/>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 киоск № 240</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газетно-журнальная продукция</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Коммунистич</w:t>
            </w:r>
            <w:r w:rsidRPr="002B0395">
              <w:t>е</w:t>
            </w:r>
            <w:r w:rsidRPr="002B0395">
              <w:t>ская, у д. 20</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2.0</w:t>
            </w:r>
          </w:p>
        </w:tc>
      </w:tr>
      <w:tr w:rsidR="00E13E85" w:rsidRPr="002B0395" w:rsidTr="0052372E">
        <w:trPr>
          <w:trHeight w:val="54"/>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ООО «Дионис»- отдел в магазине</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розничная торговля алкогольной проду</w:t>
            </w:r>
            <w:r w:rsidRPr="002B0395">
              <w:t>к</w:t>
            </w:r>
            <w:r w:rsidRPr="002B0395">
              <w:t>цией</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Коммунистич</w:t>
            </w:r>
            <w:r w:rsidRPr="002B0395">
              <w:t>е</w:t>
            </w:r>
            <w:r w:rsidRPr="002B0395">
              <w:t>ская,  д. 23</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2.0</w:t>
            </w:r>
          </w:p>
        </w:tc>
      </w:tr>
      <w:tr w:rsidR="00E13E85" w:rsidRPr="002B0395" w:rsidTr="0052372E">
        <w:trPr>
          <w:trHeight w:val="49"/>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 xml:space="preserve"> отдел в магазине</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розничная торговля алкогольной проду</w:t>
            </w:r>
            <w:r w:rsidRPr="002B0395">
              <w:t>к</w:t>
            </w:r>
            <w:r w:rsidRPr="002B0395">
              <w:t>цией</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Павлова, д. 9</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2.0</w:t>
            </w:r>
          </w:p>
        </w:tc>
      </w:tr>
      <w:tr w:rsidR="00E13E85" w:rsidRPr="002B0395" w:rsidTr="0052372E">
        <w:trPr>
          <w:trHeight w:val="44"/>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отдел в магазине</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розничная торговля алкогольной проду</w:t>
            </w:r>
            <w:r w:rsidRPr="002B0395">
              <w:t>к</w:t>
            </w:r>
            <w:r w:rsidRPr="002B0395">
              <w:t>цией</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Коммунистич</w:t>
            </w:r>
            <w:r w:rsidRPr="002B0395">
              <w:t>е</w:t>
            </w:r>
            <w:r w:rsidRPr="002B0395">
              <w:t>ская, д. 7</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1.0</w:t>
            </w:r>
          </w:p>
        </w:tc>
      </w:tr>
      <w:tr w:rsidR="00E13E85" w:rsidRPr="002B0395" w:rsidTr="0052372E">
        <w:trPr>
          <w:trHeight w:val="47"/>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ООО «Система плюс»- магазин</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книги, канцтовары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Октябрьская, д. 44</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5.0</w:t>
            </w:r>
          </w:p>
        </w:tc>
      </w:tr>
      <w:tr w:rsidR="00E13E85" w:rsidRPr="002B0395" w:rsidTr="0052372E">
        <w:trPr>
          <w:trHeight w:val="45"/>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ООО «Тандем»- магазин</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продтовары, алкоголь</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пр. Калинина, д. 26</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7.0</w:t>
            </w:r>
          </w:p>
        </w:tc>
      </w:tr>
      <w:tr w:rsidR="00E13E85" w:rsidRPr="002B0395" w:rsidTr="0052372E">
        <w:trPr>
          <w:trHeight w:val="54"/>
        </w:trPr>
        <w:tc>
          <w:tcPr>
            <w:tcW w:w="2978" w:type="dxa"/>
            <w:tcBorders>
              <w:top w:val="nil"/>
              <w:left w:val="single" w:sz="4" w:space="0" w:color="auto"/>
              <w:bottom w:val="single" w:sz="4" w:space="0" w:color="auto"/>
              <w:right w:val="single" w:sz="4" w:space="0" w:color="auto"/>
            </w:tcBorders>
            <w:shd w:val="clear" w:color="000000" w:fill="FFFFFF"/>
            <w:vAlign w:val="center"/>
            <w:hideMark/>
          </w:tcPr>
          <w:p w:rsidR="00E13E85" w:rsidRPr="002B0395" w:rsidRDefault="00E13E85" w:rsidP="002B0395">
            <w:pPr>
              <w:ind w:right="-24"/>
            </w:pPr>
            <w:r w:rsidRPr="002B0395">
              <w:lastRenderedPageBreak/>
              <w:t>ЗАО «Тандер»- универсам магазин</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продтовары, промт</w:t>
            </w:r>
            <w:r w:rsidRPr="002B0395">
              <w:t>о</w:t>
            </w:r>
            <w:r w:rsidRPr="002B0395">
              <w:t>вары, алкоголь</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Коммунистич</w:t>
            </w:r>
            <w:r w:rsidRPr="002B0395">
              <w:t>е</w:t>
            </w:r>
            <w:r w:rsidRPr="002B0395">
              <w:t>ская,  д. 24, корп. 1</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13.0</w:t>
            </w:r>
          </w:p>
        </w:tc>
      </w:tr>
      <w:tr w:rsidR="00E13E85" w:rsidRPr="002B0395" w:rsidTr="0052372E">
        <w:trPr>
          <w:trHeight w:val="44"/>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универсам магазин</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продтовары, промт</w:t>
            </w:r>
            <w:r w:rsidRPr="002B0395">
              <w:t>о</w:t>
            </w:r>
            <w:r w:rsidRPr="002B0395">
              <w:t>вары, алкоголь</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 xml:space="preserve">г. Кимовск, ул. Октябрьская, д.44 </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15.0</w:t>
            </w:r>
          </w:p>
        </w:tc>
      </w:tr>
      <w:tr w:rsidR="00E13E85" w:rsidRPr="002B0395" w:rsidTr="0052372E">
        <w:trPr>
          <w:trHeight w:val="42"/>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 xml:space="preserve"> универсам магазин</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продтовары, промт</w:t>
            </w:r>
            <w:r w:rsidRPr="002B0395">
              <w:t>о</w:t>
            </w:r>
            <w:r w:rsidRPr="002B0395">
              <w:t>вары, алкоголь</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w:t>
            </w:r>
            <w:proofErr w:type="gramStart"/>
            <w:r w:rsidRPr="002B0395">
              <w:t>.Б</w:t>
            </w:r>
            <w:proofErr w:type="gramEnd"/>
            <w:r w:rsidRPr="002B0395">
              <w:t xml:space="preserve">ессолова, д.16 </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17.0</w:t>
            </w:r>
          </w:p>
        </w:tc>
      </w:tr>
      <w:tr w:rsidR="00E13E85" w:rsidRPr="002B0395" w:rsidTr="0052372E">
        <w:trPr>
          <w:trHeight w:val="50"/>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универсам магазин</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продтовары, промт</w:t>
            </w:r>
            <w:r w:rsidRPr="002B0395">
              <w:t>о</w:t>
            </w:r>
            <w:r w:rsidRPr="002B0395">
              <w:t>вары, алкоголь</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Павлова, д. 16</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16.0</w:t>
            </w:r>
          </w:p>
        </w:tc>
      </w:tr>
      <w:tr w:rsidR="00E13E85" w:rsidRPr="002B0395" w:rsidTr="0052372E">
        <w:trPr>
          <w:trHeight w:val="47"/>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ООО «Тепло Дом»   - м</w:t>
            </w:r>
            <w:r w:rsidRPr="002B0395">
              <w:t>а</w:t>
            </w:r>
            <w:r w:rsidRPr="002B0395">
              <w:t>газин</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 xml:space="preserve"> мебель</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Коммунистич</w:t>
            </w:r>
            <w:r w:rsidRPr="002B0395">
              <w:t>е</w:t>
            </w:r>
            <w:r w:rsidRPr="002B0395">
              <w:t xml:space="preserve">ская,  д. 24, корп. 2  </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7.0</w:t>
            </w:r>
          </w:p>
        </w:tc>
      </w:tr>
      <w:tr w:rsidR="00E13E85" w:rsidRPr="002B0395" w:rsidTr="0052372E">
        <w:trPr>
          <w:trHeight w:val="61"/>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ОАО «Туланеф-тепродукт»»- магазин</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продтовары, промт</w:t>
            </w:r>
            <w:r w:rsidRPr="002B0395">
              <w:t>о</w:t>
            </w:r>
            <w:r w:rsidRPr="002B0395">
              <w:t>вары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Коммунистич</w:t>
            </w:r>
            <w:r w:rsidRPr="002B0395">
              <w:t>е</w:t>
            </w:r>
            <w:r w:rsidRPr="002B0395">
              <w:t>ская,  д. 21</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8.0</w:t>
            </w:r>
          </w:p>
        </w:tc>
      </w:tr>
      <w:tr w:rsidR="00E13E85" w:rsidRPr="002B0395" w:rsidTr="0052372E">
        <w:trPr>
          <w:trHeight w:val="51"/>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ООО «Эльдорадо»- п</w:t>
            </w:r>
            <w:r w:rsidRPr="002B0395">
              <w:t>а</w:t>
            </w:r>
            <w:r w:rsidRPr="002B0395">
              <w:t>вильон</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066C2" w:rsidP="002B0395">
            <w:pPr>
              <w:ind w:right="-24"/>
            </w:pPr>
            <w:r>
              <w:t>ювелирные изделия из драгоценн</w:t>
            </w:r>
            <w:r w:rsidR="00E13E85" w:rsidRPr="002B0395">
              <w:t>ых м</w:t>
            </w:r>
            <w:r w:rsidR="00E13E85" w:rsidRPr="002B0395">
              <w:t>е</w:t>
            </w:r>
            <w:r w:rsidR="00E13E85" w:rsidRPr="002B0395">
              <w:t>таллов</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 xml:space="preserve">г. Кимовск, ул. Ленина, д. 52  </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2.0</w:t>
            </w:r>
          </w:p>
        </w:tc>
      </w:tr>
      <w:tr w:rsidR="00E13E85" w:rsidRPr="002B0395" w:rsidTr="0052372E">
        <w:trPr>
          <w:trHeight w:val="43"/>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ООО "Бест-Прайс"</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 </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w:t>
            </w:r>
            <w:proofErr w:type="gramStart"/>
            <w:r w:rsidRPr="002B0395">
              <w:t>.Л</w:t>
            </w:r>
            <w:proofErr w:type="gramEnd"/>
            <w:r w:rsidRPr="002B0395">
              <w:t>енина, д.52.</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 </w:t>
            </w:r>
          </w:p>
        </w:tc>
      </w:tr>
      <w:tr w:rsidR="00E13E85" w:rsidRPr="002B0395" w:rsidTr="0052372E">
        <w:trPr>
          <w:trHeight w:val="47"/>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ООО "Интермедторг"</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 </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w:t>
            </w:r>
            <w:proofErr w:type="gramStart"/>
            <w:r w:rsidRPr="002B0395">
              <w:t>.К</w:t>
            </w:r>
            <w:proofErr w:type="gramEnd"/>
            <w:r w:rsidRPr="002B0395">
              <w:t>имовск, ул. Ленина, д.48</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 </w:t>
            </w:r>
          </w:p>
        </w:tc>
      </w:tr>
      <w:tr w:rsidR="00E13E85" w:rsidRPr="002B0395" w:rsidTr="0052372E">
        <w:trPr>
          <w:trHeight w:val="38"/>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ООО "Семья"</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 </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w:t>
            </w:r>
            <w:proofErr w:type="gramStart"/>
            <w:r w:rsidRPr="002B0395">
              <w:t>.К</w:t>
            </w:r>
            <w:proofErr w:type="gramEnd"/>
            <w:r w:rsidRPr="002B0395">
              <w:t>имовск, ул.Парковая, д.6.</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 </w:t>
            </w:r>
          </w:p>
        </w:tc>
      </w:tr>
      <w:tr w:rsidR="00E13E85" w:rsidRPr="002B0395" w:rsidTr="0052372E">
        <w:trPr>
          <w:trHeight w:val="53"/>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Алексеева Л.В.- магазин «Продукты»</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продтовары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Коммунистич</w:t>
            </w:r>
            <w:r w:rsidRPr="002B0395">
              <w:t>е</w:t>
            </w:r>
            <w:r w:rsidRPr="002B0395">
              <w:t xml:space="preserve">ская,  д.23 </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2.0</w:t>
            </w:r>
          </w:p>
        </w:tc>
      </w:tr>
      <w:tr w:rsidR="00E13E85" w:rsidRPr="002B0395" w:rsidTr="0052372E">
        <w:trPr>
          <w:trHeight w:val="41"/>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 магазин «Хозтовары»</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хоз. товары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3.0</w:t>
            </w:r>
          </w:p>
        </w:tc>
      </w:tr>
      <w:tr w:rsidR="00E13E85" w:rsidRPr="002B0395" w:rsidTr="0052372E">
        <w:trPr>
          <w:trHeight w:val="41"/>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Агафонова В.А-павильон</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промтовары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w:t>
            </w:r>
            <w:proofErr w:type="gramStart"/>
            <w:r w:rsidRPr="002B0395">
              <w:t>.Б</w:t>
            </w:r>
            <w:proofErr w:type="gramEnd"/>
            <w:r w:rsidRPr="002B0395">
              <w:t>ессолова, д.25</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1.0</w:t>
            </w:r>
          </w:p>
        </w:tc>
      </w:tr>
      <w:tr w:rsidR="00E13E85" w:rsidRPr="002B0395" w:rsidTr="0052372E">
        <w:trPr>
          <w:trHeight w:val="38"/>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Алексеева Л.В.</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 </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Коммунистич</w:t>
            </w:r>
            <w:r w:rsidRPr="002B0395">
              <w:t>е</w:t>
            </w:r>
            <w:r w:rsidRPr="002B0395">
              <w:t>ская, д.23</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 </w:t>
            </w:r>
          </w:p>
        </w:tc>
      </w:tr>
      <w:tr w:rsidR="00E13E85" w:rsidRPr="002B0395" w:rsidTr="0052372E">
        <w:trPr>
          <w:trHeight w:val="44"/>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066C2" w:rsidP="002B0395">
            <w:pPr>
              <w:ind w:right="-24"/>
            </w:pPr>
            <w:r>
              <w:t>Анисимова Ж.Ф.</w:t>
            </w:r>
            <w:r w:rsidR="00E13E85" w:rsidRPr="002B0395">
              <w:t xml:space="preserve"> магазин             "2 Толстяка" </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продтовары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w:t>
            </w:r>
            <w:proofErr w:type="gramStart"/>
            <w:r w:rsidRPr="002B0395">
              <w:t>.К</w:t>
            </w:r>
            <w:proofErr w:type="gramEnd"/>
            <w:r w:rsidRPr="002B0395">
              <w:t>имовск, ул. Коммунистич</w:t>
            </w:r>
            <w:r w:rsidRPr="002B0395">
              <w:t>е</w:t>
            </w:r>
            <w:r w:rsidRPr="002B0395">
              <w:t>ская, д. 8</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2.0</w:t>
            </w:r>
          </w:p>
        </w:tc>
      </w:tr>
      <w:tr w:rsidR="00E13E85" w:rsidRPr="002B0395" w:rsidTr="0052372E">
        <w:trPr>
          <w:trHeight w:val="59"/>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Балашова Т.</w:t>
            </w:r>
            <w:proofErr w:type="gramStart"/>
            <w:r w:rsidRPr="002B0395">
              <w:t>В-</w:t>
            </w:r>
            <w:proofErr w:type="gramEnd"/>
            <w:r w:rsidRPr="002B0395">
              <w:t xml:space="preserve"> палатка</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продтовары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Октябрьская, в остановочном      комплексе          «Столовая № 7»</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3.0</w:t>
            </w:r>
          </w:p>
        </w:tc>
      </w:tr>
      <w:tr w:rsidR="00E13E85" w:rsidRPr="002B0395" w:rsidTr="0052372E">
        <w:trPr>
          <w:trHeight w:val="56"/>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Басилая Д.Д.     -магазин</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продтовары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Бессолова, в то</w:t>
            </w:r>
            <w:r w:rsidRPr="002B0395">
              <w:t>р</w:t>
            </w:r>
            <w:r w:rsidRPr="002B0395">
              <w:t>говом комплексе вокруг водон</w:t>
            </w:r>
            <w:r w:rsidRPr="002B0395">
              <w:t>а</w:t>
            </w:r>
            <w:r w:rsidRPr="002B0395">
              <w:t>порной башни</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2.0</w:t>
            </w:r>
          </w:p>
        </w:tc>
      </w:tr>
      <w:tr w:rsidR="00E13E85" w:rsidRPr="002B0395" w:rsidTr="0052372E">
        <w:trPr>
          <w:trHeight w:val="38"/>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павильон</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продтовары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Октябрьская, д. 42</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1.0</w:t>
            </w:r>
          </w:p>
        </w:tc>
      </w:tr>
      <w:tr w:rsidR="00E13E85" w:rsidRPr="002B0395" w:rsidTr="0052372E">
        <w:trPr>
          <w:trHeight w:val="49"/>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Белевцева Л.М.  - магазин Оригинал»</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автозапчасти</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Октябрьская, д. 13</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3.0</w:t>
            </w:r>
          </w:p>
        </w:tc>
      </w:tr>
      <w:tr w:rsidR="00E13E85" w:rsidRPr="002B0395" w:rsidTr="0052372E">
        <w:trPr>
          <w:trHeight w:val="49"/>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proofErr w:type="gramStart"/>
            <w:r w:rsidRPr="002B0395">
              <w:t>Безверхая</w:t>
            </w:r>
            <w:proofErr w:type="gramEnd"/>
            <w:r w:rsidRPr="002B0395">
              <w:t xml:space="preserve"> Т.И.-магазин</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продтовары, бытовая химия</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Коммунистич</w:t>
            </w:r>
            <w:r w:rsidRPr="002B0395">
              <w:t>е</w:t>
            </w:r>
            <w:r w:rsidRPr="002B0395">
              <w:t>ская, д. 1/3</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1.0</w:t>
            </w:r>
          </w:p>
        </w:tc>
      </w:tr>
      <w:tr w:rsidR="00E13E85" w:rsidRPr="002B0395" w:rsidTr="0052372E">
        <w:trPr>
          <w:trHeight w:val="49"/>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 xml:space="preserve">Белозуб Е.А.  - магазин «Каравай»  </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продтовары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Коммунистич</w:t>
            </w:r>
            <w:r w:rsidRPr="002B0395">
              <w:t>е</w:t>
            </w:r>
            <w:r w:rsidRPr="002B0395">
              <w:t>ская,  д. 7</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5.0</w:t>
            </w:r>
          </w:p>
        </w:tc>
      </w:tr>
      <w:tr w:rsidR="00E13E85" w:rsidRPr="002B0395" w:rsidTr="0052372E">
        <w:trPr>
          <w:trHeight w:val="39"/>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Белькова С. А. - магазин</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 </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Павлова, д.17</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 </w:t>
            </w:r>
          </w:p>
        </w:tc>
      </w:tr>
      <w:tr w:rsidR="00E13E85" w:rsidRPr="002B0395" w:rsidTr="0052372E">
        <w:trPr>
          <w:trHeight w:val="51"/>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Белуха И.А.    - павильон</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бытовая химия, кан</w:t>
            </w:r>
            <w:r w:rsidRPr="002B0395">
              <w:t>ц</w:t>
            </w:r>
            <w:r w:rsidRPr="002B0395">
              <w:t>товары, косметич</w:t>
            </w:r>
            <w:r w:rsidRPr="002B0395">
              <w:t>е</w:t>
            </w:r>
            <w:r w:rsidRPr="002B0395">
              <w:t>ские товары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Шевченко, пр</w:t>
            </w:r>
            <w:r w:rsidRPr="002B0395">
              <w:t>и</w:t>
            </w:r>
            <w:r w:rsidRPr="002B0395">
              <w:t xml:space="preserve">мерно в 20 м.     к югу от д. 6          </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2.0</w:t>
            </w:r>
          </w:p>
        </w:tc>
      </w:tr>
      <w:tr w:rsidR="00E13E85" w:rsidRPr="002B0395" w:rsidTr="0052372E">
        <w:trPr>
          <w:trHeight w:val="43"/>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Богомолова Т.В.- магазин "Стиль"</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промтовары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w:t>
            </w:r>
            <w:proofErr w:type="gramStart"/>
            <w:r w:rsidRPr="002B0395">
              <w:t>.О</w:t>
            </w:r>
            <w:proofErr w:type="gramEnd"/>
            <w:r w:rsidRPr="002B0395">
              <w:t>ктябрьская, д.42</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2.0</w:t>
            </w:r>
          </w:p>
        </w:tc>
      </w:tr>
      <w:tr w:rsidR="00E13E85" w:rsidRPr="002B0395" w:rsidTr="0052372E">
        <w:trPr>
          <w:trHeight w:val="49"/>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 xml:space="preserve">Бокатуева С.Н.- магазин </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продтовары, промт</w:t>
            </w:r>
            <w:r w:rsidRPr="002B0395">
              <w:t>о</w:t>
            </w:r>
            <w:r w:rsidRPr="002B0395">
              <w:t>вары, алкоголь</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п. Мирный, ул. К</w:t>
            </w:r>
            <w:r w:rsidRPr="002B0395">
              <w:t>и</w:t>
            </w:r>
            <w:r w:rsidRPr="002B0395">
              <w:t xml:space="preserve">мовская, д. 2               </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3.0</w:t>
            </w:r>
          </w:p>
        </w:tc>
      </w:tr>
      <w:tr w:rsidR="00E13E85" w:rsidRPr="002B0395" w:rsidTr="0052372E">
        <w:trPr>
          <w:trHeight w:val="51"/>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Борисов А.Н. - магазин "Доступный"</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продтовары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Крылова, дом 13, строение 1</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6.0</w:t>
            </w:r>
          </w:p>
        </w:tc>
      </w:tr>
      <w:tr w:rsidR="00E13E85" w:rsidRPr="002B0395" w:rsidTr="0052372E">
        <w:trPr>
          <w:trHeight w:val="42"/>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Бочарников П.И.- магазин</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газовое оборудование</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w:t>
            </w:r>
            <w:proofErr w:type="gramStart"/>
            <w:r w:rsidRPr="002B0395">
              <w:t>,у</w:t>
            </w:r>
            <w:proofErr w:type="gramEnd"/>
            <w:r w:rsidRPr="002B0395">
              <w:t>л. Бессолова, д. 27</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3.0</w:t>
            </w:r>
          </w:p>
        </w:tc>
      </w:tr>
      <w:tr w:rsidR="00E13E85" w:rsidRPr="002B0395" w:rsidTr="0052372E">
        <w:trPr>
          <w:trHeight w:val="51"/>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Бритвин А.Н. - магазин «Автозапчасти»</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автозапчасти</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Бессолова, д. 60, корп. 2</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2.0</w:t>
            </w:r>
          </w:p>
        </w:tc>
      </w:tr>
      <w:tr w:rsidR="00E13E85" w:rsidRPr="002B0395" w:rsidTr="0052372E">
        <w:trPr>
          <w:trHeight w:val="41"/>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 xml:space="preserve"> магазин «Товары для д</w:t>
            </w:r>
            <w:r w:rsidRPr="002B0395">
              <w:t>о</w:t>
            </w:r>
            <w:r w:rsidRPr="002B0395">
              <w:lastRenderedPageBreak/>
              <w:t>ма»</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lastRenderedPageBreak/>
              <w:t>хозтовары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 xml:space="preserve">г. Кимовск, ул. Бессолова, д. 60, </w:t>
            </w:r>
            <w:r w:rsidRPr="002B0395">
              <w:lastRenderedPageBreak/>
              <w:t>корп. 2</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lastRenderedPageBreak/>
              <w:t>9.0</w:t>
            </w:r>
          </w:p>
        </w:tc>
      </w:tr>
      <w:tr w:rsidR="00E13E85" w:rsidRPr="002B0395" w:rsidTr="0052372E">
        <w:trPr>
          <w:trHeight w:val="39"/>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lastRenderedPageBreak/>
              <w:t xml:space="preserve"> магазин</w:t>
            </w:r>
            <w:proofErr w:type="gramStart"/>
            <w:r w:rsidRPr="002B0395">
              <w:t>«Т</w:t>
            </w:r>
            <w:proofErr w:type="gramEnd"/>
            <w:r w:rsidRPr="002B0395">
              <w:t>овары для д</w:t>
            </w:r>
            <w:r w:rsidRPr="002B0395">
              <w:t>о</w:t>
            </w:r>
            <w:r w:rsidRPr="002B0395">
              <w:t>ма»</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хозтовары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Павлова,  д. 25/27</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5.0</w:t>
            </w:r>
          </w:p>
        </w:tc>
      </w:tr>
      <w:tr w:rsidR="00E13E85" w:rsidRPr="002B0395" w:rsidTr="0052372E">
        <w:trPr>
          <w:trHeight w:val="38"/>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Брызнёва О.Н.- магазин комиссионный</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промтовары, детские товары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w:t>
            </w:r>
            <w:proofErr w:type="gramStart"/>
            <w:r w:rsidRPr="002B0395">
              <w:t>.О</w:t>
            </w:r>
            <w:proofErr w:type="gramEnd"/>
            <w:r w:rsidRPr="002B0395">
              <w:t>ктябрьская, д.13</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1.0</w:t>
            </w:r>
          </w:p>
        </w:tc>
      </w:tr>
      <w:tr w:rsidR="00E13E85" w:rsidRPr="002B0395" w:rsidTr="0052372E">
        <w:trPr>
          <w:trHeight w:val="60"/>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Будовская Н.</w:t>
            </w:r>
            <w:proofErr w:type="gramStart"/>
            <w:r w:rsidRPr="002B0395">
              <w:t>С-</w:t>
            </w:r>
            <w:proofErr w:type="gramEnd"/>
            <w:r w:rsidRPr="002B0395">
              <w:t xml:space="preserve"> павильон «Нинель»</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продтовары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 xml:space="preserve">г. Кимовск, по четной стороне ул. Павлова на пересечении с ул. Мичурина </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3.0</w:t>
            </w:r>
          </w:p>
        </w:tc>
      </w:tr>
      <w:tr w:rsidR="00E13E85" w:rsidRPr="002B0395" w:rsidTr="0052372E">
        <w:trPr>
          <w:trHeight w:val="41"/>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Вадюхина И.Н.-                         павильон</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цветы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Ленина</w:t>
            </w:r>
            <w:proofErr w:type="gramStart"/>
            <w:r w:rsidRPr="002B0395">
              <w:t>,д</w:t>
            </w:r>
            <w:proofErr w:type="gramEnd"/>
            <w:r w:rsidRPr="002B0395">
              <w:t>. 11</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2.0</w:t>
            </w:r>
          </w:p>
        </w:tc>
      </w:tr>
      <w:tr w:rsidR="00E13E85" w:rsidRPr="002B0395" w:rsidTr="0052372E">
        <w:trPr>
          <w:trHeight w:val="37"/>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цветы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Бессолова, возле автостанции</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2.0</w:t>
            </w:r>
          </w:p>
        </w:tc>
      </w:tr>
      <w:tr w:rsidR="00E13E85" w:rsidRPr="002B0395" w:rsidTr="0052372E">
        <w:trPr>
          <w:trHeight w:val="41"/>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Васин А.Ю.- павильон</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промтовары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Октябрьская, д. 27</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1.0</w:t>
            </w:r>
          </w:p>
        </w:tc>
      </w:tr>
      <w:tr w:rsidR="00E13E85" w:rsidRPr="002B0395" w:rsidTr="0052372E">
        <w:trPr>
          <w:trHeight w:val="33"/>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proofErr w:type="gramStart"/>
            <w:r w:rsidRPr="002B0395">
              <w:t>Васина</w:t>
            </w:r>
            <w:proofErr w:type="gramEnd"/>
            <w:r w:rsidRPr="002B0395">
              <w:t xml:space="preserve"> Н.М.- павильон</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промтовары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w:t>
            </w:r>
            <w:proofErr w:type="gramStart"/>
            <w:r w:rsidRPr="002B0395">
              <w:t>.П</w:t>
            </w:r>
            <w:proofErr w:type="gramEnd"/>
            <w:r w:rsidRPr="002B0395">
              <w:t>авлова, д.13</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1.0</w:t>
            </w:r>
          </w:p>
        </w:tc>
      </w:tr>
      <w:tr w:rsidR="00E13E85" w:rsidRPr="002B0395" w:rsidTr="0052372E">
        <w:trPr>
          <w:trHeight w:val="36"/>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Ветютнев В.П.- павильон № 1 магазин «Маэстро»</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продтовары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w:t>
            </w:r>
            <w:proofErr w:type="gramStart"/>
            <w:r w:rsidRPr="002B0395">
              <w:t>,у</w:t>
            </w:r>
            <w:proofErr w:type="gramEnd"/>
            <w:r w:rsidRPr="002B0395">
              <w:t xml:space="preserve">л. Октябрьская, д. 42   </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2.0</w:t>
            </w:r>
          </w:p>
        </w:tc>
      </w:tr>
      <w:tr w:rsidR="00E13E85" w:rsidRPr="002B0395" w:rsidTr="0052372E">
        <w:trPr>
          <w:trHeight w:val="36"/>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Волкова Н.В.- павильон</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продтовары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Павлова, напр</w:t>
            </w:r>
            <w:r w:rsidRPr="002B0395">
              <w:t>о</w:t>
            </w:r>
            <w:r w:rsidRPr="002B0395">
              <w:t>тив д. 11</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1.0</w:t>
            </w:r>
          </w:p>
        </w:tc>
      </w:tr>
      <w:tr w:rsidR="00E13E85" w:rsidRPr="002B0395" w:rsidTr="0052372E">
        <w:trPr>
          <w:trHeight w:val="47"/>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Воробьёва М.В.- павильон</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промтовары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Коммунистич</w:t>
            </w:r>
            <w:r w:rsidRPr="002B0395">
              <w:t>е</w:t>
            </w:r>
            <w:r w:rsidRPr="002B0395">
              <w:t>ская, д. 10а</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2.0</w:t>
            </w:r>
          </w:p>
        </w:tc>
      </w:tr>
      <w:tr w:rsidR="00E13E85" w:rsidRPr="002B0395" w:rsidTr="0052372E">
        <w:trPr>
          <w:trHeight w:val="48"/>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Выжевский В.И. - палатка № 3</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продтовары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Павлова, у неж</w:t>
            </w:r>
            <w:r w:rsidRPr="002B0395">
              <w:t>и</w:t>
            </w:r>
            <w:r w:rsidRPr="002B0395">
              <w:t>лого здания бывшей столовой № 1</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2.0</w:t>
            </w:r>
          </w:p>
        </w:tc>
      </w:tr>
      <w:tr w:rsidR="00E13E85" w:rsidRPr="002B0395" w:rsidTr="0052372E">
        <w:trPr>
          <w:trHeight w:val="39"/>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 палатка № 4</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продтовары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Толстого, у д. 26а</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2.0</w:t>
            </w:r>
          </w:p>
        </w:tc>
      </w:tr>
      <w:tr w:rsidR="00E13E85" w:rsidRPr="002B0395" w:rsidTr="0052372E">
        <w:trPr>
          <w:trHeight w:val="37"/>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 палатка № 5</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продтовары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Толстого, у д. 26а</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2.0</w:t>
            </w:r>
          </w:p>
        </w:tc>
      </w:tr>
      <w:tr w:rsidR="00E13E85" w:rsidRPr="002B0395" w:rsidTr="0052372E">
        <w:trPr>
          <w:trHeight w:val="47"/>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 xml:space="preserve">Галикс   Н. Б.-                 магазин «Азалия»  </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семена, комнатные растения, цветы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 xml:space="preserve">г. Кимовск, ул. Ленина, д. 46   </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1.0</w:t>
            </w:r>
          </w:p>
        </w:tc>
      </w:tr>
      <w:tr w:rsidR="00E13E85" w:rsidRPr="002B0395" w:rsidTr="0052372E">
        <w:trPr>
          <w:trHeight w:val="37"/>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Гейнц Л.М.- павильон</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галантерейные, хоз. товары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Ленина, д. 52</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1.0</w:t>
            </w:r>
          </w:p>
        </w:tc>
      </w:tr>
      <w:tr w:rsidR="00E13E85" w:rsidRPr="002B0395" w:rsidTr="0052372E">
        <w:trPr>
          <w:trHeight w:val="36"/>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павильон</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хоз. товары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1.0</w:t>
            </w:r>
          </w:p>
        </w:tc>
      </w:tr>
      <w:tr w:rsidR="00E13E85" w:rsidRPr="002B0395" w:rsidTr="0052372E">
        <w:trPr>
          <w:trHeight w:val="31"/>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Гончаров О.С.- павильон</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промтовары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 xml:space="preserve">г. Кимовск, ул. Ленина, д. 30/32 </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1.0</w:t>
            </w:r>
          </w:p>
        </w:tc>
      </w:tr>
      <w:tr w:rsidR="00E13E85" w:rsidRPr="002B0395" w:rsidTr="0052372E">
        <w:trPr>
          <w:trHeight w:val="41"/>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Горбенко Н.В.- магазин «Автозапчасти»</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автозапчасти</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Коммунистич</w:t>
            </w:r>
            <w:r w:rsidRPr="002B0395">
              <w:t>е</w:t>
            </w:r>
            <w:r w:rsidRPr="002B0395">
              <w:t xml:space="preserve">ская,  д. 6 </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2.0</w:t>
            </w:r>
          </w:p>
        </w:tc>
      </w:tr>
      <w:tr w:rsidR="00E13E85" w:rsidRPr="002B0395" w:rsidTr="0052372E">
        <w:trPr>
          <w:trHeight w:val="39"/>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 xml:space="preserve">Горяйнова А.Г.- палатка </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продтовары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w:t>
            </w:r>
            <w:proofErr w:type="gramStart"/>
            <w:r w:rsidRPr="002B0395">
              <w:t>.К</w:t>
            </w:r>
            <w:proofErr w:type="gramEnd"/>
            <w:r w:rsidRPr="002B0395">
              <w:t>алинина, у.ДК</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2.0</w:t>
            </w:r>
          </w:p>
        </w:tc>
      </w:tr>
      <w:tr w:rsidR="00E13E85" w:rsidRPr="002B0395" w:rsidTr="0052372E">
        <w:trPr>
          <w:trHeight w:val="85"/>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Гостевский В.М.- магазин «Техноплюс»</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proofErr w:type="gramStart"/>
            <w:r w:rsidRPr="002B0395">
              <w:t>сложно-бытовая</w:t>
            </w:r>
            <w:proofErr w:type="gramEnd"/>
            <w:r w:rsidRPr="002B0395">
              <w:t xml:space="preserve"> те</w:t>
            </w:r>
            <w:r w:rsidRPr="002B0395">
              <w:t>х</w:t>
            </w:r>
            <w:r w:rsidRPr="002B0395">
              <w:t>ника, музыкальные товары, сотовые т</w:t>
            </w:r>
            <w:r w:rsidRPr="002B0395">
              <w:t>е</w:t>
            </w:r>
            <w:r w:rsidRPr="002B0395">
              <w:t>лефоны, подключ</w:t>
            </w:r>
            <w:r w:rsidRPr="002B0395">
              <w:t>е</w:t>
            </w:r>
            <w:r w:rsidRPr="002B0395">
              <w:t>ние к сотовой связи</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Ленина, д. 39</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4.0</w:t>
            </w:r>
          </w:p>
        </w:tc>
      </w:tr>
      <w:tr w:rsidR="00E13E85" w:rsidRPr="002B0395" w:rsidTr="0052372E">
        <w:trPr>
          <w:trHeight w:val="45"/>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павильон «Бытовая те</w:t>
            </w:r>
            <w:r w:rsidRPr="002B0395">
              <w:t>х</w:t>
            </w:r>
            <w:r w:rsidRPr="002B0395">
              <w:t>ника»</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бытовая техника, ф</w:t>
            </w:r>
            <w:r w:rsidRPr="002B0395">
              <w:t>о</w:t>
            </w:r>
            <w:r w:rsidRPr="002B0395">
              <w:t>тотовары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Ленина, д. 52</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2.0</w:t>
            </w:r>
          </w:p>
        </w:tc>
      </w:tr>
      <w:tr w:rsidR="00E13E85" w:rsidRPr="002B0395" w:rsidTr="0052372E">
        <w:trPr>
          <w:trHeight w:val="48"/>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Гребенникова Г. Е</w:t>
            </w:r>
            <w:proofErr w:type="gramStart"/>
            <w:r w:rsidRPr="002B0395">
              <w:t xml:space="preserve">  -.</w:t>
            </w:r>
            <w:proofErr w:type="gramEnd"/>
            <w:r w:rsidRPr="002B0395">
              <w:t>павильон</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промтовары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Октябрьская, д. 27</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2.0</w:t>
            </w:r>
          </w:p>
        </w:tc>
      </w:tr>
      <w:tr w:rsidR="00E13E85" w:rsidRPr="002B0395" w:rsidTr="0052372E">
        <w:trPr>
          <w:trHeight w:val="66"/>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Гребенщиков В.О. - п</w:t>
            </w:r>
            <w:r w:rsidRPr="002B0395">
              <w:t>а</w:t>
            </w:r>
            <w:r w:rsidRPr="002B0395">
              <w:t>вильон «Элегант»</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одежда, обувь, ковр</w:t>
            </w:r>
            <w:r w:rsidRPr="002B0395">
              <w:t>о</w:t>
            </w:r>
            <w:r w:rsidRPr="002B0395">
              <w:t>вые изделия, велос</w:t>
            </w:r>
            <w:r w:rsidRPr="002B0395">
              <w:t>и</w:t>
            </w:r>
            <w:r w:rsidRPr="002B0395">
              <w:t>педы, пластиковые окна</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 xml:space="preserve">г. Кимовск, ул. Ленина, д. 52   </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2.0</w:t>
            </w:r>
          </w:p>
        </w:tc>
      </w:tr>
      <w:tr w:rsidR="00E13E85" w:rsidRPr="002B0395" w:rsidTr="0052372E">
        <w:trPr>
          <w:trHeight w:val="43"/>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отдел в магазине</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обувь</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w:t>
            </w:r>
            <w:proofErr w:type="gramStart"/>
            <w:r w:rsidRPr="002B0395">
              <w:t>.К</w:t>
            </w:r>
            <w:proofErr w:type="gramEnd"/>
            <w:r w:rsidRPr="002B0395">
              <w:t>имовск, ул. Октябрьская,д. 17</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2.0</w:t>
            </w:r>
          </w:p>
        </w:tc>
      </w:tr>
      <w:tr w:rsidR="00E13E85" w:rsidRPr="002B0395" w:rsidTr="0052372E">
        <w:trPr>
          <w:trHeight w:val="43"/>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отдел в магазине</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мото вело техника</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w:t>
            </w:r>
            <w:proofErr w:type="gramStart"/>
            <w:r w:rsidRPr="002B0395">
              <w:t>.К</w:t>
            </w:r>
            <w:proofErr w:type="gramEnd"/>
            <w:r w:rsidRPr="002B0395">
              <w:t>имовск, ул. Октябрьская,д. 17</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1.0</w:t>
            </w:r>
          </w:p>
        </w:tc>
      </w:tr>
      <w:tr w:rsidR="00E13E85" w:rsidRPr="002B0395" w:rsidTr="0052372E">
        <w:trPr>
          <w:trHeight w:val="42"/>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Григорян А.С. -тонар</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продтовары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Бессолова у д. 71</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2.0</w:t>
            </w:r>
          </w:p>
        </w:tc>
      </w:tr>
      <w:tr w:rsidR="00E13E85" w:rsidRPr="002B0395" w:rsidTr="0052372E">
        <w:trPr>
          <w:trHeight w:val="42"/>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 xml:space="preserve">Гридчина Е.И. - магазин  </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промтовары, голо</w:t>
            </w:r>
            <w:r w:rsidRPr="002B0395">
              <w:t>в</w:t>
            </w:r>
            <w:r w:rsidRPr="002B0395">
              <w:lastRenderedPageBreak/>
              <w:t>ные уборы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lastRenderedPageBreak/>
              <w:t xml:space="preserve">г. Кимовск, ул. Ленина, д. 48               </w:t>
            </w:r>
            <w:r w:rsidRPr="002B0395">
              <w:lastRenderedPageBreak/>
              <w:t>тел. 5-40-34</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lastRenderedPageBreak/>
              <w:t>1.0</w:t>
            </w:r>
          </w:p>
        </w:tc>
      </w:tr>
      <w:tr w:rsidR="00E13E85" w:rsidRPr="002B0395" w:rsidTr="0052372E">
        <w:trPr>
          <w:trHeight w:val="37"/>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lastRenderedPageBreak/>
              <w:t>Гуляева Т.А. - магазин</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продтовары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Коммунистич</w:t>
            </w:r>
            <w:r w:rsidRPr="002B0395">
              <w:t>е</w:t>
            </w:r>
            <w:r w:rsidRPr="002B0395">
              <w:t>ская, д. 10-а</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1.0</w:t>
            </w:r>
          </w:p>
        </w:tc>
      </w:tr>
      <w:tr w:rsidR="00E13E85" w:rsidRPr="002B0395" w:rsidTr="0052372E">
        <w:trPr>
          <w:trHeight w:val="47"/>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Гуреева Г.Р.          павил</w:t>
            </w:r>
            <w:r w:rsidRPr="002B0395">
              <w:t>ь</w:t>
            </w:r>
            <w:r w:rsidRPr="002B0395">
              <w:t>он «Ткани»</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ткани, текстильная галантерея</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Бессолова, д. 25</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3.0</w:t>
            </w:r>
          </w:p>
        </w:tc>
      </w:tr>
      <w:tr w:rsidR="00E13E85" w:rsidRPr="002B0395" w:rsidTr="0052372E">
        <w:trPr>
          <w:trHeight w:val="48"/>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Дармограй Э.П.- павильон «Часы»</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часы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 xml:space="preserve">г. Кимовск, ул. Ленина, д. 52       </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2.0</w:t>
            </w:r>
          </w:p>
        </w:tc>
      </w:tr>
      <w:tr w:rsidR="00E13E85" w:rsidRPr="002B0395" w:rsidTr="0052372E">
        <w:trPr>
          <w:trHeight w:val="47"/>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Долбенев А.А.       магазин</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хозтовары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Октябрьская, д. 40</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2.0</w:t>
            </w:r>
          </w:p>
        </w:tc>
      </w:tr>
      <w:tr w:rsidR="00E13E85" w:rsidRPr="002B0395" w:rsidTr="0052372E">
        <w:trPr>
          <w:trHeight w:val="49"/>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Драгушин Н.</w:t>
            </w:r>
            <w:proofErr w:type="gramStart"/>
            <w:r w:rsidRPr="002B0395">
              <w:t>В-</w:t>
            </w:r>
            <w:proofErr w:type="gramEnd"/>
            <w:r w:rsidRPr="002B0395">
              <w:t xml:space="preserve"> магазин «Окна-двери»</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окна, двери, замки</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Октябрьская,  д. 13</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1.0</w:t>
            </w:r>
          </w:p>
        </w:tc>
      </w:tr>
      <w:tr w:rsidR="00E13E85" w:rsidRPr="002B0395" w:rsidTr="0052372E">
        <w:trPr>
          <w:trHeight w:val="48"/>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Дягилев С.Е.- киоск № 1</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продтовары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Калинина, у ДК</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3.0</w:t>
            </w:r>
          </w:p>
        </w:tc>
      </w:tr>
      <w:tr w:rsidR="00E13E85" w:rsidRPr="002B0395" w:rsidTr="0052372E">
        <w:trPr>
          <w:trHeight w:val="44"/>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 киоск № 2</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продтовары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Бессолова, в ра</w:t>
            </w:r>
            <w:r w:rsidRPr="002B0395">
              <w:t>й</w:t>
            </w:r>
            <w:r w:rsidRPr="002B0395">
              <w:t>оне автовокзала</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2.0</w:t>
            </w:r>
          </w:p>
        </w:tc>
      </w:tr>
      <w:tr w:rsidR="00E13E85" w:rsidRPr="002B0395" w:rsidTr="0052372E">
        <w:trPr>
          <w:trHeight w:val="43"/>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Дятлова В.П.         магазин  "Сластена"</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продтовары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Октябрьская, д.42</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1.0</w:t>
            </w:r>
          </w:p>
        </w:tc>
      </w:tr>
      <w:tr w:rsidR="00E13E85" w:rsidRPr="002B0395" w:rsidTr="0052372E">
        <w:trPr>
          <w:trHeight w:val="45"/>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Евлюхина Т.Н.- магазин «Товары для дома»</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строительные мат</w:t>
            </w:r>
            <w:r w:rsidRPr="002B0395">
              <w:t>е</w:t>
            </w:r>
            <w:r w:rsidRPr="002B0395">
              <w:t>риалы, хозтовары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Бессолова,  д. 22а тел. 5-85-00</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9.0</w:t>
            </w:r>
          </w:p>
        </w:tc>
      </w:tr>
      <w:tr w:rsidR="00E13E85" w:rsidRPr="002B0395" w:rsidTr="0052372E">
        <w:trPr>
          <w:trHeight w:val="55"/>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774BB0" w:rsidP="002B0395">
            <w:pPr>
              <w:ind w:right="-24"/>
            </w:pPr>
            <w:r w:rsidRPr="002B0395">
              <w:t>Егиян Л.Г.- специализ</w:t>
            </w:r>
            <w:r w:rsidRPr="002B0395">
              <w:t>и</w:t>
            </w:r>
            <w:r w:rsidR="00E13E85" w:rsidRPr="002B0395">
              <w:t>рованный то</w:t>
            </w:r>
            <w:r w:rsidRPr="002B0395">
              <w:t>в</w:t>
            </w:r>
            <w:r w:rsidR="00E13E85" w:rsidRPr="002B0395">
              <w:t>ар</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овощи, фрукты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Октябрьская, у д. 42</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3.0</w:t>
            </w:r>
          </w:p>
        </w:tc>
      </w:tr>
      <w:tr w:rsidR="00E13E85" w:rsidRPr="002B0395" w:rsidTr="0052372E">
        <w:trPr>
          <w:trHeight w:val="44"/>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774BB0" w:rsidP="002B0395">
            <w:pPr>
              <w:ind w:right="-24"/>
            </w:pPr>
            <w:r w:rsidRPr="002B0395">
              <w:t>специализи</w:t>
            </w:r>
            <w:r w:rsidR="00E13E85" w:rsidRPr="002B0395">
              <w:t>рованный т</w:t>
            </w:r>
            <w:r w:rsidR="00E13E85" w:rsidRPr="002B0395">
              <w:t>о</w:t>
            </w:r>
            <w:r w:rsidRPr="002B0395">
              <w:t>в</w:t>
            </w:r>
            <w:r w:rsidR="00E13E85" w:rsidRPr="002B0395">
              <w:t>ар</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овощи, фрукты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пр. Калинина, у д. 24</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2.0</w:t>
            </w:r>
          </w:p>
        </w:tc>
      </w:tr>
      <w:tr w:rsidR="00E13E85" w:rsidRPr="002B0395" w:rsidTr="0052372E">
        <w:trPr>
          <w:trHeight w:val="42"/>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774BB0" w:rsidP="002B0395">
            <w:pPr>
              <w:ind w:right="-24"/>
            </w:pPr>
            <w:r w:rsidRPr="002B0395">
              <w:t xml:space="preserve"> специализи</w:t>
            </w:r>
            <w:r w:rsidR="00E13E85" w:rsidRPr="002B0395">
              <w:t>рованный т</w:t>
            </w:r>
            <w:r w:rsidR="00E13E85" w:rsidRPr="002B0395">
              <w:t>о</w:t>
            </w:r>
            <w:r w:rsidRPr="002B0395">
              <w:t>в</w:t>
            </w:r>
            <w:r w:rsidR="00E13E85" w:rsidRPr="002B0395">
              <w:t xml:space="preserve">ар </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овощи, фрукты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w:t>
            </w:r>
            <w:proofErr w:type="gramStart"/>
            <w:r w:rsidRPr="002B0395">
              <w:t>,у</w:t>
            </w:r>
            <w:proofErr w:type="gramEnd"/>
            <w:r w:rsidRPr="002B0395">
              <w:t>л. Коммунистич</w:t>
            </w:r>
            <w:r w:rsidRPr="002B0395">
              <w:t>е</w:t>
            </w:r>
            <w:r w:rsidRPr="002B0395">
              <w:t>ская, у д. 10</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2.0</w:t>
            </w:r>
          </w:p>
        </w:tc>
      </w:tr>
      <w:tr w:rsidR="00E13E85" w:rsidRPr="002B0395" w:rsidTr="0052372E">
        <w:trPr>
          <w:trHeight w:val="50"/>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774BB0" w:rsidP="002B0395">
            <w:pPr>
              <w:ind w:right="-24"/>
            </w:pPr>
            <w:r w:rsidRPr="002B0395">
              <w:t>специализи</w:t>
            </w:r>
            <w:r w:rsidR="00E13E85" w:rsidRPr="002B0395">
              <w:t>рованный т</w:t>
            </w:r>
            <w:r w:rsidR="00E13E85" w:rsidRPr="002B0395">
              <w:t>о</w:t>
            </w:r>
            <w:r w:rsidRPr="002B0395">
              <w:t>в</w:t>
            </w:r>
            <w:r w:rsidR="00E13E85" w:rsidRPr="002B0395">
              <w:t>ар</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овощи, фрукты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w:t>
            </w:r>
            <w:proofErr w:type="gramStart"/>
            <w:r w:rsidRPr="002B0395">
              <w:t>.К</w:t>
            </w:r>
            <w:proofErr w:type="gramEnd"/>
            <w:r w:rsidRPr="002B0395">
              <w:t>имовск,ул.Лени-на,примерно в 8 метрах к северо-западу от д.35</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2.0</w:t>
            </w:r>
          </w:p>
        </w:tc>
      </w:tr>
      <w:tr w:rsidR="00E13E85" w:rsidRPr="002B0395" w:rsidTr="0052372E">
        <w:trPr>
          <w:trHeight w:val="48"/>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специализированный т</w:t>
            </w:r>
            <w:r w:rsidRPr="002B0395">
              <w:t>о</w:t>
            </w:r>
            <w:r w:rsidR="00774BB0" w:rsidRPr="002B0395">
              <w:t>в</w:t>
            </w:r>
            <w:r w:rsidRPr="002B0395">
              <w:t>ар</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овощи, фрукты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Коммунистич</w:t>
            </w:r>
            <w:r w:rsidRPr="002B0395">
              <w:t>е</w:t>
            </w:r>
            <w:r w:rsidRPr="002B0395">
              <w:t>ская, у д. 16</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2.0</w:t>
            </w:r>
          </w:p>
        </w:tc>
      </w:tr>
      <w:tr w:rsidR="00E13E85" w:rsidRPr="002B0395" w:rsidTr="0052372E">
        <w:trPr>
          <w:trHeight w:val="49"/>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774BB0" w:rsidP="002B0395">
            <w:pPr>
              <w:ind w:right="-24"/>
            </w:pPr>
            <w:r w:rsidRPr="002B0395">
              <w:t>специализи</w:t>
            </w:r>
            <w:r w:rsidR="00E13E85" w:rsidRPr="002B0395">
              <w:t>рованный т</w:t>
            </w:r>
            <w:r w:rsidR="00E13E85" w:rsidRPr="002B0395">
              <w:t>о</w:t>
            </w:r>
            <w:r w:rsidRPr="002B0395">
              <w:t>в</w:t>
            </w:r>
            <w:r w:rsidR="00E13E85" w:rsidRPr="002B0395">
              <w:t>ар</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овощи, фрукты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w:t>
            </w:r>
            <w:proofErr w:type="gramStart"/>
            <w:r w:rsidRPr="002B0395">
              <w:t>.К</w:t>
            </w:r>
            <w:proofErr w:type="gramEnd"/>
            <w:r w:rsidRPr="002B0395">
              <w:t>имовск, ул. Калинина у ДК</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2.0</w:t>
            </w:r>
          </w:p>
        </w:tc>
      </w:tr>
      <w:tr w:rsidR="00E13E85" w:rsidRPr="002B0395" w:rsidTr="0052372E">
        <w:trPr>
          <w:trHeight w:val="49"/>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774BB0" w:rsidP="002B0395">
            <w:pPr>
              <w:ind w:right="-24"/>
            </w:pPr>
            <w:r w:rsidRPr="002B0395">
              <w:t>Едунова О.Ю.- магазин «Промтова</w:t>
            </w:r>
            <w:r w:rsidR="00E13E85" w:rsidRPr="002B0395">
              <w:t>ры»</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промтовары, книги</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Бессолова,  д. 25            тел. 5-91-17</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8.0</w:t>
            </w:r>
          </w:p>
        </w:tc>
      </w:tr>
      <w:tr w:rsidR="00E13E85" w:rsidRPr="002B0395" w:rsidTr="0052372E">
        <w:trPr>
          <w:trHeight w:val="41"/>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Ерин В.А. магазин «К</w:t>
            </w:r>
            <w:r w:rsidRPr="002B0395">
              <w:t>о</w:t>
            </w:r>
            <w:r w:rsidRPr="002B0395">
              <w:t>дак»</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фототовары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Ленина,   д.  48</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3.0</w:t>
            </w:r>
          </w:p>
        </w:tc>
      </w:tr>
      <w:tr w:rsidR="00E13E85" w:rsidRPr="002B0395" w:rsidTr="0052372E">
        <w:trPr>
          <w:trHeight w:val="45"/>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Ермакова Л.А.- павильон</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галантерейные тов</w:t>
            </w:r>
            <w:r w:rsidRPr="002B0395">
              <w:t>а</w:t>
            </w:r>
            <w:r w:rsidRPr="002B0395">
              <w:t>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 xml:space="preserve">г. Кимовск, ул. Ленина, д. 52  </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1.0</w:t>
            </w:r>
          </w:p>
        </w:tc>
      </w:tr>
      <w:tr w:rsidR="00E13E85" w:rsidRPr="002B0395" w:rsidTr="0052372E">
        <w:trPr>
          <w:trHeight w:val="32"/>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 павильон</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промтовары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Октябрьская, д. 27</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1.0</w:t>
            </w:r>
          </w:p>
        </w:tc>
      </w:tr>
      <w:tr w:rsidR="00E13E85" w:rsidRPr="002B0395" w:rsidTr="0052372E">
        <w:trPr>
          <w:trHeight w:val="32"/>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Ермолаева М.В.- магазин</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продтовары, промт</w:t>
            </w:r>
            <w:r w:rsidRPr="002B0395">
              <w:t>о</w:t>
            </w:r>
            <w:r w:rsidRPr="002B0395">
              <w:t>вары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 Зубовский</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3.0</w:t>
            </w:r>
          </w:p>
        </w:tc>
      </w:tr>
      <w:tr w:rsidR="00E13E85" w:rsidRPr="002B0395" w:rsidTr="0052372E">
        <w:trPr>
          <w:trHeight w:val="33"/>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Жигалова О.Н.- магазин</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продтовары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w:t>
            </w:r>
            <w:proofErr w:type="gramStart"/>
            <w:r w:rsidRPr="002B0395">
              <w:t>,у</w:t>
            </w:r>
            <w:proofErr w:type="gramEnd"/>
            <w:r w:rsidRPr="002B0395">
              <w:t xml:space="preserve">л. Кирова, д. 55 </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1.0</w:t>
            </w:r>
          </w:p>
        </w:tc>
      </w:tr>
      <w:tr w:rsidR="00E13E85" w:rsidRPr="002B0395" w:rsidTr="0052372E">
        <w:trPr>
          <w:trHeight w:val="49"/>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Жикалкин А.Н.- магазин «Все для дома»</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хозяйственные тов</w:t>
            </w:r>
            <w:r w:rsidRPr="002B0395">
              <w:t>а</w:t>
            </w:r>
            <w:r w:rsidRPr="002B0395">
              <w:t>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Бессолова, д. 23</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2.0</w:t>
            </w:r>
          </w:p>
        </w:tc>
      </w:tr>
      <w:tr w:rsidR="00E13E85" w:rsidRPr="002B0395" w:rsidTr="0052372E">
        <w:trPr>
          <w:trHeight w:val="47"/>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Закатова Л.Н.- магазин</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продтовары, промт</w:t>
            </w:r>
            <w:r w:rsidRPr="002B0395">
              <w:t>о</w:t>
            </w:r>
            <w:r w:rsidRPr="002B0395">
              <w:t>вары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Коммунистич</w:t>
            </w:r>
            <w:r w:rsidRPr="002B0395">
              <w:t>е</w:t>
            </w:r>
            <w:r w:rsidRPr="002B0395">
              <w:t>ская, д.3</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1.0</w:t>
            </w:r>
          </w:p>
        </w:tc>
      </w:tr>
      <w:tr w:rsidR="00E13E85" w:rsidRPr="002B0395" w:rsidTr="0052372E">
        <w:trPr>
          <w:trHeight w:val="39"/>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Ибрагимов Ю.М.о. - маг</w:t>
            </w:r>
            <w:r w:rsidRPr="002B0395">
              <w:t>а</w:t>
            </w:r>
            <w:r w:rsidRPr="002B0395">
              <w:t>зин</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промтовары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Бессолова, д. 60</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6.0</w:t>
            </w:r>
          </w:p>
        </w:tc>
      </w:tr>
      <w:tr w:rsidR="00E13E85" w:rsidRPr="002B0395" w:rsidTr="0052372E">
        <w:trPr>
          <w:trHeight w:val="43"/>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Иванков Г.А.- павильон</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хозяйственные тов</w:t>
            </w:r>
            <w:r w:rsidRPr="002B0395">
              <w:t>а</w:t>
            </w:r>
            <w:r w:rsidRPr="002B0395">
              <w:t>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 xml:space="preserve">г. Кимовск, ул. Бессолова,  д. 14   </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2.0</w:t>
            </w:r>
          </w:p>
        </w:tc>
      </w:tr>
      <w:tr w:rsidR="00E13E85" w:rsidRPr="002B0395" w:rsidTr="0052372E">
        <w:trPr>
          <w:trHeight w:val="41"/>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Иванов Ю.В.- павильон «Парфюмерия»</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парфюмерно-косметические тов</w:t>
            </w:r>
            <w:r w:rsidRPr="002B0395">
              <w:t>а</w:t>
            </w:r>
            <w:r w:rsidRPr="002B0395">
              <w:t>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Павлова, д. 13а</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2.0</w:t>
            </w:r>
          </w:p>
        </w:tc>
      </w:tr>
      <w:tr w:rsidR="00E13E85" w:rsidRPr="002B0395" w:rsidTr="0052372E">
        <w:trPr>
          <w:trHeight w:val="51"/>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 xml:space="preserve">Каверина Е.С.- торговый </w:t>
            </w:r>
            <w:r w:rsidRPr="002B0395">
              <w:lastRenderedPageBreak/>
              <w:t>павильон</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lastRenderedPageBreak/>
              <w:t>мебель</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 xml:space="preserve">г. Кимовск, ул. Октябрьская, д. </w:t>
            </w:r>
            <w:r w:rsidRPr="002B0395">
              <w:lastRenderedPageBreak/>
              <w:t>27</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lastRenderedPageBreak/>
              <w:t>3.0</w:t>
            </w:r>
          </w:p>
        </w:tc>
      </w:tr>
      <w:tr w:rsidR="00E13E85" w:rsidRPr="002B0395" w:rsidTr="0052372E">
        <w:trPr>
          <w:trHeight w:val="39"/>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lastRenderedPageBreak/>
              <w:t>Клименко М.</w:t>
            </w:r>
            <w:proofErr w:type="gramStart"/>
            <w:r w:rsidRPr="002B0395">
              <w:t>В-</w:t>
            </w:r>
            <w:proofErr w:type="gramEnd"/>
            <w:r w:rsidRPr="002B0395">
              <w:t xml:space="preserve"> магазин</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продтовары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п. Сельхозтехника</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3.0</w:t>
            </w:r>
          </w:p>
        </w:tc>
      </w:tr>
      <w:tr w:rsidR="00E13E85" w:rsidRPr="002B0395" w:rsidTr="0052372E">
        <w:trPr>
          <w:trHeight w:val="41"/>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Ковалев В.Н.- павильон</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продтовары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Ленина,  у кин</w:t>
            </w:r>
            <w:r w:rsidRPr="002B0395">
              <w:t>о</w:t>
            </w:r>
            <w:r w:rsidRPr="002B0395">
              <w:t>театра «Победа»</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4.0</w:t>
            </w:r>
          </w:p>
        </w:tc>
      </w:tr>
      <w:tr w:rsidR="00E13E85" w:rsidRPr="002B0395" w:rsidTr="0052372E">
        <w:trPr>
          <w:trHeight w:val="38"/>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Кожина Н.С.- павильон</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продтовары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w:t>
            </w:r>
            <w:proofErr w:type="gramStart"/>
            <w:r w:rsidRPr="002B0395">
              <w:t>.П</w:t>
            </w:r>
            <w:proofErr w:type="gramEnd"/>
            <w:r w:rsidRPr="002B0395">
              <w:t>авлова, напр</w:t>
            </w:r>
            <w:r w:rsidRPr="002B0395">
              <w:t>о</w:t>
            </w:r>
            <w:r w:rsidRPr="002B0395">
              <w:t>тив д.13</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2.0</w:t>
            </w:r>
          </w:p>
        </w:tc>
      </w:tr>
      <w:tr w:rsidR="00E13E85" w:rsidRPr="002B0395" w:rsidTr="0052372E">
        <w:trPr>
          <w:trHeight w:val="38"/>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Колбеко Н.В.павильон «Цветы»</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цветы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Ленина,   д. 41</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2.0</w:t>
            </w:r>
          </w:p>
        </w:tc>
      </w:tr>
      <w:tr w:rsidR="00E13E85" w:rsidRPr="002B0395" w:rsidTr="0052372E">
        <w:trPr>
          <w:trHeight w:val="30"/>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Королев А.И.- павильон</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 xml:space="preserve">аудио </w:t>
            </w:r>
            <w:proofErr w:type="gramStart"/>
            <w:r w:rsidRPr="002B0395">
              <w:t>видео кассеты</w:t>
            </w:r>
            <w:proofErr w:type="gramEnd"/>
            <w:r w:rsidRPr="002B0395">
              <w:t>, диски</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 xml:space="preserve">г. Кимовск, ул. Бессолова,  д. 14   </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4.0</w:t>
            </w:r>
          </w:p>
        </w:tc>
      </w:tr>
      <w:tr w:rsidR="00E13E85" w:rsidRPr="002B0395" w:rsidTr="0052372E">
        <w:trPr>
          <w:trHeight w:val="48"/>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Костенко С.А.- павильон «Аквариум»</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продтовары, алкоголь</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Толстого, д. 28-а</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5.0</w:t>
            </w:r>
          </w:p>
        </w:tc>
      </w:tr>
      <w:tr w:rsidR="00E13E85" w:rsidRPr="002B0395" w:rsidTr="0052372E">
        <w:trPr>
          <w:trHeight w:val="48"/>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Костерина Е.А.- магазин "Олимпик"</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рыболовные товары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Бессолова, д. 59</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1.0</w:t>
            </w:r>
          </w:p>
        </w:tc>
      </w:tr>
      <w:tr w:rsidR="00E13E85" w:rsidRPr="002B0395" w:rsidTr="0052372E">
        <w:trPr>
          <w:trHeight w:val="61"/>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Коченихин С.А.- салон связ</w:t>
            </w:r>
            <w:proofErr w:type="gramStart"/>
            <w:r w:rsidRPr="002B0395">
              <w:t>и«</w:t>
            </w:r>
            <w:proofErr w:type="gramEnd"/>
            <w:r w:rsidRPr="002B0395">
              <w:t>Символ»</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сотовые телефоны, аксессуары к ним, подключение к сот</w:t>
            </w:r>
            <w:r w:rsidRPr="002B0395">
              <w:t>о</w:t>
            </w:r>
            <w:r w:rsidRPr="002B0395">
              <w:t>вой связи</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w:t>
            </w:r>
            <w:proofErr w:type="gramStart"/>
            <w:r w:rsidRPr="002B0395">
              <w:t>,у</w:t>
            </w:r>
            <w:proofErr w:type="gramEnd"/>
            <w:r w:rsidRPr="002B0395">
              <w:t>л. Ленина, д.52- б</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5.0</w:t>
            </w:r>
          </w:p>
        </w:tc>
      </w:tr>
      <w:tr w:rsidR="00E13E85" w:rsidRPr="002B0395" w:rsidTr="0052372E">
        <w:trPr>
          <w:trHeight w:val="43"/>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Кравченко  В.А.- павил</w:t>
            </w:r>
            <w:r w:rsidRPr="002B0395">
              <w:t>ь</w:t>
            </w:r>
            <w:r w:rsidRPr="002B0395">
              <w:t>он</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парфюмерно-косметические тов</w:t>
            </w:r>
            <w:r w:rsidRPr="002B0395">
              <w:t>а</w:t>
            </w:r>
            <w:r w:rsidRPr="002B0395">
              <w:t>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Октябрьская, д. 45</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2.0</w:t>
            </w:r>
          </w:p>
        </w:tc>
      </w:tr>
      <w:tr w:rsidR="00E13E85" w:rsidRPr="002B0395" w:rsidTr="0052372E">
        <w:trPr>
          <w:trHeight w:val="44"/>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магазин «Золотой»</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изделия из драгоце</w:t>
            </w:r>
            <w:r w:rsidRPr="002B0395">
              <w:t>н</w:t>
            </w:r>
            <w:r w:rsidRPr="002B0395">
              <w:t>ных металлов</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Ленина, д. 42</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4.0</w:t>
            </w:r>
          </w:p>
        </w:tc>
      </w:tr>
      <w:tr w:rsidR="00E13E85" w:rsidRPr="002B0395" w:rsidTr="0052372E">
        <w:trPr>
          <w:trHeight w:val="42"/>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Кузнецова Е.В.- магазин "Флирт"</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промтовары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Октябрьская,  д. 17-а</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4.0</w:t>
            </w:r>
          </w:p>
        </w:tc>
      </w:tr>
      <w:tr w:rsidR="00E13E85" w:rsidRPr="002B0395" w:rsidTr="0052372E">
        <w:trPr>
          <w:trHeight w:val="37"/>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Кулаков  М.А. - магазин</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промтовары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w:t>
            </w:r>
            <w:proofErr w:type="gramStart"/>
            <w:r w:rsidRPr="002B0395">
              <w:t>,у</w:t>
            </w:r>
            <w:proofErr w:type="gramEnd"/>
            <w:r w:rsidRPr="002B0395">
              <w:t>л. Ленина,д.30</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2.0</w:t>
            </w:r>
          </w:p>
        </w:tc>
      </w:tr>
      <w:tr w:rsidR="00E13E85" w:rsidRPr="002B0395" w:rsidTr="0052372E">
        <w:trPr>
          <w:trHeight w:val="62"/>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Купцова И.В.- магазин «Ирина»</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парфюмерно косм</w:t>
            </w:r>
            <w:r w:rsidRPr="002B0395">
              <w:t>е</w:t>
            </w:r>
            <w:r w:rsidRPr="002B0395">
              <w:t>тические товары, б</w:t>
            </w:r>
            <w:r w:rsidRPr="002B0395">
              <w:t>ы</w:t>
            </w:r>
            <w:r w:rsidRPr="002B0395">
              <w:t>товая химия, сувен</w:t>
            </w:r>
            <w:r w:rsidRPr="002B0395">
              <w:t>и</w:t>
            </w:r>
            <w:r w:rsidRPr="002B0395">
              <w:t>ры, посуда</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574ADD">
            <w:pPr>
              <w:ind w:right="-24"/>
            </w:pPr>
            <w:r w:rsidRPr="002B0395">
              <w:t xml:space="preserve">г. Кимовск, ул. Павлова, д. 12а </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3.0</w:t>
            </w:r>
          </w:p>
        </w:tc>
      </w:tr>
      <w:tr w:rsidR="00E13E85" w:rsidRPr="002B0395" w:rsidTr="0052372E">
        <w:trPr>
          <w:trHeight w:val="42"/>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Лапшихина Н.Н.- магазин «Моя Семья»</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промтовары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Ленина, д. 48</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3.0</w:t>
            </w:r>
          </w:p>
        </w:tc>
      </w:tr>
      <w:tr w:rsidR="00E13E85" w:rsidRPr="002B0395" w:rsidTr="0052372E">
        <w:trPr>
          <w:trHeight w:val="45"/>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Левшина Е.Ю.-магазин "Пивовар"</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продтовары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 xml:space="preserve">г. Кимовск, ул. Бессолова,  д. 27           </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2.0</w:t>
            </w:r>
          </w:p>
        </w:tc>
      </w:tr>
      <w:tr w:rsidR="00E13E85" w:rsidRPr="002B0395" w:rsidTr="0052372E">
        <w:trPr>
          <w:trHeight w:val="49"/>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Липчанский  В. А.  - маг</w:t>
            </w:r>
            <w:r w:rsidRPr="002B0395">
              <w:t>а</w:t>
            </w:r>
            <w:r w:rsidRPr="002B0395">
              <w:t>зин</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хозтовары, стро</w:t>
            </w:r>
            <w:r w:rsidRPr="002B0395">
              <w:t>и</w:t>
            </w:r>
            <w:r w:rsidRPr="002B0395">
              <w:t>тельный материал</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 xml:space="preserve">г. Кимовск, ул. Ленина, д. 35              </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3.0</w:t>
            </w:r>
          </w:p>
        </w:tc>
      </w:tr>
      <w:tr w:rsidR="00E13E85" w:rsidRPr="002B0395" w:rsidTr="0052372E">
        <w:trPr>
          <w:trHeight w:val="47"/>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Лысенко   О.А.-     магазин</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продтовары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Ленина, д. 39</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3.0</w:t>
            </w:r>
          </w:p>
        </w:tc>
      </w:tr>
      <w:tr w:rsidR="00E13E85" w:rsidRPr="002B0395" w:rsidTr="0052372E">
        <w:trPr>
          <w:trHeight w:val="45"/>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Любимова Н.А.- павильон</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сувениры, подарки, галантерейные тов</w:t>
            </w:r>
            <w:r w:rsidRPr="002B0395">
              <w:t>а</w:t>
            </w:r>
            <w:r w:rsidRPr="002B0395">
              <w:t>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 xml:space="preserve">г. Кимовск, ул. Ленина, д. 52               </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1.0</w:t>
            </w:r>
          </w:p>
        </w:tc>
      </w:tr>
      <w:tr w:rsidR="00E13E85" w:rsidRPr="002B0395" w:rsidTr="0052372E">
        <w:trPr>
          <w:trHeight w:val="38"/>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Макарычев И.Г. - павил</w:t>
            </w:r>
            <w:r w:rsidRPr="002B0395">
              <w:t>ь</w:t>
            </w:r>
            <w:r w:rsidRPr="002B0395">
              <w:t>он</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промтовары, женская одежда</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Коммунистич</w:t>
            </w:r>
            <w:r w:rsidRPr="002B0395">
              <w:t>е</w:t>
            </w:r>
            <w:r w:rsidRPr="002B0395">
              <w:t>ская, д. 10 -а</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1.0</w:t>
            </w:r>
          </w:p>
        </w:tc>
      </w:tr>
      <w:tr w:rsidR="00E13E85" w:rsidRPr="002B0395" w:rsidTr="0052372E">
        <w:trPr>
          <w:trHeight w:val="44"/>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Максимов А.Г.- павильон «Лилия»</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продтовары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 xml:space="preserve">г. Кимовск, ул. Стадионная, д. 2-а </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4.0</w:t>
            </w:r>
          </w:p>
        </w:tc>
      </w:tr>
      <w:tr w:rsidR="00E13E85" w:rsidRPr="002B0395" w:rsidTr="0052372E">
        <w:trPr>
          <w:trHeight w:val="44"/>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 xml:space="preserve">магазин </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 xml:space="preserve">продтовары, </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Коммунистич</w:t>
            </w:r>
            <w:r w:rsidRPr="002B0395">
              <w:t>е</w:t>
            </w:r>
            <w:r w:rsidRPr="002B0395">
              <w:t xml:space="preserve">ская,  д. 6 </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4.0</w:t>
            </w:r>
          </w:p>
        </w:tc>
      </w:tr>
      <w:tr w:rsidR="00E13E85" w:rsidRPr="002B0395" w:rsidTr="0052372E">
        <w:trPr>
          <w:trHeight w:val="48"/>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 магазин «Продукты»</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продтовары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Коммунистич</w:t>
            </w:r>
            <w:r w:rsidRPr="002B0395">
              <w:t>е</w:t>
            </w:r>
            <w:r w:rsidRPr="002B0395">
              <w:t>ская, д. 5</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4.0</w:t>
            </w:r>
          </w:p>
        </w:tc>
      </w:tr>
      <w:tr w:rsidR="00E13E85" w:rsidRPr="002B0395" w:rsidTr="0052372E">
        <w:trPr>
          <w:trHeight w:val="42"/>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 xml:space="preserve"> магазин </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 xml:space="preserve">продтовары, </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 xml:space="preserve">г. Кимовск, ул. Октябрьская, д. 1             </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4.0</w:t>
            </w:r>
          </w:p>
        </w:tc>
      </w:tr>
      <w:tr w:rsidR="00E13E85" w:rsidRPr="002B0395" w:rsidTr="0052372E">
        <w:trPr>
          <w:trHeight w:val="32"/>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Мальцева Н.А.- павильон</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хозтовары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Октябрьская, д. 27</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1.0</w:t>
            </w:r>
          </w:p>
        </w:tc>
      </w:tr>
      <w:tr w:rsidR="00E13E85" w:rsidRPr="002B0395" w:rsidTr="0052372E">
        <w:trPr>
          <w:trHeight w:val="32"/>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павильон</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промовары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1.0</w:t>
            </w:r>
          </w:p>
        </w:tc>
      </w:tr>
      <w:tr w:rsidR="00E13E85" w:rsidRPr="002B0395" w:rsidTr="0052372E">
        <w:trPr>
          <w:trHeight w:val="56"/>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Маслова М.А.-  магазин</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обувь</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Ленина приме</w:t>
            </w:r>
            <w:r w:rsidRPr="002B0395">
              <w:t>р</w:t>
            </w:r>
            <w:r w:rsidRPr="002B0395">
              <w:t xml:space="preserve">но в 11,5 м. по направлению на </w:t>
            </w:r>
            <w:r w:rsidRPr="002B0395">
              <w:lastRenderedPageBreak/>
              <w:t xml:space="preserve">юго-восток от д. 39 </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lastRenderedPageBreak/>
              <w:t>2.0</w:t>
            </w:r>
          </w:p>
        </w:tc>
      </w:tr>
      <w:tr w:rsidR="00E13E85" w:rsidRPr="002B0395" w:rsidTr="0052372E">
        <w:trPr>
          <w:trHeight w:val="55"/>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lastRenderedPageBreak/>
              <w:t>Матющенко И.А.- п</w:t>
            </w:r>
            <w:r w:rsidRPr="002B0395">
              <w:t>а</w:t>
            </w:r>
            <w:r w:rsidRPr="002B0395">
              <w:t>вильон «Малышок</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детские товары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Коммунистич</w:t>
            </w:r>
            <w:r w:rsidRPr="002B0395">
              <w:t>е</w:t>
            </w:r>
            <w:r w:rsidRPr="002B0395">
              <w:t xml:space="preserve">ская,  д. 24, корп. 1        </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1.0</w:t>
            </w:r>
          </w:p>
        </w:tc>
      </w:tr>
      <w:tr w:rsidR="00E13E85" w:rsidRPr="002B0395" w:rsidTr="0052372E">
        <w:trPr>
          <w:trHeight w:val="39"/>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Махонина Л.М.- павильон</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промтовары, бытовая химия, косметич</w:t>
            </w:r>
            <w:r w:rsidRPr="002B0395">
              <w:t>е</w:t>
            </w:r>
            <w:r w:rsidRPr="002B0395">
              <w:t>ские товары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Ленина, д. 11</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2.0</w:t>
            </w:r>
          </w:p>
        </w:tc>
      </w:tr>
      <w:tr w:rsidR="00E13E85" w:rsidRPr="002B0395" w:rsidTr="0052372E">
        <w:trPr>
          <w:trHeight w:val="50"/>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Мелехина Л.И.- магазин «Мир мебели»</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мебель</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 xml:space="preserve">г. Кимовск, ул. Толстого, д. 32  </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3.0</w:t>
            </w:r>
          </w:p>
        </w:tc>
      </w:tr>
      <w:tr w:rsidR="00E13E85" w:rsidRPr="002B0395" w:rsidTr="0052372E">
        <w:trPr>
          <w:trHeight w:val="43"/>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proofErr w:type="gramStart"/>
            <w:r w:rsidRPr="002B0395">
              <w:t>Митина</w:t>
            </w:r>
            <w:proofErr w:type="gramEnd"/>
            <w:r w:rsidRPr="002B0395">
              <w:t xml:space="preserve"> Н.Н.- павильон</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промтовары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w:t>
            </w:r>
            <w:proofErr w:type="gramStart"/>
            <w:r w:rsidRPr="002B0395">
              <w:t>,у</w:t>
            </w:r>
            <w:proofErr w:type="gramEnd"/>
            <w:r w:rsidRPr="002B0395">
              <w:t>л. Ленина, д.52</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1.0</w:t>
            </w:r>
          </w:p>
        </w:tc>
      </w:tr>
      <w:tr w:rsidR="00E13E85" w:rsidRPr="002B0395" w:rsidTr="0052372E">
        <w:trPr>
          <w:trHeight w:val="39"/>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Морозова И.А. - павильон</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промтовары, женская одежда</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Коммунистич</w:t>
            </w:r>
            <w:r w:rsidRPr="002B0395">
              <w:t>е</w:t>
            </w:r>
            <w:r w:rsidRPr="002B0395">
              <w:t>ская, д. 10 а</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1.0</w:t>
            </w:r>
          </w:p>
        </w:tc>
      </w:tr>
      <w:tr w:rsidR="00E13E85" w:rsidRPr="002B0395" w:rsidTr="0052372E">
        <w:trPr>
          <w:trHeight w:val="55"/>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Мкртчян З. Р.- магазин "Мясной"</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продтовары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 xml:space="preserve">г. Кимовск, </w:t>
            </w:r>
            <w:proofErr w:type="gramStart"/>
            <w:r w:rsidRPr="002B0395">
              <w:t>ул</w:t>
            </w:r>
            <w:proofErr w:type="gramEnd"/>
            <w:r w:rsidRPr="002B0395">
              <w:t xml:space="preserve"> Ленина, д. 39</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4.0</w:t>
            </w:r>
          </w:p>
        </w:tc>
      </w:tr>
      <w:tr w:rsidR="00E13E85" w:rsidRPr="002B0395" w:rsidTr="0052372E">
        <w:trPr>
          <w:trHeight w:val="48"/>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Мухина О.В.- магазин «Бытовая техника»</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774BB0" w:rsidP="002B0395">
            <w:pPr>
              <w:ind w:right="-24"/>
            </w:pPr>
            <w:r w:rsidRPr="002B0395">
              <w:t>сложно</w:t>
            </w:r>
            <w:r w:rsidR="00E13E85" w:rsidRPr="002B0395">
              <w:t>бытовая те</w:t>
            </w:r>
            <w:r w:rsidR="00E13E85" w:rsidRPr="002B0395">
              <w:t>х</w:t>
            </w:r>
            <w:r w:rsidR="00E13E85" w:rsidRPr="002B0395">
              <w:t>ника</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 xml:space="preserve">г. Кимовск, ул. Бессолова, д. 22а       </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3.0</w:t>
            </w:r>
          </w:p>
        </w:tc>
      </w:tr>
      <w:tr w:rsidR="00E13E85" w:rsidRPr="002B0395" w:rsidTr="0052372E">
        <w:trPr>
          <w:trHeight w:val="68"/>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 xml:space="preserve">Небольсина В.К.- магазин </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автозапчасти, хозя</w:t>
            </w:r>
            <w:r w:rsidRPr="002B0395">
              <w:t>й</w:t>
            </w:r>
            <w:r w:rsidRPr="002B0395">
              <w:t>ственные товары, строительные мат</w:t>
            </w:r>
            <w:r w:rsidRPr="002B0395">
              <w:t>е</w:t>
            </w:r>
            <w:r w:rsidRPr="002B0395">
              <w:t>риалы, оптовая то</w:t>
            </w:r>
            <w:r w:rsidRPr="002B0395">
              <w:t>р</w:t>
            </w:r>
            <w:r w:rsidRPr="002B0395">
              <w:t>говля</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 xml:space="preserve">г. Кимовск, ул. Комсомольская,  д. 5            </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1.0</w:t>
            </w:r>
          </w:p>
        </w:tc>
      </w:tr>
      <w:tr w:rsidR="00E13E85" w:rsidRPr="002B0395" w:rsidTr="0052372E">
        <w:trPr>
          <w:trHeight w:val="39"/>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Никол В.А.- магазин</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774BB0" w:rsidP="002B0395">
            <w:pPr>
              <w:ind w:right="-24"/>
            </w:pPr>
            <w:r w:rsidRPr="002B0395">
              <w:t>стройматери</w:t>
            </w:r>
            <w:r w:rsidR="00E13E85" w:rsidRPr="002B0395">
              <w:t>алы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 xml:space="preserve">г. Кимовск, ул. Бессолова,  д. 41   </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5.0</w:t>
            </w:r>
          </w:p>
        </w:tc>
      </w:tr>
      <w:tr w:rsidR="00E13E85" w:rsidRPr="002B0395" w:rsidTr="0052372E">
        <w:trPr>
          <w:trHeight w:val="43"/>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Никонов С.И.- павильон</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 xml:space="preserve"> обувь</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пр. Калинина, д. 24</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2.0</w:t>
            </w:r>
          </w:p>
        </w:tc>
      </w:tr>
      <w:tr w:rsidR="00E13E85" w:rsidRPr="002B0395" w:rsidTr="0052372E">
        <w:trPr>
          <w:trHeight w:val="42"/>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Никонова А.Х.- магазин</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промтовары, обувь</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Бессолова, д. 18</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2.0</w:t>
            </w:r>
          </w:p>
        </w:tc>
      </w:tr>
      <w:tr w:rsidR="00E13E85" w:rsidRPr="002B0395" w:rsidTr="0052372E">
        <w:trPr>
          <w:trHeight w:val="48"/>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Новиков Ю.А.- магазин «Автозапчасти»</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автозапчасти</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Ким, д. 7-а</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1.0</w:t>
            </w:r>
          </w:p>
        </w:tc>
      </w:tr>
      <w:tr w:rsidR="00E13E85" w:rsidRPr="002B0395" w:rsidTr="0052372E">
        <w:trPr>
          <w:trHeight w:val="59"/>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Новикова И.В.- павильон «Престиж»</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швейные, трикота</w:t>
            </w:r>
            <w:r w:rsidRPr="002B0395">
              <w:t>ж</w:t>
            </w:r>
            <w:r w:rsidRPr="002B0395">
              <w:t>ные изделия</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 xml:space="preserve">г. Кимовск, ул. Октябрьская д. 45 </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2.0</w:t>
            </w:r>
          </w:p>
        </w:tc>
      </w:tr>
      <w:tr w:rsidR="00E13E85" w:rsidRPr="002B0395" w:rsidTr="0052372E">
        <w:trPr>
          <w:trHeight w:val="51"/>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Ногина Н.В.- палатка</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продтовары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Садовая, у д. 6</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1.0</w:t>
            </w:r>
          </w:p>
        </w:tc>
      </w:tr>
      <w:tr w:rsidR="00E13E85" w:rsidRPr="002B0395" w:rsidTr="0052372E">
        <w:trPr>
          <w:trHeight w:val="48"/>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Нуриева Р.С.- палатка</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продтовары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Ленина, у ст</w:t>
            </w:r>
            <w:r w:rsidRPr="002B0395">
              <w:t>а</w:t>
            </w:r>
            <w:r w:rsidRPr="002B0395">
              <w:t>диона</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2.0</w:t>
            </w:r>
          </w:p>
        </w:tc>
      </w:tr>
      <w:tr w:rsidR="00E13E85" w:rsidRPr="002B0395" w:rsidTr="0052372E">
        <w:trPr>
          <w:trHeight w:val="43"/>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Носырева Д.В.-магазин</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промтовары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Ленина, д. 37</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2.0</w:t>
            </w:r>
          </w:p>
        </w:tc>
      </w:tr>
      <w:tr w:rsidR="00E13E85" w:rsidRPr="002B0395" w:rsidTr="0052372E">
        <w:trPr>
          <w:trHeight w:val="54"/>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Осипова Т.В.магазин «В</w:t>
            </w:r>
            <w:r w:rsidRPr="002B0395">
              <w:t>а</w:t>
            </w:r>
            <w:r w:rsidRPr="002B0395">
              <w:t>саби»</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промтовары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Павлова, д. 14</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2.0</w:t>
            </w:r>
          </w:p>
        </w:tc>
      </w:tr>
      <w:tr w:rsidR="00E13E85" w:rsidRPr="002B0395" w:rsidTr="0052372E">
        <w:trPr>
          <w:trHeight w:val="56"/>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Осетров Д.Б.- павильон</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продтовары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 xml:space="preserve">г. Кимовск, ул. </w:t>
            </w:r>
            <w:proofErr w:type="gramStart"/>
            <w:r w:rsidRPr="002B0395">
              <w:t>Коммунистич</w:t>
            </w:r>
            <w:r w:rsidRPr="002B0395">
              <w:t>е</w:t>
            </w:r>
            <w:r w:rsidRPr="002B0395">
              <w:t>ская</w:t>
            </w:r>
            <w:proofErr w:type="gramEnd"/>
            <w:r w:rsidRPr="002B0395">
              <w:t xml:space="preserve"> в районе столовой №1</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1.0</w:t>
            </w:r>
          </w:p>
        </w:tc>
      </w:tr>
      <w:tr w:rsidR="00E13E85" w:rsidRPr="002B0395" w:rsidTr="0052372E">
        <w:trPr>
          <w:trHeight w:val="59"/>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Остапенко Ю.В.- магазин</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детские товары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Бессолова, д. 20</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1.0</w:t>
            </w:r>
          </w:p>
        </w:tc>
      </w:tr>
      <w:tr w:rsidR="00E13E85" w:rsidRPr="002B0395" w:rsidTr="0052372E">
        <w:trPr>
          <w:trHeight w:val="63"/>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Павликов И.С.                 - магазин № 3</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продтовары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Спортивная</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3.0</w:t>
            </w:r>
          </w:p>
        </w:tc>
      </w:tr>
      <w:tr w:rsidR="00E13E85" w:rsidRPr="002B0395" w:rsidTr="0052372E">
        <w:trPr>
          <w:trHeight w:val="45"/>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 магазин № 25</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продтовары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 Шахтинский, ул. Щорса, д. 8</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3.0</w:t>
            </w:r>
          </w:p>
        </w:tc>
      </w:tr>
      <w:tr w:rsidR="00E13E85" w:rsidRPr="002B0395" w:rsidTr="0052372E">
        <w:trPr>
          <w:trHeight w:val="59"/>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Павлов В.В.- павильон</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774BB0" w:rsidP="002B0395">
            <w:pPr>
              <w:ind w:right="-24"/>
            </w:pPr>
            <w:r w:rsidRPr="002B0395">
              <w:t>сотовые телефоны, аксес</w:t>
            </w:r>
            <w:r w:rsidR="00E13E85" w:rsidRPr="002B0395">
              <w:t>суары к ним, подключение к сот</w:t>
            </w:r>
            <w:r w:rsidR="00E13E85" w:rsidRPr="002B0395">
              <w:t>о</w:t>
            </w:r>
            <w:r w:rsidR="00E13E85" w:rsidRPr="002B0395">
              <w:t>вой связи</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 xml:space="preserve">г. Кимовск, ул. Бессолова, д.14      </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2.0</w:t>
            </w:r>
          </w:p>
        </w:tc>
      </w:tr>
      <w:tr w:rsidR="00E13E85" w:rsidRPr="002B0395" w:rsidTr="0052372E">
        <w:trPr>
          <w:trHeight w:val="49"/>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Пашина С.Г.- магазин</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мебель</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Шевченко,  д. 6-б</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3.0</w:t>
            </w:r>
          </w:p>
        </w:tc>
      </w:tr>
      <w:tr w:rsidR="00E13E85" w:rsidRPr="002B0395" w:rsidTr="0052372E">
        <w:trPr>
          <w:trHeight w:val="55"/>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Пичугин А.В. - павильон</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 xml:space="preserve">товары для рыбалки, туризма и отдыха </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Павлова, д. 13</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1.0</w:t>
            </w:r>
          </w:p>
        </w:tc>
      </w:tr>
      <w:tr w:rsidR="00E13E85" w:rsidRPr="002B0395" w:rsidTr="0052372E">
        <w:trPr>
          <w:trHeight w:val="54"/>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Плиева Т. Л. - павильон</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промтовапы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Коммунистич</w:t>
            </w:r>
            <w:r w:rsidRPr="002B0395">
              <w:t>е</w:t>
            </w:r>
            <w:r w:rsidRPr="002B0395">
              <w:t>ская, д. 10 -а</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2.0</w:t>
            </w:r>
          </w:p>
        </w:tc>
      </w:tr>
      <w:tr w:rsidR="00E13E85" w:rsidRPr="002B0395" w:rsidTr="0052372E">
        <w:trPr>
          <w:trHeight w:val="49"/>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Пономаренко Е.С. - маг</w:t>
            </w:r>
            <w:r w:rsidRPr="002B0395">
              <w:t>а</w:t>
            </w:r>
            <w:r w:rsidR="00CA1428">
              <w:t>зин «Автозап</w:t>
            </w:r>
            <w:r w:rsidRPr="002B0395">
              <w:t>части»</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автозапчасти</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поворот на 11 Гра</w:t>
            </w:r>
            <w:r w:rsidRPr="002B0395">
              <w:t>н</w:t>
            </w:r>
            <w:r w:rsidRPr="002B0395">
              <w:t xml:space="preserve">ковскую шахту        </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1.0</w:t>
            </w:r>
          </w:p>
        </w:tc>
      </w:tr>
      <w:tr w:rsidR="00E13E85" w:rsidRPr="002B0395" w:rsidTr="0052372E">
        <w:trPr>
          <w:trHeight w:val="37"/>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Попов Ю.В.- павильон</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промтовары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Октябрьская, д. 27</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2.0</w:t>
            </w:r>
          </w:p>
        </w:tc>
      </w:tr>
      <w:tr w:rsidR="00E13E85" w:rsidRPr="002B0395" w:rsidTr="0052372E">
        <w:trPr>
          <w:trHeight w:val="68"/>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Проскурина О.А. - маг</w:t>
            </w:r>
            <w:r w:rsidRPr="002B0395">
              <w:t>а</w:t>
            </w:r>
            <w:r w:rsidRPr="002B0395">
              <w:t>зин «Интер-декор»</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строительные, отд</w:t>
            </w:r>
            <w:r w:rsidRPr="002B0395">
              <w:t>е</w:t>
            </w:r>
            <w:r w:rsidRPr="002B0395">
              <w:t>лочные, хозяйстве</w:t>
            </w:r>
            <w:r w:rsidRPr="002B0395">
              <w:t>н</w:t>
            </w:r>
            <w:r w:rsidRPr="002B0395">
              <w:lastRenderedPageBreak/>
              <w:t>ные товары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lastRenderedPageBreak/>
              <w:t xml:space="preserve">г. Кимовск, ул. Ленина, д. 37             </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6.0</w:t>
            </w:r>
          </w:p>
        </w:tc>
      </w:tr>
      <w:tr w:rsidR="00E13E85" w:rsidRPr="002B0395" w:rsidTr="0052372E">
        <w:trPr>
          <w:trHeight w:val="44"/>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lastRenderedPageBreak/>
              <w:t>Прудников Р.В.- павильон</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осветительные пр</w:t>
            </w:r>
            <w:r w:rsidRPr="002B0395">
              <w:t>и</w:t>
            </w:r>
            <w:r w:rsidRPr="002B0395">
              <w:t xml:space="preserve">боры </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 xml:space="preserve">г. Кимовск, ул. Ленина, д. 52    </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1.0</w:t>
            </w:r>
          </w:p>
        </w:tc>
      </w:tr>
      <w:tr w:rsidR="00E13E85" w:rsidRPr="002B0395" w:rsidTr="0052372E">
        <w:trPr>
          <w:trHeight w:val="38"/>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павильон</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обои</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2.0</w:t>
            </w:r>
          </w:p>
        </w:tc>
      </w:tr>
      <w:tr w:rsidR="00E13E85" w:rsidRPr="002B0395" w:rsidTr="0052372E">
        <w:trPr>
          <w:trHeight w:val="50"/>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 xml:space="preserve"> магазин </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осветительные пр</w:t>
            </w:r>
            <w:r w:rsidRPr="002B0395">
              <w:t>и</w:t>
            </w:r>
            <w:r w:rsidRPr="002B0395">
              <w:t>боры, обои, бытовая химия</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Бессолова, д. 22-а</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4.0</w:t>
            </w:r>
          </w:p>
        </w:tc>
      </w:tr>
      <w:tr w:rsidR="00E13E85" w:rsidRPr="002B0395" w:rsidTr="0052372E">
        <w:trPr>
          <w:trHeight w:val="42"/>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Прыгунов Е.В.-магазин автозапчасти</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автозапчасти для иномарок</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Бессолова, д.18</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2.0</w:t>
            </w:r>
          </w:p>
        </w:tc>
      </w:tr>
      <w:tr w:rsidR="00E13E85" w:rsidRPr="002B0395" w:rsidTr="0052372E">
        <w:trPr>
          <w:trHeight w:val="68"/>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Рахимкулов Э.Р.- павил</w:t>
            </w:r>
            <w:r w:rsidRPr="002B0395">
              <w:t>ь</w:t>
            </w:r>
            <w:r w:rsidRPr="002B0395">
              <w:t>он «Цифроград»</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продажа сотовых т</w:t>
            </w:r>
            <w:r w:rsidRPr="002B0395">
              <w:t>е</w:t>
            </w:r>
            <w:r w:rsidRPr="002B0395">
              <w:t>лефон</w:t>
            </w:r>
            <w:r w:rsidR="00E066C2">
              <w:t>ов, аксессуаров к ним, подключе</w:t>
            </w:r>
            <w:r w:rsidRPr="002B0395">
              <w:t>ние к сотовой сети</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 xml:space="preserve">г. Кимовск, ул. Ленина, д. 52     </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2.0</w:t>
            </w:r>
          </w:p>
        </w:tc>
      </w:tr>
      <w:tr w:rsidR="00E13E85" w:rsidRPr="002B0395" w:rsidTr="0052372E">
        <w:trPr>
          <w:trHeight w:val="38"/>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Романова Т.Н.-торговый павильон</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хоз. товары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Октябрьская, д. 17</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1.0</w:t>
            </w:r>
          </w:p>
        </w:tc>
      </w:tr>
      <w:tr w:rsidR="00E13E85" w:rsidRPr="002B0395" w:rsidTr="0052372E">
        <w:trPr>
          <w:trHeight w:val="44"/>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Рябкин В.М.- павильон</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галантерейные тов</w:t>
            </w:r>
            <w:r w:rsidRPr="002B0395">
              <w:t>а</w:t>
            </w:r>
            <w:r w:rsidRPr="002B0395">
              <w:t>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 xml:space="preserve">г. Кимовск, ул. Ленина, д. 52            </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3.0</w:t>
            </w:r>
          </w:p>
        </w:tc>
      </w:tr>
      <w:tr w:rsidR="00E13E85" w:rsidRPr="002B0395" w:rsidTr="0052372E">
        <w:trPr>
          <w:trHeight w:val="41"/>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 магазин «Детский остр</w:t>
            </w:r>
            <w:r w:rsidRPr="002B0395">
              <w:t>о</w:t>
            </w:r>
            <w:r w:rsidRPr="002B0395">
              <w:t>вок»</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детские товары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Октябрьская, д. 42</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2.0</w:t>
            </w:r>
          </w:p>
        </w:tc>
      </w:tr>
      <w:tr w:rsidR="00E13E85" w:rsidRPr="002B0395" w:rsidTr="0052372E">
        <w:trPr>
          <w:trHeight w:val="38"/>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Рыжова Л.Н.- магазин</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хоз</w:t>
            </w:r>
            <w:proofErr w:type="gramStart"/>
            <w:r w:rsidRPr="002B0395">
              <w:t>.т</w:t>
            </w:r>
            <w:proofErr w:type="gramEnd"/>
            <w:r w:rsidRPr="002B0395">
              <w:t>овары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w:t>
            </w:r>
            <w:proofErr w:type="gramStart"/>
            <w:r w:rsidRPr="002B0395">
              <w:t>.К</w:t>
            </w:r>
            <w:proofErr w:type="gramEnd"/>
            <w:r w:rsidRPr="002B0395">
              <w:t>имовск, пр. Калинина, д. 26</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1.0</w:t>
            </w:r>
          </w:p>
        </w:tc>
      </w:tr>
      <w:tr w:rsidR="00E13E85" w:rsidRPr="002B0395" w:rsidTr="0052372E">
        <w:trPr>
          <w:trHeight w:val="43"/>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Савенко Т.Н.- павильон</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промтовары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Октябрьская, д. 27</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2.0</w:t>
            </w:r>
          </w:p>
        </w:tc>
      </w:tr>
      <w:tr w:rsidR="00E13E85" w:rsidRPr="002B0395" w:rsidTr="0052372E">
        <w:trPr>
          <w:trHeight w:val="45"/>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Саенкова В.В.- павильон</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картины, сувениры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Октябрьская, д. 27</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1.0</w:t>
            </w:r>
          </w:p>
        </w:tc>
      </w:tr>
      <w:tr w:rsidR="00E13E85" w:rsidRPr="002B0395" w:rsidTr="0052372E">
        <w:trPr>
          <w:trHeight w:val="49"/>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Саенкова Ю.</w:t>
            </w:r>
            <w:proofErr w:type="gramStart"/>
            <w:r w:rsidRPr="002B0395">
              <w:t>В-</w:t>
            </w:r>
            <w:proofErr w:type="gramEnd"/>
            <w:r w:rsidRPr="002B0395">
              <w:t xml:space="preserve"> павильон</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рыболовные товары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Ленина, д.30</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1.0</w:t>
            </w:r>
          </w:p>
        </w:tc>
      </w:tr>
      <w:tr w:rsidR="00E13E85" w:rsidRPr="002B0395" w:rsidTr="0052372E">
        <w:trPr>
          <w:trHeight w:val="60"/>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Самохина Л.А.- магазин «Автозапчасти»</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автозапчасти</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 xml:space="preserve">г. Кимовск, ул. Бессолова, д. 50                             </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2.0</w:t>
            </w:r>
          </w:p>
        </w:tc>
      </w:tr>
      <w:tr w:rsidR="00E13E85" w:rsidRPr="002B0395" w:rsidTr="0052372E">
        <w:trPr>
          <w:trHeight w:val="57"/>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Самохина Н.А.- маг</w:t>
            </w:r>
            <w:r w:rsidRPr="002B0395">
              <w:t>а</w:t>
            </w:r>
            <w:r w:rsidRPr="002B0395">
              <w:t>зи</w:t>
            </w:r>
            <w:proofErr w:type="gramStart"/>
            <w:r w:rsidRPr="002B0395">
              <w:t>н«</w:t>
            </w:r>
            <w:proofErr w:type="gramEnd"/>
            <w:r w:rsidRPr="002B0395">
              <w:t>Автозапчасти»</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автозапчасти</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Ленина, д. 2</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3.0</w:t>
            </w:r>
          </w:p>
        </w:tc>
      </w:tr>
      <w:tr w:rsidR="00E13E85" w:rsidRPr="002B0395" w:rsidTr="0052372E">
        <w:trPr>
          <w:trHeight w:val="55"/>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Сафонов А.  В.- магазин  «Хлеб да         Соль»</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продтовары, алкоголь</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 xml:space="preserve">г. Кимовск, ул. Павлова,  д. 9 </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6.0</w:t>
            </w:r>
          </w:p>
        </w:tc>
      </w:tr>
      <w:tr w:rsidR="00E13E85" w:rsidRPr="002B0395" w:rsidTr="0052372E">
        <w:trPr>
          <w:trHeight w:val="45"/>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Селезнева Л.С.- магазин  «Большая стирка»</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774BB0" w:rsidP="002B0395">
            <w:pPr>
              <w:ind w:right="-24"/>
            </w:pPr>
            <w:r w:rsidRPr="002B0395">
              <w:t>сложно</w:t>
            </w:r>
            <w:r w:rsidR="00E13E85" w:rsidRPr="002B0395">
              <w:t>бытовая те</w:t>
            </w:r>
            <w:r w:rsidR="00E13E85" w:rsidRPr="002B0395">
              <w:t>х</w:t>
            </w:r>
            <w:r w:rsidR="00E13E85" w:rsidRPr="002B0395">
              <w:t>ника, фототовары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 xml:space="preserve">г. Кимовск, ул. Октябрьская, д. 44            </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3.0</w:t>
            </w:r>
          </w:p>
        </w:tc>
      </w:tr>
      <w:tr w:rsidR="00E13E85" w:rsidRPr="002B0395" w:rsidTr="0052372E">
        <w:trPr>
          <w:trHeight w:val="45"/>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магазин "Квартирный в</w:t>
            </w:r>
            <w:r w:rsidRPr="002B0395">
              <w:t>о</w:t>
            </w:r>
            <w:r w:rsidRPr="002B0395">
              <w:t>прос"</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отделочные матери</w:t>
            </w:r>
            <w:r w:rsidRPr="002B0395">
              <w:t>а</w:t>
            </w:r>
            <w:r w:rsidRPr="002B0395">
              <w:t>лы, мебель</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 xml:space="preserve">г. Кимовск, ул. Октябрьская,     д. 44- а </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2.0</w:t>
            </w:r>
          </w:p>
        </w:tc>
      </w:tr>
      <w:tr w:rsidR="00E13E85" w:rsidRPr="002B0395" w:rsidTr="0052372E">
        <w:trPr>
          <w:trHeight w:val="67"/>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Серкова Т.И.- магазин "Весна"</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промтовары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Бессолова, д. 20</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1.0</w:t>
            </w:r>
          </w:p>
        </w:tc>
      </w:tr>
      <w:tr w:rsidR="00E13E85" w:rsidRPr="002B0395" w:rsidTr="0052372E">
        <w:trPr>
          <w:trHeight w:val="65"/>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Свиридова А.С.- павильон</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промтовары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Ленина, д. 48</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1.0</w:t>
            </w:r>
          </w:p>
        </w:tc>
      </w:tr>
      <w:tr w:rsidR="00E13E85" w:rsidRPr="002B0395" w:rsidTr="0052372E">
        <w:trPr>
          <w:trHeight w:val="63"/>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Симак Е.Н.- павильон</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канцтовары, оргте</w:t>
            </w:r>
            <w:r w:rsidRPr="002B0395">
              <w:t>х</w:t>
            </w:r>
            <w:r w:rsidRPr="002B0395">
              <w:t>ника</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Бессолова,  д. 19</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3.0</w:t>
            </w:r>
          </w:p>
        </w:tc>
      </w:tr>
      <w:tr w:rsidR="00E13E85" w:rsidRPr="002B0395" w:rsidTr="0052372E">
        <w:trPr>
          <w:trHeight w:val="37"/>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Скороходина А.И. – п</w:t>
            </w:r>
            <w:r w:rsidRPr="002B0395">
              <w:t>а</w:t>
            </w:r>
            <w:r w:rsidRPr="002B0395">
              <w:t>вильон      № 1</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продтовары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Павлова, напр</w:t>
            </w:r>
            <w:r w:rsidRPr="002B0395">
              <w:t>о</w:t>
            </w:r>
            <w:r w:rsidRPr="002B0395">
              <w:t>тив д. 11</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4.0</w:t>
            </w:r>
          </w:p>
        </w:tc>
      </w:tr>
      <w:tr w:rsidR="00E13E85" w:rsidRPr="002B0395" w:rsidTr="0052372E">
        <w:trPr>
          <w:trHeight w:val="37"/>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 павильон   № 2</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продтовары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4.0</w:t>
            </w:r>
          </w:p>
        </w:tc>
      </w:tr>
      <w:tr w:rsidR="00E13E85" w:rsidRPr="002B0395" w:rsidTr="0052372E">
        <w:trPr>
          <w:trHeight w:val="32"/>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proofErr w:type="gramStart"/>
            <w:r w:rsidRPr="002B0395">
              <w:t>Смирнов Ю.Н.- павильон</w:t>
            </w:r>
            <w:proofErr w:type="gramEnd"/>
            <w:r w:rsidRPr="002B0395">
              <w:t xml:space="preserve">                                                                                                                                                                                                                                                                                                                                                                                                                                                                                                                                                                                                                                                                                                                                                                                                                                                                                                                                                                                                                                                                                                                                                                                                                                                                                                                                                                                                                                                                                                                                                                                                                                                                                                                                                                                                                                                                                                                                                                                                                                                                                                                                                                                                                                                                                                                                                                                                                                                                                                                                                                                                                                                                                                                                                                                                                                                                                                                     </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продтовары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п. Зеркальный</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2.0</w:t>
            </w:r>
          </w:p>
        </w:tc>
      </w:tr>
      <w:tr w:rsidR="00E13E85" w:rsidRPr="002B0395" w:rsidTr="0052372E">
        <w:trPr>
          <w:trHeight w:val="38"/>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Соболева Е.И.- павильон</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детские товары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 xml:space="preserve">г. Кимовск, ул. Ленина, д.52     </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2.0</w:t>
            </w:r>
          </w:p>
        </w:tc>
      </w:tr>
      <w:tr w:rsidR="00E13E85" w:rsidRPr="002B0395" w:rsidTr="0052372E">
        <w:trPr>
          <w:trHeight w:val="33"/>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 павильон «Игрушки»</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игрушки</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 xml:space="preserve">г. Кимовск, ул. Ленина, д. 52      </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2.0</w:t>
            </w:r>
          </w:p>
        </w:tc>
      </w:tr>
      <w:tr w:rsidR="00E13E85" w:rsidRPr="002B0395" w:rsidTr="0052372E">
        <w:trPr>
          <w:trHeight w:val="35"/>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 магазин «Детский мир»</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детские товары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Октябрьская, д. 43</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2.0</w:t>
            </w:r>
          </w:p>
        </w:tc>
      </w:tr>
      <w:tr w:rsidR="00E13E85" w:rsidRPr="002B0395" w:rsidTr="0052372E">
        <w:trPr>
          <w:trHeight w:val="53"/>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Сотникова О.Н.- магазин «Для  Вас»</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промтовары, галант</w:t>
            </w:r>
            <w:r w:rsidRPr="002B0395">
              <w:t>е</w:t>
            </w:r>
            <w:r w:rsidRPr="002B0395">
              <w:t>рейные товары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пр. Калинина, д. 24</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2.0</w:t>
            </w:r>
          </w:p>
        </w:tc>
      </w:tr>
      <w:tr w:rsidR="00E13E85" w:rsidRPr="002B0395" w:rsidTr="0052372E">
        <w:trPr>
          <w:trHeight w:val="53"/>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-магазин «Саквояж»</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промтовары, галант</w:t>
            </w:r>
            <w:r w:rsidRPr="002B0395">
              <w:t>е</w:t>
            </w:r>
            <w:r w:rsidRPr="002B0395">
              <w:t>рейные товары, обувь</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w:t>
            </w:r>
            <w:proofErr w:type="gramStart"/>
            <w:r w:rsidRPr="002B0395">
              <w:t>,у</w:t>
            </w:r>
            <w:proofErr w:type="gramEnd"/>
            <w:r w:rsidRPr="002B0395">
              <w:t>л. Павлова,       д. 13</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1.0</w:t>
            </w:r>
          </w:p>
        </w:tc>
      </w:tr>
      <w:tr w:rsidR="00E13E85" w:rsidRPr="002B0395" w:rsidTr="0052372E">
        <w:trPr>
          <w:trHeight w:val="50"/>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Сокур К.Н.-павильон "Жасмин"</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цветы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 xml:space="preserve">г. Кимовск, на пересечении ул. Октябрьская и ул. Ленина </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2.0</w:t>
            </w:r>
          </w:p>
        </w:tc>
      </w:tr>
      <w:tr w:rsidR="00E13E85" w:rsidRPr="002B0395" w:rsidTr="0052372E">
        <w:trPr>
          <w:trHeight w:val="44"/>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lastRenderedPageBreak/>
              <w:t>Синюкова А.В.- магазин "Магия детства"</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промтовары, детские товары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Октябрьская, д. 40</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2.0</w:t>
            </w:r>
          </w:p>
        </w:tc>
      </w:tr>
      <w:tr w:rsidR="00E13E85" w:rsidRPr="002B0395" w:rsidTr="0052372E">
        <w:trPr>
          <w:trHeight w:val="38"/>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Стребкова О.А. - магазин "Обувь"</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промтовары,  обувь</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Ленина, д.37</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2.0</w:t>
            </w:r>
          </w:p>
        </w:tc>
      </w:tr>
      <w:tr w:rsidR="00E13E85" w:rsidRPr="002B0395" w:rsidTr="0052372E">
        <w:trPr>
          <w:trHeight w:val="49"/>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Сторожев С.Г.- магазин</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спортивные товары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 xml:space="preserve">г. Кимовск, ул. Ленина, д. 48 </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3.0</w:t>
            </w:r>
          </w:p>
        </w:tc>
      </w:tr>
      <w:tr w:rsidR="00E13E85" w:rsidRPr="002B0395" w:rsidTr="0052372E">
        <w:trPr>
          <w:trHeight w:val="53"/>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Суртаев В.В.- магазин «Автозапчасти»</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автозапчасти</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 xml:space="preserve">г. Кимовск, ул. Ленина, д. 35               </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1.0</w:t>
            </w:r>
          </w:p>
        </w:tc>
      </w:tr>
      <w:tr w:rsidR="00E13E85" w:rsidRPr="002B0395" w:rsidTr="0052372E">
        <w:trPr>
          <w:trHeight w:val="42"/>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Тамбовцев М.В.магазин «Автозапчасти»</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автозапчасти</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Бессолова, д. 77</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1.0</w:t>
            </w:r>
          </w:p>
        </w:tc>
      </w:tr>
      <w:tr w:rsidR="00E13E85" w:rsidRPr="002B0395" w:rsidTr="0052372E">
        <w:trPr>
          <w:trHeight w:val="42"/>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Тевяшов В.В. - павильон</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промтовары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Коммунистич</w:t>
            </w:r>
            <w:r w:rsidRPr="002B0395">
              <w:t>е</w:t>
            </w:r>
            <w:r w:rsidRPr="002B0395">
              <w:t>ская, д. 10- а</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2.0</w:t>
            </w:r>
          </w:p>
        </w:tc>
      </w:tr>
      <w:tr w:rsidR="00E13E85" w:rsidRPr="002B0395" w:rsidTr="0052372E">
        <w:trPr>
          <w:trHeight w:val="48"/>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Терёхина О.В.- палатка</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продтовары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Ленина,</w:t>
            </w:r>
            <w:proofErr w:type="gramStart"/>
            <w:r w:rsidRPr="002B0395">
              <w:t xml:space="preserve"> ,</w:t>
            </w:r>
            <w:proofErr w:type="gramEnd"/>
            <w:r w:rsidRPr="002B0395">
              <w:t xml:space="preserve"> в 12,5 м. к северу от нежилого здания (Пкобеда)</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2.0</w:t>
            </w:r>
          </w:p>
        </w:tc>
      </w:tr>
      <w:tr w:rsidR="00E13E85" w:rsidRPr="002B0395" w:rsidTr="0052372E">
        <w:trPr>
          <w:trHeight w:val="43"/>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Терехина С.Н.- павильон</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компьютерные и др</w:t>
            </w:r>
            <w:r w:rsidRPr="002B0395">
              <w:t>у</w:t>
            </w:r>
            <w:r w:rsidRPr="002B0395">
              <w:t>гие диски</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 xml:space="preserve">г. Кимовск, ул. Ленина, д. 35             </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2.0</w:t>
            </w:r>
          </w:p>
        </w:tc>
      </w:tr>
      <w:tr w:rsidR="00E13E85" w:rsidRPr="002B0395" w:rsidTr="0052372E">
        <w:trPr>
          <w:trHeight w:val="35"/>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-павильон</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компьютерные и др</w:t>
            </w:r>
            <w:r w:rsidRPr="002B0395">
              <w:t>у</w:t>
            </w:r>
            <w:r w:rsidRPr="002B0395">
              <w:t>гие диски</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w:t>
            </w:r>
            <w:proofErr w:type="gramStart"/>
            <w:r w:rsidRPr="002B0395">
              <w:t>,у</w:t>
            </w:r>
            <w:proofErr w:type="gramEnd"/>
            <w:r w:rsidRPr="002B0395">
              <w:t>л. Октябрьская, д.27</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1.0</w:t>
            </w:r>
          </w:p>
        </w:tc>
      </w:tr>
      <w:tr w:rsidR="00E13E85" w:rsidRPr="002B0395" w:rsidTr="0052372E">
        <w:trPr>
          <w:trHeight w:val="42"/>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Тимаков В.В.- магазин        хозяйственные товары</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хозяйственные тов</w:t>
            </w:r>
            <w:r w:rsidRPr="002B0395">
              <w:t>а</w:t>
            </w:r>
            <w:r w:rsidRPr="002B0395">
              <w:t>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Ленина, д. 36</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4.0</w:t>
            </w:r>
          </w:p>
        </w:tc>
      </w:tr>
      <w:tr w:rsidR="00E13E85" w:rsidRPr="002B0395" w:rsidTr="0052372E">
        <w:trPr>
          <w:trHeight w:val="42"/>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Тимакова Н.</w:t>
            </w:r>
            <w:proofErr w:type="gramStart"/>
            <w:r w:rsidRPr="002B0395">
              <w:t>Е-</w:t>
            </w:r>
            <w:proofErr w:type="gramEnd"/>
            <w:r w:rsidRPr="002B0395">
              <w:t xml:space="preserve"> магазин</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хозяйственные тов</w:t>
            </w:r>
            <w:r w:rsidRPr="002B0395">
              <w:t>а</w:t>
            </w:r>
            <w:r w:rsidRPr="002B0395">
              <w:t>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Коммунистич</w:t>
            </w:r>
            <w:r w:rsidRPr="002B0395">
              <w:t>е</w:t>
            </w:r>
            <w:r w:rsidRPr="002B0395">
              <w:t xml:space="preserve">ская, д. 22 </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3.0</w:t>
            </w:r>
          </w:p>
        </w:tc>
      </w:tr>
      <w:tr w:rsidR="00E13E85" w:rsidRPr="002B0395" w:rsidTr="0052372E">
        <w:trPr>
          <w:trHeight w:val="65"/>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Титков Д.С.- магазин</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сотовые телефоны, карты оплаты, по</w:t>
            </w:r>
            <w:r w:rsidRPr="002B0395">
              <w:t>д</w:t>
            </w:r>
            <w:r w:rsidRPr="002B0395">
              <w:t>ключение к сотовой связи</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 xml:space="preserve">г. Кимовск, ул. Ленина,   д. 52                </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3.0</w:t>
            </w:r>
          </w:p>
        </w:tc>
      </w:tr>
      <w:tr w:rsidR="00E13E85" w:rsidRPr="002B0395" w:rsidTr="0052372E">
        <w:trPr>
          <w:trHeight w:val="45"/>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 xml:space="preserve">- магазин  </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сотовые телефоны, подключение к сот</w:t>
            </w:r>
            <w:r w:rsidRPr="002B0395">
              <w:t>о</w:t>
            </w:r>
            <w:r w:rsidRPr="002B0395">
              <w:t>вой связи</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 xml:space="preserve">г. Кимовск, ул. Ленина, д. 46             </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3.0</w:t>
            </w:r>
          </w:p>
        </w:tc>
      </w:tr>
      <w:tr w:rsidR="00E13E85" w:rsidRPr="002B0395" w:rsidTr="0052372E">
        <w:trPr>
          <w:trHeight w:val="41"/>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Тихонов А.А.-магазин</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промтовары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Бессолова, д. 22-а</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1.0</w:t>
            </w:r>
          </w:p>
        </w:tc>
      </w:tr>
      <w:tr w:rsidR="00E13E85" w:rsidRPr="002B0395" w:rsidTr="0052372E">
        <w:trPr>
          <w:trHeight w:val="38"/>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 xml:space="preserve">Тихонова А.В.  отдел </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промтовары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Ленина, д. 52</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1.0</w:t>
            </w:r>
          </w:p>
        </w:tc>
      </w:tr>
      <w:tr w:rsidR="00E13E85" w:rsidRPr="002B0395" w:rsidTr="0052372E">
        <w:trPr>
          <w:trHeight w:val="43"/>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Тупикова Е.Н.- палатка</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продтовары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 xml:space="preserve">г. Кимовск, ул. Павлова,  </w:t>
            </w:r>
            <w:proofErr w:type="gramStart"/>
            <w:r w:rsidRPr="002B0395">
              <w:t>пр</w:t>
            </w:r>
            <w:r w:rsidRPr="002B0395">
              <w:t>и</w:t>
            </w:r>
            <w:r w:rsidRPr="002B0395">
              <w:t>мер-но</w:t>
            </w:r>
            <w:proofErr w:type="gramEnd"/>
            <w:r w:rsidRPr="002B0395">
              <w:t xml:space="preserve"> в 39 м на юго-запад  от д. №11</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1.0</w:t>
            </w:r>
          </w:p>
        </w:tc>
      </w:tr>
      <w:tr w:rsidR="00E13E85" w:rsidRPr="002B0395" w:rsidTr="0052372E">
        <w:trPr>
          <w:trHeight w:val="36"/>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Турмышева Е.Н.- магазин</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овощи, фрукты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 xml:space="preserve">г. Кимовск, ул. Павлова, д. 13а </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1.0</w:t>
            </w:r>
          </w:p>
        </w:tc>
      </w:tr>
      <w:tr w:rsidR="00E13E85" w:rsidRPr="002B0395" w:rsidTr="0052372E">
        <w:trPr>
          <w:trHeight w:val="35"/>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палатка</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овощи, фрукты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w:t>
            </w:r>
            <w:proofErr w:type="gramStart"/>
            <w:r w:rsidRPr="002B0395">
              <w:t>.К</w:t>
            </w:r>
            <w:proofErr w:type="gramEnd"/>
            <w:r w:rsidRPr="002B0395">
              <w:t>имовск, пр-д Калинина, д.26</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1.0</w:t>
            </w:r>
          </w:p>
        </w:tc>
      </w:tr>
      <w:tr w:rsidR="00E13E85" w:rsidRPr="002B0395" w:rsidTr="0052372E">
        <w:trPr>
          <w:trHeight w:val="43"/>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Федорова И.Н.       - маг</w:t>
            </w:r>
            <w:r w:rsidRPr="002B0395">
              <w:t>а</w:t>
            </w:r>
            <w:r w:rsidRPr="002B0395">
              <w:t>зин «Таир»</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посуда</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Ленина,   д. 31</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2.0</w:t>
            </w:r>
          </w:p>
        </w:tc>
      </w:tr>
      <w:tr w:rsidR="00E13E85" w:rsidRPr="002B0395" w:rsidTr="0052372E">
        <w:trPr>
          <w:trHeight w:val="42"/>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Фетисова Т.А.- палатка</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продтовары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Ленина, в авт</w:t>
            </w:r>
            <w:r w:rsidRPr="002B0395">
              <w:t>о</w:t>
            </w:r>
            <w:r w:rsidRPr="002B0395">
              <w:t>бусной остановке «Мелодия»</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2.0</w:t>
            </w:r>
          </w:p>
        </w:tc>
      </w:tr>
      <w:tr w:rsidR="00E13E85" w:rsidRPr="002B0395" w:rsidTr="0052372E">
        <w:trPr>
          <w:trHeight w:val="44"/>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 павильон</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продтовары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Горняцкая</w:t>
            </w:r>
            <w:proofErr w:type="gramStart"/>
            <w:r w:rsidRPr="002B0395">
              <w:t>,в</w:t>
            </w:r>
            <w:proofErr w:type="gramEnd"/>
            <w:r w:rsidRPr="002B0395">
              <w:t xml:space="preserve"> а</w:t>
            </w:r>
            <w:r w:rsidRPr="002B0395">
              <w:t>в</w:t>
            </w:r>
            <w:r w:rsidRPr="002B0395">
              <w:t>тобусной остановке</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2.0</w:t>
            </w:r>
          </w:p>
        </w:tc>
      </w:tr>
      <w:tr w:rsidR="00E13E85" w:rsidRPr="002B0395" w:rsidTr="0052372E">
        <w:trPr>
          <w:trHeight w:val="44"/>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Фокин С.А.-магазин</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 </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Крылова, д.4</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 </w:t>
            </w:r>
          </w:p>
        </w:tc>
      </w:tr>
      <w:tr w:rsidR="00E13E85" w:rsidRPr="002B0395" w:rsidTr="0052372E">
        <w:trPr>
          <w:trHeight w:val="44"/>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Фомичёв И.С.- павильон</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промтовары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w:t>
            </w:r>
            <w:proofErr w:type="gramStart"/>
            <w:r w:rsidRPr="002B0395">
              <w:t>.К</w:t>
            </w:r>
            <w:proofErr w:type="gramEnd"/>
            <w:r w:rsidRPr="002B0395">
              <w:t>имовск, ул. Октябрьская, д.27</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1.0</w:t>
            </w:r>
          </w:p>
        </w:tc>
      </w:tr>
      <w:tr w:rsidR="00E13E85" w:rsidRPr="002B0395" w:rsidTr="0052372E">
        <w:trPr>
          <w:trHeight w:val="51"/>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Ханьжина Е.В.-павильон</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продтовары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 xml:space="preserve">г. Кимовск. ул. </w:t>
            </w:r>
            <w:proofErr w:type="gramStart"/>
            <w:r w:rsidRPr="002B0395">
              <w:t>Октябрьская</w:t>
            </w:r>
            <w:proofErr w:type="gramEnd"/>
            <w:r w:rsidRPr="002B0395">
              <w:t>, примерно в 25 м. на юго-запад от дома № 13</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1.0</w:t>
            </w:r>
          </w:p>
        </w:tc>
      </w:tr>
      <w:tr w:rsidR="00E13E85" w:rsidRPr="002B0395" w:rsidTr="0052372E">
        <w:trPr>
          <w:trHeight w:val="44"/>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Харьков М.Н.-магазин</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промтовары, бытовые товары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Павлова, д. 13</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2.0</w:t>
            </w:r>
          </w:p>
        </w:tc>
      </w:tr>
      <w:tr w:rsidR="00E13E85" w:rsidRPr="002B0395" w:rsidTr="0052372E">
        <w:trPr>
          <w:trHeight w:val="53"/>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Хохлов С.В. -отдел "М</w:t>
            </w:r>
            <w:r w:rsidRPr="002B0395">
              <w:t>е</w:t>
            </w:r>
            <w:r w:rsidRPr="002B0395">
              <w:t>бель да"</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промтовары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Ленина, д. 52</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2.0</w:t>
            </w:r>
          </w:p>
        </w:tc>
      </w:tr>
      <w:tr w:rsidR="00E13E85" w:rsidRPr="002B0395" w:rsidTr="0052372E">
        <w:trPr>
          <w:trHeight w:val="48"/>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Хрусталев Д.И. - ювели</w:t>
            </w:r>
            <w:r w:rsidRPr="002B0395">
              <w:t>р</w:t>
            </w:r>
            <w:r w:rsidRPr="002B0395">
              <w:t>ный салон "Империя з</w:t>
            </w:r>
            <w:r w:rsidRPr="002B0395">
              <w:t>о</w:t>
            </w:r>
            <w:r w:rsidRPr="002B0395">
              <w:lastRenderedPageBreak/>
              <w:t>лота"</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lastRenderedPageBreak/>
              <w:t>промтовары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Крылова, у д. 2</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2.0</w:t>
            </w:r>
          </w:p>
        </w:tc>
      </w:tr>
      <w:tr w:rsidR="00E13E85" w:rsidRPr="002B0395" w:rsidTr="0052372E">
        <w:trPr>
          <w:trHeight w:val="45"/>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lastRenderedPageBreak/>
              <w:t>Черновой Е.Н. - магазин</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промтовары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Бессолова, дом 77</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3.0</w:t>
            </w:r>
          </w:p>
        </w:tc>
      </w:tr>
      <w:tr w:rsidR="00E13E85" w:rsidRPr="002B0395" w:rsidTr="0052372E">
        <w:trPr>
          <w:trHeight w:val="41"/>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магазин</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промтовары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Октябрьская, д. 45</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3.0</w:t>
            </w:r>
          </w:p>
        </w:tc>
      </w:tr>
      <w:tr w:rsidR="00E13E85" w:rsidRPr="002B0395" w:rsidTr="0052372E">
        <w:trPr>
          <w:trHeight w:val="36"/>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Чернышова И.В.- палата №1</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продтовары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w:t>
            </w:r>
            <w:proofErr w:type="gramStart"/>
            <w:r w:rsidRPr="002B0395">
              <w:t>.К</w:t>
            </w:r>
            <w:proofErr w:type="gramEnd"/>
            <w:r w:rsidRPr="002B0395">
              <w:t>имовск, ул. Павлова напротив д.13а</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1.0</w:t>
            </w:r>
          </w:p>
        </w:tc>
      </w:tr>
      <w:tr w:rsidR="00E13E85" w:rsidRPr="002B0395" w:rsidTr="0052372E">
        <w:trPr>
          <w:trHeight w:val="39"/>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Чиркова С.Н.- павильон</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промтовары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Бессолова, д. 69</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1</w:t>
            </w:r>
          </w:p>
        </w:tc>
      </w:tr>
      <w:tr w:rsidR="00E13E85" w:rsidRPr="002B0395" w:rsidTr="0052372E">
        <w:trPr>
          <w:trHeight w:val="41"/>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Чистяков С.В.-магазин</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 </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Бессолова, д. 22</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 </w:t>
            </w:r>
          </w:p>
        </w:tc>
      </w:tr>
      <w:tr w:rsidR="00E13E85" w:rsidRPr="002B0395" w:rsidTr="0052372E">
        <w:trPr>
          <w:trHeight w:val="37"/>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Чуклин С.Е. -магазин</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компьютерные  диски</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Ленина</w:t>
            </w:r>
            <w:proofErr w:type="gramStart"/>
            <w:r w:rsidRPr="002B0395">
              <w:t>.</w:t>
            </w:r>
            <w:proofErr w:type="gramEnd"/>
            <w:r w:rsidRPr="002B0395">
              <w:t xml:space="preserve"> </w:t>
            </w:r>
            <w:proofErr w:type="gramStart"/>
            <w:r w:rsidRPr="002B0395">
              <w:t>д</w:t>
            </w:r>
            <w:proofErr w:type="gramEnd"/>
            <w:r w:rsidRPr="002B0395">
              <w:t>.50</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1.0</w:t>
            </w:r>
          </w:p>
        </w:tc>
      </w:tr>
      <w:tr w:rsidR="00E13E85" w:rsidRPr="002B0395" w:rsidTr="0052372E">
        <w:trPr>
          <w:trHeight w:val="41"/>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Чурилов Ю.А.                  - магазин</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обувь</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w:t>
            </w:r>
            <w:proofErr w:type="gramStart"/>
            <w:r w:rsidRPr="002B0395">
              <w:t>.К</w:t>
            </w:r>
            <w:proofErr w:type="gramEnd"/>
            <w:r w:rsidRPr="002B0395">
              <w:t>рылова, д.2</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2.0</w:t>
            </w:r>
          </w:p>
        </w:tc>
      </w:tr>
      <w:tr w:rsidR="00E13E85" w:rsidRPr="002B0395" w:rsidTr="0052372E">
        <w:trPr>
          <w:trHeight w:val="43"/>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Шаехова А.Н.- магазин</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продтовары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Бессолова, в зд</w:t>
            </w:r>
            <w:r w:rsidRPr="002B0395">
              <w:t>а</w:t>
            </w:r>
            <w:r w:rsidRPr="002B0395">
              <w:t xml:space="preserve">нии автостанции        </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2.0</w:t>
            </w:r>
          </w:p>
        </w:tc>
      </w:tr>
      <w:tr w:rsidR="00E13E85" w:rsidRPr="002B0395" w:rsidTr="0052372E">
        <w:trPr>
          <w:trHeight w:val="39"/>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 магазин</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продтовары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Заводская,  д. 1</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4.0</w:t>
            </w:r>
          </w:p>
        </w:tc>
      </w:tr>
      <w:tr w:rsidR="00E13E85" w:rsidRPr="002B0395" w:rsidTr="0052372E">
        <w:trPr>
          <w:trHeight w:val="42"/>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Шайхулин А.И.- павильон</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цветы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Ленина, 2.5 м. к северо-западу от дома № 41</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3.0</w:t>
            </w:r>
          </w:p>
        </w:tc>
      </w:tr>
      <w:tr w:rsidR="00E13E85" w:rsidRPr="002B0395" w:rsidTr="0052372E">
        <w:trPr>
          <w:trHeight w:val="38"/>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Шарова Н.В.- павильон</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продтовары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w:t>
            </w:r>
            <w:proofErr w:type="gramStart"/>
            <w:r w:rsidRPr="002B0395">
              <w:t>.М</w:t>
            </w:r>
            <w:proofErr w:type="gramEnd"/>
            <w:r w:rsidRPr="002B0395">
              <w:t>ирный,              ул. Кимо</w:t>
            </w:r>
            <w:r w:rsidRPr="002B0395">
              <w:t>в</w:t>
            </w:r>
            <w:r w:rsidRPr="002B0395">
              <w:t>ская</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2.0</w:t>
            </w:r>
          </w:p>
        </w:tc>
      </w:tr>
      <w:tr w:rsidR="00E13E85" w:rsidRPr="002B0395" w:rsidTr="0052372E">
        <w:trPr>
          <w:trHeight w:val="37"/>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 xml:space="preserve">Шерстюк Е.В. - магазин </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промтовары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Бессолова, д.71</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5.0</w:t>
            </w:r>
          </w:p>
        </w:tc>
      </w:tr>
      <w:tr w:rsidR="00E13E85" w:rsidRPr="002B0395" w:rsidTr="0052372E">
        <w:trPr>
          <w:trHeight w:val="38"/>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Шишков Д.Л.- павильон</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пластиковые окна</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Павлова, д. 13</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1.0</w:t>
            </w:r>
          </w:p>
        </w:tc>
      </w:tr>
      <w:tr w:rsidR="00E13E85" w:rsidRPr="002B0395" w:rsidTr="0052372E">
        <w:trPr>
          <w:trHeight w:val="45"/>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Шульгина Е.В.- павильон</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промтовары, канцт</w:t>
            </w:r>
            <w:r w:rsidRPr="002B0395">
              <w:t>о</w:t>
            </w:r>
            <w:r w:rsidRPr="002B0395">
              <w:t>вары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Коммунистич</w:t>
            </w:r>
            <w:r w:rsidRPr="002B0395">
              <w:t>е</w:t>
            </w:r>
            <w:r w:rsidRPr="002B0395">
              <w:t>ская,  д.10а</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2.0</w:t>
            </w:r>
          </w:p>
        </w:tc>
      </w:tr>
      <w:tr w:rsidR="00E13E85" w:rsidRPr="002B0395" w:rsidTr="0052372E">
        <w:trPr>
          <w:trHeight w:val="47"/>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Шумейко Л.М.- магазин</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продтовары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 xml:space="preserve">г. Кимовск, ул. Парковая, д. 6    </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1.0</w:t>
            </w:r>
          </w:p>
        </w:tc>
      </w:tr>
      <w:tr w:rsidR="00E13E85" w:rsidRPr="002B0395" w:rsidTr="0052372E">
        <w:trPr>
          <w:trHeight w:val="41"/>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Щекланова Л.Ю. - п</w:t>
            </w:r>
            <w:r w:rsidRPr="002B0395">
              <w:t>а</w:t>
            </w:r>
            <w:r w:rsidRPr="002B0395">
              <w:t>вильон</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промтовары</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Коммунистич</w:t>
            </w:r>
            <w:r w:rsidRPr="002B0395">
              <w:t>е</w:t>
            </w:r>
            <w:r w:rsidRPr="002B0395">
              <w:t>ская,  д.10а</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1.0</w:t>
            </w:r>
          </w:p>
        </w:tc>
      </w:tr>
      <w:tr w:rsidR="00E13E85" w:rsidRPr="002B0395" w:rsidTr="0052372E">
        <w:trPr>
          <w:trHeight w:val="42"/>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Якимов А.В.- магазин</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промтовары, автоза</w:t>
            </w:r>
            <w:r w:rsidRPr="002B0395">
              <w:t>п</w:t>
            </w:r>
            <w:r w:rsidRPr="002B0395">
              <w:t>части</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 xml:space="preserve">г. Кимовск, ул. Бессолова, д. 41а          </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1.0</w:t>
            </w:r>
          </w:p>
        </w:tc>
      </w:tr>
      <w:tr w:rsidR="00E13E85" w:rsidRPr="002B0395" w:rsidTr="0052372E">
        <w:trPr>
          <w:trHeight w:val="62"/>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Якунин А.П.- павильон</w:t>
            </w:r>
            <w:r w:rsidR="00774BB0" w:rsidRPr="002B0395">
              <w:t xml:space="preserve"> </w:t>
            </w:r>
            <w:r w:rsidRPr="002B0395">
              <w:t>«Зоотовары»</w:t>
            </w:r>
          </w:p>
        </w:tc>
        <w:tc>
          <w:tcPr>
            <w:tcW w:w="253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товары для живо</w:t>
            </w:r>
            <w:r w:rsidRPr="002B0395">
              <w:t>т</w:t>
            </w:r>
            <w:r w:rsidRPr="002B0395">
              <w:t>ных, птиц, рыб</w:t>
            </w:r>
          </w:p>
        </w:tc>
        <w:tc>
          <w:tcPr>
            <w:tcW w:w="3792"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Ленина в 12.0 м. на юго-восток от нежилого зд</w:t>
            </w:r>
            <w:r w:rsidRPr="002B0395">
              <w:t>а</w:t>
            </w:r>
            <w:r w:rsidRPr="002B0395">
              <w:t>ния у бывшего кинотеатра «П</w:t>
            </w:r>
            <w:r w:rsidRPr="002B0395">
              <w:t>о</w:t>
            </w:r>
            <w:r w:rsidRPr="002B0395">
              <w:t>беда»</w:t>
            </w:r>
          </w:p>
        </w:tc>
        <w:tc>
          <w:tcPr>
            <w:tcW w:w="120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2.0</w:t>
            </w:r>
          </w:p>
        </w:tc>
      </w:tr>
      <w:tr w:rsidR="00E13E85" w:rsidRPr="002B0395" w:rsidTr="0052372E">
        <w:trPr>
          <w:trHeight w:val="38"/>
        </w:trPr>
        <w:tc>
          <w:tcPr>
            <w:tcW w:w="2978" w:type="dxa"/>
            <w:tcBorders>
              <w:top w:val="nil"/>
              <w:left w:val="single" w:sz="4" w:space="0" w:color="auto"/>
              <w:bottom w:val="nil"/>
              <w:right w:val="single" w:sz="4" w:space="0" w:color="auto"/>
            </w:tcBorders>
            <w:shd w:val="clear" w:color="auto" w:fill="auto"/>
            <w:vAlign w:val="center"/>
            <w:hideMark/>
          </w:tcPr>
          <w:p w:rsidR="00E13E85" w:rsidRPr="002B0395" w:rsidRDefault="00E13E85" w:rsidP="002B0395">
            <w:pPr>
              <w:ind w:right="-24"/>
            </w:pPr>
            <w:r w:rsidRPr="002B0395">
              <w:t>Яруллина Е.А.- павильон</w:t>
            </w:r>
          </w:p>
        </w:tc>
        <w:tc>
          <w:tcPr>
            <w:tcW w:w="2532" w:type="dxa"/>
            <w:tcBorders>
              <w:top w:val="nil"/>
              <w:left w:val="nil"/>
              <w:bottom w:val="nil"/>
              <w:right w:val="single" w:sz="4" w:space="0" w:color="auto"/>
            </w:tcBorders>
            <w:shd w:val="clear" w:color="auto" w:fill="auto"/>
            <w:vAlign w:val="center"/>
            <w:hideMark/>
          </w:tcPr>
          <w:p w:rsidR="00E13E85" w:rsidRPr="002B0395" w:rsidRDefault="00E13E85" w:rsidP="002B0395">
            <w:pPr>
              <w:ind w:right="-24"/>
            </w:pPr>
            <w:r w:rsidRPr="002B0395">
              <w:t>промтовары, детские товары</w:t>
            </w:r>
          </w:p>
        </w:tc>
        <w:tc>
          <w:tcPr>
            <w:tcW w:w="3792" w:type="dxa"/>
            <w:tcBorders>
              <w:top w:val="nil"/>
              <w:left w:val="nil"/>
              <w:bottom w:val="nil"/>
              <w:right w:val="single" w:sz="4" w:space="0" w:color="auto"/>
            </w:tcBorders>
            <w:shd w:val="clear" w:color="auto" w:fill="auto"/>
            <w:vAlign w:val="center"/>
            <w:hideMark/>
          </w:tcPr>
          <w:p w:rsidR="00E13E85" w:rsidRPr="002B0395" w:rsidRDefault="00E13E85" w:rsidP="002B0395">
            <w:pPr>
              <w:ind w:right="-24"/>
            </w:pPr>
            <w:r w:rsidRPr="002B0395">
              <w:t>г. Кимовск, ул. Октябрьская,  д. 27</w:t>
            </w:r>
          </w:p>
        </w:tc>
        <w:tc>
          <w:tcPr>
            <w:tcW w:w="1203" w:type="dxa"/>
            <w:tcBorders>
              <w:top w:val="nil"/>
              <w:left w:val="nil"/>
              <w:bottom w:val="nil"/>
              <w:right w:val="single" w:sz="4" w:space="0" w:color="auto"/>
            </w:tcBorders>
            <w:shd w:val="clear" w:color="auto" w:fill="auto"/>
            <w:vAlign w:val="center"/>
            <w:hideMark/>
          </w:tcPr>
          <w:p w:rsidR="00E13E85" w:rsidRPr="002B0395" w:rsidRDefault="00E13E85" w:rsidP="002B0395">
            <w:pPr>
              <w:ind w:right="-24"/>
              <w:jc w:val="center"/>
            </w:pPr>
            <w:r w:rsidRPr="002B0395">
              <w:t>1.0</w:t>
            </w:r>
          </w:p>
        </w:tc>
      </w:tr>
      <w:tr w:rsidR="00E13E85" w:rsidRPr="002B0395" w:rsidTr="0052372E">
        <w:trPr>
          <w:trHeight w:val="38"/>
        </w:trPr>
        <w:tc>
          <w:tcPr>
            <w:tcW w:w="2978" w:type="dxa"/>
            <w:tcBorders>
              <w:top w:val="nil"/>
              <w:left w:val="single" w:sz="4" w:space="0" w:color="auto"/>
              <w:bottom w:val="single" w:sz="4" w:space="0" w:color="auto"/>
              <w:right w:val="single" w:sz="4" w:space="0" w:color="auto"/>
            </w:tcBorders>
            <w:shd w:val="clear" w:color="auto" w:fill="auto"/>
            <w:vAlign w:val="center"/>
          </w:tcPr>
          <w:p w:rsidR="00E13E85" w:rsidRPr="002B0395" w:rsidRDefault="00E13E85" w:rsidP="002B0395">
            <w:pPr>
              <w:ind w:right="-24" w:firstLine="567"/>
            </w:pPr>
          </w:p>
        </w:tc>
        <w:tc>
          <w:tcPr>
            <w:tcW w:w="2532" w:type="dxa"/>
            <w:tcBorders>
              <w:top w:val="nil"/>
              <w:left w:val="nil"/>
              <w:bottom w:val="single" w:sz="4" w:space="0" w:color="auto"/>
              <w:right w:val="single" w:sz="4" w:space="0" w:color="auto"/>
            </w:tcBorders>
            <w:shd w:val="clear" w:color="auto" w:fill="auto"/>
            <w:vAlign w:val="center"/>
          </w:tcPr>
          <w:p w:rsidR="00E13E85" w:rsidRPr="002B0395" w:rsidRDefault="00E13E85" w:rsidP="002B0395">
            <w:pPr>
              <w:ind w:right="-24" w:firstLine="567"/>
            </w:pPr>
          </w:p>
        </w:tc>
        <w:tc>
          <w:tcPr>
            <w:tcW w:w="3792" w:type="dxa"/>
            <w:tcBorders>
              <w:top w:val="nil"/>
              <w:left w:val="nil"/>
              <w:bottom w:val="single" w:sz="4" w:space="0" w:color="auto"/>
              <w:right w:val="single" w:sz="4" w:space="0" w:color="auto"/>
            </w:tcBorders>
            <w:shd w:val="clear" w:color="auto" w:fill="auto"/>
            <w:vAlign w:val="center"/>
          </w:tcPr>
          <w:p w:rsidR="00E13E85" w:rsidRPr="002B0395" w:rsidRDefault="00E13E85" w:rsidP="002B0395">
            <w:pPr>
              <w:ind w:right="-24" w:firstLine="567"/>
            </w:pPr>
          </w:p>
        </w:tc>
        <w:tc>
          <w:tcPr>
            <w:tcW w:w="1203" w:type="dxa"/>
            <w:tcBorders>
              <w:top w:val="nil"/>
              <w:left w:val="nil"/>
              <w:bottom w:val="single" w:sz="4" w:space="0" w:color="auto"/>
              <w:right w:val="single" w:sz="4" w:space="0" w:color="auto"/>
            </w:tcBorders>
            <w:shd w:val="clear" w:color="auto" w:fill="auto"/>
            <w:vAlign w:val="center"/>
          </w:tcPr>
          <w:p w:rsidR="00E13E85" w:rsidRPr="002B0395" w:rsidRDefault="00E13E85" w:rsidP="002B0395">
            <w:pPr>
              <w:ind w:right="-24" w:firstLine="567"/>
              <w:jc w:val="center"/>
            </w:pPr>
          </w:p>
        </w:tc>
      </w:tr>
    </w:tbl>
    <w:p w:rsidR="00E13E85" w:rsidRPr="002B0395" w:rsidRDefault="00E13E85" w:rsidP="002B0395">
      <w:pPr>
        <w:ind w:right="-24" w:firstLine="567"/>
        <w:jc w:val="right"/>
      </w:pPr>
    </w:p>
    <w:p w:rsidR="00E13E85" w:rsidRPr="002B0395" w:rsidRDefault="00E13E85" w:rsidP="002B0395">
      <w:pPr>
        <w:ind w:right="-24" w:firstLine="567"/>
        <w:jc w:val="right"/>
      </w:pPr>
      <w:r w:rsidRPr="002B0395">
        <w:t>Предприятия торговли (розница ТЦ)</w:t>
      </w:r>
    </w:p>
    <w:tbl>
      <w:tblPr>
        <w:tblW w:w="10524" w:type="dxa"/>
        <w:tblInd w:w="93" w:type="dxa"/>
        <w:tblLook w:val="04A0"/>
      </w:tblPr>
      <w:tblGrid>
        <w:gridCol w:w="4977"/>
        <w:gridCol w:w="3827"/>
        <w:gridCol w:w="1720"/>
      </w:tblGrid>
      <w:tr w:rsidR="00E13E85" w:rsidRPr="002B0395" w:rsidTr="003039E5">
        <w:trPr>
          <w:trHeight w:val="276"/>
        </w:trPr>
        <w:tc>
          <w:tcPr>
            <w:tcW w:w="497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13E85" w:rsidRPr="002B0395" w:rsidRDefault="00E13E85" w:rsidP="002B0395">
            <w:pPr>
              <w:ind w:right="-24"/>
              <w:jc w:val="center"/>
            </w:pPr>
            <w:r w:rsidRPr="002B0395">
              <w:t>Наименование предприятия, объекта</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13E85" w:rsidRPr="002B0395" w:rsidRDefault="00E13E85" w:rsidP="002B0395">
            <w:pPr>
              <w:ind w:right="-24"/>
              <w:jc w:val="center"/>
            </w:pPr>
            <w:r w:rsidRPr="002B0395">
              <w:t>Адрес, номер телефона объекта</w:t>
            </w:r>
          </w:p>
        </w:tc>
        <w:tc>
          <w:tcPr>
            <w:tcW w:w="17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13E85" w:rsidRPr="002B0395" w:rsidRDefault="00E13E85" w:rsidP="002B0395">
            <w:pPr>
              <w:ind w:right="-24"/>
              <w:jc w:val="center"/>
            </w:pPr>
            <w:r w:rsidRPr="002B0395">
              <w:t>Численность работников (чел.)</w:t>
            </w:r>
          </w:p>
        </w:tc>
      </w:tr>
      <w:tr w:rsidR="00E13E85" w:rsidRPr="002B0395" w:rsidTr="003039E5">
        <w:trPr>
          <w:trHeight w:val="276"/>
        </w:trPr>
        <w:tc>
          <w:tcPr>
            <w:tcW w:w="4977" w:type="dxa"/>
            <w:vMerge/>
            <w:tcBorders>
              <w:top w:val="single" w:sz="4" w:space="0" w:color="auto"/>
              <w:left w:val="single" w:sz="4" w:space="0" w:color="auto"/>
              <w:bottom w:val="single" w:sz="4" w:space="0" w:color="000000"/>
              <w:right w:val="single" w:sz="4" w:space="0" w:color="auto"/>
            </w:tcBorders>
            <w:vAlign w:val="center"/>
            <w:hideMark/>
          </w:tcPr>
          <w:p w:rsidR="00E13E85" w:rsidRPr="002B0395" w:rsidRDefault="00E13E85" w:rsidP="002B0395">
            <w:pPr>
              <w:ind w:right="-24"/>
            </w:pPr>
          </w:p>
        </w:tc>
        <w:tc>
          <w:tcPr>
            <w:tcW w:w="3827" w:type="dxa"/>
            <w:vMerge/>
            <w:tcBorders>
              <w:top w:val="single" w:sz="4" w:space="0" w:color="auto"/>
              <w:left w:val="single" w:sz="4" w:space="0" w:color="auto"/>
              <w:bottom w:val="single" w:sz="4" w:space="0" w:color="000000"/>
              <w:right w:val="single" w:sz="4" w:space="0" w:color="auto"/>
            </w:tcBorders>
            <w:vAlign w:val="center"/>
            <w:hideMark/>
          </w:tcPr>
          <w:p w:rsidR="00E13E85" w:rsidRPr="002B0395" w:rsidRDefault="00E13E85" w:rsidP="002B0395">
            <w:pPr>
              <w:ind w:right="-24"/>
            </w:pPr>
          </w:p>
        </w:tc>
        <w:tc>
          <w:tcPr>
            <w:tcW w:w="1720" w:type="dxa"/>
            <w:vMerge/>
            <w:tcBorders>
              <w:top w:val="single" w:sz="4" w:space="0" w:color="auto"/>
              <w:left w:val="single" w:sz="4" w:space="0" w:color="auto"/>
              <w:bottom w:val="single" w:sz="4" w:space="0" w:color="000000"/>
              <w:right w:val="single" w:sz="4" w:space="0" w:color="auto"/>
            </w:tcBorders>
            <w:vAlign w:val="center"/>
            <w:hideMark/>
          </w:tcPr>
          <w:p w:rsidR="00E13E85" w:rsidRPr="002B0395" w:rsidRDefault="00E13E85" w:rsidP="002B0395">
            <w:pPr>
              <w:ind w:right="-24"/>
            </w:pPr>
          </w:p>
        </w:tc>
      </w:tr>
      <w:tr w:rsidR="00E13E85" w:rsidRPr="002B0395" w:rsidTr="003039E5">
        <w:trPr>
          <w:trHeight w:val="276"/>
        </w:trPr>
        <w:tc>
          <w:tcPr>
            <w:tcW w:w="4977" w:type="dxa"/>
            <w:vMerge/>
            <w:tcBorders>
              <w:top w:val="single" w:sz="4" w:space="0" w:color="auto"/>
              <w:left w:val="single" w:sz="4" w:space="0" w:color="auto"/>
              <w:bottom w:val="single" w:sz="4" w:space="0" w:color="000000"/>
              <w:right w:val="single" w:sz="4" w:space="0" w:color="auto"/>
            </w:tcBorders>
            <w:vAlign w:val="center"/>
            <w:hideMark/>
          </w:tcPr>
          <w:p w:rsidR="00E13E85" w:rsidRPr="002B0395" w:rsidRDefault="00E13E85" w:rsidP="002B0395">
            <w:pPr>
              <w:ind w:right="-24"/>
            </w:pPr>
          </w:p>
        </w:tc>
        <w:tc>
          <w:tcPr>
            <w:tcW w:w="3827" w:type="dxa"/>
            <w:vMerge/>
            <w:tcBorders>
              <w:top w:val="single" w:sz="4" w:space="0" w:color="auto"/>
              <w:left w:val="single" w:sz="4" w:space="0" w:color="auto"/>
              <w:bottom w:val="single" w:sz="4" w:space="0" w:color="000000"/>
              <w:right w:val="single" w:sz="4" w:space="0" w:color="auto"/>
            </w:tcBorders>
            <w:vAlign w:val="center"/>
            <w:hideMark/>
          </w:tcPr>
          <w:p w:rsidR="00E13E85" w:rsidRPr="002B0395" w:rsidRDefault="00E13E85" w:rsidP="002B0395">
            <w:pPr>
              <w:ind w:right="-24"/>
            </w:pPr>
          </w:p>
        </w:tc>
        <w:tc>
          <w:tcPr>
            <w:tcW w:w="1720" w:type="dxa"/>
            <w:vMerge/>
            <w:tcBorders>
              <w:top w:val="single" w:sz="4" w:space="0" w:color="auto"/>
              <w:left w:val="single" w:sz="4" w:space="0" w:color="auto"/>
              <w:bottom w:val="single" w:sz="4" w:space="0" w:color="000000"/>
              <w:right w:val="single" w:sz="4" w:space="0" w:color="auto"/>
            </w:tcBorders>
            <w:vAlign w:val="center"/>
            <w:hideMark/>
          </w:tcPr>
          <w:p w:rsidR="00E13E85" w:rsidRPr="002B0395" w:rsidRDefault="00E13E85" w:rsidP="002B0395">
            <w:pPr>
              <w:ind w:right="-24"/>
            </w:pPr>
          </w:p>
        </w:tc>
      </w:tr>
      <w:tr w:rsidR="00E13E85" w:rsidRPr="002B0395" w:rsidTr="003039E5">
        <w:trPr>
          <w:trHeight w:val="276"/>
        </w:trPr>
        <w:tc>
          <w:tcPr>
            <w:tcW w:w="4977" w:type="dxa"/>
            <w:vMerge/>
            <w:tcBorders>
              <w:top w:val="single" w:sz="4" w:space="0" w:color="auto"/>
              <w:left w:val="single" w:sz="4" w:space="0" w:color="auto"/>
              <w:bottom w:val="single" w:sz="4" w:space="0" w:color="000000"/>
              <w:right w:val="single" w:sz="4" w:space="0" w:color="auto"/>
            </w:tcBorders>
            <w:vAlign w:val="center"/>
            <w:hideMark/>
          </w:tcPr>
          <w:p w:rsidR="00E13E85" w:rsidRPr="002B0395" w:rsidRDefault="00E13E85" w:rsidP="002B0395">
            <w:pPr>
              <w:ind w:right="-24"/>
            </w:pPr>
          </w:p>
        </w:tc>
        <w:tc>
          <w:tcPr>
            <w:tcW w:w="3827" w:type="dxa"/>
            <w:vMerge/>
            <w:tcBorders>
              <w:top w:val="single" w:sz="4" w:space="0" w:color="auto"/>
              <w:left w:val="single" w:sz="4" w:space="0" w:color="auto"/>
              <w:bottom w:val="single" w:sz="4" w:space="0" w:color="000000"/>
              <w:right w:val="single" w:sz="4" w:space="0" w:color="auto"/>
            </w:tcBorders>
            <w:vAlign w:val="center"/>
            <w:hideMark/>
          </w:tcPr>
          <w:p w:rsidR="00E13E85" w:rsidRPr="002B0395" w:rsidRDefault="00E13E85" w:rsidP="002B0395">
            <w:pPr>
              <w:ind w:right="-24"/>
            </w:pPr>
          </w:p>
        </w:tc>
        <w:tc>
          <w:tcPr>
            <w:tcW w:w="1720" w:type="dxa"/>
            <w:vMerge/>
            <w:tcBorders>
              <w:top w:val="single" w:sz="4" w:space="0" w:color="auto"/>
              <w:left w:val="single" w:sz="4" w:space="0" w:color="auto"/>
              <w:bottom w:val="single" w:sz="4" w:space="0" w:color="000000"/>
              <w:right w:val="single" w:sz="4" w:space="0" w:color="auto"/>
            </w:tcBorders>
            <w:vAlign w:val="center"/>
            <w:hideMark/>
          </w:tcPr>
          <w:p w:rsidR="00E13E85" w:rsidRPr="002B0395" w:rsidRDefault="00E13E85" w:rsidP="002B0395">
            <w:pPr>
              <w:ind w:right="-24"/>
            </w:pPr>
          </w:p>
        </w:tc>
      </w:tr>
      <w:tr w:rsidR="00E13E85" w:rsidRPr="002B0395" w:rsidTr="003039E5">
        <w:trPr>
          <w:trHeight w:val="298"/>
        </w:trPr>
        <w:tc>
          <w:tcPr>
            <w:tcW w:w="4977"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Алексеев Д.М.- павильон № 423б</w:t>
            </w:r>
          </w:p>
        </w:tc>
        <w:tc>
          <w:tcPr>
            <w:tcW w:w="3827"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Бессолова, д.16</w:t>
            </w:r>
          </w:p>
        </w:tc>
        <w:tc>
          <w:tcPr>
            <w:tcW w:w="1720"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1</w:t>
            </w:r>
          </w:p>
        </w:tc>
      </w:tr>
      <w:tr w:rsidR="00E13E85" w:rsidRPr="002B0395" w:rsidTr="003039E5">
        <w:trPr>
          <w:trHeight w:val="247"/>
        </w:trPr>
        <w:tc>
          <w:tcPr>
            <w:tcW w:w="4977"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Дутова И.В.- павильон № 319 б</w:t>
            </w:r>
          </w:p>
        </w:tc>
        <w:tc>
          <w:tcPr>
            <w:tcW w:w="3827"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Бессолова, д.16</w:t>
            </w:r>
          </w:p>
        </w:tc>
        <w:tc>
          <w:tcPr>
            <w:tcW w:w="1720"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1</w:t>
            </w:r>
          </w:p>
        </w:tc>
      </w:tr>
      <w:tr w:rsidR="00E13E85" w:rsidRPr="002B0395" w:rsidTr="003039E5">
        <w:trPr>
          <w:trHeight w:val="307"/>
        </w:trPr>
        <w:tc>
          <w:tcPr>
            <w:tcW w:w="4977"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Зеленин А.А.- магазин «Мебельград»</w:t>
            </w:r>
          </w:p>
        </w:tc>
        <w:tc>
          <w:tcPr>
            <w:tcW w:w="3827"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w:t>
            </w:r>
            <w:r w:rsidR="00774BB0" w:rsidRPr="002B0395">
              <w:t xml:space="preserve"> ул. Бессолова</w:t>
            </w:r>
            <w:proofErr w:type="gramStart"/>
            <w:r w:rsidR="00774BB0" w:rsidRPr="002B0395">
              <w:t xml:space="preserve"> ,</w:t>
            </w:r>
            <w:proofErr w:type="gramEnd"/>
            <w:r w:rsidRPr="002B0395">
              <w:t xml:space="preserve"> д. 16</w:t>
            </w:r>
          </w:p>
        </w:tc>
        <w:tc>
          <w:tcPr>
            <w:tcW w:w="1720"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5</w:t>
            </w:r>
          </w:p>
        </w:tc>
      </w:tr>
      <w:tr w:rsidR="00E13E85" w:rsidRPr="002B0395" w:rsidTr="003039E5">
        <w:trPr>
          <w:trHeight w:val="230"/>
        </w:trPr>
        <w:tc>
          <w:tcPr>
            <w:tcW w:w="4977"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Калашников Г.И. -павильон № 320</w:t>
            </w:r>
          </w:p>
        </w:tc>
        <w:tc>
          <w:tcPr>
            <w:tcW w:w="3827"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Бессолова, д.16</w:t>
            </w:r>
          </w:p>
        </w:tc>
        <w:tc>
          <w:tcPr>
            <w:tcW w:w="1720"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2</w:t>
            </w:r>
          </w:p>
        </w:tc>
      </w:tr>
      <w:tr w:rsidR="00E13E85" w:rsidRPr="002B0395" w:rsidTr="003039E5">
        <w:trPr>
          <w:trHeight w:val="358"/>
        </w:trPr>
        <w:tc>
          <w:tcPr>
            <w:tcW w:w="4977"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 xml:space="preserve">Кирильцев Г.Э.- павильон </w:t>
            </w:r>
            <w:r w:rsidR="003039E5" w:rsidRPr="002B0395">
              <w:t xml:space="preserve"> № 314</w:t>
            </w:r>
            <w:r w:rsidRPr="002B0395">
              <w:t xml:space="preserve"> «Обувь» </w:t>
            </w:r>
          </w:p>
        </w:tc>
        <w:tc>
          <w:tcPr>
            <w:tcW w:w="3827"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Бессолова, д. 16</w:t>
            </w:r>
          </w:p>
        </w:tc>
        <w:tc>
          <w:tcPr>
            <w:tcW w:w="1720"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2</w:t>
            </w:r>
          </w:p>
        </w:tc>
      </w:tr>
      <w:tr w:rsidR="00E13E85" w:rsidRPr="002B0395" w:rsidTr="003039E5">
        <w:trPr>
          <w:trHeight w:val="358"/>
        </w:trPr>
        <w:tc>
          <w:tcPr>
            <w:tcW w:w="4977"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 xml:space="preserve">Ларюшенкова Е.В.-павильон № 421 -аа  </w:t>
            </w:r>
          </w:p>
        </w:tc>
        <w:tc>
          <w:tcPr>
            <w:tcW w:w="3827"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Бессолова, д. 16</w:t>
            </w:r>
          </w:p>
        </w:tc>
        <w:tc>
          <w:tcPr>
            <w:tcW w:w="1720"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2</w:t>
            </w:r>
          </w:p>
        </w:tc>
      </w:tr>
      <w:tr w:rsidR="00E13E85" w:rsidRPr="002B0395" w:rsidTr="003039E5">
        <w:trPr>
          <w:trHeight w:val="281"/>
        </w:trPr>
        <w:tc>
          <w:tcPr>
            <w:tcW w:w="4977"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Макарычев И.Г. - павильон</w:t>
            </w:r>
          </w:p>
        </w:tc>
        <w:tc>
          <w:tcPr>
            <w:tcW w:w="3827"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Бессолова, д.16</w:t>
            </w:r>
          </w:p>
        </w:tc>
        <w:tc>
          <w:tcPr>
            <w:tcW w:w="1720"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1</w:t>
            </w:r>
          </w:p>
        </w:tc>
      </w:tr>
      <w:tr w:rsidR="00E13E85" w:rsidRPr="002B0395" w:rsidTr="003039E5">
        <w:trPr>
          <w:trHeight w:val="298"/>
        </w:trPr>
        <w:tc>
          <w:tcPr>
            <w:tcW w:w="4977"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Самсонов П.В..- павильон</w:t>
            </w:r>
            <w:r w:rsidR="003039E5" w:rsidRPr="002B0395">
              <w:t xml:space="preserve"> </w:t>
            </w:r>
            <w:r w:rsidRPr="002B0395">
              <w:t xml:space="preserve"> № 315 б</w:t>
            </w:r>
          </w:p>
        </w:tc>
        <w:tc>
          <w:tcPr>
            <w:tcW w:w="3827"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Бессолова, д.16</w:t>
            </w:r>
          </w:p>
        </w:tc>
        <w:tc>
          <w:tcPr>
            <w:tcW w:w="1720"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1</w:t>
            </w:r>
          </w:p>
        </w:tc>
      </w:tr>
      <w:tr w:rsidR="00E13E85" w:rsidRPr="002B0395" w:rsidTr="003039E5">
        <w:trPr>
          <w:trHeight w:val="307"/>
        </w:trPr>
        <w:tc>
          <w:tcPr>
            <w:tcW w:w="4977"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Сиротин В.В.- павильон  № 309</w:t>
            </w:r>
          </w:p>
        </w:tc>
        <w:tc>
          <w:tcPr>
            <w:tcW w:w="3827"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Бессолова, д.16</w:t>
            </w:r>
          </w:p>
        </w:tc>
        <w:tc>
          <w:tcPr>
            <w:tcW w:w="1720"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1</w:t>
            </w:r>
          </w:p>
        </w:tc>
      </w:tr>
      <w:tr w:rsidR="00E13E85" w:rsidRPr="002B0395" w:rsidTr="003039E5">
        <w:trPr>
          <w:trHeight w:val="333"/>
        </w:trPr>
        <w:tc>
          <w:tcPr>
            <w:tcW w:w="4977"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Тевяшова Е.В.- павильон   № 309</w:t>
            </w:r>
          </w:p>
        </w:tc>
        <w:tc>
          <w:tcPr>
            <w:tcW w:w="3827"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Бессолова, д.16</w:t>
            </w:r>
          </w:p>
        </w:tc>
        <w:tc>
          <w:tcPr>
            <w:tcW w:w="1720"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1</w:t>
            </w:r>
          </w:p>
        </w:tc>
      </w:tr>
      <w:tr w:rsidR="00E13E85" w:rsidRPr="002B0395" w:rsidTr="003039E5">
        <w:trPr>
          <w:trHeight w:val="290"/>
        </w:trPr>
        <w:tc>
          <w:tcPr>
            <w:tcW w:w="4977"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Щекланова Л.Ю.- павильон № 310</w:t>
            </w:r>
          </w:p>
        </w:tc>
        <w:tc>
          <w:tcPr>
            <w:tcW w:w="3827"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Бессолова, д.16</w:t>
            </w:r>
          </w:p>
        </w:tc>
        <w:tc>
          <w:tcPr>
            <w:tcW w:w="1720"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1</w:t>
            </w:r>
          </w:p>
        </w:tc>
      </w:tr>
      <w:tr w:rsidR="00E13E85" w:rsidRPr="002B0395" w:rsidTr="003039E5">
        <w:trPr>
          <w:trHeight w:val="247"/>
        </w:trPr>
        <w:tc>
          <w:tcPr>
            <w:tcW w:w="4977"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lastRenderedPageBreak/>
              <w:t xml:space="preserve">ООО "Дилер" </w:t>
            </w:r>
            <w:proofErr w:type="gramStart"/>
            <w:r w:rsidRPr="002B0395">
              <w:t>-т</w:t>
            </w:r>
            <w:proofErr w:type="gramEnd"/>
            <w:r w:rsidRPr="002B0395">
              <w:t>орговый отдел</w:t>
            </w:r>
          </w:p>
        </w:tc>
        <w:tc>
          <w:tcPr>
            <w:tcW w:w="3827"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w:t>
            </w:r>
            <w:r w:rsidR="00774BB0" w:rsidRPr="002B0395">
              <w:t>м</w:t>
            </w:r>
            <w:r w:rsidRPr="002B0395">
              <w:t xml:space="preserve">овск, ул. Бессолова, д16 </w:t>
            </w:r>
          </w:p>
        </w:tc>
        <w:tc>
          <w:tcPr>
            <w:tcW w:w="1720"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2</w:t>
            </w:r>
          </w:p>
        </w:tc>
      </w:tr>
      <w:tr w:rsidR="00E13E85" w:rsidRPr="002B0395" w:rsidTr="003039E5">
        <w:trPr>
          <w:trHeight w:val="350"/>
        </w:trPr>
        <w:tc>
          <w:tcPr>
            <w:tcW w:w="4977"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ООО "Людмила"</w:t>
            </w:r>
          </w:p>
        </w:tc>
        <w:tc>
          <w:tcPr>
            <w:tcW w:w="3827"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w:t>
            </w:r>
            <w:r w:rsidR="00774BB0" w:rsidRPr="002B0395">
              <w:t>м</w:t>
            </w:r>
            <w:r w:rsidRPr="002B0395">
              <w:t xml:space="preserve">овск, ул. Бессолова, д.16 </w:t>
            </w:r>
          </w:p>
        </w:tc>
        <w:tc>
          <w:tcPr>
            <w:tcW w:w="1720"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10</w:t>
            </w:r>
          </w:p>
        </w:tc>
      </w:tr>
      <w:tr w:rsidR="00E13E85" w:rsidRPr="002B0395" w:rsidTr="003039E5">
        <w:trPr>
          <w:trHeight w:val="460"/>
        </w:trPr>
        <w:tc>
          <w:tcPr>
            <w:tcW w:w="4977"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Кимовское районное отделение ОАО «Росп</w:t>
            </w:r>
            <w:r w:rsidRPr="002B0395">
              <w:t>е</w:t>
            </w:r>
            <w:r w:rsidRPr="002B0395">
              <w:t>чать» Тульской области</w:t>
            </w:r>
          </w:p>
        </w:tc>
        <w:tc>
          <w:tcPr>
            <w:tcW w:w="3827"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pPr>
            <w:r w:rsidRPr="002B0395">
              <w:t>г. Кимовск, ул. Бессолова, д.16</w:t>
            </w:r>
          </w:p>
        </w:tc>
        <w:tc>
          <w:tcPr>
            <w:tcW w:w="1720"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jc w:val="center"/>
            </w:pPr>
            <w:r w:rsidRPr="002B0395">
              <w:t>2</w:t>
            </w:r>
          </w:p>
        </w:tc>
      </w:tr>
    </w:tbl>
    <w:p w:rsidR="00A95214" w:rsidRPr="002B0395" w:rsidRDefault="00A95214" w:rsidP="002B0395">
      <w:pPr>
        <w:ind w:right="-24" w:firstLine="567"/>
        <w:jc w:val="right"/>
      </w:pPr>
    </w:p>
    <w:p w:rsidR="00E13E85" w:rsidRPr="002B0395" w:rsidRDefault="00E13E85" w:rsidP="002B0395">
      <w:pPr>
        <w:ind w:right="-24" w:firstLine="567"/>
        <w:jc w:val="right"/>
      </w:pPr>
      <w:r w:rsidRPr="002B0395">
        <w:t>Предприятия торговли (рынки)</w:t>
      </w:r>
    </w:p>
    <w:tbl>
      <w:tblPr>
        <w:tblW w:w="10524" w:type="dxa"/>
        <w:tblInd w:w="93" w:type="dxa"/>
        <w:tblLook w:val="04A0"/>
      </w:tblPr>
      <w:tblGrid>
        <w:gridCol w:w="3991"/>
        <w:gridCol w:w="3693"/>
        <w:gridCol w:w="2840"/>
      </w:tblGrid>
      <w:tr w:rsidR="00E13E85" w:rsidRPr="002B0395" w:rsidTr="00E13E85">
        <w:trPr>
          <w:trHeight w:val="276"/>
        </w:trPr>
        <w:tc>
          <w:tcPr>
            <w:tcW w:w="399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13E85" w:rsidRPr="002B0395" w:rsidRDefault="00E13E85" w:rsidP="002B0395">
            <w:pPr>
              <w:ind w:right="-24" w:firstLine="49"/>
              <w:jc w:val="center"/>
            </w:pPr>
            <w:r w:rsidRPr="002B0395">
              <w:t>Наименование предприятия, объе</w:t>
            </w:r>
            <w:r w:rsidRPr="002B0395">
              <w:t>к</w:t>
            </w:r>
            <w:r w:rsidRPr="002B0395">
              <w:t>та</w:t>
            </w:r>
          </w:p>
        </w:tc>
        <w:tc>
          <w:tcPr>
            <w:tcW w:w="369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13E85" w:rsidRPr="002B0395" w:rsidRDefault="00E13E85" w:rsidP="002B0395">
            <w:pPr>
              <w:ind w:right="-24" w:firstLine="49"/>
              <w:jc w:val="center"/>
            </w:pPr>
            <w:r w:rsidRPr="002B0395">
              <w:t>Адрес объекта</w:t>
            </w:r>
          </w:p>
        </w:tc>
        <w:tc>
          <w:tcPr>
            <w:tcW w:w="28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13E85" w:rsidRPr="002B0395" w:rsidRDefault="00E13E85" w:rsidP="002B0395">
            <w:pPr>
              <w:ind w:right="-24" w:firstLine="49"/>
              <w:jc w:val="center"/>
            </w:pPr>
            <w:r w:rsidRPr="002B0395">
              <w:t>Численность работников (чел.)</w:t>
            </w:r>
          </w:p>
        </w:tc>
      </w:tr>
      <w:tr w:rsidR="00E13E85" w:rsidRPr="002B0395" w:rsidTr="00E13E85">
        <w:trPr>
          <w:trHeight w:val="276"/>
        </w:trPr>
        <w:tc>
          <w:tcPr>
            <w:tcW w:w="3991" w:type="dxa"/>
            <w:vMerge/>
            <w:tcBorders>
              <w:top w:val="single" w:sz="4" w:space="0" w:color="auto"/>
              <w:left w:val="single" w:sz="4" w:space="0" w:color="auto"/>
              <w:bottom w:val="single" w:sz="4" w:space="0" w:color="000000"/>
              <w:right w:val="single" w:sz="4" w:space="0" w:color="auto"/>
            </w:tcBorders>
            <w:vAlign w:val="center"/>
            <w:hideMark/>
          </w:tcPr>
          <w:p w:rsidR="00E13E85" w:rsidRPr="002B0395" w:rsidRDefault="00E13E85" w:rsidP="002B0395">
            <w:pPr>
              <w:ind w:right="-24" w:firstLine="49"/>
            </w:pPr>
          </w:p>
        </w:tc>
        <w:tc>
          <w:tcPr>
            <w:tcW w:w="3693" w:type="dxa"/>
            <w:vMerge/>
            <w:tcBorders>
              <w:top w:val="single" w:sz="4" w:space="0" w:color="auto"/>
              <w:left w:val="single" w:sz="4" w:space="0" w:color="auto"/>
              <w:bottom w:val="single" w:sz="4" w:space="0" w:color="000000"/>
              <w:right w:val="single" w:sz="4" w:space="0" w:color="auto"/>
            </w:tcBorders>
            <w:vAlign w:val="center"/>
            <w:hideMark/>
          </w:tcPr>
          <w:p w:rsidR="00E13E85" w:rsidRPr="002B0395" w:rsidRDefault="00E13E85" w:rsidP="002B0395">
            <w:pPr>
              <w:ind w:right="-24" w:firstLine="49"/>
            </w:pPr>
          </w:p>
        </w:tc>
        <w:tc>
          <w:tcPr>
            <w:tcW w:w="2840" w:type="dxa"/>
            <w:vMerge/>
            <w:tcBorders>
              <w:top w:val="single" w:sz="4" w:space="0" w:color="auto"/>
              <w:left w:val="single" w:sz="4" w:space="0" w:color="auto"/>
              <w:bottom w:val="single" w:sz="4" w:space="0" w:color="000000"/>
              <w:right w:val="single" w:sz="4" w:space="0" w:color="auto"/>
            </w:tcBorders>
            <w:vAlign w:val="center"/>
            <w:hideMark/>
          </w:tcPr>
          <w:p w:rsidR="00E13E85" w:rsidRPr="002B0395" w:rsidRDefault="00E13E85" w:rsidP="002B0395">
            <w:pPr>
              <w:ind w:right="-24" w:firstLine="49"/>
            </w:pPr>
          </w:p>
        </w:tc>
      </w:tr>
      <w:tr w:rsidR="00E13E85" w:rsidRPr="002B0395" w:rsidTr="00E13E85">
        <w:trPr>
          <w:trHeight w:val="276"/>
        </w:trPr>
        <w:tc>
          <w:tcPr>
            <w:tcW w:w="3991" w:type="dxa"/>
            <w:vMerge/>
            <w:tcBorders>
              <w:top w:val="single" w:sz="4" w:space="0" w:color="auto"/>
              <w:left w:val="single" w:sz="4" w:space="0" w:color="auto"/>
              <w:bottom w:val="single" w:sz="4" w:space="0" w:color="000000"/>
              <w:right w:val="single" w:sz="4" w:space="0" w:color="auto"/>
            </w:tcBorders>
            <w:vAlign w:val="center"/>
            <w:hideMark/>
          </w:tcPr>
          <w:p w:rsidR="00E13E85" w:rsidRPr="002B0395" w:rsidRDefault="00E13E85" w:rsidP="002B0395">
            <w:pPr>
              <w:ind w:right="-24" w:firstLine="49"/>
            </w:pPr>
          </w:p>
        </w:tc>
        <w:tc>
          <w:tcPr>
            <w:tcW w:w="3693" w:type="dxa"/>
            <w:vMerge/>
            <w:tcBorders>
              <w:top w:val="single" w:sz="4" w:space="0" w:color="auto"/>
              <w:left w:val="single" w:sz="4" w:space="0" w:color="auto"/>
              <w:bottom w:val="single" w:sz="4" w:space="0" w:color="000000"/>
              <w:right w:val="single" w:sz="4" w:space="0" w:color="auto"/>
            </w:tcBorders>
            <w:vAlign w:val="center"/>
            <w:hideMark/>
          </w:tcPr>
          <w:p w:rsidR="00E13E85" w:rsidRPr="002B0395" w:rsidRDefault="00E13E85" w:rsidP="002B0395">
            <w:pPr>
              <w:ind w:right="-24" w:firstLine="49"/>
            </w:pPr>
          </w:p>
        </w:tc>
        <w:tc>
          <w:tcPr>
            <w:tcW w:w="2840" w:type="dxa"/>
            <w:vMerge/>
            <w:tcBorders>
              <w:top w:val="single" w:sz="4" w:space="0" w:color="auto"/>
              <w:left w:val="single" w:sz="4" w:space="0" w:color="auto"/>
              <w:bottom w:val="single" w:sz="4" w:space="0" w:color="000000"/>
              <w:right w:val="single" w:sz="4" w:space="0" w:color="auto"/>
            </w:tcBorders>
            <w:vAlign w:val="center"/>
            <w:hideMark/>
          </w:tcPr>
          <w:p w:rsidR="00E13E85" w:rsidRPr="002B0395" w:rsidRDefault="00E13E85" w:rsidP="002B0395">
            <w:pPr>
              <w:ind w:right="-24" w:firstLine="49"/>
            </w:pPr>
          </w:p>
        </w:tc>
      </w:tr>
      <w:tr w:rsidR="00E13E85" w:rsidRPr="002B0395" w:rsidTr="00E13E85">
        <w:trPr>
          <w:trHeight w:val="276"/>
        </w:trPr>
        <w:tc>
          <w:tcPr>
            <w:tcW w:w="3991" w:type="dxa"/>
            <w:vMerge/>
            <w:tcBorders>
              <w:top w:val="single" w:sz="4" w:space="0" w:color="auto"/>
              <w:left w:val="single" w:sz="4" w:space="0" w:color="auto"/>
              <w:bottom w:val="single" w:sz="4" w:space="0" w:color="000000"/>
              <w:right w:val="single" w:sz="4" w:space="0" w:color="auto"/>
            </w:tcBorders>
            <w:vAlign w:val="center"/>
            <w:hideMark/>
          </w:tcPr>
          <w:p w:rsidR="00E13E85" w:rsidRPr="002B0395" w:rsidRDefault="00E13E85" w:rsidP="002B0395">
            <w:pPr>
              <w:ind w:right="-24" w:firstLine="49"/>
            </w:pPr>
          </w:p>
        </w:tc>
        <w:tc>
          <w:tcPr>
            <w:tcW w:w="3693" w:type="dxa"/>
            <w:vMerge/>
            <w:tcBorders>
              <w:top w:val="single" w:sz="4" w:space="0" w:color="auto"/>
              <w:left w:val="single" w:sz="4" w:space="0" w:color="auto"/>
              <w:bottom w:val="single" w:sz="4" w:space="0" w:color="000000"/>
              <w:right w:val="single" w:sz="4" w:space="0" w:color="auto"/>
            </w:tcBorders>
            <w:vAlign w:val="center"/>
            <w:hideMark/>
          </w:tcPr>
          <w:p w:rsidR="00E13E85" w:rsidRPr="002B0395" w:rsidRDefault="00E13E85" w:rsidP="002B0395">
            <w:pPr>
              <w:ind w:right="-24" w:firstLine="49"/>
            </w:pPr>
          </w:p>
        </w:tc>
        <w:tc>
          <w:tcPr>
            <w:tcW w:w="2840" w:type="dxa"/>
            <w:vMerge/>
            <w:tcBorders>
              <w:top w:val="single" w:sz="4" w:space="0" w:color="auto"/>
              <w:left w:val="single" w:sz="4" w:space="0" w:color="auto"/>
              <w:bottom w:val="single" w:sz="4" w:space="0" w:color="000000"/>
              <w:right w:val="single" w:sz="4" w:space="0" w:color="auto"/>
            </w:tcBorders>
            <w:vAlign w:val="center"/>
            <w:hideMark/>
          </w:tcPr>
          <w:p w:rsidR="00E13E85" w:rsidRPr="002B0395" w:rsidRDefault="00E13E85" w:rsidP="002B0395">
            <w:pPr>
              <w:ind w:right="-24" w:firstLine="49"/>
            </w:pPr>
          </w:p>
        </w:tc>
      </w:tr>
      <w:tr w:rsidR="00E13E85" w:rsidRPr="002B0395" w:rsidTr="00E13E85">
        <w:trPr>
          <w:trHeight w:val="339"/>
        </w:trPr>
        <w:tc>
          <w:tcPr>
            <w:tcW w:w="3991"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firstLine="49"/>
            </w:pPr>
            <w:r w:rsidRPr="002B0395">
              <w:t xml:space="preserve">ООО «Перспектива" </w:t>
            </w:r>
          </w:p>
        </w:tc>
        <w:tc>
          <w:tcPr>
            <w:tcW w:w="369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firstLine="49"/>
            </w:pPr>
            <w:r w:rsidRPr="002B0395">
              <w:t>г. Кимовск, ул</w:t>
            </w:r>
            <w:proofErr w:type="gramStart"/>
            <w:r w:rsidRPr="002B0395">
              <w:t>.Б</w:t>
            </w:r>
            <w:proofErr w:type="gramEnd"/>
            <w:r w:rsidRPr="002B0395">
              <w:t>ессолова, д.69</w:t>
            </w:r>
          </w:p>
        </w:tc>
        <w:tc>
          <w:tcPr>
            <w:tcW w:w="2840"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firstLine="49"/>
              <w:jc w:val="center"/>
            </w:pPr>
            <w:r w:rsidRPr="002B0395">
              <w:t>26</w:t>
            </w:r>
          </w:p>
        </w:tc>
      </w:tr>
      <w:tr w:rsidR="00E13E85" w:rsidRPr="002B0395" w:rsidTr="00E13E85">
        <w:trPr>
          <w:trHeight w:val="492"/>
        </w:trPr>
        <w:tc>
          <w:tcPr>
            <w:tcW w:w="3991"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firstLine="49"/>
            </w:pPr>
            <w:r w:rsidRPr="002B0395">
              <w:t>розничный универсальный рынок</w:t>
            </w:r>
          </w:p>
        </w:tc>
        <w:tc>
          <w:tcPr>
            <w:tcW w:w="3693" w:type="dxa"/>
            <w:tcBorders>
              <w:top w:val="nil"/>
              <w:left w:val="nil"/>
              <w:bottom w:val="single" w:sz="4" w:space="0" w:color="auto"/>
              <w:right w:val="single" w:sz="4" w:space="0" w:color="auto"/>
            </w:tcBorders>
            <w:shd w:val="clear" w:color="auto" w:fill="auto"/>
            <w:vAlign w:val="center"/>
            <w:hideMark/>
          </w:tcPr>
          <w:p w:rsidR="00E13E85" w:rsidRPr="002B0395" w:rsidRDefault="00E13E85" w:rsidP="002B0395">
            <w:pPr>
              <w:ind w:right="-24" w:firstLine="49"/>
            </w:pPr>
            <w:r w:rsidRPr="002B0395">
              <w:t>г. Кимовск, ул</w:t>
            </w:r>
            <w:proofErr w:type="gramStart"/>
            <w:r w:rsidRPr="002B0395">
              <w:t>.Б</w:t>
            </w:r>
            <w:proofErr w:type="gramEnd"/>
            <w:r w:rsidRPr="002B0395">
              <w:t>ессолова, д.69</w:t>
            </w:r>
          </w:p>
        </w:tc>
        <w:tc>
          <w:tcPr>
            <w:tcW w:w="2840" w:type="dxa"/>
            <w:tcBorders>
              <w:top w:val="nil"/>
              <w:left w:val="single" w:sz="4" w:space="0" w:color="auto"/>
              <w:bottom w:val="single" w:sz="4" w:space="0" w:color="auto"/>
              <w:right w:val="single" w:sz="4" w:space="0" w:color="auto"/>
            </w:tcBorders>
            <w:shd w:val="clear" w:color="auto" w:fill="auto"/>
            <w:vAlign w:val="center"/>
            <w:hideMark/>
          </w:tcPr>
          <w:p w:rsidR="00E13E85" w:rsidRPr="002B0395" w:rsidRDefault="00E13E85" w:rsidP="002B0395">
            <w:pPr>
              <w:ind w:right="-24" w:firstLine="49"/>
              <w:jc w:val="center"/>
            </w:pPr>
            <w:r w:rsidRPr="002B0395">
              <w:t>250</w:t>
            </w:r>
          </w:p>
        </w:tc>
      </w:tr>
    </w:tbl>
    <w:p w:rsidR="00E13E85" w:rsidRPr="002B0395" w:rsidRDefault="00E13E85" w:rsidP="002B0395">
      <w:pPr>
        <w:ind w:right="-24" w:firstLine="567"/>
      </w:pPr>
    </w:p>
    <w:p w:rsidR="00AC3F5F" w:rsidRPr="002B0395" w:rsidRDefault="00AC3F5F" w:rsidP="002B0395">
      <w:pPr>
        <w:framePr w:w="10579" w:wrap="auto" w:hAnchor="text" w:x="709"/>
        <w:ind w:right="-24"/>
        <w:sectPr w:rsidR="00AC3F5F" w:rsidRPr="002B0395" w:rsidSect="0062248E">
          <w:headerReference w:type="even" r:id="rId11"/>
          <w:headerReference w:type="default" r:id="rId12"/>
          <w:type w:val="nextColumn"/>
          <w:pgSz w:w="11906" w:h="16838"/>
          <w:pgMar w:top="567" w:right="720" w:bottom="567" w:left="720" w:header="709" w:footer="709" w:gutter="0"/>
          <w:paperSrc w:first="7" w:other="7"/>
          <w:cols w:space="708"/>
          <w:docGrid w:linePitch="360"/>
        </w:sectPr>
      </w:pPr>
    </w:p>
    <w:p w:rsidR="00DB16D2" w:rsidRPr="002B0395" w:rsidRDefault="00F77BD8" w:rsidP="002B0395">
      <w:pPr>
        <w:pStyle w:val="3"/>
        <w:ind w:right="-24"/>
        <w:rPr>
          <w:rFonts w:ascii="Times New Roman" w:hAnsi="Times New Roman"/>
          <w:sz w:val="24"/>
          <w:szCs w:val="24"/>
        </w:rPr>
      </w:pPr>
      <w:bookmarkStart w:id="63" w:name="_Toc481095295"/>
      <w:bookmarkStart w:id="64" w:name="_Toc482980209"/>
      <w:r w:rsidRPr="002B0395">
        <w:rPr>
          <w:rFonts w:ascii="Times New Roman" w:hAnsi="Times New Roman"/>
          <w:sz w:val="24"/>
          <w:szCs w:val="24"/>
        </w:rPr>
        <w:lastRenderedPageBreak/>
        <w:t>3</w:t>
      </w:r>
      <w:r w:rsidR="00DB16D2" w:rsidRPr="002B0395">
        <w:rPr>
          <w:rFonts w:ascii="Times New Roman" w:hAnsi="Times New Roman"/>
          <w:sz w:val="24"/>
          <w:szCs w:val="24"/>
        </w:rPr>
        <w:t>.3. Транспортная инфраструктура</w:t>
      </w:r>
      <w:bookmarkEnd w:id="63"/>
      <w:bookmarkEnd w:id="64"/>
    </w:p>
    <w:p w:rsidR="006B0033" w:rsidRPr="002B0395" w:rsidRDefault="006B0033" w:rsidP="002B0395">
      <w:r w:rsidRPr="002B0395">
        <w:t>Внешние транспорт</w:t>
      </w:r>
      <w:r w:rsidR="00E066C2">
        <w:t>н</w:t>
      </w:r>
      <w:r w:rsidRPr="002B0395">
        <w:t>о-экономические связи МО Кимовский район осуществляются автомобильным и железнодорожным транспортом.</w:t>
      </w:r>
    </w:p>
    <w:p w:rsidR="00334788" w:rsidRPr="002B0395" w:rsidRDefault="00334788" w:rsidP="002B0395">
      <w:pPr>
        <w:pStyle w:val="21"/>
        <w:spacing w:line="240" w:lineRule="auto"/>
        <w:ind w:right="-24" w:firstLine="567"/>
        <w:rPr>
          <w:bCs w:val="0"/>
          <w:iCs/>
        </w:rPr>
      </w:pPr>
      <w:r w:rsidRPr="002B0395">
        <w:rPr>
          <w:iCs/>
        </w:rPr>
        <w:t>Основные автомобильные дороги, проходящие по территории Кимовского района:</w:t>
      </w:r>
    </w:p>
    <w:p w:rsidR="00334788" w:rsidRPr="002B0395" w:rsidRDefault="00334788" w:rsidP="002B0395">
      <w:pPr>
        <w:pStyle w:val="21"/>
        <w:spacing w:line="240" w:lineRule="auto"/>
        <w:ind w:right="-24" w:firstLine="567"/>
        <w:rPr>
          <w:bCs w:val="0"/>
          <w:iCs/>
        </w:rPr>
      </w:pPr>
      <w:proofErr w:type="gramStart"/>
      <w:r w:rsidRPr="002B0395">
        <w:rPr>
          <w:iCs/>
        </w:rPr>
        <w:t>Р</w:t>
      </w:r>
      <w:proofErr w:type="gramEnd"/>
      <w:r w:rsidRPr="002B0395">
        <w:rPr>
          <w:iCs/>
        </w:rPr>
        <w:t xml:space="preserve"> – 114 «Кашира – Серебряные Пруды – Кимовск – Узловая»</w:t>
      </w:r>
    </w:p>
    <w:p w:rsidR="00334788" w:rsidRPr="002B0395" w:rsidRDefault="00334788" w:rsidP="002B0395">
      <w:pPr>
        <w:pStyle w:val="21"/>
        <w:spacing w:line="240" w:lineRule="auto"/>
        <w:ind w:right="-24" w:firstLine="567"/>
        <w:rPr>
          <w:iCs/>
        </w:rPr>
      </w:pPr>
      <w:proofErr w:type="gramStart"/>
      <w:r w:rsidRPr="002B0395">
        <w:rPr>
          <w:iCs/>
        </w:rPr>
        <w:t>Р</w:t>
      </w:r>
      <w:proofErr w:type="gramEnd"/>
      <w:r w:rsidRPr="002B0395">
        <w:rPr>
          <w:iCs/>
        </w:rPr>
        <w:t xml:space="preserve"> – 145 «Кимовск – Епифань – Куликово Поле – Кресты» </w:t>
      </w:r>
    </w:p>
    <w:p w:rsidR="006B0033" w:rsidRPr="002B0395" w:rsidRDefault="006B0033" w:rsidP="002B0395">
      <w:pPr>
        <w:pStyle w:val="21"/>
        <w:spacing w:line="240" w:lineRule="auto"/>
        <w:ind w:right="-24" w:firstLine="567"/>
        <w:rPr>
          <w:bCs w:val="0"/>
          <w:iCs/>
        </w:rPr>
      </w:pPr>
      <w:r w:rsidRPr="002B0395">
        <w:t>Через МО Кимовский район пролегает магистральная железнодорожная линия Узловая – Ряжск.</w:t>
      </w:r>
    </w:p>
    <w:p w:rsidR="00E76FE9" w:rsidRPr="002B0395" w:rsidRDefault="00E76FE9" w:rsidP="002B0395">
      <w:pPr>
        <w:shd w:val="clear" w:color="auto" w:fill="FFFFFF"/>
        <w:ind w:right="-24" w:firstLine="567"/>
        <w:jc w:val="both"/>
      </w:pPr>
      <w:r w:rsidRPr="002B0395">
        <w:t>Транспорт и связь - одна из основ динамичного развития современной экономики муниципал</w:t>
      </w:r>
      <w:r w:rsidRPr="002B0395">
        <w:t>ь</w:t>
      </w:r>
      <w:r w:rsidRPr="002B0395">
        <w:t>ного образования «Кимовский район». Транспортный компле</w:t>
      </w:r>
      <w:proofErr w:type="gramStart"/>
      <w:r w:rsidRPr="002B0395">
        <w:t>кс вкл</w:t>
      </w:r>
      <w:proofErr w:type="gramEnd"/>
      <w:r w:rsidRPr="002B0395">
        <w:t>ючает в себя организации груз</w:t>
      </w:r>
      <w:r w:rsidRPr="002B0395">
        <w:t>о</w:t>
      </w:r>
      <w:r w:rsidRPr="002B0395">
        <w:t>вого и пассажирского автомобильного и железнодорожного транспорта.</w:t>
      </w:r>
    </w:p>
    <w:p w:rsidR="006B0033" w:rsidRPr="002B0395" w:rsidRDefault="006B0033" w:rsidP="002B0395">
      <w:pPr>
        <w:shd w:val="clear" w:color="auto" w:fill="FFFFFF"/>
        <w:ind w:right="-24" w:firstLine="567"/>
        <w:jc w:val="center"/>
        <w:rPr>
          <w:b/>
        </w:rPr>
      </w:pPr>
      <w:r w:rsidRPr="002B0395">
        <w:rPr>
          <w:b/>
        </w:rPr>
        <w:t>Железнодорожный транспорт</w:t>
      </w:r>
    </w:p>
    <w:p w:rsidR="006B0033" w:rsidRPr="002B0395" w:rsidRDefault="006B0033" w:rsidP="002B0395">
      <w:pPr>
        <w:shd w:val="clear" w:color="auto" w:fill="FFFFFF"/>
        <w:ind w:right="-23" w:firstLine="567"/>
        <w:jc w:val="both"/>
      </w:pPr>
      <w:r w:rsidRPr="002B0395">
        <w:t xml:space="preserve">Магистральная железнодорожная линия Узловая – Ряжск, имеет 2 </w:t>
      </w:r>
      <w:proofErr w:type="gramStart"/>
      <w:r w:rsidRPr="002B0395">
        <w:t>главных</w:t>
      </w:r>
      <w:proofErr w:type="gramEnd"/>
      <w:r w:rsidRPr="002B0395">
        <w:t xml:space="preserve"> пути. Ее протяже</w:t>
      </w:r>
      <w:r w:rsidRPr="002B0395">
        <w:t>н</w:t>
      </w:r>
      <w:r w:rsidRPr="002B0395">
        <w:t xml:space="preserve">ность в пределах района </w:t>
      </w:r>
      <w:r w:rsidRPr="00CA1428">
        <w:t>составляет 26 км.</w:t>
      </w:r>
    </w:p>
    <w:p w:rsidR="006B0033" w:rsidRPr="002B0395" w:rsidRDefault="006B0033" w:rsidP="002B0395">
      <w:pPr>
        <w:shd w:val="clear" w:color="auto" w:fill="FFFFFF"/>
        <w:ind w:right="-23" w:firstLine="567"/>
        <w:jc w:val="both"/>
      </w:pPr>
      <w:r w:rsidRPr="002B0395">
        <w:t>Основной станцией является станция « Кимовск», которая имеет в своем составе железнод</w:t>
      </w:r>
      <w:r w:rsidRPr="002B0395">
        <w:t>о</w:t>
      </w:r>
      <w:r w:rsidRPr="002B0395">
        <w:t>рожный вокзал вместимостью 100 человек. Она относится к промежуточным станциям пятого класса.</w:t>
      </w:r>
    </w:p>
    <w:p w:rsidR="00117A9F" w:rsidRPr="002B0395" w:rsidRDefault="00117A9F" w:rsidP="002B0395">
      <w:pPr>
        <w:shd w:val="clear" w:color="auto" w:fill="FFFFFF"/>
        <w:ind w:right="-24" w:firstLine="567"/>
        <w:jc w:val="center"/>
        <w:rPr>
          <w:b/>
        </w:rPr>
      </w:pPr>
      <w:r w:rsidRPr="002B0395">
        <w:rPr>
          <w:b/>
        </w:rPr>
        <w:t>Автомобильный  транспорт</w:t>
      </w:r>
    </w:p>
    <w:p w:rsidR="00F77BD8" w:rsidRPr="002B0395" w:rsidRDefault="00117A9F" w:rsidP="002B0395">
      <w:pPr>
        <w:shd w:val="clear" w:color="auto" w:fill="FFFFFF"/>
        <w:ind w:right="-24" w:firstLine="567"/>
        <w:jc w:val="both"/>
      </w:pPr>
      <w:r w:rsidRPr="002B0395">
        <w:t>По автомобильным дорогам осуществляе</w:t>
      </w:r>
      <w:r w:rsidR="00574ADD">
        <w:t>тся междугородное, межобластное</w:t>
      </w:r>
      <w:r w:rsidRPr="002B0395">
        <w:t>,</w:t>
      </w:r>
      <w:r w:rsidR="00574ADD">
        <w:t xml:space="preserve"> </w:t>
      </w:r>
      <w:r w:rsidRPr="002B0395">
        <w:t>междугородное внутриобластное и пригородное автобусное сообщение.</w:t>
      </w:r>
    </w:p>
    <w:p w:rsidR="00E76FE9" w:rsidRPr="002B0395" w:rsidRDefault="00E76FE9" w:rsidP="002B0395">
      <w:pPr>
        <w:shd w:val="clear" w:color="auto" w:fill="FFFFFF"/>
        <w:ind w:right="-24" w:firstLine="567"/>
        <w:jc w:val="right"/>
        <w:rPr>
          <w:b/>
        </w:rPr>
      </w:pPr>
      <w:r w:rsidRPr="002B0395">
        <w:rPr>
          <w:b/>
        </w:rPr>
        <w:t>Грузооборот и пассажирооборот организаций автомобильного транспорта</w:t>
      </w:r>
    </w:p>
    <w:tbl>
      <w:tblPr>
        <w:tblW w:w="10490" w:type="dxa"/>
        <w:tblInd w:w="40" w:type="dxa"/>
        <w:tblLayout w:type="fixed"/>
        <w:tblCellMar>
          <w:left w:w="40" w:type="dxa"/>
          <w:right w:w="40" w:type="dxa"/>
        </w:tblCellMar>
        <w:tblLook w:val="04A0"/>
      </w:tblPr>
      <w:tblGrid>
        <w:gridCol w:w="5862"/>
        <w:gridCol w:w="1441"/>
        <w:gridCol w:w="1261"/>
        <w:gridCol w:w="1926"/>
      </w:tblGrid>
      <w:tr w:rsidR="00E76FE9" w:rsidRPr="002B0395" w:rsidTr="00F77BD8">
        <w:trPr>
          <w:trHeight w:hRule="exact" w:val="298"/>
        </w:trPr>
        <w:tc>
          <w:tcPr>
            <w:tcW w:w="5862" w:type="dxa"/>
            <w:tcBorders>
              <w:top w:val="single" w:sz="6" w:space="0" w:color="auto"/>
              <w:left w:val="single" w:sz="6" w:space="0" w:color="auto"/>
              <w:bottom w:val="single" w:sz="6" w:space="0" w:color="auto"/>
              <w:right w:val="single" w:sz="6" w:space="0" w:color="auto"/>
            </w:tcBorders>
            <w:shd w:val="clear" w:color="auto" w:fill="FFFFFF"/>
            <w:hideMark/>
          </w:tcPr>
          <w:p w:rsidR="00E76FE9" w:rsidRPr="002B0395" w:rsidRDefault="00E76FE9" w:rsidP="002B0395">
            <w:pPr>
              <w:shd w:val="clear" w:color="auto" w:fill="FFFFFF"/>
              <w:ind w:right="-24" w:firstLine="102"/>
              <w:jc w:val="center"/>
            </w:pPr>
            <w:r w:rsidRPr="002B0395">
              <w:rPr>
                <w:b/>
                <w:bCs/>
              </w:rPr>
              <w:t>Показатель</w:t>
            </w:r>
          </w:p>
        </w:tc>
        <w:tc>
          <w:tcPr>
            <w:tcW w:w="1441" w:type="dxa"/>
            <w:tcBorders>
              <w:top w:val="single" w:sz="6" w:space="0" w:color="auto"/>
              <w:left w:val="single" w:sz="6" w:space="0" w:color="auto"/>
              <w:bottom w:val="single" w:sz="6" w:space="0" w:color="auto"/>
              <w:right w:val="single" w:sz="6" w:space="0" w:color="auto"/>
            </w:tcBorders>
            <w:shd w:val="clear" w:color="auto" w:fill="FFFFFF"/>
            <w:hideMark/>
          </w:tcPr>
          <w:p w:rsidR="00E76FE9" w:rsidRPr="002B0395" w:rsidRDefault="00E76FE9" w:rsidP="002B0395">
            <w:pPr>
              <w:shd w:val="clear" w:color="auto" w:fill="FFFFFF"/>
              <w:ind w:right="-24" w:firstLine="102"/>
              <w:jc w:val="center"/>
            </w:pPr>
            <w:r w:rsidRPr="002B0395">
              <w:rPr>
                <w:b/>
                <w:bCs/>
              </w:rPr>
              <w:t>2004г.</w:t>
            </w:r>
          </w:p>
        </w:tc>
        <w:tc>
          <w:tcPr>
            <w:tcW w:w="1261" w:type="dxa"/>
            <w:tcBorders>
              <w:top w:val="single" w:sz="6" w:space="0" w:color="auto"/>
              <w:left w:val="single" w:sz="6" w:space="0" w:color="auto"/>
              <w:bottom w:val="single" w:sz="6" w:space="0" w:color="auto"/>
              <w:right w:val="single" w:sz="6" w:space="0" w:color="auto"/>
            </w:tcBorders>
            <w:shd w:val="clear" w:color="auto" w:fill="FFFFFF"/>
            <w:hideMark/>
          </w:tcPr>
          <w:p w:rsidR="00E76FE9" w:rsidRPr="002B0395" w:rsidRDefault="00E76FE9" w:rsidP="002B0395">
            <w:pPr>
              <w:shd w:val="clear" w:color="auto" w:fill="FFFFFF"/>
              <w:ind w:right="-24" w:firstLine="102"/>
              <w:jc w:val="center"/>
            </w:pPr>
            <w:r w:rsidRPr="002B0395">
              <w:rPr>
                <w:b/>
                <w:bCs/>
              </w:rPr>
              <w:t>2005г.</w:t>
            </w:r>
          </w:p>
        </w:tc>
        <w:tc>
          <w:tcPr>
            <w:tcW w:w="1926" w:type="dxa"/>
            <w:tcBorders>
              <w:top w:val="single" w:sz="6" w:space="0" w:color="auto"/>
              <w:left w:val="single" w:sz="6" w:space="0" w:color="auto"/>
              <w:bottom w:val="single" w:sz="6" w:space="0" w:color="auto"/>
              <w:right w:val="single" w:sz="6" w:space="0" w:color="auto"/>
            </w:tcBorders>
            <w:shd w:val="clear" w:color="auto" w:fill="FFFFFF"/>
            <w:hideMark/>
          </w:tcPr>
          <w:p w:rsidR="00E76FE9" w:rsidRPr="002B0395" w:rsidRDefault="00E76FE9" w:rsidP="002B0395">
            <w:pPr>
              <w:shd w:val="clear" w:color="auto" w:fill="FFFFFF"/>
              <w:ind w:right="-24" w:firstLine="102"/>
              <w:jc w:val="center"/>
            </w:pPr>
            <w:r w:rsidRPr="002B0395">
              <w:rPr>
                <w:b/>
                <w:bCs/>
              </w:rPr>
              <w:t>2006г.</w:t>
            </w:r>
          </w:p>
        </w:tc>
      </w:tr>
      <w:tr w:rsidR="00E76FE9" w:rsidRPr="002B0395" w:rsidTr="00F77BD8">
        <w:trPr>
          <w:trHeight w:hRule="exact" w:val="317"/>
        </w:trPr>
        <w:tc>
          <w:tcPr>
            <w:tcW w:w="5862" w:type="dxa"/>
            <w:tcBorders>
              <w:top w:val="single" w:sz="6" w:space="0" w:color="auto"/>
              <w:left w:val="single" w:sz="6" w:space="0" w:color="auto"/>
              <w:bottom w:val="single" w:sz="6" w:space="0" w:color="auto"/>
              <w:right w:val="single" w:sz="6" w:space="0" w:color="auto"/>
            </w:tcBorders>
            <w:shd w:val="clear" w:color="auto" w:fill="FFFFFF"/>
            <w:hideMark/>
          </w:tcPr>
          <w:p w:rsidR="00E76FE9" w:rsidRPr="002B0395" w:rsidRDefault="00E76FE9" w:rsidP="002B0395">
            <w:pPr>
              <w:shd w:val="clear" w:color="auto" w:fill="FFFFFF"/>
              <w:ind w:right="-24" w:firstLine="102"/>
              <w:jc w:val="center"/>
            </w:pPr>
            <w:r w:rsidRPr="002B0395">
              <w:t>Грузооборот транспорта, тыс. т-км</w:t>
            </w:r>
          </w:p>
        </w:tc>
        <w:tc>
          <w:tcPr>
            <w:tcW w:w="1441" w:type="dxa"/>
            <w:tcBorders>
              <w:top w:val="single" w:sz="6" w:space="0" w:color="auto"/>
              <w:left w:val="single" w:sz="6" w:space="0" w:color="auto"/>
              <w:bottom w:val="single" w:sz="6" w:space="0" w:color="auto"/>
              <w:right w:val="single" w:sz="6" w:space="0" w:color="auto"/>
            </w:tcBorders>
            <w:shd w:val="clear" w:color="auto" w:fill="FFFFFF"/>
            <w:hideMark/>
          </w:tcPr>
          <w:p w:rsidR="00E76FE9" w:rsidRPr="002B0395" w:rsidRDefault="00E76FE9" w:rsidP="002B0395">
            <w:pPr>
              <w:shd w:val="clear" w:color="auto" w:fill="FFFFFF"/>
              <w:ind w:right="-24" w:firstLine="102"/>
              <w:jc w:val="center"/>
            </w:pPr>
            <w:r w:rsidRPr="002B0395">
              <w:t>4363,5</w:t>
            </w:r>
          </w:p>
        </w:tc>
        <w:tc>
          <w:tcPr>
            <w:tcW w:w="1261" w:type="dxa"/>
            <w:tcBorders>
              <w:top w:val="single" w:sz="6" w:space="0" w:color="auto"/>
              <w:left w:val="single" w:sz="6" w:space="0" w:color="auto"/>
              <w:bottom w:val="single" w:sz="6" w:space="0" w:color="auto"/>
              <w:right w:val="single" w:sz="6" w:space="0" w:color="auto"/>
            </w:tcBorders>
            <w:shd w:val="clear" w:color="auto" w:fill="FFFFFF"/>
            <w:hideMark/>
          </w:tcPr>
          <w:p w:rsidR="00E76FE9" w:rsidRPr="002B0395" w:rsidRDefault="00E76FE9" w:rsidP="002B0395">
            <w:pPr>
              <w:shd w:val="clear" w:color="auto" w:fill="FFFFFF"/>
              <w:ind w:right="-24" w:firstLine="102"/>
              <w:jc w:val="center"/>
            </w:pPr>
            <w:r w:rsidRPr="002B0395">
              <w:t>6170,0</w:t>
            </w:r>
          </w:p>
        </w:tc>
        <w:tc>
          <w:tcPr>
            <w:tcW w:w="1926" w:type="dxa"/>
            <w:tcBorders>
              <w:top w:val="single" w:sz="6" w:space="0" w:color="auto"/>
              <w:left w:val="single" w:sz="6" w:space="0" w:color="auto"/>
              <w:bottom w:val="single" w:sz="6" w:space="0" w:color="auto"/>
              <w:right w:val="single" w:sz="6" w:space="0" w:color="auto"/>
            </w:tcBorders>
            <w:shd w:val="clear" w:color="auto" w:fill="FFFFFF"/>
            <w:hideMark/>
          </w:tcPr>
          <w:p w:rsidR="00E76FE9" w:rsidRPr="002B0395" w:rsidRDefault="00E76FE9" w:rsidP="002B0395">
            <w:pPr>
              <w:shd w:val="clear" w:color="auto" w:fill="FFFFFF"/>
              <w:ind w:right="-24" w:firstLine="102"/>
              <w:jc w:val="center"/>
            </w:pPr>
            <w:r w:rsidRPr="002B0395">
              <w:t>5704,0</w:t>
            </w:r>
          </w:p>
        </w:tc>
      </w:tr>
      <w:tr w:rsidR="00E76FE9" w:rsidRPr="002B0395" w:rsidTr="00F77BD8">
        <w:trPr>
          <w:trHeight w:hRule="exact" w:val="324"/>
        </w:trPr>
        <w:tc>
          <w:tcPr>
            <w:tcW w:w="5862" w:type="dxa"/>
            <w:tcBorders>
              <w:top w:val="single" w:sz="6" w:space="0" w:color="auto"/>
              <w:left w:val="single" w:sz="6" w:space="0" w:color="auto"/>
              <w:bottom w:val="single" w:sz="6" w:space="0" w:color="auto"/>
              <w:right w:val="single" w:sz="6" w:space="0" w:color="auto"/>
            </w:tcBorders>
            <w:shd w:val="clear" w:color="auto" w:fill="FFFFFF"/>
            <w:hideMark/>
          </w:tcPr>
          <w:p w:rsidR="00E76FE9" w:rsidRPr="002B0395" w:rsidRDefault="00E76FE9" w:rsidP="002B0395">
            <w:pPr>
              <w:shd w:val="clear" w:color="auto" w:fill="FFFFFF"/>
              <w:ind w:right="-24" w:firstLine="102"/>
              <w:jc w:val="center"/>
            </w:pPr>
            <w:r w:rsidRPr="002B0395">
              <w:t>Пассажирооборот транспорта, тыс. пассажиро-км</w:t>
            </w:r>
          </w:p>
        </w:tc>
        <w:tc>
          <w:tcPr>
            <w:tcW w:w="1441" w:type="dxa"/>
            <w:tcBorders>
              <w:top w:val="single" w:sz="6" w:space="0" w:color="auto"/>
              <w:left w:val="single" w:sz="6" w:space="0" w:color="auto"/>
              <w:bottom w:val="single" w:sz="6" w:space="0" w:color="auto"/>
              <w:right w:val="single" w:sz="6" w:space="0" w:color="auto"/>
            </w:tcBorders>
            <w:shd w:val="clear" w:color="auto" w:fill="FFFFFF"/>
            <w:hideMark/>
          </w:tcPr>
          <w:p w:rsidR="00E76FE9" w:rsidRPr="002B0395" w:rsidRDefault="00E76FE9" w:rsidP="002B0395">
            <w:pPr>
              <w:shd w:val="clear" w:color="auto" w:fill="FFFFFF"/>
              <w:ind w:right="-24" w:firstLine="102"/>
              <w:jc w:val="center"/>
            </w:pPr>
            <w:r w:rsidRPr="002B0395">
              <w:rPr>
                <w:spacing w:val="-1"/>
              </w:rPr>
              <w:t>250426,9</w:t>
            </w:r>
          </w:p>
        </w:tc>
        <w:tc>
          <w:tcPr>
            <w:tcW w:w="1261" w:type="dxa"/>
            <w:tcBorders>
              <w:top w:val="single" w:sz="6" w:space="0" w:color="auto"/>
              <w:left w:val="single" w:sz="6" w:space="0" w:color="auto"/>
              <w:bottom w:val="single" w:sz="6" w:space="0" w:color="auto"/>
              <w:right w:val="single" w:sz="6" w:space="0" w:color="auto"/>
            </w:tcBorders>
            <w:shd w:val="clear" w:color="auto" w:fill="FFFFFF"/>
            <w:hideMark/>
          </w:tcPr>
          <w:p w:rsidR="00E76FE9" w:rsidRPr="002B0395" w:rsidRDefault="00E76FE9" w:rsidP="002B0395">
            <w:pPr>
              <w:shd w:val="clear" w:color="auto" w:fill="FFFFFF"/>
              <w:ind w:right="-24" w:firstLine="102"/>
              <w:jc w:val="center"/>
            </w:pPr>
            <w:r w:rsidRPr="002B0395">
              <w:rPr>
                <w:spacing w:val="-3"/>
              </w:rPr>
              <w:t>83163,6</w:t>
            </w:r>
          </w:p>
        </w:tc>
        <w:tc>
          <w:tcPr>
            <w:tcW w:w="1926" w:type="dxa"/>
            <w:tcBorders>
              <w:top w:val="single" w:sz="6" w:space="0" w:color="auto"/>
              <w:left w:val="single" w:sz="6" w:space="0" w:color="auto"/>
              <w:bottom w:val="single" w:sz="6" w:space="0" w:color="auto"/>
              <w:right w:val="single" w:sz="6" w:space="0" w:color="auto"/>
            </w:tcBorders>
            <w:shd w:val="clear" w:color="auto" w:fill="FFFFFF"/>
            <w:hideMark/>
          </w:tcPr>
          <w:p w:rsidR="00E76FE9" w:rsidRPr="002B0395" w:rsidRDefault="00E76FE9" w:rsidP="002B0395">
            <w:pPr>
              <w:shd w:val="clear" w:color="auto" w:fill="FFFFFF"/>
              <w:ind w:right="-24" w:firstLine="102"/>
              <w:jc w:val="center"/>
            </w:pPr>
            <w:r w:rsidRPr="002B0395">
              <w:t>34217,|</w:t>
            </w:r>
          </w:p>
        </w:tc>
      </w:tr>
    </w:tbl>
    <w:p w:rsidR="0068792B" w:rsidRPr="002B0395" w:rsidRDefault="0068792B" w:rsidP="002B0395">
      <w:pPr>
        <w:pStyle w:val="Main"/>
        <w:spacing w:line="240" w:lineRule="auto"/>
        <w:ind w:right="-24" w:firstLine="567"/>
        <w:rPr>
          <w:color w:val="000000"/>
          <w:szCs w:val="24"/>
          <w:highlight w:val="yellow"/>
        </w:rPr>
      </w:pPr>
    </w:p>
    <w:tbl>
      <w:tblPr>
        <w:tblW w:w="0" w:type="auto"/>
        <w:tblInd w:w="40" w:type="dxa"/>
        <w:tblLayout w:type="fixed"/>
        <w:tblCellMar>
          <w:left w:w="40" w:type="dxa"/>
          <w:right w:w="40" w:type="dxa"/>
        </w:tblCellMar>
        <w:tblLook w:val="04A0"/>
      </w:tblPr>
      <w:tblGrid>
        <w:gridCol w:w="5812"/>
        <w:gridCol w:w="1418"/>
        <w:gridCol w:w="1275"/>
        <w:gridCol w:w="1985"/>
      </w:tblGrid>
      <w:tr w:rsidR="00E76FE9" w:rsidRPr="002B0395" w:rsidTr="00F77BD8">
        <w:trPr>
          <w:trHeight w:hRule="exact" w:val="288"/>
        </w:trPr>
        <w:tc>
          <w:tcPr>
            <w:tcW w:w="5812" w:type="dxa"/>
            <w:tcBorders>
              <w:top w:val="single" w:sz="6" w:space="0" w:color="auto"/>
              <w:left w:val="single" w:sz="6" w:space="0" w:color="auto"/>
              <w:bottom w:val="single" w:sz="6" w:space="0" w:color="auto"/>
              <w:right w:val="single" w:sz="6" w:space="0" w:color="auto"/>
            </w:tcBorders>
            <w:shd w:val="clear" w:color="auto" w:fill="FFFFFF"/>
            <w:hideMark/>
          </w:tcPr>
          <w:p w:rsidR="00E76FE9" w:rsidRPr="002B0395" w:rsidRDefault="00E76FE9" w:rsidP="002B0395">
            <w:pPr>
              <w:shd w:val="clear" w:color="auto" w:fill="FFFFFF"/>
              <w:ind w:right="-24"/>
              <w:jc w:val="center"/>
            </w:pPr>
            <w:r w:rsidRPr="002B0395">
              <w:rPr>
                <w:b/>
                <w:bCs/>
              </w:rPr>
              <w:t>Показатель</w:t>
            </w:r>
          </w:p>
        </w:tc>
        <w:tc>
          <w:tcPr>
            <w:tcW w:w="1418" w:type="dxa"/>
            <w:tcBorders>
              <w:top w:val="single" w:sz="6" w:space="0" w:color="auto"/>
              <w:left w:val="single" w:sz="6" w:space="0" w:color="auto"/>
              <w:bottom w:val="single" w:sz="6" w:space="0" w:color="auto"/>
              <w:right w:val="single" w:sz="6" w:space="0" w:color="auto"/>
            </w:tcBorders>
            <w:shd w:val="clear" w:color="auto" w:fill="FFFFFF"/>
            <w:hideMark/>
          </w:tcPr>
          <w:p w:rsidR="00E76FE9" w:rsidRPr="002B0395" w:rsidRDefault="00E76FE9" w:rsidP="002B0395">
            <w:pPr>
              <w:shd w:val="clear" w:color="auto" w:fill="FFFFFF"/>
              <w:ind w:right="-24"/>
              <w:jc w:val="center"/>
            </w:pPr>
            <w:r w:rsidRPr="002B0395">
              <w:rPr>
                <w:b/>
                <w:bCs/>
              </w:rPr>
              <w:t>2004г.</w:t>
            </w:r>
          </w:p>
        </w:tc>
        <w:tc>
          <w:tcPr>
            <w:tcW w:w="1275" w:type="dxa"/>
            <w:tcBorders>
              <w:top w:val="single" w:sz="6" w:space="0" w:color="auto"/>
              <w:left w:val="single" w:sz="6" w:space="0" w:color="auto"/>
              <w:bottom w:val="single" w:sz="6" w:space="0" w:color="auto"/>
              <w:right w:val="single" w:sz="6" w:space="0" w:color="auto"/>
            </w:tcBorders>
            <w:shd w:val="clear" w:color="auto" w:fill="FFFFFF"/>
            <w:hideMark/>
          </w:tcPr>
          <w:p w:rsidR="00E76FE9" w:rsidRPr="002B0395" w:rsidRDefault="00E76FE9" w:rsidP="002B0395">
            <w:pPr>
              <w:shd w:val="clear" w:color="auto" w:fill="FFFFFF"/>
              <w:ind w:right="-24"/>
              <w:jc w:val="center"/>
            </w:pPr>
            <w:r w:rsidRPr="002B0395">
              <w:rPr>
                <w:b/>
                <w:bCs/>
              </w:rPr>
              <w:t>2005г.</w:t>
            </w:r>
          </w:p>
        </w:tc>
        <w:tc>
          <w:tcPr>
            <w:tcW w:w="1985" w:type="dxa"/>
            <w:tcBorders>
              <w:top w:val="single" w:sz="6" w:space="0" w:color="auto"/>
              <w:left w:val="single" w:sz="6" w:space="0" w:color="auto"/>
              <w:bottom w:val="single" w:sz="6" w:space="0" w:color="auto"/>
              <w:right w:val="single" w:sz="6" w:space="0" w:color="auto"/>
            </w:tcBorders>
            <w:shd w:val="clear" w:color="auto" w:fill="FFFFFF"/>
            <w:hideMark/>
          </w:tcPr>
          <w:p w:rsidR="00E76FE9" w:rsidRPr="002B0395" w:rsidRDefault="00E76FE9" w:rsidP="002B0395">
            <w:pPr>
              <w:shd w:val="clear" w:color="auto" w:fill="FFFFFF"/>
              <w:ind w:right="-24"/>
              <w:jc w:val="center"/>
            </w:pPr>
            <w:r w:rsidRPr="002B0395">
              <w:rPr>
                <w:b/>
                <w:bCs/>
              </w:rPr>
              <w:t>2006г.</w:t>
            </w:r>
          </w:p>
        </w:tc>
      </w:tr>
      <w:tr w:rsidR="00E76FE9" w:rsidRPr="002B0395" w:rsidTr="00F77BD8">
        <w:trPr>
          <w:trHeight w:hRule="exact" w:val="283"/>
        </w:trPr>
        <w:tc>
          <w:tcPr>
            <w:tcW w:w="5812" w:type="dxa"/>
            <w:tcBorders>
              <w:top w:val="single" w:sz="6" w:space="0" w:color="auto"/>
              <w:left w:val="single" w:sz="6" w:space="0" w:color="auto"/>
              <w:bottom w:val="single" w:sz="6" w:space="0" w:color="auto"/>
              <w:right w:val="single" w:sz="6" w:space="0" w:color="auto"/>
            </w:tcBorders>
            <w:shd w:val="clear" w:color="auto" w:fill="FFFFFF"/>
            <w:hideMark/>
          </w:tcPr>
          <w:p w:rsidR="00E76FE9" w:rsidRPr="002B0395" w:rsidRDefault="00E76FE9" w:rsidP="002B0395">
            <w:pPr>
              <w:shd w:val="clear" w:color="auto" w:fill="FFFFFF"/>
              <w:ind w:right="-24"/>
              <w:jc w:val="center"/>
            </w:pPr>
            <w:r w:rsidRPr="002B0395">
              <w:t>Перевезено грузов - всего, тыс. тонн</w:t>
            </w:r>
          </w:p>
        </w:tc>
        <w:tc>
          <w:tcPr>
            <w:tcW w:w="1418" w:type="dxa"/>
            <w:tcBorders>
              <w:top w:val="single" w:sz="6" w:space="0" w:color="auto"/>
              <w:left w:val="single" w:sz="6" w:space="0" w:color="auto"/>
              <w:bottom w:val="single" w:sz="6" w:space="0" w:color="auto"/>
              <w:right w:val="single" w:sz="6" w:space="0" w:color="auto"/>
            </w:tcBorders>
            <w:shd w:val="clear" w:color="auto" w:fill="FFFFFF"/>
            <w:hideMark/>
          </w:tcPr>
          <w:p w:rsidR="00E76FE9" w:rsidRPr="002B0395" w:rsidRDefault="00E76FE9" w:rsidP="002B0395">
            <w:pPr>
              <w:shd w:val="clear" w:color="auto" w:fill="FFFFFF"/>
              <w:ind w:right="-24"/>
              <w:jc w:val="center"/>
            </w:pPr>
            <w:r w:rsidRPr="002B0395">
              <w:t>92,3</w:t>
            </w:r>
          </w:p>
        </w:tc>
        <w:tc>
          <w:tcPr>
            <w:tcW w:w="1275" w:type="dxa"/>
            <w:tcBorders>
              <w:top w:val="single" w:sz="6" w:space="0" w:color="auto"/>
              <w:left w:val="single" w:sz="6" w:space="0" w:color="auto"/>
              <w:bottom w:val="single" w:sz="6" w:space="0" w:color="auto"/>
              <w:right w:val="single" w:sz="6" w:space="0" w:color="auto"/>
            </w:tcBorders>
            <w:shd w:val="clear" w:color="auto" w:fill="FFFFFF"/>
            <w:hideMark/>
          </w:tcPr>
          <w:p w:rsidR="00E76FE9" w:rsidRPr="002B0395" w:rsidRDefault="00E76FE9" w:rsidP="002B0395">
            <w:pPr>
              <w:shd w:val="clear" w:color="auto" w:fill="FFFFFF"/>
              <w:ind w:right="-24"/>
              <w:jc w:val="center"/>
            </w:pPr>
            <w:r w:rsidRPr="002B0395">
              <w:t>86,4</w:t>
            </w:r>
          </w:p>
        </w:tc>
        <w:tc>
          <w:tcPr>
            <w:tcW w:w="1985" w:type="dxa"/>
            <w:tcBorders>
              <w:top w:val="single" w:sz="6" w:space="0" w:color="auto"/>
              <w:left w:val="single" w:sz="6" w:space="0" w:color="auto"/>
              <w:bottom w:val="single" w:sz="6" w:space="0" w:color="auto"/>
              <w:right w:val="single" w:sz="6" w:space="0" w:color="auto"/>
            </w:tcBorders>
            <w:shd w:val="clear" w:color="auto" w:fill="FFFFFF"/>
            <w:hideMark/>
          </w:tcPr>
          <w:p w:rsidR="00E76FE9" w:rsidRPr="002B0395" w:rsidRDefault="00E76FE9" w:rsidP="002B0395">
            <w:pPr>
              <w:shd w:val="clear" w:color="auto" w:fill="FFFFFF"/>
              <w:ind w:right="-24"/>
              <w:jc w:val="center"/>
            </w:pPr>
            <w:r w:rsidRPr="002B0395">
              <w:t>73,9</w:t>
            </w:r>
          </w:p>
        </w:tc>
      </w:tr>
      <w:tr w:rsidR="00E76FE9" w:rsidRPr="002B0395" w:rsidTr="00F77BD8">
        <w:trPr>
          <w:trHeight w:hRule="exact" w:val="293"/>
        </w:trPr>
        <w:tc>
          <w:tcPr>
            <w:tcW w:w="5812" w:type="dxa"/>
            <w:tcBorders>
              <w:top w:val="single" w:sz="6" w:space="0" w:color="auto"/>
              <w:left w:val="single" w:sz="6" w:space="0" w:color="auto"/>
              <w:bottom w:val="single" w:sz="6" w:space="0" w:color="auto"/>
              <w:right w:val="single" w:sz="6" w:space="0" w:color="auto"/>
            </w:tcBorders>
            <w:shd w:val="clear" w:color="auto" w:fill="FFFFFF"/>
            <w:hideMark/>
          </w:tcPr>
          <w:p w:rsidR="00E76FE9" w:rsidRPr="002B0395" w:rsidRDefault="00E76FE9" w:rsidP="002B0395">
            <w:pPr>
              <w:shd w:val="clear" w:color="auto" w:fill="FFFFFF"/>
              <w:ind w:right="-24"/>
              <w:jc w:val="center"/>
            </w:pPr>
            <w:r w:rsidRPr="002B0395">
              <w:t>Перевезено пассажиров - всего, тыс. чел.</w:t>
            </w:r>
          </w:p>
        </w:tc>
        <w:tc>
          <w:tcPr>
            <w:tcW w:w="1418" w:type="dxa"/>
            <w:tcBorders>
              <w:top w:val="single" w:sz="6" w:space="0" w:color="auto"/>
              <w:left w:val="single" w:sz="6" w:space="0" w:color="auto"/>
              <w:bottom w:val="single" w:sz="6" w:space="0" w:color="auto"/>
              <w:right w:val="single" w:sz="6" w:space="0" w:color="auto"/>
            </w:tcBorders>
            <w:shd w:val="clear" w:color="auto" w:fill="FFFFFF"/>
            <w:hideMark/>
          </w:tcPr>
          <w:p w:rsidR="00E76FE9" w:rsidRPr="002B0395" w:rsidRDefault="00E76FE9" w:rsidP="002B0395">
            <w:pPr>
              <w:shd w:val="clear" w:color="auto" w:fill="FFFFFF"/>
              <w:ind w:right="-24"/>
              <w:jc w:val="center"/>
            </w:pPr>
            <w:r w:rsidRPr="002B0395">
              <w:t>21617,8</w:t>
            </w:r>
          </w:p>
        </w:tc>
        <w:tc>
          <w:tcPr>
            <w:tcW w:w="1275" w:type="dxa"/>
            <w:tcBorders>
              <w:top w:val="single" w:sz="6" w:space="0" w:color="auto"/>
              <w:left w:val="single" w:sz="6" w:space="0" w:color="auto"/>
              <w:bottom w:val="single" w:sz="6" w:space="0" w:color="auto"/>
              <w:right w:val="single" w:sz="6" w:space="0" w:color="auto"/>
            </w:tcBorders>
            <w:shd w:val="clear" w:color="auto" w:fill="FFFFFF"/>
            <w:hideMark/>
          </w:tcPr>
          <w:p w:rsidR="00E76FE9" w:rsidRPr="002B0395" w:rsidRDefault="00E76FE9" w:rsidP="002B0395">
            <w:pPr>
              <w:shd w:val="clear" w:color="auto" w:fill="FFFFFF"/>
              <w:ind w:right="-24"/>
              <w:jc w:val="center"/>
            </w:pPr>
            <w:r w:rsidRPr="002B0395">
              <w:t>3002,3</w:t>
            </w:r>
          </w:p>
        </w:tc>
        <w:tc>
          <w:tcPr>
            <w:tcW w:w="1985" w:type="dxa"/>
            <w:tcBorders>
              <w:top w:val="single" w:sz="6" w:space="0" w:color="auto"/>
              <w:left w:val="single" w:sz="6" w:space="0" w:color="auto"/>
              <w:bottom w:val="single" w:sz="6" w:space="0" w:color="auto"/>
              <w:right w:val="single" w:sz="6" w:space="0" w:color="auto"/>
            </w:tcBorders>
            <w:shd w:val="clear" w:color="auto" w:fill="FFFFFF"/>
            <w:hideMark/>
          </w:tcPr>
          <w:p w:rsidR="00E76FE9" w:rsidRPr="002B0395" w:rsidRDefault="00E76FE9" w:rsidP="002B0395">
            <w:pPr>
              <w:shd w:val="clear" w:color="auto" w:fill="FFFFFF"/>
              <w:ind w:right="-24"/>
              <w:jc w:val="center"/>
            </w:pPr>
            <w:r w:rsidRPr="002B0395">
              <w:t>685,9</w:t>
            </w:r>
          </w:p>
        </w:tc>
      </w:tr>
    </w:tbl>
    <w:p w:rsidR="00F77BD8" w:rsidRPr="002B0395" w:rsidRDefault="00F77BD8" w:rsidP="002B0395">
      <w:pPr>
        <w:shd w:val="clear" w:color="auto" w:fill="FFFFFF"/>
        <w:ind w:right="-23" w:firstLine="567"/>
        <w:jc w:val="both"/>
      </w:pPr>
    </w:p>
    <w:p w:rsidR="00E76FE9" w:rsidRPr="002B0395" w:rsidRDefault="00E76FE9" w:rsidP="002B0395">
      <w:pPr>
        <w:shd w:val="clear" w:color="auto" w:fill="FFFFFF"/>
        <w:ind w:right="-24" w:firstLine="567"/>
        <w:jc w:val="both"/>
      </w:pPr>
      <w:r w:rsidRPr="002B0395">
        <w:t>Ниже приведена таблица характеристики автомобильных дорог района.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60"/>
        <w:gridCol w:w="1326"/>
        <w:gridCol w:w="1327"/>
        <w:gridCol w:w="1327"/>
        <w:gridCol w:w="1327"/>
        <w:gridCol w:w="1327"/>
        <w:gridCol w:w="1327"/>
      </w:tblGrid>
      <w:tr w:rsidR="00387572" w:rsidRPr="002B0395" w:rsidTr="00F77BD8">
        <w:trPr>
          <w:jc w:val="center"/>
        </w:trPr>
        <w:tc>
          <w:tcPr>
            <w:tcW w:w="13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6FE9" w:rsidRPr="002B0395" w:rsidRDefault="00E76FE9" w:rsidP="002B0395">
            <w:pPr>
              <w:ind w:right="-24"/>
              <w:jc w:val="center"/>
            </w:pPr>
            <w:r w:rsidRPr="002B0395">
              <w:t>Обслужи-</w:t>
            </w:r>
          </w:p>
          <w:p w:rsidR="00E76FE9" w:rsidRPr="002B0395" w:rsidRDefault="00E76FE9" w:rsidP="002B0395">
            <w:pPr>
              <w:ind w:right="-24"/>
              <w:jc w:val="center"/>
            </w:pPr>
            <w:r w:rsidRPr="002B0395">
              <w:t>вающая</w:t>
            </w:r>
          </w:p>
          <w:p w:rsidR="00E76FE9" w:rsidRPr="002B0395" w:rsidRDefault="00E76FE9" w:rsidP="002B0395">
            <w:pPr>
              <w:ind w:right="-24"/>
              <w:jc w:val="center"/>
            </w:pPr>
            <w:r w:rsidRPr="002B0395">
              <w:t>организация</w:t>
            </w:r>
          </w:p>
        </w:tc>
        <w:tc>
          <w:tcPr>
            <w:tcW w:w="13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6FE9" w:rsidRPr="002B0395" w:rsidRDefault="00E76FE9" w:rsidP="002B0395">
            <w:pPr>
              <w:ind w:right="-24"/>
              <w:jc w:val="center"/>
            </w:pPr>
            <w:r w:rsidRPr="002B0395">
              <w:t>Протяжен-</w:t>
            </w:r>
          </w:p>
          <w:p w:rsidR="00E76FE9" w:rsidRPr="002B0395" w:rsidRDefault="00E76FE9" w:rsidP="002B0395">
            <w:pPr>
              <w:ind w:right="-24"/>
              <w:jc w:val="center"/>
            </w:pPr>
            <w:r w:rsidRPr="002B0395">
              <w:t>ность,</w:t>
            </w:r>
          </w:p>
          <w:p w:rsidR="00E76FE9" w:rsidRPr="002B0395" w:rsidRDefault="00E76FE9" w:rsidP="002B0395">
            <w:pPr>
              <w:ind w:right="-24"/>
              <w:jc w:val="center"/>
            </w:pPr>
            <w:r w:rsidRPr="002B0395">
              <w:t>Км</w:t>
            </w:r>
          </w:p>
        </w:tc>
        <w:tc>
          <w:tcPr>
            <w:tcW w:w="13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6FE9" w:rsidRPr="002B0395" w:rsidRDefault="00E76FE9" w:rsidP="002B0395">
            <w:pPr>
              <w:ind w:right="-24"/>
              <w:jc w:val="center"/>
            </w:pPr>
            <w:r w:rsidRPr="002B0395">
              <w:t>Покрытие</w:t>
            </w:r>
          </w:p>
        </w:tc>
        <w:tc>
          <w:tcPr>
            <w:tcW w:w="13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6FE9" w:rsidRPr="002B0395" w:rsidRDefault="00E76FE9" w:rsidP="002B0395">
            <w:pPr>
              <w:ind w:right="-24"/>
              <w:jc w:val="center"/>
            </w:pPr>
            <w:r w:rsidRPr="002B0395">
              <w:t>Категория</w:t>
            </w:r>
          </w:p>
        </w:tc>
        <w:tc>
          <w:tcPr>
            <w:tcW w:w="13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6FE9" w:rsidRPr="002B0395" w:rsidRDefault="00E76FE9" w:rsidP="002B0395">
            <w:pPr>
              <w:ind w:right="-24"/>
              <w:jc w:val="center"/>
            </w:pPr>
            <w:r w:rsidRPr="002B0395">
              <w:t>Ширина</w:t>
            </w:r>
          </w:p>
          <w:p w:rsidR="00E76FE9" w:rsidRPr="002B0395" w:rsidRDefault="00E76FE9" w:rsidP="002B0395">
            <w:pPr>
              <w:ind w:right="-24"/>
              <w:jc w:val="center"/>
            </w:pPr>
            <w:r w:rsidRPr="002B0395">
              <w:t>проезжей</w:t>
            </w:r>
          </w:p>
          <w:p w:rsidR="00E76FE9" w:rsidRPr="002B0395" w:rsidRDefault="00E76FE9" w:rsidP="002B0395">
            <w:pPr>
              <w:ind w:right="-24"/>
              <w:jc w:val="center"/>
            </w:pPr>
            <w:r w:rsidRPr="002B0395">
              <w:t>части</w:t>
            </w:r>
          </w:p>
        </w:tc>
        <w:tc>
          <w:tcPr>
            <w:tcW w:w="13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6FE9" w:rsidRPr="002B0395" w:rsidRDefault="00E76FE9" w:rsidP="002B0395">
            <w:pPr>
              <w:ind w:right="-24"/>
              <w:jc w:val="center"/>
            </w:pPr>
            <w:r w:rsidRPr="002B0395">
              <w:t>Ширина</w:t>
            </w:r>
          </w:p>
          <w:p w:rsidR="00E76FE9" w:rsidRPr="002B0395" w:rsidRDefault="00E76FE9" w:rsidP="002B0395">
            <w:pPr>
              <w:ind w:right="-24"/>
              <w:jc w:val="center"/>
            </w:pPr>
            <w:r w:rsidRPr="002B0395">
              <w:t>земляного</w:t>
            </w:r>
          </w:p>
          <w:p w:rsidR="00E76FE9" w:rsidRPr="002B0395" w:rsidRDefault="00E76FE9" w:rsidP="002B0395">
            <w:pPr>
              <w:ind w:right="-24"/>
              <w:jc w:val="center"/>
            </w:pPr>
            <w:r w:rsidRPr="002B0395">
              <w:t>полотна</w:t>
            </w:r>
          </w:p>
        </w:tc>
        <w:tc>
          <w:tcPr>
            <w:tcW w:w="13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6FE9" w:rsidRPr="002B0395" w:rsidRDefault="00E76FE9" w:rsidP="002B0395">
            <w:pPr>
              <w:ind w:right="-24"/>
              <w:jc w:val="center"/>
            </w:pPr>
            <w:proofErr w:type="gramStart"/>
            <w:r w:rsidRPr="002B0395">
              <w:t>Интенсив-ность</w:t>
            </w:r>
            <w:proofErr w:type="gramEnd"/>
          </w:p>
          <w:p w:rsidR="00E76FE9" w:rsidRPr="002B0395" w:rsidRDefault="00E76FE9" w:rsidP="002B0395">
            <w:pPr>
              <w:ind w:right="-24"/>
              <w:jc w:val="center"/>
            </w:pPr>
            <w:r w:rsidRPr="002B0395">
              <w:t>движения</w:t>
            </w:r>
          </w:p>
        </w:tc>
      </w:tr>
      <w:tr w:rsidR="00387572" w:rsidRPr="002B0395" w:rsidTr="00F77BD8">
        <w:trPr>
          <w:jc w:val="center"/>
        </w:trPr>
        <w:tc>
          <w:tcPr>
            <w:tcW w:w="13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6FE9" w:rsidRPr="002B0395" w:rsidRDefault="00E76FE9" w:rsidP="002B0395">
            <w:pPr>
              <w:ind w:right="-24"/>
              <w:jc w:val="center"/>
            </w:pPr>
            <w:r w:rsidRPr="002B0395">
              <w:t>Кимовское</w:t>
            </w:r>
          </w:p>
          <w:p w:rsidR="00E76FE9" w:rsidRPr="002B0395" w:rsidRDefault="00E76FE9" w:rsidP="002B0395">
            <w:pPr>
              <w:ind w:right="-24"/>
              <w:jc w:val="center"/>
            </w:pPr>
            <w:r w:rsidRPr="002B0395">
              <w:t>ДРСУ</w:t>
            </w:r>
          </w:p>
        </w:tc>
        <w:tc>
          <w:tcPr>
            <w:tcW w:w="13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6FE9" w:rsidRPr="002B0395" w:rsidRDefault="00E76FE9" w:rsidP="002B0395">
            <w:pPr>
              <w:ind w:right="-24"/>
              <w:jc w:val="center"/>
              <w:rPr>
                <w:u w:val="single"/>
              </w:rPr>
            </w:pPr>
            <w:r w:rsidRPr="002B0395">
              <w:rPr>
                <w:u w:val="single"/>
              </w:rPr>
              <w:t>234,6:</w:t>
            </w:r>
          </w:p>
          <w:p w:rsidR="00E76FE9" w:rsidRPr="002B0395" w:rsidRDefault="00E76FE9" w:rsidP="002B0395">
            <w:pPr>
              <w:ind w:right="-24"/>
              <w:jc w:val="center"/>
            </w:pPr>
            <w:r w:rsidRPr="002B0395">
              <w:t>72,2</w:t>
            </w:r>
          </w:p>
          <w:p w:rsidR="00E76FE9" w:rsidRPr="002B0395" w:rsidRDefault="00E76FE9" w:rsidP="002B0395">
            <w:pPr>
              <w:ind w:right="-24"/>
              <w:jc w:val="center"/>
            </w:pPr>
            <w:r w:rsidRPr="002B0395">
              <w:t>157,8</w:t>
            </w:r>
          </w:p>
          <w:p w:rsidR="00E76FE9" w:rsidRPr="002B0395" w:rsidRDefault="00E76FE9" w:rsidP="002B0395">
            <w:pPr>
              <w:ind w:right="-24"/>
              <w:jc w:val="center"/>
            </w:pPr>
            <w:r w:rsidRPr="002B0395">
              <w:t>4,6</w:t>
            </w:r>
          </w:p>
        </w:tc>
        <w:tc>
          <w:tcPr>
            <w:tcW w:w="13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6FE9" w:rsidRPr="002B0395" w:rsidRDefault="00E76FE9" w:rsidP="002B0395">
            <w:pPr>
              <w:ind w:right="-24"/>
              <w:jc w:val="center"/>
            </w:pPr>
            <w:r w:rsidRPr="002B0395">
              <w:t>асфальт</w:t>
            </w:r>
          </w:p>
        </w:tc>
        <w:tc>
          <w:tcPr>
            <w:tcW w:w="13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6FE9" w:rsidRPr="002B0395" w:rsidRDefault="00E76FE9" w:rsidP="002B0395">
            <w:pPr>
              <w:ind w:right="-24"/>
              <w:jc w:val="center"/>
            </w:pPr>
            <w:r w:rsidRPr="002B0395">
              <w:t>3</w:t>
            </w:r>
          </w:p>
          <w:p w:rsidR="00E76FE9" w:rsidRPr="002B0395" w:rsidRDefault="00E76FE9" w:rsidP="002B0395">
            <w:pPr>
              <w:ind w:right="-24"/>
              <w:jc w:val="center"/>
            </w:pPr>
            <w:r w:rsidRPr="002B0395">
              <w:t>4</w:t>
            </w:r>
          </w:p>
          <w:p w:rsidR="00E76FE9" w:rsidRPr="002B0395" w:rsidRDefault="00E76FE9" w:rsidP="002B0395">
            <w:pPr>
              <w:ind w:right="-24"/>
              <w:jc w:val="center"/>
            </w:pPr>
            <w:r w:rsidRPr="002B0395">
              <w:t>5</w:t>
            </w:r>
          </w:p>
        </w:tc>
        <w:tc>
          <w:tcPr>
            <w:tcW w:w="13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6FE9" w:rsidRPr="002B0395" w:rsidRDefault="00E76FE9" w:rsidP="002B0395">
            <w:pPr>
              <w:ind w:right="-24"/>
              <w:jc w:val="center"/>
            </w:pPr>
            <w:r w:rsidRPr="002B0395">
              <w:t>7</w:t>
            </w:r>
          </w:p>
          <w:p w:rsidR="00E76FE9" w:rsidRPr="002B0395" w:rsidRDefault="00E76FE9" w:rsidP="002B0395">
            <w:pPr>
              <w:ind w:right="-24"/>
              <w:jc w:val="center"/>
            </w:pPr>
            <w:r w:rsidRPr="002B0395">
              <w:t>6</w:t>
            </w:r>
          </w:p>
          <w:p w:rsidR="00E76FE9" w:rsidRPr="002B0395" w:rsidRDefault="00E76FE9" w:rsidP="002B0395">
            <w:pPr>
              <w:ind w:right="-24"/>
              <w:jc w:val="center"/>
            </w:pPr>
            <w:r w:rsidRPr="002B0395">
              <w:t>4,5</w:t>
            </w:r>
          </w:p>
        </w:tc>
        <w:tc>
          <w:tcPr>
            <w:tcW w:w="13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6FE9" w:rsidRPr="002B0395" w:rsidRDefault="00E76FE9" w:rsidP="002B0395">
            <w:pPr>
              <w:ind w:right="-24"/>
              <w:jc w:val="center"/>
            </w:pPr>
            <w:r w:rsidRPr="002B0395">
              <w:t>15</w:t>
            </w:r>
          </w:p>
          <w:p w:rsidR="00E76FE9" w:rsidRPr="002B0395" w:rsidRDefault="00E76FE9" w:rsidP="002B0395">
            <w:pPr>
              <w:ind w:right="-24"/>
              <w:jc w:val="center"/>
            </w:pPr>
            <w:r w:rsidRPr="002B0395">
              <w:t>12</w:t>
            </w:r>
          </w:p>
          <w:p w:rsidR="00E76FE9" w:rsidRPr="002B0395" w:rsidRDefault="00E76FE9" w:rsidP="002B0395">
            <w:pPr>
              <w:ind w:right="-24"/>
              <w:jc w:val="center"/>
            </w:pPr>
            <w:r w:rsidRPr="002B0395">
              <w:t>9</w:t>
            </w:r>
          </w:p>
        </w:tc>
        <w:tc>
          <w:tcPr>
            <w:tcW w:w="13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6FE9" w:rsidRPr="002B0395" w:rsidRDefault="00E76FE9" w:rsidP="002B0395">
            <w:pPr>
              <w:ind w:right="-24"/>
              <w:jc w:val="center"/>
            </w:pPr>
            <w:r w:rsidRPr="002B0395">
              <w:t>1000а/с</w:t>
            </w:r>
          </w:p>
          <w:p w:rsidR="00E76FE9" w:rsidRPr="002B0395" w:rsidRDefault="00E76FE9" w:rsidP="002B0395">
            <w:pPr>
              <w:ind w:right="-24"/>
              <w:jc w:val="center"/>
            </w:pPr>
            <w:r w:rsidRPr="002B0395">
              <w:t>(за 5 лет)</w:t>
            </w:r>
          </w:p>
        </w:tc>
      </w:tr>
      <w:tr w:rsidR="00387572" w:rsidRPr="002B0395" w:rsidTr="00F77BD8">
        <w:trPr>
          <w:jc w:val="center"/>
        </w:trPr>
        <w:tc>
          <w:tcPr>
            <w:tcW w:w="13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6FE9" w:rsidRPr="002B0395" w:rsidRDefault="00E76FE9" w:rsidP="002B0395">
            <w:pPr>
              <w:ind w:right="-24"/>
              <w:jc w:val="center"/>
            </w:pPr>
            <w:r w:rsidRPr="002B0395">
              <w:t>МУП</w:t>
            </w:r>
          </w:p>
          <w:p w:rsidR="00E76FE9" w:rsidRPr="002B0395" w:rsidRDefault="00E76FE9" w:rsidP="002B0395">
            <w:pPr>
              <w:ind w:right="-24"/>
              <w:jc w:val="center"/>
            </w:pPr>
            <w:r w:rsidRPr="002B0395">
              <w:t>«</w:t>
            </w:r>
            <w:proofErr w:type="gramStart"/>
            <w:r w:rsidRPr="002B0395">
              <w:t>Коммуналь-щик</w:t>
            </w:r>
            <w:proofErr w:type="gramEnd"/>
            <w:r w:rsidRPr="002B0395">
              <w:t>»</w:t>
            </w:r>
          </w:p>
        </w:tc>
        <w:tc>
          <w:tcPr>
            <w:tcW w:w="13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6FE9" w:rsidRPr="002B0395" w:rsidRDefault="00E76FE9" w:rsidP="002B0395">
            <w:pPr>
              <w:ind w:right="-24"/>
              <w:jc w:val="center"/>
              <w:rPr>
                <w:u w:val="single"/>
              </w:rPr>
            </w:pPr>
            <w:r w:rsidRPr="002B0395">
              <w:rPr>
                <w:u w:val="single"/>
              </w:rPr>
              <w:t>71,81:</w:t>
            </w:r>
          </w:p>
          <w:p w:rsidR="00E76FE9" w:rsidRPr="002B0395" w:rsidRDefault="00E76FE9" w:rsidP="002B0395">
            <w:pPr>
              <w:ind w:right="-24"/>
              <w:jc w:val="center"/>
            </w:pPr>
            <w:r w:rsidRPr="002B0395">
              <w:t>45,88</w:t>
            </w:r>
          </w:p>
          <w:p w:rsidR="00E76FE9" w:rsidRPr="002B0395" w:rsidRDefault="00E76FE9" w:rsidP="002B0395">
            <w:pPr>
              <w:ind w:right="-24"/>
              <w:jc w:val="center"/>
            </w:pPr>
            <w:r w:rsidRPr="002B0395">
              <w:t>25,93</w:t>
            </w:r>
          </w:p>
        </w:tc>
        <w:tc>
          <w:tcPr>
            <w:tcW w:w="1327" w:type="dxa"/>
            <w:tcBorders>
              <w:top w:val="single" w:sz="4" w:space="0" w:color="auto"/>
              <w:left w:val="single" w:sz="4" w:space="0" w:color="auto"/>
              <w:bottom w:val="single" w:sz="4" w:space="0" w:color="auto"/>
              <w:right w:val="single" w:sz="4" w:space="0" w:color="auto"/>
            </w:tcBorders>
            <w:shd w:val="clear" w:color="auto" w:fill="auto"/>
            <w:vAlign w:val="center"/>
          </w:tcPr>
          <w:p w:rsidR="00E76FE9" w:rsidRPr="002B0395" w:rsidRDefault="00E76FE9" w:rsidP="002B0395">
            <w:pPr>
              <w:ind w:right="-24"/>
              <w:jc w:val="center"/>
            </w:pPr>
          </w:p>
          <w:p w:rsidR="00E76FE9" w:rsidRPr="002B0395" w:rsidRDefault="00E76FE9" w:rsidP="002B0395">
            <w:pPr>
              <w:ind w:right="-24"/>
              <w:jc w:val="center"/>
            </w:pPr>
            <w:r w:rsidRPr="002B0395">
              <w:t>асфальт</w:t>
            </w:r>
          </w:p>
          <w:p w:rsidR="00E76FE9" w:rsidRPr="002B0395" w:rsidRDefault="00E76FE9" w:rsidP="002B0395">
            <w:pPr>
              <w:ind w:right="-24"/>
              <w:jc w:val="center"/>
            </w:pPr>
            <w:r w:rsidRPr="002B0395">
              <w:t>грунт</w:t>
            </w:r>
          </w:p>
        </w:tc>
        <w:tc>
          <w:tcPr>
            <w:tcW w:w="1327" w:type="dxa"/>
            <w:tcBorders>
              <w:top w:val="single" w:sz="4" w:space="0" w:color="auto"/>
              <w:left w:val="single" w:sz="4" w:space="0" w:color="auto"/>
              <w:bottom w:val="single" w:sz="4" w:space="0" w:color="auto"/>
              <w:right w:val="single" w:sz="4" w:space="0" w:color="auto"/>
            </w:tcBorders>
            <w:shd w:val="clear" w:color="auto" w:fill="auto"/>
            <w:vAlign w:val="center"/>
          </w:tcPr>
          <w:p w:rsidR="00E76FE9" w:rsidRPr="002B0395" w:rsidRDefault="00E76FE9" w:rsidP="002B0395">
            <w:pPr>
              <w:ind w:right="-24"/>
              <w:jc w:val="center"/>
            </w:pPr>
          </w:p>
        </w:tc>
        <w:tc>
          <w:tcPr>
            <w:tcW w:w="1327" w:type="dxa"/>
            <w:tcBorders>
              <w:top w:val="single" w:sz="4" w:space="0" w:color="auto"/>
              <w:left w:val="single" w:sz="4" w:space="0" w:color="auto"/>
              <w:bottom w:val="single" w:sz="4" w:space="0" w:color="auto"/>
              <w:right w:val="single" w:sz="4" w:space="0" w:color="auto"/>
            </w:tcBorders>
            <w:shd w:val="clear" w:color="auto" w:fill="auto"/>
            <w:vAlign w:val="center"/>
          </w:tcPr>
          <w:p w:rsidR="00E76FE9" w:rsidRPr="002B0395" w:rsidRDefault="00E76FE9" w:rsidP="002B0395">
            <w:pPr>
              <w:ind w:right="-24"/>
              <w:jc w:val="center"/>
            </w:pPr>
          </w:p>
          <w:p w:rsidR="00E76FE9" w:rsidRPr="002B0395" w:rsidRDefault="00E76FE9" w:rsidP="002B0395">
            <w:pPr>
              <w:ind w:right="-24"/>
              <w:jc w:val="center"/>
            </w:pPr>
            <w:r w:rsidRPr="002B0395">
              <w:t>4,5</w:t>
            </w:r>
          </w:p>
          <w:p w:rsidR="00E76FE9" w:rsidRPr="002B0395" w:rsidRDefault="00E76FE9" w:rsidP="002B0395">
            <w:pPr>
              <w:ind w:right="-24"/>
              <w:jc w:val="center"/>
            </w:pPr>
            <w:r w:rsidRPr="002B0395">
              <w:t>4</w:t>
            </w:r>
          </w:p>
        </w:tc>
        <w:tc>
          <w:tcPr>
            <w:tcW w:w="1327" w:type="dxa"/>
            <w:tcBorders>
              <w:top w:val="single" w:sz="4" w:space="0" w:color="auto"/>
              <w:left w:val="single" w:sz="4" w:space="0" w:color="auto"/>
              <w:bottom w:val="single" w:sz="4" w:space="0" w:color="auto"/>
              <w:right w:val="single" w:sz="4" w:space="0" w:color="auto"/>
            </w:tcBorders>
            <w:shd w:val="clear" w:color="auto" w:fill="auto"/>
            <w:vAlign w:val="center"/>
          </w:tcPr>
          <w:p w:rsidR="00E76FE9" w:rsidRPr="002B0395" w:rsidRDefault="00E76FE9" w:rsidP="002B0395">
            <w:pPr>
              <w:ind w:right="-24"/>
              <w:jc w:val="center"/>
            </w:pPr>
          </w:p>
        </w:tc>
        <w:tc>
          <w:tcPr>
            <w:tcW w:w="13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6FE9" w:rsidRPr="002B0395" w:rsidRDefault="00E76FE9" w:rsidP="002B0395">
            <w:pPr>
              <w:ind w:right="-24"/>
              <w:jc w:val="center"/>
            </w:pPr>
            <w:r w:rsidRPr="002B0395">
              <w:t>1000а/с</w:t>
            </w:r>
          </w:p>
          <w:p w:rsidR="00E76FE9" w:rsidRPr="002B0395" w:rsidRDefault="00E76FE9" w:rsidP="002B0395">
            <w:pPr>
              <w:ind w:right="-24"/>
              <w:jc w:val="center"/>
            </w:pPr>
            <w:r w:rsidRPr="002B0395">
              <w:t>(за 5 лет)</w:t>
            </w:r>
          </w:p>
        </w:tc>
      </w:tr>
    </w:tbl>
    <w:p w:rsidR="00E76FE9" w:rsidRPr="002B0395" w:rsidRDefault="00E76FE9" w:rsidP="002B0395">
      <w:pPr>
        <w:shd w:val="clear" w:color="auto" w:fill="FFFFFF"/>
        <w:spacing w:before="266"/>
        <w:ind w:right="-24" w:firstLine="567"/>
        <w:jc w:val="both"/>
      </w:pPr>
      <w:r w:rsidRPr="002B0395">
        <w:t>Автопарк района представлен филиалом ООО «Тулаавтотранс» - Кимовское ПАТП.</w:t>
      </w:r>
    </w:p>
    <w:p w:rsidR="00E76FE9" w:rsidRPr="002B0395" w:rsidRDefault="00E76FE9" w:rsidP="002B0395">
      <w:pPr>
        <w:ind w:right="-24" w:firstLine="567"/>
        <w:jc w:val="both"/>
      </w:pPr>
      <w:proofErr w:type="gramStart"/>
      <w:r w:rsidRPr="002B0395">
        <w:t>В</w:t>
      </w:r>
      <w:proofErr w:type="gramEnd"/>
      <w:r w:rsidRPr="002B0395">
        <w:t xml:space="preserve"> </w:t>
      </w:r>
      <w:proofErr w:type="gramStart"/>
      <w:r w:rsidRPr="002B0395">
        <w:t>районом</w:t>
      </w:r>
      <w:proofErr w:type="gramEnd"/>
      <w:r w:rsidRPr="002B0395">
        <w:t xml:space="preserve"> отделении ГИБДД зарегистрировано 12262 ед. автотранспорта.</w:t>
      </w:r>
    </w:p>
    <w:p w:rsidR="00F77BD8" w:rsidRPr="002B0395" w:rsidRDefault="00F77BD8" w:rsidP="002B0395">
      <w:pPr>
        <w:ind w:right="-24" w:firstLine="567"/>
        <w:jc w:val="both"/>
      </w:pPr>
    </w:p>
    <w:p w:rsidR="00E76FE9" w:rsidRPr="002B0395" w:rsidRDefault="00E76FE9" w:rsidP="002B0395">
      <w:pPr>
        <w:ind w:right="-24" w:firstLine="567"/>
        <w:jc w:val="right"/>
        <w:rPr>
          <w:b/>
        </w:rPr>
      </w:pPr>
      <w:r w:rsidRPr="002B0395">
        <w:rPr>
          <w:b/>
        </w:rPr>
        <w:t>Характеристика работы внегородского автобусного транспорта.</w:t>
      </w:r>
    </w:p>
    <w:tbl>
      <w:tblPr>
        <w:tblW w:w="95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97"/>
        <w:gridCol w:w="1254"/>
        <w:gridCol w:w="1254"/>
        <w:gridCol w:w="1254"/>
      </w:tblGrid>
      <w:tr w:rsidR="009E6D99" w:rsidRPr="002B0395" w:rsidTr="00F77BD8">
        <w:trPr>
          <w:trHeight w:val="255"/>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E76FE9" w:rsidRPr="002B0395" w:rsidRDefault="00E76FE9" w:rsidP="002B0395">
            <w:pPr>
              <w:ind w:right="-24"/>
              <w:jc w:val="center"/>
            </w:pPr>
            <w:r w:rsidRPr="002B0395">
              <w:t>Наименование показателя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E76FE9" w:rsidRPr="002B0395" w:rsidRDefault="00E76FE9" w:rsidP="002B0395">
            <w:pPr>
              <w:ind w:right="-24"/>
              <w:jc w:val="center"/>
            </w:pPr>
            <w:r w:rsidRPr="002B0395">
              <w:t>2004 г.</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E76FE9" w:rsidRPr="002B0395" w:rsidRDefault="00E76FE9" w:rsidP="002B0395">
            <w:pPr>
              <w:ind w:right="-24"/>
              <w:jc w:val="center"/>
            </w:pPr>
            <w:r w:rsidRPr="002B0395">
              <w:t>2005 г.</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E76FE9" w:rsidRPr="002B0395" w:rsidRDefault="00E76FE9" w:rsidP="002B0395">
            <w:pPr>
              <w:ind w:right="-24"/>
              <w:jc w:val="center"/>
            </w:pPr>
            <w:r w:rsidRPr="002B0395">
              <w:t>2006 г.</w:t>
            </w:r>
          </w:p>
        </w:tc>
      </w:tr>
      <w:tr w:rsidR="009E6D99" w:rsidRPr="002B0395" w:rsidTr="00F77BD8">
        <w:trPr>
          <w:trHeight w:val="274"/>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E76FE9" w:rsidRPr="002B0395" w:rsidRDefault="00E76FE9" w:rsidP="00C43A85">
            <w:pPr>
              <w:ind w:right="-24"/>
              <w:jc w:val="center"/>
            </w:pPr>
            <w:r w:rsidRPr="002B0395">
              <w:t>Годовой объем перевозок (млн. пасс.)</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E76FE9" w:rsidRPr="002B0395" w:rsidRDefault="00E76FE9" w:rsidP="002B0395">
            <w:pPr>
              <w:ind w:right="-24"/>
              <w:jc w:val="center"/>
            </w:pPr>
            <w:r w:rsidRPr="002B0395">
              <w:t>1,6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E76FE9" w:rsidRPr="002B0395" w:rsidRDefault="00E76FE9" w:rsidP="002B0395">
            <w:pPr>
              <w:ind w:right="-24"/>
              <w:jc w:val="center"/>
            </w:pPr>
            <w:r w:rsidRPr="002B0395">
              <w:t>2,7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E76FE9" w:rsidRPr="002B0395" w:rsidRDefault="00E76FE9" w:rsidP="002B0395">
            <w:pPr>
              <w:ind w:right="-24"/>
              <w:jc w:val="center"/>
            </w:pPr>
            <w:r w:rsidRPr="002B0395">
              <w:t>3,0</w:t>
            </w:r>
          </w:p>
        </w:tc>
      </w:tr>
      <w:tr w:rsidR="009E6D99" w:rsidRPr="002B0395" w:rsidTr="00F77BD8">
        <w:trPr>
          <w:trHeight w:val="255"/>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E76FE9" w:rsidRPr="002B0395" w:rsidRDefault="00E76FE9" w:rsidP="00C43A85">
            <w:pPr>
              <w:ind w:right="-24"/>
              <w:jc w:val="center"/>
            </w:pPr>
            <w:r w:rsidRPr="002B0395">
              <w:t>Годовой объем работы (млн. пасс</w:t>
            </w:r>
            <w:proofErr w:type="gramStart"/>
            <w:r w:rsidRPr="002B0395">
              <w:t>.</w:t>
            </w:r>
            <w:proofErr w:type="gramEnd"/>
            <w:r w:rsidRPr="002B0395">
              <w:t>/</w:t>
            </w:r>
            <w:proofErr w:type="gramStart"/>
            <w:r w:rsidRPr="002B0395">
              <w:t>к</w:t>
            </w:r>
            <w:proofErr w:type="gramEnd"/>
            <w:r w:rsidRPr="002B0395">
              <w:t>м)</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E76FE9" w:rsidRPr="002B0395" w:rsidRDefault="00E76FE9" w:rsidP="002B0395">
            <w:pPr>
              <w:ind w:right="-24"/>
              <w:jc w:val="center"/>
            </w:pPr>
            <w:r w:rsidRPr="002B0395">
              <w:t>34,3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E76FE9" w:rsidRPr="002B0395" w:rsidRDefault="00E76FE9" w:rsidP="002B0395">
            <w:pPr>
              <w:ind w:right="-24"/>
              <w:jc w:val="center"/>
            </w:pPr>
            <w:r w:rsidRPr="002B0395">
              <w:t>46,8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E76FE9" w:rsidRPr="002B0395" w:rsidRDefault="00E76FE9" w:rsidP="002B0395">
            <w:pPr>
              <w:ind w:right="-24"/>
              <w:jc w:val="center"/>
            </w:pPr>
            <w:r w:rsidRPr="002B0395">
              <w:t>63,9</w:t>
            </w:r>
          </w:p>
        </w:tc>
      </w:tr>
      <w:tr w:rsidR="009E6D99" w:rsidRPr="002B0395" w:rsidTr="00F77BD8">
        <w:trPr>
          <w:trHeight w:val="255"/>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E76FE9" w:rsidRPr="002B0395" w:rsidRDefault="00E76FE9" w:rsidP="00C43A85">
            <w:pPr>
              <w:ind w:right="-24"/>
              <w:jc w:val="center"/>
              <w:rPr>
                <w:b/>
              </w:rPr>
            </w:pPr>
            <w:r w:rsidRPr="002B0395">
              <w:rPr>
                <w:b/>
              </w:rPr>
              <w:t>Количество автобусов по маркам:</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76FE9" w:rsidRPr="002B0395" w:rsidRDefault="00E76FE9" w:rsidP="002B0395">
            <w:pPr>
              <w:ind w:right="-24"/>
              <w:jc w:val="cente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76FE9" w:rsidRPr="002B0395" w:rsidRDefault="00E76FE9" w:rsidP="002B0395">
            <w:pPr>
              <w:ind w:right="-24"/>
              <w:jc w:val="cente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76FE9" w:rsidRPr="002B0395" w:rsidRDefault="00E76FE9" w:rsidP="002B0395">
            <w:pPr>
              <w:ind w:right="-24"/>
              <w:jc w:val="center"/>
            </w:pPr>
          </w:p>
        </w:tc>
      </w:tr>
      <w:tr w:rsidR="009E6D99" w:rsidRPr="002B0395" w:rsidTr="00F77BD8">
        <w:trPr>
          <w:trHeight w:val="255"/>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E76FE9" w:rsidRPr="002B0395" w:rsidRDefault="00E76FE9" w:rsidP="00C43A85">
            <w:pPr>
              <w:ind w:right="-24"/>
              <w:jc w:val="center"/>
            </w:pPr>
            <w:r w:rsidRPr="002B0395">
              <w:t>Икарус–260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E76FE9" w:rsidRPr="002B0395" w:rsidRDefault="00E76FE9" w:rsidP="002B0395">
            <w:pPr>
              <w:ind w:right="-24"/>
              <w:jc w:val="center"/>
            </w:pPr>
            <w:r w:rsidRPr="002B0395">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E76FE9" w:rsidRPr="002B0395" w:rsidRDefault="00E76FE9" w:rsidP="002B0395">
            <w:pPr>
              <w:ind w:right="-24"/>
              <w:jc w:val="center"/>
            </w:pPr>
            <w:r w:rsidRPr="002B0395">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E76FE9" w:rsidRPr="002B0395" w:rsidRDefault="00E76FE9" w:rsidP="002B0395">
            <w:pPr>
              <w:ind w:right="-24"/>
              <w:jc w:val="center"/>
            </w:pPr>
            <w:r w:rsidRPr="002B0395">
              <w:t>3</w:t>
            </w:r>
          </w:p>
        </w:tc>
      </w:tr>
      <w:tr w:rsidR="009E6D99" w:rsidRPr="002B0395" w:rsidTr="00F77BD8">
        <w:trPr>
          <w:trHeight w:val="274"/>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E76FE9" w:rsidRPr="002B0395" w:rsidRDefault="00E76FE9" w:rsidP="00C43A85">
            <w:pPr>
              <w:ind w:right="-24"/>
              <w:jc w:val="center"/>
            </w:pPr>
            <w:r w:rsidRPr="002B0395">
              <w:t>ЛАЗ–699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E76FE9" w:rsidRPr="002B0395" w:rsidRDefault="00E76FE9" w:rsidP="002B0395">
            <w:pPr>
              <w:ind w:right="-24"/>
              <w:jc w:val="center"/>
            </w:pPr>
            <w:r w:rsidRPr="002B0395">
              <w:t>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E76FE9" w:rsidRPr="002B0395" w:rsidRDefault="00E76FE9" w:rsidP="002B0395">
            <w:pPr>
              <w:ind w:right="-24"/>
              <w:jc w:val="center"/>
            </w:pPr>
            <w:r w:rsidRPr="002B0395">
              <w:t>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E76FE9" w:rsidRPr="002B0395" w:rsidRDefault="00E76FE9" w:rsidP="002B0395">
            <w:pPr>
              <w:ind w:right="-24"/>
              <w:jc w:val="center"/>
            </w:pPr>
            <w:r w:rsidRPr="002B0395">
              <w:t>3</w:t>
            </w:r>
          </w:p>
        </w:tc>
      </w:tr>
      <w:tr w:rsidR="009E6D99" w:rsidRPr="002B0395" w:rsidTr="00F77BD8">
        <w:trPr>
          <w:trHeight w:val="255"/>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E76FE9" w:rsidRPr="002B0395" w:rsidRDefault="00E76FE9" w:rsidP="00C43A85">
            <w:pPr>
              <w:ind w:right="-24"/>
              <w:jc w:val="center"/>
            </w:pPr>
            <w:r w:rsidRPr="002B0395">
              <w:t>ЛАЗ-695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E76FE9" w:rsidRPr="002B0395" w:rsidRDefault="00E76FE9" w:rsidP="002B0395">
            <w:pPr>
              <w:ind w:right="-24"/>
              <w:jc w:val="center"/>
            </w:pPr>
            <w:r w:rsidRPr="002B0395">
              <w:t>15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E76FE9" w:rsidRPr="002B0395" w:rsidRDefault="00E76FE9" w:rsidP="002B0395">
            <w:pPr>
              <w:ind w:right="-24"/>
              <w:jc w:val="center"/>
            </w:pPr>
            <w:r w:rsidRPr="002B0395">
              <w:t>14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E76FE9" w:rsidRPr="002B0395" w:rsidRDefault="00E76FE9" w:rsidP="002B0395">
            <w:pPr>
              <w:ind w:right="-24"/>
              <w:jc w:val="center"/>
            </w:pPr>
            <w:r w:rsidRPr="002B0395">
              <w:t>11</w:t>
            </w:r>
          </w:p>
        </w:tc>
      </w:tr>
      <w:tr w:rsidR="009E6D99" w:rsidRPr="002B0395" w:rsidTr="00F77BD8">
        <w:trPr>
          <w:trHeight w:val="255"/>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E76FE9" w:rsidRPr="002B0395" w:rsidRDefault="00E76FE9" w:rsidP="00C43A85">
            <w:pPr>
              <w:ind w:right="-24"/>
              <w:jc w:val="center"/>
              <w:rPr>
                <w:lang w:val="en-US"/>
              </w:rPr>
            </w:pPr>
            <w:r w:rsidRPr="002B0395">
              <w:t>ПАЗ-</w:t>
            </w:r>
            <w:r w:rsidRPr="002B0395">
              <w:rPr>
                <w:lang w:val="en-US"/>
              </w:rPr>
              <w:t>32050R</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E76FE9" w:rsidRPr="002B0395" w:rsidRDefault="00E76FE9" w:rsidP="002B0395">
            <w:pPr>
              <w:ind w:right="-24"/>
              <w:jc w:val="center"/>
            </w:pPr>
            <w:r w:rsidRPr="002B0395">
              <w:t>11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E76FE9" w:rsidRPr="002B0395" w:rsidRDefault="00E76FE9" w:rsidP="002B0395">
            <w:pPr>
              <w:ind w:right="-24"/>
              <w:jc w:val="center"/>
            </w:pPr>
            <w:r w:rsidRPr="002B0395">
              <w:t>11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E76FE9" w:rsidRPr="002B0395" w:rsidRDefault="00E76FE9" w:rsidP="002B0395">
            <w:pPr>
              <w:ind w:right="-24"/>
              <w:jc w:val="center"/>
            </w:pPr>
            <w:r w:rsidRPr="002B0395">
              <w:t>11</w:t>
            </w:r>
          </w:p>
        </w:tc>
      </w:tr>
      <w:tr w:rsidR="009E6D99" w:rsidRPr="002B0395" w:rsidTr="00F77BD8">
        <w:trPr>
          <w:trHeight w:val="274"/>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E76FE9" w:rsidRPr="002B0395" w:rsidRDefault="00E76FE9" w:rsidP="00C43A85">
            <w:pPr>
              <w:ind w:right="-24"/>
              <w:jc w:val="center"/>
            </w:pPr>
            <w:r w:rsidRPr="002B0395">
              <w:t>ЛиАЗ–677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E76FE9" w:rsidRPr="002B0395" w:rsidRDefault="00E76FE9" w:rsidP="002B0395">
            <w:pPr>
              <w:ind w:right="-24" w:firstLine="567"/>
              <w:jc w:val="center"/>
            </w:pPr>
            <w:r w:rsidRPr="002B0395">
              <w:t>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E76FE9" w:rsidRPr="002B0395" w:rsidRDefault="00E76FE9" w:rsidP="002B0395">
            <w:pPr>
              <w:ind w:right="-24" w:firstLine="567"/>
              <w:jc w:val="center"/>
            </w:pPr>
            <w:r w:rsidRPr="002B0395">
              <w:t>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E76FE9" w:rsidRPr="002B0395" w:rsidRDefault="00E76FE9" w:rsidP="002B0395">
            <w:pPr>
              <w:ind w:right="-24" w:firstLine="567"/>
              <w:jc w:val="center"/>
            </w:pPr>
            <w:r w:rsidRPr="002B0395">
              <w:t>4</w:t>
            </w:r>
          </w:p>
        </w:tc>
      </w:tr>
      <w:tr w:rsidR="009E6D99" w:rsidRPr="002B0395" w:rsidTr="00F77BD8">
        <w:trPr>
          <w:trHeight w:val="255"/>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E76FE9" w:rsidRPr="002B0395" w:rsidRDefault="00E76FE9" w:rsidP="00C43A85">
            <w:pPr>
              <w:ind w:right="-24"/>
              <w:jc w:val="center"/>
            </w:pPr>
            <w:r w:rsidRPr="002B0395">
              <w:t>ПАЗ–4234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E76FE9" w:rsidRPr="002B0395" w:rsidRDefault="00E76FE9" w:rsidP="002B0395">
            <w:pPr>
              <w:ind w:right="-24" w:firstLine="567"/>
              <w:jc w:val="center"/>
            </w:pPr>
            <w:r w:rsidRPr="002B0395">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E76FE9" w:rsidRPr="002B0395" w:rsidRDefault="00E76FE9" w:rsidP="002B0395">
            <w:pPr>
              <w:ind w:right="-24" w:firstLine="567"/>
              <w:jc w:val="center"/>
            </w:pPr>
            <w:r w:rsidRPr="002B0395">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E76FE9" w:rsidRPr="002B0395" w:rsidRDefault="00E76FE9" w:rsidP="002B0395">
            <w:pPr>
              <w:ind w:right="-24" w:firstLine="567"/>
              <w:jc w:val="center"/>
            </w:pPr>
            <w:r w:rsidRPr="002B0395">
              <w:t>-</w:t>
            </w:r>
          </w:p>
        </w:tc>
      </w:tr>
    </w:tbl>
    <w:p w:rsidR="00E76FE9" w:rsidRPr="002B0395" w:rsidRDefault="00E76FE9" w:rsidP="002B0395">
      <w:pPr>
        <w:ind w:right="-24" w:firstLine="567"/>
        <w:jc w:val="both"/>
      </w:pPr>
      <w:r w:rsidRPr="002B0395">
        <w:lastRenderedPageBreak/>
        <w:t>Автостанция расположена в Кимовский район, ее единовременная вместимость составляет 60 человек.</w:t>
      </w:r>
    </w:p>
    <w:p w:rsidR="00E76FE9" w:rsidRPr="002B0395" w:rsidRDefault="00E76FE9" w:rsidP="002B0395">
      <w:pPr>
        <w:ind w:right="-24" w:firstLine="567"/>
        <w:jc w:val="both"/>
      </w:pPr>
      <w:r w:rsidRPr="002B0395">
        <w:t>Развитие сети автобусных маршрутов, рост пассажирских и грузовых перевозок, автопарка ра</w:t>
      </w:r>
      <w:r w:rsidRPr="002B0395">
        <w:t>й</w:t>
      </w:r>
      <w:r w:rsidRPr="002B0395">
        <w:t xml:space="preserve">она намечается при помощи привлечения частных инвесторов. </w:t>
      </w:r>
    </w:p>
    <w:p w:rsidR="00DB16D2" w:rsidRPr="002B0395" w:rsidRDefault="00F77BD8" w:rsidP="002B0395">
      <w:pPr>
        <w:pStyle w:val="3"/>
        <w:ind w:right="-24" w:firstLine="567"/>
        <w:rPr>
          <w:rFonts w:ascii="Times New Roman" w:hAnsi="Times New Roman"/>
          <w:color w:val="000000"/>
          <w:sz w:val="24"/>
          <w:szCs w:val="24"/>
        </w:rPr>
      </w:pPr>
      <w:bookmarkStart w:id="65" w:name="_Toc481095296"/>
      <w:bookmarkStart w:id="66" w:name="_Toc482980210"/>
      <w:r w:rsidRPr="002B0395">
        <w:rPr>
          <w:rFonts w:ascii="Times New Roman" w:hAnsi="Times New Roman"/>
          <w:color w:val="000000"/>
          <w:sz w:val="24"/>
          <w:szCs w:val="24"/>
        </w:rPr>
        <w:t>3</w:t>
      </w:r>
      <w:r w:rsidR="00DB16D2" w:rsidRPr="002B0395">
        <w:rPr>
          <w:rFonts w:ascii="Times New Roman" w:hAnsi="Times New Roman"/>
          <w:color w:val="000000"/>
          <w:sz w:val="24"/>
          <w:szCs w:val="24"/>
        </w:rPr>
        <w:t>.4 Инженерная инфраструктура</w:t>
      </w:r>
      <w:bookmarkEnd w:id="65"/>
      <w:bookmarkEnd w:id="66"/>
    </w:p>
    <w:p w:rsidR="00DB16D2" w:rsidRPr="002B0395" w:rsidRDefault="00F77BD8" w:rsidP="002B0395">
      <w:pPr>
        <w:pStyle w:val="4"/>
        <w:ind w:right="-24" w:firstLine="567"/>
        <w:rPr>
          <w:rFonts w:ascii="Times New Roman" w:hAnsi="Times New Roman"/>
          <w:color w:val="000000"/>
          <w:sz w:val="24"/>
          <w:szCs w:val="24"/>
        </w:rPr>
      </w:pPr>
      <w:bookmarkStart w:id="67" w:name="_Toc481095297"/>
      <w:bookmarkStart w:id="68" w:name="_Toc482980211"/>
      <w:r w:rsidRPr="002B0395">
        <w:rPr>
          <w:rFonts w:ascii="Times New Roman" w:hAnsi="Times New Roman"/>
          <w:color w:val="000000"/>
          <w:sz w:val="24"/>
          <w:szCs w:val="24"/>
        </w:rPr>
        <w:t>3</w:t>
      </w:r>
      <w:r w:rsidR="00DB16D2" w:rsidRPr="002B0395">
        <w:rPr>
          <w:rFonts w:ascii="Times New Roman" w:hAnsi="Times New Roman"/>
          <w:color w:val="000000"/>
          <w:sz w:val="24"/>
          <w:szCs w:val="24"/>
        </w:rPr>
        <w:t>.4.1. Водоснабжение и водоотведение.</w:t>
      </w:r>
      <w:bookmarkEnd w:id="67"/>
      <w:bookmarkEnd w:id="68"/>
    </w:p>
    <w:p w:rsidR="00661D84" w:rsidRPr="002B0395" w:rsidRDefault="00661D84" w:rsidP="002B0395">
      <w:pPr>
        <w:ind w:right="-24" w:firstLine="567"/>
        <w:rPr>
          <w:b/>
        </w:rPr>
      </w:pPr>
      <w:r w:rsidRPr="002B0395">
        <w:rPr>
          <w:b/>
        </w:rPr>
        <w:t>Водоснабжение.</w:t>
      </w:r>
    </w:p>
    <w:p w:rsidR="007136BB" w:rsidRPr="002B0395" w:rsidRDefault="00661D84" w:rsidP="002B0395">
      <w:pPr>
        <w:ind w:right="-24" w:firstLine="567"/>
      </w:pPr>
      <w:r w:rsidRPr="002B0395">
        <w:rPr>
          <w:bCs/>
        </w:rPr>
        <w:t>Обеспеченность жилищного фонда» водоснабжением в</w:t>
      </w:r>
      <w:r w:rsidRPr="002B0395">
        <w:t xml:space="preserve"> целом по району составляет 99,3%, в городском поселении–100%, в сельских населенных пунктах–99,3%. Среднесуточное водопотребл</w:t>
      </w:r>
      <w:r w:rsidRPr="002B0395">
        <w:t>е</w:t>
      </w:r>
      <w:r w:rsidRPr="002B0395">
        <w:t>ние на одного человека но району–0,15 м</w:t>
      </w:r>
      <w:proofErr w:type="gramStart"/>
      <w:r w:rsidRPr="002B0395">
        <w:t>.к</w:t>
      </w:r>
      <w:proofErr w:type="gramEnd"/>
      <w:r w:rsidRPr="002B0395">
        <w:t>уб.</w:t>
      </w:r>
    </w:p>
    <w:p w:rsidR="007136BB" w:rsidRPr="002B0395" w:rsidRDefault="007136BB" w:rsidP="002B0395">
      <w:pPr>
        <w:ind w:right="-24" w:firstLine="567"/>
        <w:rPr>
          <w:bCs/>
        </w:rPr>
      </w:pPr>
      <w:r w:rsidRPr="002B0395">
        <w:t xml:space="preserve">Технические характеристики и современное состояние </w:t>
      </w:r>
      <w:r w:rsidRPr="002B0395">
        <w:rPr>
          <w:bCs/>
        </w:rPr>
        <w:t>водоснабжения:</w:t>
      </w:r>
    </w:p>
    <w:p w:rsidR="000E4359" w:rsidRPr="002B0395" w:rsidRDefault="000E4359" w:rsidP="002B0395">
      <w:pPr>
        <w:ind w:right="-24" w:firstLine="567"/>
        <w:rPr>
          <w:rStyle w:val="10Exact"/>
          <w:rFonts w:ascii="Times New Roman" w:hAnsi="Times New Roman"/>
          <w:b/>
          <w:i w:val="0"/>
          <w:spacing w:val="0"/>
          <w:sz w:val="24"/>
          <w:shd w:val="clear" w:color="auto" w:fill="auto"/>
        </w:rPr>
      </w:pPr>
      <w:r w:rsidRPr="002B0395">
        <w:rPr>
          <w:b/>
          <w:bCs/>
        </w:rPr>
        <w:t>Водозаборы</w:t>
      </w:r>
    </w:p>
    <w:tbl>
      <w:tblPr>
        <w:tblW w:w="1034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02"/>
        <w:gridCol w:w="6946"/>
      </w:tblGrid>
      <w:tr w:rsidR="007136BB" w:rsidRPr="002B0395" w:rsidTr="00CA1428">
        <w:tc>
          <w:tcPr>
            <w:tcW w:w="3402" w:type="dxa"/>
            <w:shd w:val="clear" w:color="auto" w:fill="auto"/>
          </w:tcPr>
          <w:p w:rsidR="007136BB" w:rsidRPr="002B0395" w:rsidRDefault="007136BB" w:rsidP="002B0395">
            <w:pPr>
              <w:pStyle w:val="2f2"/>
              <w:autoSpaceDE w:val="0"/>
              <w:autoSpaceDN w:val="0"/>
              <w:adjustRightInd w:val="0"/>
              <w:spacing w:line="240" w:lineRule="auto"/>
              <w:ind w:left="0" w:firstLine="34"/>
              <w:contextualSpacing w:val="0"/>
              <w:jc w:val="both"/>
              <w:rPr>
                <w:rFonts w:ascii="Times New Roman" w:hAnsi="Times New Roman" w:cs="Times New Roman"/>
                <w:sz w:val="24"/>
                <w:szCs w:val="24"/>
              </w:rPr>
            </w:pPr>
            <w:r w:rsidRPr="002B0395">
              <w:rPr>
                <w:rFonts w:ascii="Times New Roman" w:hAnsi="Times New Roman" w:cs="Times New Roman"/>
                <w:sz w:val="24"/>
                <w:szCs w:val="24"/>
              </w:rPr>
              <w:t xml:space="preserve">Источник водоснабжения – </w:t>
            </w:r>
            <w:r w:rsidRPr="002B0395">
              <w:rPr>
                <w:rFonts w:ascii="Times New Roman" w:hAnsi="Times New Roman" w:cs="Times New Roman"/>
                <w:b/>
                <w:sz w:val="24"/>
                <w:szCs w:val="24"/>
              </w:rPr>
              <w:t>Пронский водозабор, Кимовский водозабор</w:t>
            </w:r>
          </w:p>
        </w:tc>
        <w:tc>
          <w:tcPr>
            <w:tcW w:w="6946" w:type="dxa"/>
            <w:shd w:val="clear" w:color="auto" w:fill="auto"/>
          </w:tcPr>
          <w:p w:rsidR="007136BB" w:rsidRPr="002B0395" w:rsidRDefault="007136BB" w:rsidP="002B0395">
            <w:pPr>
              <w:pStyle w:val="2f2"/>
              <w:autoSpaceDE w:val="0"/>
              <w:autoSpaceDN w:val="0"/>
              <w:adjustRightInd w:val="0"/>
              <w:spacing w:line="240" w:lineRule="auto"/>
              <w:ind w:left="0"/>
              <w:contextualSpacing w:val="0"/>
              <w:jc w:val="both"/>
              <w:rPr>
                <w:rFonts w:ascii="Times New Roman" w:hAnsi="Times New Roman" w:cs="Times New Roman"/>
                <w:color w:val="FF0000"/>
                <w:sz w:val="24"/>
                <w:szCs w:val="24"/>
              </w:rPr>
            </w:pPr>
            <w:r w:rsidRPr="002B0395">
              <w:rPr>
                <w:rFonts w:ascii="Times New Roman" w:hAnsi="Times New Roman" w:cs="Times New Roman"/>
                <w:sz w:val="24"/>
                <w:szCs w:val="24"/>
              </w:rPr>
              <w:t xml:space="preserve">Расположение Кимовского водозабора: на западной (мк-н </w:t>
            </w:r>
            <w:proofErr w:type="gramStart"/>
            <w:r w:rsidRPr="002B0395">
              <w:rPr>
                <w:rFonts w:ascii="Times New Roman" w:hAnsi="Times New Roman" w:cs="Times New Roman"/>
                <w:sz w:val="24"/>
                <w:szCs w:val="24"/>
              </w:rPr>
              <w:t>Новый</w:t>
            </w:r>
            <w:proofErr w:type="gramEnd"/>
            <w:r w:rsidRPr="002B0395">
              <w:rPr>
                <w:rFonts w:ascii="Times New Roman" w:hAnsi="Times New Roman" w:cs="Times New Roman"/>
                <w:sz w:val="24"/>
                <w:szCs w:val="24"/>
              </w:rPr>
              <w:t>) и юго-восточной (ул. Заводская) окраине г. Кимовска.</w:t>
            </w:r>
          </w:p>
          <w:p w:rsidR="007136BB" w:rsidRPr="002B0395" w:rsidRDefault="007136BB" w:rsidP="002B0395">
            <w:pPr>
              <w:pStyle w:val="2f2"/>
              <w:autoSpaceDE w:val="0"/>
              <w:autoSpaceDN w:val="0"/>
              <w:adjustRightInd w:val="0"/>
              <w:spacing w:line="240" w:lineRule="auto"/>
              <w:ind w:left="0"/>
              <w:contextualSpacing w:val="0"/>
              <w:jc w:val="both"/>
              <w:rPr>
                <w:rFonts w:ascii="Times New Roman" w:hAnsi="Times New Roman" w:cs="Times New Roman"/>
                <w:sz w:val="24"/>
                <w:szCs w:val="24"/>
              </w:rPr>
            </w:pPr>
            <w:r w:rsidRPr="002B0395">
              <w:rPr>
                <w:rFonts w:ascii="Times New Roman" w:hAnsi="Times New Roman" w:cs="Times New Roman"/>
                <w:sz w:val="24"/>
                <w:szCs w:val="24"/>
              </w:rPr>
              <w:t>Расположение Пронского водозабора: южнее н. п. Гремячее</w:t>
            </w:r>
          </w:p>
        </w:tc>
      </w:tr>
      <w:tr w:rsidR="007136BB" w:rsidRPr="002B0395" w:rsidTr="00CA1428">
        <w:tc>
          <w:tcPr>
            <w:tcW w:w="3402" w:type="dxa"/>
            <w:shd w:val="clear" w:color="auto" w:fill="auto"/>
          </w:tcPr>
          <w:p w:rsidR="007136BB" w:rsidRPr="002B0395" w:rsidRDefault="007136BB" w:rsidP="002B0395">
            <w:pPr>
              <w:pStyle w:val="2f2"/>
              <w:autoSpaceDE w:val="0"/>
              <w:autoSpaceDN w:val="0"/>
              <w:adjustRightInd w:val="0"/>
              <w:spacing w:line="240" w:lineRule="auto"/>
              <w:ind w:left="0" w:firstLine="34"/>
              <w:contextualSpacing w:val="0"/>
              <w:jc w:val="both"/>
              <w:rPr>
                <w:rFonts w:ascii="Times New Roman" w:hAnsi="Times New Roman" w:cs="Times New Roman"/>
                <w:sz w:val="24"/>
                <w:szCs w:val="24"/>
              </w:rPr>
            </w:pPr>
            <w:r w:rsidRPr="002B0395">
              <w:rPr>
                <w:rFonts w:ascii="Times New Roman" w:hAnsi="Times New Roman" w:cs="Times New Roman"/>
                <w:sz w:val="24"/>
                <w:szCs w:val="24"/>
              </w:rPr>
              <w:t>Собственник элементов системы и обслуживающая организация</w:t>
            </w:r>
          </w:p>
        </w:tc>
        <w:tc>
          <w:tcPr>
            <w:tcW w:w="6946" w:type="dxa"/>
            <w:shd w:val="clear" w:color="auto" w:fill="auto"/>
          </w:tcPr>
          <w:p w:rsidR="007136BB" w:rsidRPr="002B0395" w:rsidRDefault="007136BB" w:rsidP="002B0395">
            <w:pPr>
              <w:pStyle w:val="2f2"/>
              <w:autoSpaceDE w:val="0"/>
              <w:autoSpaceDN w:val="0"/>
              <w:adjustRightInd w:val="0"/>
              <w:spacing w:line="240" w:lineRule="auto"/>
              <w:ind w:left="0"/>
              <w:contextualSpacing w:val="0"/>
              <w:jc w:val="both"/>
              <w:rPr>
                <w:rFonts w:ascii="Times New Roman" w:hAnsi="Times New Roman" w:cs="Times New Roman"/>
                <w:sz w:val="24"/>
                <w:szCs w:val="24"/>
              </w:rPr>
            </w:pPr>
            <w:r w:rsidRPr="002B0395">
              <w:rPr>
                <w:rFonts w:ascii="Times New Roman" w:hAnsi="Times New Roman" w:cs="Times New Roman"/>
                <w:sz w:val="24"/>
                <w:szCs w:val="24"/>
              </w:rPr>
              <w:t>Муниципальное образование Кимовский район</w:t>
            </w:r>
          </w:p>
          <w:p w:rsidR="007136BB" w:rsidRPr="002B0395" w:rsidRDefault="007136BB" w:rsidP="002B0395">
            <w:pPr>
              <w:pStyle w:val="2f2"/>
              <w:autoSpaceDE w:val="0"/>
              <w:autoSpaceDN w:val="0"/>
              <w:adjustRightInd w:val="0"/>
              <w:spacing w:line="240" w:lineRule="auto"/>
              <w:ind w:left="0"/>
              <w:contextualSpacing w:val="0"/>
              <w:jc w:val="both"/>
              <w:rPr>
                <w:rFonts w:ascii="Times New Roman" w:hAnsi="Times New Roman" w:cs="Times New Roman"/>
                <w:sz w:val="24"/>
                <w:szCs w:val="24"/>
              </w:rPr>
            </w:pPr>
            <w:r w:rsidRPr="002B0395">
              <w:rPr>
                <w:rFonts w:ascii="Times New Roman" w:hAnsi="Times New Roman" w:cs="Times New Roman"/>
                <w:sz w:val="24"/>
                <w:szCs w:val="24"/>
              </w:rPr>
              <w:t>ООО «Ресурс»</w:t>
            </w:r>
          </w:p>
        </w:tc>
      </w:tr>
      <w:tr w:rsidR="007136BB" w:rsidRPr="002B0395" w:rsidTr="00CA1428">
        <w:trPr>
          <w:trHeight w:val="398"/>
        </w:trPr>
        <w:tc>
          <w:tcPr>
            <w:tcW w:w="3402" w:type="dxa"/>
            <w:shd w:val="clear" w:color="auto" w:fill="auto"/>
          </w:tcPr>
          <w:p w:rsidR="007136BB" w:rsidRPr="002B0395" w:rsidRDefault="007136BB" w:rsidP="002B0395">
            <w:pPr>
              <w:pStyle w:val="2f2"/>
              <w:autoSpaceDE w:val="0"/>
              <w:autoSpaceDN w:val="0"/>
              <w:adjustRightInd w:val="0"/>
              <w:spacing w:line="240" w:lineRule="auto"/>
              <w:ind w:left="0" w:firstLine="34"/>
              <w:contextualSpacing w:val="0"/>
              <w:jc w:val="both"/>
              <w:rPr>
                <w:rFonts w:ascii="Times New Roman" w:hAnsi="Times New Roman" w:cs="Times New Roman"/>
                <w:sz w:val="24"/>
                <w:szCs w:val="24"/>
              </w:rPr>
            </w:pPr>
            <w:r w:rsidRPr="002B0395">
              <w:rPr>
                <w:rFonts w:ascii="Times New Roman" w:hAnsi="Times New Roman" w:cs="Times New Roman"/>
                <w:sz w:val="24"/>
                <w:szCs w:val="24"/>
              </w:rPr>
              <w:t>Населенные пункты, обеспеченные водой</w:t>
            </w:r>
          </w:p>
        </w:tc>
        <w:tc>
          <w:tcPr>
            <w:tcW w:w="6946" w:type="dxa"/>
            <w:shd w:val="clear" w:color="auto" w:fill="auto"/>
          </w:tcPr>
          <w:p w:rsidR="007136BB" w:rsidRPr="002B0395" w:rsidRDefault="007136BB" w:rsidP="002B0395">
            <w:pPr>
              <w:pStyle w:val="2f2"/>
              <w:autoSpaceDE w:val="0"/>
              <w:autoSpaceDN w:val="0"/>
              <w:adjustRightInd w:val="0"/>
              <w:spacing w:line="240" w:lineRule="auto"/>
              <w:ind w:left="0"/>
              <w:contextualSpacing w:val="0"/>
              <w:jc w:val="both"/>
              <w:rPr>
                <w:rFonts w:ascii="Times New Roman" w:hAnsi="Times New Roman" w:cs="Times New Roman"/>
                <w:sz w:val="24"/>
                <w:szCs w:val="24"/>
              </w:rPr>
            </w:pPr>
            <w:r w:rsidRPr="002B0395">
              <w:rPr>
                <w:rFonts w:ascii="Times New Roman" w:hAnsi="Times New Roman" w:cs="Times New Roman"/>
                <w:sz w:val="24"/>
                <w:szCs w:val="24"/>
              </w:rPr>
              <w:t>г. Кимовск</w:t>
            </w:r>
          </w:p>
        </w:tc>
      </w:tr>
      <w:tr w:rsidR="007136BB" w:rsidRPr="002B0395" w:rsidTr="00CA1428">
        <w:tc>
          <w:tcPr>
            <w:tcW w:w="3402" w:type="dxa"/>
            <w:shd w:val="clear" w:color="auto" w:fill="auto"/>
          </w:tcPr>
          <w:p w:rsidR="007136BB" w:rsidRPr="002B0395" w:rsidRDefault="007136BB" w:rsidP="002B0395">
            <w:pPr>
              <w:pStyle w:val="2f2"/>
              <w:autoSpaceDE w:val="0"/>
              <w:autoSpaceDN w:val="0"/>
              <w:adjustRightInd w:val="0"/>
              <w:spacing w:line="240" w:lineRule="auto"/>
              <w:ind w:left="0" w:firstLine="34"/>
              <w:contextualSpacing w:val="0"/>
              <w:jc w:val="both"/>
              <w:rPr>
                <w:rFonts w:ascii="Times New Roman" w:hAnsi="Times New Roman" w:cs="Times New Roman"/>
                <w:sz w:val="24"/>
                <w:szCs w:val="24"/>
              </w:rPr>
            </w:pPr>
            <w:r w:rsidRPr="002B0395">
              <w:rPr>
                <w:rFonts w:ascii="Times New Roman" w:hAnsi="Times New Roman" w:cs="Times New Roman"/>
                <w:sz w:val="24"/>
                <w:szCs w:val="24"/>
              </w:rPr>
              <w:t xml:space="preserve">Существующие источники водоснабжения и их производительности </w:t>
            </w:r>
          </w:p>
        </w:tc>
        <w:tc>
          <w:tcPr>
            <w:tcW w:w="6946" w:type="dxa"/>
            <w:shd w:val="clear" w:color="auto" w:fill="auto"/>
          </w:tcPr>
          <w:p w:rsidR="007136BB" w:rsidRPr="002B0395" w:rsidRDefault="007136BB" w:rsidP="002B0395">
            <w:pPr>
              <w:pStyle w:val="2f2"/>
              <w:autoSpaceDE w:val="0"/>
              <w:autoSpaceDN w:val="0"/>
              <w:adjustRightInd w:val="0"/>
              <w:spacing w:line="240" w:lineRule="auto"/>
              <w:ind w:left="0"/>
              <w:contextualSpacing w:val="0"/>
              <w:jc w:val="both"/>
              <w:rPr>
                <w:rFonts w:ascii="Times New Roman" w:hAnsi="Times New Roman" w:cs="Times New Roman"/>
                <w:sz w:val="24"/>
                <w:szCs w:val="24"/>
              </w:rPr>
            </w:pPr>
            <w:r w:rsidRPr="002B0395">
              <w:rPr>
                <w:rFonts w:ascii="Times New Roman" w:hAnsi="Times New Roman" w:cs="Times New Roman"/>
                <w:b/>
                <w:sz w:val="24"/>
                <w:szCs w:val="24"/>
              </w:rPr>
              <w:t>Пронский водозабор</w:t>
            </w:r>
            <w:r w:rsidRPr="002B0395">
              <w:rPr>
                <w:rFonts w:ascii="Times New Roman" w:hAnsi="Times New Roman" w:cs="Times New Roman"/>
                <w:sz w:val="24"/>
                <w:szCs w:val="24"/>
              </w:rPr>
              <w:t xml:space="preserve"> – 3000-7000 м</w:t>
            </w:r>
            <w:r w:rsidRPr="002B0395">
              <w:rPr>
                <w:rFonts w:ascii="Times New Roman" w:hAnsi="Times New Roman" w:cs="Times New Roman"/>
                <w:sz w:val="24"/>
                <w:szCs w:val="24"/>
                <w:vertAlign w:val="superscript"/>
              </w:rPr>
              <w:t>3</w:t>
            </w:r>
            <w:r w:rsidRPr="002B0395">
              <w:rPr>
                <w:rFonts w:ascii="Times New Roman" w:hAnsi="Times New Roman" w:cs="Times New Roman"/>
                <w:sz w:val="24"/>
                <w:szCs w:val="24"/>
              </w:rPr>
              <w:t xml:space="preserve">/сутки </w:t>
            </w:r>
          </w:p>
          <w:p w:rsidR="007136BB" w:rsidRPr="002B0395" w:rsidRDefault="007136BB" w:rsidP="002B0395">
            <w:pPr>
              <w:pStyle w:val="2f2"/>
              <w:autoSpaceDE w:val="0"/>
              <w:autoSpaceDN w:val="0"/>
              <w:adjustRightInd w:val="0"/>
              <w:spacing w:line="240" w:lineRule="auto"/>
              <w:ind w:left="0"/>
              <w:contextualSpacing w:val="0"/>
              <w:jc w:val="both"/>
              <w:rPr>
                <w:rFonts w:ascii="Times New Roman" w:hAnsi="Times New Roman" w:cs="Times New Roman"/>
                <w:sz w:val="24"/>
                <w:szCs w:val="24"/>
              </w:rPr>
            </w:pPr>
            <w:r w:rsidRPr="002B0395">
              <w:rPr>
                <w:rFonts w:ascii="Times New Roman" w:hAnsi="Times New Roman" w:cs="Times New Roman"/>
                <w:b/>
                <w:sz w:val="24"/>
                <w:szCs w:val="24"/>
              </w:rPr>
              <w:t>Кимовский водозабор</w:t>
            </w:r>
            <w:r w:rsidRPr="002B0395">
              <w:rPr>
                <w:rFonts w:ascii="Times New Roman" w:hAnsi="Times New Roman" w:cs="Times New Roman"/>
                <w:sz w:val="24"/>
                <w:szCs w:val="24"/>
              </w:rPr>
              <w:t xml:space="preserve"> – до 300 м</w:t>
            </w:r>
            <w:r w:rsidRPr="002B0395">
              <w:rPr>
                <w:rFonts w:ascii="Times New Roman" w:hAnsi="Times New Roman" w:cs="Times New Roman"/>
                <w:sz w:val="24"/>
                <w:szCs w:val="24"/>
                <w:vertAlign w:val="superscript"/>
              </w:rPr>
              <w:t>3</w:t>
            </w:r>
            <w:r w:rsidRPr="002B0395">
              <w:rPr>
                <w:rFonts w:ascii="Times New Roman" w:hAnsi="Times New Roman" w:cs="Times New Roman"/>
                <w:sz w:val="24"/>
                <w:szCs w:val="24"/>
              </w:rPr>
              <w:t>/сутки.</w:t>
            </w:r>
          </w:p>
        </w:tc>
      </w:tr>
      <w:tr w:rsidR="007136BB" w:rsidRPr="002B0395" w:rsidTr="00CA1428">
        <w:tc>
          <w:tcPr>
            <w:tcW w:w="3402" w:type="dxa"/>
            <w:shd w:val="clear" w:color="auto" w:fill="auto"/>
          </w:tcPr>
          <w:p w:rsidR="007136BB" w:rsidRPr="002B0395" w:rsidRDefault="007136BB" w:rsidP="002B0395">
            <w:pPr>
              <w:pStyle w:val="2f2"/>
              <w:autoSpaceDE w:val="0"/>
              <w:autoSpaceDN w:val="0"/>
              <w:adjustRightInd w:val="0"/>
              <w:spacing w:line="240" w:lineRule="auto"/>
              <w:ind w:left="0" w:firstLine="34"/>
              <w:contextualSpacing w:val="0"/>
              <w:jc w:val="both"/>
              <w:rPr>
                <w:rFonts w:ascii="Times New Roman" w:hAnsi="Times New Roman" w:cs="Times New Roman"/>
                <w:sz w:val="24"/>
                <w:szCs w:val="24"/>
              </w:rPr>
            </w:pPr>
            <w:r w:rsidRPr="002B0395">
              <w:rPr>
                <w:rFonts w:ascii="Times New Roman" w:hAnsi="Times New Roman" w:cs="Times New Roman"/>
                <w:sz w:val="24"/>
                <w:szCs w:val="24"/>
              </w:rPr>
              <w:t>Наличие и характеристика подкачивающих насосных станций и регулирующих резервуаров</w:t>
            </w:r>
          </w:p>
        </w:tc>
        <w:tc>
          <w:tcPr>
            <w:tcW w:w="6946" w:type="dxa"/>
            <w:shd w:val="clear" w:color="auto" w:fill="auto"/>
          </w:tcPr>
          <w:p w:rsidR="007136BB" w:rsidRPr="002B0395" w:rsidRDefault="007136BB" w:rsidP="002B0395">
            <w:pPr>
              <w:pStyle w:val="2f2"/>
              <w:autoSpaceDE w:val="0"/>
              <w:autoSpaceDN w:val="0"/>
              <w:adjustRightInd w:val="0"/>
              <w:spacing w:line="240" w:lineRule="auto"/>
              <w:ind w:left="0"/>
              <w:contextualSpacing w:val="0"/>
              <w:jc w:val="both"/>
              <w:rPr>
                <w:rFonts w:ascii="Times New Roman" w:hAnsi="Times New Roman" w:cs="Times New Roman"/>
                <w:sz w:val="24"/>
                <w:szCs w:val="24"/>
              </w:rPr>
            </w:pPr>
            <w:r w:rsidRPr="002B0395">
              <w:rPr>
                <w:rFonts w:ascii="Times New Roman" w:hAnsi="Times New Roman" w:cs="Times New Roman"/>
                <w:b/>
                <w:sz w:val="24"/>
                <w:szCs w:val="24"/>
              </w:rPr>
              <w:t>Пронский водозабор.</w:t>
            </w:r>
            <w:r w:rsidRPr="002B0395">
              <w:rPr>
                <w:rFonts w:ascii="Times New Roman" w:hAnsi="Times New Roman" w:cs="Times New Roman"/>
                <w:sz w:val="24"/>
                <w:szCs w:val="24"/>
              </w:rPr>
              <w:t xml:space="preserve"> Год ввода в эксплуатацию – 1969.</w:t>
            </w:r>
          </w:p>
          <w:p w:rsidR="007136BB" w:rsidRPr="002B0395" w:rsidRDefault="007136BB" w:rsidP="002B0395">
            <w:pPr>
              <w:pStyle w:val="2f2"/>
              <w:autoSpaceDE w:val="0"/>
              <w:autoSpaceDN w:val="0"/>
              <w:adjustRightInd w:val="0"/>
              <w:spacing w:line="240" w:lineRule="auto"/>
              <w:ind w:left="0"/>
              <w:contextualSpacing w:val="0"/>
              <w:jc w:val="both"/>
              <w:rPr>
                <w:rFonts w:ascii="Times New Roman" w:hAnsi="Times New Roman" w:cs="Times New Roman"/>
                <w:sz w:val="24"/>
                <w:szCs w:val="24"/>
              </w:rPr>
            </w:pPr>
            <w:r w:rsidRPr="002B0395">
              <w:rPr>
                <w:rFonts w:ascii="Times New Roman" w:hAnsi="Times New Roman" w:cs="Times New Roman"/>
                <w:sz w:val="24"/>
                <w:szCs w:val="24"/>
              </w:rPr>
              <w:t>Характеристика оборудования:</w:t>
            </w:r>
          </w:p>
          <w:p w:rsidR="007136BB" w:rsidRPr="002B0395" w:rsidRDefault="007136BB" w:rsidP="002B0395">
            <w:pPr>
              <w:pStyle w:val="2f2"/>
              <w:autoSpaceDE w:val="0"/>
              <w:autoSpaceDN w:val="0"/>
              <w:adjustRightInd w:val="0"/>
              <w:spacing w:line="240" w:lineRule="auto"/>
              <w:ind w:left="0"/>
              <w:contextualSpacing w:val="0"/>
              <w:jc w:val="both"/>
              <w:rPr>
                <w:rFonts w:ascii="Times New Roman" w:hAnsi="Times New Roman" w:cs="Times New Roman"/>
                <w:color w:val="FF0000"/>
                <w:sz w:val="24"/>
                <w:szCs w:val="24"/>
              </w:rPr>
            </w:pPr>
            <w:r w:rsidRPr="002B0395">
              <w:rPr>
                <w:rFonts w:ascii="Times New Roman" w:hAnsi="Times New Roman" w:cs="Times New Roman"/>
                <w:sz w:val="24"/>
                <w:szCs w:val="24"/>
              </w:rPr>
              <w:t>ВНС 2-го подъема – 2 резервуара по 500 м</w:t>
            </w:r>
            <w:r w:rsidRPr="002B0395">
              <w:rPr>
                <w:rFonts w:ascii="Times New Roman" w:hAnsi="Times New Roman" w:cs="Times New Roman"/>
                <w:sz w:val="24"/>
                <w:szCs w:val="24"/>
                <w:vertAlign w:val="superscript"/>
              </w:rPr>
              <w:t>3</w:t>
            </w:r>
            <w:r w:rsidRPr="002B0395">
              <w:rPr>
                <w:rFonts w:ascii="Times New Roman" w:hAnsi="Times New Roman" w:cs="Times New Roman"/>
                <w:sz w:val="24"/>
                <w:szCs w:val="24"/>
              </w:rPr>
              <w:t>;</w:t>
            </w:r>
          </w:p>
          <w:p w:rsidR="007136BB" w:rsidRPr="002B0395" w:rsidRDefault="007136BB" w:rsidP="002B0395">
            <w:pPr>
              <w:pStyle w:val="2f2"/>
              <w:autoSpaceDE w:val="0"/>
              <w:autoSpaceDN w:val="0"/>
              <w:adjustRightInd w:val="0"/>
              <w:spacing w:line="240" w:lineRule="auto"/>
              <w:ind w:left="0"/>
              <w:contextualSpacing w:val="0"/>
              <w:jc w:val="both"/>
              <w:rPr>
                <w:rFonts w:ascii="Times New Roman" w:hAnsi="Times New Roman" w:cs="Times New Roman"/>
                <w:color w:val="FF0000"/>
                <w:sz w:val="24"/>
                <w:szCs w:val="24"/>
              </w:rPr>
            </w:pPr>
            <w:r w:rsidRPr="002B0395">
              <w:rPr>
                <w:rFonts w:ascii="Times New Roman" w:hAnsi="Times New Roman" w:cs="Times New Roman"/>
                <w:sz w:val="24"/>
                <w:szCs w:val="24"/>
              </w:rPr>
              <w:t>ВНС 3-го подъема – 2 резервуара по 1000 м</w:t>
            </w:r>
            <w:r w:rsidRPr="002B0395">
              <w:rPr>
                <w:rFonts w:ascii="Times New Roman" w:hAnsi="Times New Roman" w:cs="Times New Roman"/>
                <w:sz w:val="24"/>
                <w:szCs w:val="24"/>
                <w:vertAlign w:val="superscript"/>
              </w:rPr>
              <w:t>3</w:t>
            </w:r>
            <w:r w:rsidRPr="002B0395">
              <w:rPr>
                <w:rFonts w:ascii="Times New Roman" w:hAnsi="Times New Roman" w:cs="Times New Roman"/>
                <w:sz w:val="24"/>
                <w:szCs w:val="24"/>
              </w:rPr>
              <w:t xml:space="preserve">, устройство плавного пуска. Режим работы – круглосуточный. </w:t>
            </w:r>
          </w:p>
          <w:p w:rsidR="007136BB" w:rsidRPr="002B0395" w:rsidRDefault="007136BB" w:rsidP="002B0395">
            <w:pPr>
              <w:pStyle w:val="2f2"/>
              <w:autoSpaceDE w:val="0"/>
              <w:autoSpaceDN w:val="0"/>
              <w:adjustRightInd w:val="0"/>
              <w:spacing w:line="240" w:lineRule="auto"/>
              <w:ind w:left="0"/>
              <w:contextualSpacing w:val="0"/>
              <w:jc w:val="both"/>
              <w:rPr>
                <w:rFonts w:ascii="Times New Roman" w:hAnsi="Times New Roman" w:cs="Times New Roman"/>
                <w:sz w:val="24"/>
                <w:szCs w:val="24"/>
              </w:rPr>
            </w:pPr>
            <w:r w:rsidRPr="002B0395">
              <w:rPr>
                <w:rFonts w:ascii="Times New Roman" w:hAnsi="Times New Roman" w:cs="Times New Roman"/>
                <w:b/>
                <w:sz w:val="24"/>
                <w:szCs w:val="24"/>
              </w:rPr>
              <w:t>Кимовский водозабор</w:t>
            </w:r>
            <w:r w:rsidRPr="002B0395">
              <w:rPr>
                <w:rFonts w:ascii="Times New Roman" w:hAnsi="Times New Roman" w:cs="Times New Roman"/>
                <w:sz w:val="24"/>
                <w:szCs w:val="24"/>
              </w:rPr>
              <w:t>.</w:t>
            </w:r>
          </w:p>
          <w:p w:rsidR="007136BB" w:rsidRPr="002B0395" w:rsidRDefault="007136BB" w:rsidP="002B0395">
            <w:pPr>
              <w:pStyle w:val="2f2"/>
              <w:autoSpaceDE w:val="0"/>
              <w:autoSpaceDN w:val="0"/>
              <w:adjustRightInd w:val="0"/>
              <w:spacing w:line="240" w:lineRule="auto"/>
              <w:ind w:left="0"/>
              <w:contextualSpacing w:val="0"/>
              <w:jc w:val="both"/>
              <w:rPr>
                <w:rFonts w:ascii="Times New Roman" w:hAnsi="Times New Roman" w:cs="Times New Roman"/>
                <w:sz w:val="24"/>
                <w:szCs w:val="24"/>
              </w:rPr>
            </w:pPr>
            <w:r w:rsidRPr="002B0395">
              <w:rPr>
                <w:rFonts w:ascii="Times New Roman" w:hAnsi="Times New Roman" w:cs="Times New Roman"/>
                <w:sz w:val="24"/>
                <w:szCs w:val="24"/>
              </w:rPr>
              <w:t>ВНС мк-н Новый: год ввода в эксплуатацию – 1993; количество насосов – 1; ЭЦВ 6-10-110.</w:t>
            </w:r>
          </w:p>
          <w:p w:rsidR="007136BB" w:rsidRPr="002B0395" w:rsidRDefault="007136BB" w:rsidP="002B0395">
            <w:pPr>
              <w:pStyle w:val="2f2"/>
              <w:autoSpaceDE w:val="0"/>
              <w:autoSpaceDN w:val="0"/>
              <w:adjustRightInd w:val="0"/>
              <w:spacing w:line="240" w:lineRule="auto"/>
              <w:ind w:left="0"/>
              <w:contextualSpacing w:val="0"/>
              <w:jc w:val="both"/>
              <w:rPr>
                <w:rFonts w:ascii="Times New Roman" w:hAnsi="Times New Roman" w:cs="Times New Roman"/>
                <w:sz w:val="24"/>
                <w:szCs w:val="24"/>
              </w:rPr>
            </w:pPr>
            <w:r w:rsidRPr="002B0395">
              <w:rPr>
                <w:rFonts w:ascii="Times New Roman" w:hAnsi="Times New Roman" w:cs="Times New Roman"/>
                <w:sz w:val="24"/>
                <w:szCs w:val="24"/>
              </w:rPr>
              <w:t xml:space="preserve">ВНС ул. </w:t>
            </w:r>
            <w:proofErr w:type="gramStart"/>
            <w:r w:rsidRPr="002B0395">
              <w:rPr>
                <w:rFonts w:ascii="Times New Roman" w:hAnsi="Times New Roman" w:cs="Times New Roman"/>
                <w:sz w:val="24"/>
                <w:szCs w:val="24"/>
              </w:rPr>
              <w:t>Заводская</w:t>
            </w:r>
            <w:proofErr w:type="gramEnd"/>
            <w:r w:rsidRPr="002B0395">
              <w:rPr>
                <w:rFonts w:ascii="Times New Roman" w:hAnsi="Times New Roman" w:cs="Times New Roman"/>
                <w:sz w:val="24"/>
                <w:szCs w:val="24"/>
              </w:rPr>
              <w:t>: год ввода в эксплуатацию – 1983; количество насосов – 1; ЭЦВ 8-40-90</w:t>
            </w:r>
          </w:p>
        </w:tc>
      </w:tr>
      <w:tr w:rsidR="007136BB" w:rsidRPr="002B0395" w:rsidTr="00CA1428">
        <w:tc>
          <w:tcPr>
            <w:tcW w:w="3402" w:type="dxa"/>
            <w:shd w:val="clear" w:color="auto" w:fill="auto"/>
          </w:tcPr>
          <w:p w:rsidR="007136BB" w:rsidRPr="002B0395" w:rsidRDefault="007136BB" w:rsidP="002B0395">
            <w:pPr>
              <w:pStyle w:val="2f2"/>
              <w:autoSpaceDE w:val="0"/>
              <w:autoSpaceDN w:val="0"/>
              <w:adjustRightInd w:val="0"/>
              <w:spacing w:line="240" w:lineRule="auto"/>
              <w:ind w:left="0" w:firstLine="34"/>
              <w:contextualSpacing w:val="0"/>
              <w:jc w:val="both"/>
              <w:rPr>
                <w:rFonts w:ascii="Times New Roman" w:hAnsi="Times New Roman" w:cs="Times New Roman"/>
                <w:sz w:val="24"/>
                <w:szCs w:val="24"/>
              </w:rPr>
            </w:pPr>
            <w:r w:rsidRPr="002B0395">
              <w:rPr>
                <w:rFonts w:ascii="Times New Roman" w:hAnsi="Times New Roman" w:cs="Times New Roman"/>
                <w:sz w:val="24"/>
                <w:szCs w:val="24"/>
              </w:rPr>
              <w:t>Очистка воды</w:t>
            </w:r>
          </w:p>
        </w:tc>
        <w:tc>
          <w:tcPr>
            <w:tcW w:w="6946" w:type="dxa"/>
            <w:shd w:val="clear" w:color="auto" w:fill="auto"/>
          </w:tcPr>
          <w:p w:rsidR="007136BB" w:rsidRPr="002B0395" w:rsidRDefault="007136BB" w:rsidP="002B0395">
            <w:pPr>
              <w:pStyle w:val="2f2"/>
              <w:autoSpaceDE w:val="0"/>
              <w:autoSpaceDN w:val="0"/>
              <w:adjustRightInd w:val="0"/>
              <w:spacing w:line="240" w:lineRule="auto"/>
              <w:ind w:left="0"/>
              <w:contextualSpacing w:val="0"/>
              <w:jc w:val="both"/>
              <w:rPr>
                <w:rFonts w:ascii="Times New Roman" w:hAnsi="Times New Roman" w:cs="Times New Roman"/>
                <w:sz w:val="24"/>
                <w:szCs w:val="24"/>
              </w:rPr>
            </w:pPr>
            <w:r w:rsidRPr="002B0395">
              <w:rPr>
                <w:rFonts w:ascii="Times New Roman" w:hAnsi="Times New Roman" w:cs="Times New Roman"/>
                <w:sz w:val="24"/>
                <w:szCs w:val="24"/>
              </w:rPr>
              <w:t>Водоочистка отсутствует.</w:t>
            </w:r>
          </w:p>
        </w:tc>
      </w:tr>
      <w:tr w:rsidR="007136BB" w:rsidRPr="002B0395" w:rsidTr="00CA1428">
        <w:tc>
          <w:tcPr>
            <w:tcW w:w="3402" w:type="dxa"/>
            <w:shd w:val="clear" w:color="auto" w:fill="auto"/>
          </w:tcPr>
          <w:p w:rsidR="007136BB" w:rsidRPr="002B0395" w:rsidRDefault="007136BB" w:rsidP="002B0395">
            <w:pPr>
              <w:pStyle w:val="2f2"/>
              <w:autoSpaceDE w:val="0"/>
              <w:autoSpaceDN w:val="0"/>
              <w:adjustRightInd w:val="0"/>
              <w:spacing w:line="240" w:lineRule="auto"/>
              <w:ind w:left="0" w:firstLine="34"/>
              <w:contextualSpacing w:val="0"/>
              <w:jc w:val="both"/>
              <w:rPr>
                <w:rFonts w:ascii="Times New Roman" w:hAnsi="Times New Roman" w:cs="Times New Roman"/>
                <w:sz w:val="24"/>
                <w:szCs w:val="24"/>
              </w:rPr>
            </w:pPr>
            <w:r w:rsidRPr="002B0395">
              <w:rPr>
                <w:rFonts w:ascii="Times New Roman" w:hAnsi="Times New Roman" w:cs="Times New Roman"/>
                <w:sz w:val="24"/>
                <w:szCs w:val="24"/>
              </w:rPr>
              <w:t>Расход воды</w:t>
            </w:r>
          </w:p>
          <w:p w:rsidR="007136BB" w:rsidRPr="002B0395" w:rsidRDefault="007136BB" w:rsidP="002B0395">
            <w:pPr>
              <w:pStyle w:val="2f2"/>
              <w:autoSpaceDE w:val="0"/>
              <w:autoSpaceDN w:val="0"/>
              <w:adjustRightInd w:val="0"/>
              <w:spacing w:line="240" w:lineRule="auto"/>
              <w:ind w:left="0" w:firstLine="34"/>
              <w:contextualSpacing w:val="0"/>
              <w:jc w:val="both"/>
              <w:rPr>
                <w:rFonts w:ascii="Times New Roman" w:hAnsi="Times New Roman" w:cs="Times New Roman"/>
                <w:sz w:val="24"/>
                <w:szCs w:val="24"/>
              </w:rPr>
            </w:pPr>
          </w:p>
        </w:tc>
        <w:tc>
          <w:tcPr>
            <w:tcW w:w="6946" w:type="dxa"/>
            <w:shd w:val="clear" w:color="auto" w:fill="auto"/>
          </w:tcPr>
          <w:p w:rsidR="007136BB" w:rsidRPr="002B0395" w:rsidRDefault="007136BB" w:rsidP="002B0395">
            <w:pPr>
              <w:pStyle w:val="2f2"/>
              <w:autoSpaceDE w:val="0"/>
              <w:autoSpaceDN w:val="0"/>
              <w:adjustRightInd w:val="0"/>
              <w:spacing w:line="240" w:lineRule="auto"/>
              <w:ind w:left="0"/>
              <w:contextualSpacing w:val="0"/>
              <w:jc w:val="both"/>
              <w:rPr>
                <w:rFonts w:ascii="Times New Roman" w:hAnsi="Times New Roman" w:cs="Times New Roman"/>
                <w:sz w:val="24"/>
                <w:szCs w:val="24"/>
              </w:rPr>
            </w:pPr>
            <w:r w:rsidRPr="002B0395">
              <w:rPr>
                <w:rFonts w:ascii="Times New Roman" w:hAnsi="Times New Roman" w:cs="Times New Roman"/>
                <w:sz w:val="24"/>
                <w:szCs w:val="24"/>
              </w:rPr>
              <w:t>Фактический суточный расход воды:</w:t>
            </w:r>
          </w:p>
          <w:p w:rsidR="007136BB" w:rsidRPr="002B0395" w:rsidRDefault="007136BB" w:rsidP="002B0395">
            <w:pPr>
              <w:pStyle w:val="2f2"/>
              <w:autoSpaceDE w:val="0"/>
              <w:autoSpaceDN w:val="0"/>
              <w:adjustRightInd w:val="0"/>
              <w:spacing w:line="240" w:lineRule="auto"/>
              <w:ind w:left="0"/>
              <w:contextualSpacing w:val="0"/>
              <w:jc w:val="both"/>
              <w:rPr>
                <w:rFonts w:ascii="Times New Roman" w:hAnsi="Times New Roman" w:cs="Times New Roman"/>
                <w:sz w:val="24"/>
                <w:szCs w:val="24"/>
              </w:rPr>
            </w:pPr>
            <w:r w:rsidRPr="002B0395">
              <w:rPr>
                <w:rFonts w:ascii="Times New Roman" w:hAnsi="Times New Roman" w:cs="Times New Roman"/>
                <w:b/>
                <w:sz w:val="24"/>
                <w:szCs w:val="24"/>
              </w:rPr>
              <w:t>Пронский водозабор</w:t>
            </w:r>
            <w:r w:rsidRPr="002B0395">
              <w:rPr>
                <w:rFonts w:ascii="Times New Roman" w:hAnsi="Times New Roman" w:cs="Times New Roman"/>
                <w:sz w:val="24"/>
                <w:szCs w:val="24"/>
              </w:rPr>
              <w:t xml:space="preserve"> - 3500-7000 м</w:t>
            </w:r>
            <w:r w:rsidRPr="002B0395">
              <w:rPr>
                <w:rFonts w:ascii="Times New Roman" w:hAnsi="Times New Roman" w:cs="Times New Roman"/>
                <w:sz w:val="24"/>
                <w:szCs w:val="24"/>
                <w:vertAlign w:val="superscript"/>
              </w:rPr>
              <w:t>3</w:t>
            </w:r>
            <w:r w:rsidRPr="002B0395">
              <w:rPr>
                <w:rFonts w:ascii="Times New Roman" w:hAnsi="Times New Roman" w:cs="Times New Roman"/>
                <w:sz w:val="24"/>
                <w:szCs w:val="24"/>
              </w:rPr>
              <w:t>/сутки</w:t>
            </w:r>
          </w:p>
          <w:p w:rsidR="007136BB" w:rsidRPr="002B0395" w:rsidRDefault="007136BB" w:rsidP="002B0395">
            <w:pPr>
              <w:pStyle w:val="2f2"/>
              <w:autoSpaceDE w:val="0"/>
              <w:autoSpaceDN w:val="0"/>
              <w:adjustRightInd w:val="0"/>
              <w:spacing w:line="240" w:lineRule="auto"/>
              <w:ind w:left="0"/>
              <w:contextualSpacing w:val="0"/>
              <w:jc w:val="both"/>
              <w:rPr>
                <w:rFonts w:ascii="Times New Roman" w:hAnsi="Times New Roman" w:cs="Times New Roman"/>
                <w:sz w:val="24"/>
                <w:szCs w:val="24"/>
              </w:rPr>
            </w:pPr>
            <w:r w:rsidRPr="002B0395">
              <w:rPr>
                <w:rFonts w:ascii="Times New Roman" w:hAnsi="Times New Roman" w:cs="Times New Roman"/>
                <w:b/>
                <w:sz w:val="24"/>
                <w:szCs w:val="24"/>
              </w:rPr>
              <w:t>Кимовский водозабор</w:t>
            </w:r>
            <w:r w:rsidRPr="002B0395">
              <w:rPr>
                <w:rFonts w:ascii="Times New Roman" w:hAnsi="Times New Roman" w:cs="Times New Roman"/>
                <w:sz w:val="24"/>
                <w:szCs w:val="24"/>
              </w:rPr>
              <w:t xml:space="preserve"> – 300 м</w:t>
            </w:r>
            <w:r w:rsidRPr="002B0395">
              <w:rPr>
                <w:rFonts w:ascii="Times New Roman" w:hAnsi="Times New Roman" w:cs="Times New Roman"/>
                <w:sz w:val="24"/>
                <w:szCs w:val="24"/>
                <w:vertAlign w:val="superscript"/>
              </w:rPr>
              <w:t>3</w:t>
            </w:r>
            <w:r w:rsidRPr="002B0395">
              <w:rPr>
                <w:rFonts w:ascii="Times New Roman" w:hAnsi="Times New Roman" w:cs="Times New Roman"/>
                <w:sz w:val="24"/>
                <w:szCs w:val="24"/>
              </w:rPr>
              <w:t>/сутки</w:t>
            </w:r>
          </w:p>
        </w:tc>
      </w:tr>
      <w:tr w:rsidR="007136BB" w:rsidRPr="002B0395" w:rsidTr="00CA1428">
        <w:tc>
          <w:tcPr>
            <w:tcW w:w="3402" w:type="dxa"/>
            <w:shd w:val="clear" w:color="auto" w:fill="auto"/>
          </w:tcPr>
          <w:p w:rsidR="007136BB" w:rsidRPr="002B0395" w:rsidRDefault="007136BB" w:rsidP="002B0395">
            <w:pPr>
              <w:pStyle w:val="2f2"/>
              <w:autoSpaceDE w:val="0"/>
              <w:autoSpaceDN w:val="0"/>
              <w:adjustRightInd w:val="0"/>
              <w:spacing w:line="240" w:lineRule="auto"/>
              <w:ind w:left="0" w:firstLine="34"/>
              <w:contextualSpacing w:val="0"/>
              <w:jc w:val="both"/>
              <w:rPr>
                <w:rFonts w:ascii="Times New Roman" w:hAnsi="Times New Roman" w:cs="Times New Roman"/>
                <w:sz w:val="24"/>
                <w:szCs w:val="24"/>
              </w:rPr>
            </w:pPr>
            <w:r w:rsidRPr="002B0395">
              <w:rPr>
                <w:rFonts w:ascii="Times New Roman" w:hAnsi="Times New Roman" w:cs="Times New Roman"/>
                <w:sz w:val="24"/>
                <w:szCs w:val="24"/>
              </w:rPr>
              <w:t>Объем неучтенных расходов и потерь</w:t>
            </w:r>
          </w:p>
        </w:tc>
        <w:tc>
          <w:tcPr>
            <w:tcW w:w="6946" w:type="dxa"/>
            <w:shd w:val="clear" w:color="auto" w:fill="auto"/>
          </w:tcPr>
          <w:p w:rsidR="007136BB" w:rsidRPr="002B0395" w:rsidRDefault="007136BB" w:rsidP="002B0395">
            <w:pPr>
              <w:pStyle w:val="2f2"/>
              <w:autoSpaceDE w:val="0"/>
              <w:autoSpaceDN w:val="0"/>
              <w:adjustRightInd w:val="0"/>
              <w:spacing w:line="240" w:lineRule="auto"/>
              <w:ind w:left="0"/>
              <w:contextualSpacing w:val="0"/>
              <w:jc w:val="both"/>
              <w:rPr>
                <w:rFonts w:ascii="Times New Roman" w:hAnsi="Times New Roman" w:cs="Times New Roman"/>
                <w:sz w:val="24"/>
                <w:szCs w:val="24"/>
              </w:rPr>
            </w:pPr>
            <w:r w:rsidRPr="002B0395">
              <w:rPr>
                <w:rFonts w:ascii="Times New Roman" w:hAnsi="Times New Roman" w:cs="Times New Roman"/>
                <w:sz w:val="24"/>
                <w:szCs w:val="24"/>
              </w:rPr>
              <w:t>24%</w:t>
            </w:r>
          </w:p>
        </w:tc>
      </w:tr>
    </w:tbl>
    <w:p w:rsidR="007136BB" w:rsidRPr="002B0395" w:rsidRDefault="007136BB" w:rsidP="002B0395">
      <w:pPr>
        <w:jc w:val="both"/>
        <w:rPr>
          <w:bCs/>
          <w:iCs/>
        </w:rPr>
      </w:pPr>
    </w:p>
    <w:p w:rsidR="007136BB" w:rsidRPr="00CA1428" w:rsidRDefault="007136BB" w:rsidP="002B0395">
      <w:pPr>
        <w:pStyle w:val="afff7"/>
        <w:ind w:firstLine="709"/>
        <w:jc w:val="both"/>
        <w:rPr>
          <w:rStyle w:val="10Exact"/>
          <w:rFonts w:ascii="Times New Roman" w:hAnsi="Times New Roman"/>
          <w:i w:val="0"/>
          <w:sz w:val="24"/>
          <w:szCs w:val="24"/>
        </w:rPr>
      </w:pPr>
      <w:r w:rsidRPr="00CA1428">
        <w:rPr>
          <w:rFonts w:ascii="Times New Roman" w:hAnsi="Times New Roman"/>
          <w:i/>
          <w:color w:val="000000"/>
          <w:sz w:val="24"/>
          <w:szCs w:val="24"/>
        </w:rPr>
        <w:lastRenderedPageBreak/>
        <w:t xml:space="preserve">Источниками водоснабжения являются подземные источники – артезианские скважины. </w:t>
      </w:r>
      <w:r w:rsidRPr="00CA1428">
        <w:rPr>
          <w:rStyle w:val="10Exact"/>
          <w:rFonts w:ascii="Times New Roman" w:hAnsi="Times New Roman"/>
          <w:i w:val="0"/>
          <w:sz w:val="24"/>
          <w:szCs w:val="24"/>
        </w:rPr>
        <w:t xml:space="preserve">11 эксплуатационных скважин (2 Кимовского водозабора, 9 Пронского водозабора), введенных в эксплуатацию с 1969 по 1993 гг. Общая протяженность водопроводных сетей, находящихся в МО составляет </w:t>
      </w:r>
      <w:r w:rsidRPr="00CA1428">
        <w:rPr>
          <w:rFonts w:ascii="Times New Roman" w:eastAsia="A" w:hAnsi="Times New Roman"/>
          <w:i/>
          <w:sz w:val="24"/>
          <w:szCs w:val="24"/>
        </w:rPr>
        <w:t>128,7 км.</w:t>
      </w:r>
      <w:r w:rsidRPr="00CA1428">
        <w:rPr>
          <w:rStyle w:val="10Exact"/>
          <w:rFonts w:ascii="Times New Roman" w:hAnsi="Times New Roman"/>
          <w:i w:val="0"/>
          <w:sz w:val="24"/>
          <w:szCs w:val="24"/>
        </w:rPr>
        <w:t xml:space="preserve"> Строительство началось в 70-х и 90-х годах, т.е. эксплуатируются уже 20-45 лет. Сети имеют износ более 90%.</w:t>
      </w:r>
    </w:p>
    <w:p w:rsidR="007136BB" w:rsidRPr="002B0395" w:rsidRDefault="007136BB" w:rsidP="002B0395">
      <w:pPr>
        <w:ind w:right="-24" w:firstLine="567"/>
      </w:pPr>
    </w:p>
    <w:p w:rsidR="000E0190" w:rsidRPr="002B0395" w:rsidRDefault="000E0190" w:rsidP="002B0395">
      <w:pPr>
        <w:ind w:right="-24" w:firstLine="567"/>
        <w:rPr>
          <w:b/>
        </w:rPr>
      </w:pPr>
      <w:proofErr w:type="gramStart"/>
      <w:r w:rsidRPr="002B0395">
        <w:rPr>
          <w:b/>
        </w:rPr>
        <w:t>Перечень артезианские скважин на территории Кимовсого района</w:t>
      </w:r>
      <w:proofErr w:type="gramEnd"/>
    </w:p>
    <w:p w:rsidR="00DD4E90" w:rsidRPr="002B0395" w:rsidRDefault="00DD4E90" w:rsidP="002B0395">
      <w:pPr>
        <w:ind w:right="-24" w:firstLine="567"/>
        <w:rPr>
          <w:b/>
        </w:rPr>
      </w:pPr>
    </w:p>
    <w:tbl>
      <w:tblPr>
        <w:tblStyle w:val="a6"/>
        <w:tblW w:w="10739" w:type="dxa"/>
        <w:tblLayout w:type="fixed"/>
        <w:tblLook w:val="04A0"/>
      </w:tblPr>
      <w:tblGrid>
        <w:gridCol w:w="540"/>
        <w:gridCol w:w="2120"/>
        <w:gridCol w:w="1984"/>
        <w:gridCol w:w="708"/>
        <w:gridCol w:w="1134"/>
        <w:gridCol w:w="1560"/>
        <w:gridCol w:w="2693"/>
      </w:tblGrid>
      <w:tr w:rsidR="004B3B87" w:rsidRPr="002B0395" w:rsidTr="00F77BD8">
        <w:tc>
          <w:tcPr>
            <w:tcW w:w="540" w:type="dxa"/>
          </w:tcPr>
          <w:p w:rsidR="004B3B87" w:rsidRPr="002B0395" w:rsidRDefault="004B3B87" w:rsidP="002B0395">
            <w:pPr>
              <w:ind w:right="-24" w:firstLine="567"/>
            </w:pPr>
            <w:r w:rsidRPr="002B0395">
              <w:t xml:space="preserve">№ </w:t>
            </w:r>
            <w:proofErr w:type="gramStart"/>
            <w:r w:rsidRPr="002B0395">
              <w:t>п</w:t>
            </w:r>
            <w:proofErr w:type="gramEnd"/>
            <w:r w:rsidRPr="002B0395">
              <w:t>/п</w:t>
            </w:r>
          </w:p>
          <w:p w:rsidR="004B3B87" w:rsidRPr="002B0395" w:rsidRDefault="004B3B87" w:rsidP="002B0395">
            <w:pPr>
              <w:ind w:right="-24" w:firstLine="567"/>
            </w:pPr>
          </w:p>
        </w:tc>
        <w:tc>
          <w:tcPr>
            <w:tcW w:w="2120" w:type="dxa"/>
          </w:tcPr>
          <w:p w:rsidR="004B3B87" w:rsidRPr="002B0395" w:rsidRDefault="004B3B87" w:rsidP="002B0395">
            <w:pPr>
              <w:ind w:right="-24" w:firstLine="27"/>
            </w:pPr>
            <w:r w:rsidRPr="002B0395">
              <w:t>Место распо</w:t>
            </w:r>
            <w:r w:rsidRPr="002B0395">
              <w:softHyphen/>
              <w:t>ложения</w:t>
            </w:r>
          </w:p>
          <w:p w:rsidR="004B3B87" w:rsidRPr="002B0395" w:rsidRDefault="004B3B87" w:rsidP="002B0395">
            <w:pPr>
              <w:ind w:right="-24" w:firstLine="27"/>
            </w:pPr>
          </w:p>
        </w:tc>
        <w:tc>
          <w:tcPr>
            <w:tcW w:w="1984" w:type="dxa"/>
          </w:tcPr>
          <w:p w:rsidR="004B3B87" w:rsidRPr="002B0395" w:rsidRDefault="004B3B87" w:rsidP="002B0395">
            <w:pPr>
              <w:ind w:right="-24" w:firstLine="27"/>
            </w:pPr>
            <w:r w:rsidRPr="002B0395">
              <w:t>Обеспечиваемые населенные</w:t>
            </w:r>
          </w:p>
          <w:p w:rsidR="004B3B87" w:rsidRPr="002B0395" w:rsidRDefault="004B3B87" w:rsidP="002B0395">
            <w:pPr>
              <w:ind w:right="-24" w:firstLine="27"/>
            </w:pPr>
            <w:r w:rsidRPr="002B0395">
              <w:t>пункты</w:t>
            </w:r>
          </w:p>
          <w:p w:rsidR="004B3B87" w:rsidRPr="002B0395" w:rsidRDefault="004B3B87" w:rsidP="002B0395">
            <w:pPr>
              <w:ind w:right="-24" w:firstLine="27"/>
            </w:pPr>
          </w:p>
        </w:tc>
        <w:tc>
          <w:tcPr>
            <w:tcW w:w="708" w:type="dxa"/>
          </w:tcPr>
          <w:p w:rsidR="004B3B87" w:rsidRPr="002B0395" w:rsidRDefault="004B3B87" w:rsidP="002B0395">
            <w:pPr>
              <w:ind w:right="-24" w:firstLine="27"/>
            </w:pPr>
            <w:r w:rsidRPr="002B0395">
              <w:t>Кол-во скважин</w:t>
            </w:r>
          </w:p>
        </w:tc>
        <w:tc>
          <w:tcPr>
            <w:tcW w:w="1134" w:type="dxa"/>
          </w:tcPr>
          <w:p w:rsidR="004B3B87" w:rsidRPr="002B0395" w:rsidRDefault="004B3B87" w:rsidP="002B0395">
            <w:pPr>
              <w:ind w:right="-24" w:firstLine="27"/>
            </w:pPr>
            <w:r w:rsidRPr="002B0395">
              <w:t>Произ-вод</w:t>
            </w:r>
            <w:r w:rsidRPr="002B0395">
              <w:t>и</w:t>
            </w:r>
            <w:r w:rsidRPr="002B0395">
              <w:t>тель-ность,</w:t>
            </w:r>
          </w:p>
          <w:p w:rsidR="004B3B87" w:rsidRPr="002B0395" w:rsidRDefault="004B3B87" w:rsidP="002B0395">
            <w:pPr>
              <w:ind w:right="-24" w:firstLine="27"/>
            </w:pPr>
            <w:r w:rsidRPr="002B0395">
              <w:t>куб. м/сут</w:t>
            </w:r>
          </w:p>
          <w:p w:rsidR="004B3B87" w:rsidRPr="002B0395" w:rsidRDefault="004B3B87" w:rsidP="002B0395">
            <w:pPr>
              <w:ind w:right="-24" w:firstLine="27"/>
            </w:pPr>
          </w:p>
        </w:tc>
        <w:tc>
          <w:tcPr>
            <w:tcW w:w="1560" w:type="dxa"/>
          </w:tcPr>
          <w:p w:rsidR="004B3B87" w:rsidRPr="002B0395" w:rsidRDefault="004B3B87" w:rsidP="002B0395">
            <w:pPr>
              <w:ind w:right="-24" w:firstLine="27"/>
            </w:pPr>
            <w:r w:rsidRPr="002B0395">
              <w:t>Назначение</w:t>
            </w:r>
          </w:p>
        </w:tc>
        <w:tc>
          <w:tcPr>
            <w:tcW w:w="2693" w:type="dxa"/>
          </w:tcPr>
          <w:p w:rsidR="004B3B87" w:rsidRPr="002B0395" w:rsidRDefault="004B3B87" w:rsidP="002B0395">
            <w:pPr>
              <w:ind w:right="-24" w:firstLine="27"/>
            </w:pPr>
            <w:r w:rsidRPr="002B0395">
              <w:t>Собственник</w:t>
            </w:r>
          </w:p>
        </w:tc>
      </w:tr>
      <w:tr w:rsidR="004B3B87" w:rsidRPr="002B0395" w:rsidTr="00F77BD8">
        <w:tc>
          <w:tcPr>
            <w:tcW w:w="540" w:type="dxa"/>
          </w:tcPr>
          <w:p w:rsidR="004B3B87" w:rsidRPr="002B0395" w:rsidRDefault="0085674B" w:rsidP="002B0395">
            <w:pPr>
              <w:ind w:right="-24"/>
            </w:pPr>
            <w:r w:rsidRPr="002B0395">
              <w:t>1</w:t>
            </w:r>
          </w:p>
        </w:tc>
        <w:tc>
          <w:tcPr>
            <w:tcW w:w="2120" w:type="dxa"/>
          </w:tcPr>
          <w:p w:rsidR="004B3B87" w:rsidRPr="002B0395" w:rsidRDefault="004B3B87" w:rsidP="002B0395">
            <w:pPr>
              <w:ind w:right="-24" w:firstLine="27"/>
              <w:jc w:val="both"/>
            </w:pPr>
            <w:r w:rsidRPr="002B0395">
              <w:t>с. Бучалки</w:t>
            </w:r>
          </w:p>
        </w:tc>
        <w:tc>
          <w:tcPr>
            <w:tcW w:w="1984" w:type="dxa"/>
          </w:tcPr>
          <w:p w:rsidR="004B3B87" w:rsidRPr="002B0395" w:rsidRDefault="004B3B87" w:rsidP="002B0395">
            <w:pPr>
              <w:ind w:right="-24" w:firstLine="27"/>
              <w:jc w:val="both"/>
            </w:pPr>
            <w:r w:rsidRPr="002B0395">
              <w:t>с. Бучалки</w:t>
            </w:r>
          </w:p>
        </w:tc>
        <w:tc>
          <w:tcPr>
            <w:tcW w:w="708" w:type="dxa"/>
          </w:tcPr>
          <w:p w:rsidR="004B3B87" w:rsidRPr="002B0395" w:rsidRDefault="004B3B87" w:rsidP="002B0395">
            <w:pPr>
              <w:ind w:right="-24" w:firstLine="27"/>
              <w:jc w:val="center"/>
            </w:pPr>
            <w:r w:rsidRPr="002B0395">
              <w:t>1</w:t>
            </w:r>
          </w:p>
        </w:tc>
        <w:tc>
          <w:tcPr>
            <w:tcW w:w="1134" w:type="dxa"/>
          </w:tcPr>
          <w:p w:rsidR="004B3B87" w:rsidRPr="002B0395" w:rsidRDefault="004B3B87" w:rsidP="002B0395">
            <w:pPr>
              <w:ind w:right="-24" w:firstLine="27"/>
            </w:pPr>
          </w:p>
        </w:tc>
        <w:tc>
          <w:tcPr>
            <w:tcW w:w="1560" w:type="dxa"/>
          </w:tcPr>
          <w:p w:rsidR="004B3B87" w:rsidRPr="002B0395" w:rsidRDefault="004B3B87" w:rsidP="002B0395">
            <w:pPr>
              <w:ind w:right="-24" w:firstLine="27"/>
              <w:jc w:val="center"/>
            </w:pPr>
            <w:r w:rsidRPr="002B0395">
              <w:t>Питьевое</w:t>
            </w:r>
          </w:p>
        </w:tc>
        <w:tc>
          <w:tcPr>
            <w:tcW w:w="2693" w:type="dxa"/>
          </w:tcPr>
          <w:p w:rsidR="004B3B87" w:rsidRPr="002B0395" w:rsidRDefault="004B3B87" w:rsidP="002B0395">
            <w:pPr>
              <w:ind w:right="-24" w:firstLine="27"/>
            </w:pPr>
          </w:p>
        </w:tc>
      </w:tr>
      <w:tr w:rsidR="004B3B87" w:rsidRPr="002B0395" w:rsidTr="00F77BD8">
        <w:tc>
          <w:tcPr>
            <w:tcW w:w="540" w:type="dxa"/>
          </w:tcPr>
          <w:p w:rsidR="004B3B87" w:rsidRPr="002B0395" w:rsidRDefault="0085674B" w:rsidP="002B0395">
            <w:pPr>
              <w:ind w:right="-24"/>
            </w:pPr>
            <w:r w:rsidRPr="002B0395">
              <w:t>2</w:t>
            </w:r>
          </w:p>
        </w:tc>
        <w:tc>
          <w:tcPr>
            <w:tcW w:w="2120" w:type="dxa"/>
          </w:tcPr>
          <w:p w:rsidR="004B3B87" w:rsidRPr="002B0395" w:rsidRDefault="004B3B87" w:rsidP="002B0395">
            <w:pPr>
              <w:ind w:right="-24" w:firstLine="27"/>
              <w:jc w:val="both"/>
            </w:pPr>
            <w:r w:rsidRPr="002B0395">
              <w:t>д. Вишневая</w:t>
            </w:r>
          </w:p>
        </w:tc>
        <w:tc>
          <w:tcPr>
            <w:tcW w:w="1984" w:type="dxa"/>
          </w:tcPr>
          <w:p w:rsidR="004B3B87" w:rsidRPr="002B0395" w:rsidRDefault="004B3B87" w:rsidP="002B0395">
            <w:pPr>
              <w:ind w:right="-24" w:firstLine="27"/>
              <w:jc w:val="both"/>
            </w:pPr>
            <w:r w:rsidRPr="002B0395">
              <w:t>д. Вишневая</w:t>
            </w:r>
          </w:p>
        </w:tc>
        <w:tc>
          <w:tcPr>
            <w:tcW w:w="708" w:type="dxa"/>
          </w:tcPr>
          <w:p w:rsidR="004B3B87" w:rsidRPr="002B0395" w:rsidRDefault="004B3B87" w:rsidP="002B0395">
            <w:pPr>
              <w:ind w:right="-24" w:firstLine="27"/>
              <w:jc w:val="center"/>
            </w:pPr>
            <w:r w:rsidRPr="002B0395">
              <w:t>2</w:t>
            </w:r>
          </w:p>
        </w:tc>
        <w:tc>
          <w:tcPr>
            <w:tcW w:w="1134" w:type="dxa"/>
          </w:tcPr>
          <w:p w:rsidR="004B3B87" w:rsidRPr="002B0395" w:rsidRDefault="004B3B87" w:rsidP="002B0395">
            <w:pPr>
              <w:ind w:right="-24" w:firstLine="27"/>
            </w:pPr>
          </w:p>
        </w:tc>
        <w:tc>
          <w:tcPr>
            <w:tcW w:w="1560" w:type="dxa"/>
          </w:tcPr>
          <w:p w:rsidR="004B3B87" w:rsidRPr="002B0395" w:rsidRDefault="004B3B87" w:rsidP="002B0395">
            <w:pPr>
              <w:ind w:right="-24" w:firstLine="27"/>
              <w:jc w:val="center"/>
            </w:pPr>
            <w:r w:rsidRPr="002B0395">
              <w:t>Питьевое</w:t>
            </w:r>
          </w:p>
        </w:tc>
        <w:tc>
          <w:tcPr>
            <w:tcW w:w="2693" w:type="dxa"/>
          </w:tcPr>
          <w:p w:rsidR="004B3B87" w:rsidRPr="002B0395" w:rsidRDefault="004B3B87" w:rsidP="002B0395">
            <w:pPr>
              <w:ind w:right="-24" w:firstLine="27"/>
            </w:pPr>
          </w:p>
        </w:tc>
      </w:tr>
      <w:tr w:rsidR="004B3B87" w:rsidRPr="002B0395" w:rsidTr="00F77BD8">
        <w:tc>
          <w:tcPr>
            <w:tcW w:w="540" w:type="dxa"/>
          </w:tcPr>
          <w:p w:rsidR="004B3B87" w:rsidRPr="002B0395" w:rsidRDefault="0085674B" w:rsidP="002B0395">
            <w:pPr>
              <w:ind w:right="-24"/>
            </w:pPr>
            <w:r w:rsidRPr="002B0395">
              <w:t>3</w:t>
            </w:r>
          </w:p>
        </w:tc>
        <w:tc>
          <w:tcPr>
            <w:tcW w:w="2120" w:type="dxa"/>
          </w:tcPr>
          <w:p w:rsidR="004B3B87" w:rsidRPr="002B0395" w:rsidRDefault="004B3B87" w:rsidP="002B0395">
            <w:pPr>
              <w:ind w:right="-24" w:firstLine="27"/>
              <w:jc w:val="both"/>
            </w:pPr>
            <w:r w:rsidRPr="002B0395">
              <w:t>д. Исаковка</w:t>
            </w:r>
          </w:p>
        </w:tc>
        <w:tc>
          <w:tcPr>
            <w:tcW w:w="1984" w:type="dxa"/>
          </w:tcPr>
          <w:p w:rsidR="004B3B87" w:rsidRPr="002B0395" w:rsidRDefault="004B3B87" w:rsidP="002B0395">
            <w:pPr>
              <w:ind w:right="-24" w:firstLine="27"/>
              <w:jc w:val="both"/>
            </w:pPr>
            <w:r w:rsidRPr="002B0395">
              <w:t>д. Исаковка</w:t>
            </w:r>
          </w:p>
        </w:tc>
        <w:tc>
          <w:tcPr>
            <w:tcW w:w="708" w:type="dxa"/>
          </w:tcPr>
          <w:p w:rsidR="004B3B87" w:rsidRPr="002B0395" w:rsidRDefault="004B3B87" w:rsidP="002B0395">
            <w:pPr>
              <w:ind w:right="-24" w:firstLine="27"/>
              <w:jc w:val="center"/>
            </w:pPr>
            <w:r w:rsidRPr="002B0395">
              <w:t>2</w:t>
            </w:r>
          </w:p>
        </w:tc>
        <w:tc>
          <w:tcPr>
            <w:tcW w:w="1134" w:type="dxa"/>
          </w:tcPr>
          <w:p w:rsidR="004B3B87" w:rsidRPr="002B0395" w:rsidRDefault="004B3B87" w:rsidP="002B0395">
            <w:pPr>
              <w:ind w:right="-24" w:firstLine="27"/>
            </w:pPr>
          </w:p>
        </w:tc>
        <w:tc>
          <w:tcPr>
            <w:tcW w:w="1560" w:type="dxa"/>
          </w:tcPr>
          <w:p w:rsidR="004B3B87" w:rsidRPr="002B0395" w:rsidRDefault="004B3B87" w:rsidP="002B0395">
            <w:pPr>
              <w:ind w:right="-24" w:firstLine="27"/>
              <w:jc w:val="center"/>
            </w:pPr>
            <w:r w:rsidRPr="002B0395">
              <w:t>Питьевое</w:t>
            </w:r>
          </w:p>
        </w:tc>
        <w:tc>
          <w:tcPr>
            <w:tcW w:w="2693" w:type="dxa"/>
          </w:tcPr>
          <w:p w:rsidR="004B3B87" w:rsidRPr="002B0395" w:rsidRDefault="004B3B87" w:rsidP="002B0395">
            <w:pPr>
              <w:ind w:right="-24" w:firstLine="27"/>
            </w:pPr>
          </w:p>
        </w:tc>
      </w:tr>
      <w:tr w:rsidR="004B3B87" w:rsidRPr="002B0395" w:rsidTr="00F77BD8">
        <w:tc>
          <w:tcPr>
            <w:tcW w:w="540" w:type="dxa"/>
          </w:tcPr>
          <w:p w:rsidR="004B3B87" w:rsidRPr="002B0395" w:rsidRDefault="0085674B" w:rsidP="002B0395">
            <w:pPr>
              <w:ind w:right="-24"/>
            </w:pPr>
            <w:r w:rsidRPr="002B0395">
              <w:t>4</w:t>
            </w:r>
          </w:p>
        </w:tc>
        <w:tc>
          <w:tcPr>
            <w:tcW w:w="2120" w:type="dxa"/>
          </w:tcPr>
          <w:p w:rsidR="004B3B87" w:rsidRPr="002B0395" w:rsidRDefault="004B3B87" w:rsidP="002B0395">
            <w:pPr>
              <w:ind w:right="-24" w:firstLine="27"/>
              <w:jc w:val="both"/>
            </w:pPr>
            <w:r w:rsidRPr="002B0395">
              <w:t>д. Красное</w:t>
            </w:r>
          </w:p>
        </w:tc>
        <w:tc>
          <w:tcPr>
            <w:tcW w:w="1984" w:type="dxa"/>
          </w:tcPr>
          <w:p w:rsidR="004B3B87" w:rsidRPr="002B0395" w:rsidRDefault="004B3B87" w:rsidP="002B0395">
            <w:pPr>
              <w:ind w:right="-24" w:firstLine="27"/>
              <w:jc w:val="both"/>
            </w:pPr>
            <w:r w:rsidRPr="002B0395">
              <w:t>д. Красное</w:t>
            </w:r>
          </w:p>
        </w:tc>
        <w:tc>
          <w:tcPr>
            <w:tcW w:w="708" w:type="dxa"/>
          </w:tcPr>
          <w:p w:rsidR="004B3B87" w:rsidRPr="002B0395" w:rsidRDefault="004B3B87" w:rsidP="002B0395">
            <w:pPr>
              <w:ind w:right="-24" w:firstLine="27"/>
              <w:jc w:val="center"/>
            </w:pPr>
            <w:r w:rsidRPr="002B0395">
              <w:t>1</w:t>
            </w:r>
          </w:p>
        </w:tc>
        <w:tc>
          <w:tcPr>
            <w:tcW w:w="1134" w:type="dxa"/>
          </w:tcPr>
          <w:p w:rsidR="004B3B87" w:rsidRPr="002B0395" w:rsidRDefault="004B3B87" w:rsidP="002B0395">
            <w:pPr>
              <w:ind w:right="-24" w:firstLine="27"/>
            </w:pPr>
          </w:p>
        </w:tc>
        <w:tc>
          <w:tcPr>
            <w:tcW w:w="1560" w:type="dxa"/>
          </w:tcPr>
          <w:p w:rsidR="004B3B87" w:rsidRPr="002B0395" w:rsidRDefault="004B3B87" w:rsidP="002B0395">
            <w:pPr>
              <w:ind w:right="-24" w:firstLine="27"/>
              <w:jc w:val="center"/>
            </w:pPr>
            <w:r w:rsidRPr="002B0395">
              <w:t>Питьевое</w:t>
            </w:r>
          </w:p>
        </w:tc>
        <w:tc>
          <w:tcPr>
            <w:tcW w:w="2693" w:type="dxa"/>
          </w:tcPr>
          <w:p w:rsidR="004B3B87" w:rsidRPr="002B0395" w:rsidRDefault="004B3B87" w:rsidP="002B0395">
            <w:pPr>
              <w:ind w:right="-24" w:firstLine="27"/>
            </w:pPr>
          </w:p>
        </w:tc>
      </w:tr>
      <w:tr w:rsidR="004B3B87" w:rsidRPr="002B0395" w:rsidTr="00F77BD8">
        <w:tc>
          <w:tcPr>
            <w:tcW w:w="540" w:type="dxa"/>
          </w:tcPr>
          <w:p w:rsidR="004B3B87" w:rsidRPr="002B0395" w:rsidRDefault="0085674B" w:rsidP="002B0395">
            <w:pPr>
              <w:ind w:right="-24"/>
            </w:pPr>
            <w:r w:rsidRPr="002B0395">
              <w:t>5</w:t>
            </w:r>
          </w:p>
        </w:tc>
        <w:tc>
          <w:tcPr>
            <w:tcW w:w="2120" w:type="dxa"/>
          </w:tcPr>
          <w:p w:rsidR="004B3B87" w:rsidRPr="002B0395" w:rsidRDefault="004B3B87" w:rsidP="002B0395">
            <w:pPr>
              <w:ind w:right="-24" w:firstLine="27"/>
              <w:jc w:val="both"/>
            </w:pPr>
            <w:proofErr w:type="gramStart"/>
            <w:r w:rsidRPr="002B0395">
              <w:t>с</w:t>
            </w:r>
            <w:proofErr w:type="gramEnd"/>
            <w:r w:rsidRPr="002B0395">
              <w:t>. Куликовка</w:t>
            </w:r>
          </w:p>
        </w:tc>
        <w:tc>
          <w:tcPr>
            <w:tcW w:w="1984" w:type="dxa"/>
          </w:tcPr>
          <w:p w:rsidR="004B3B87" w:rsidRPr="002B0395" w:rsidRDefault="004B3B87" w:rsidP="002B0395">
            <w:pPr>
              <w:ind w:right="-24" w:firstLine="27"/>
              <w:jc w:val="both"/>
            </w:pPr>
            <w:proofErr w:type="gramStart"/>
            <w:r w:rsidRPr="002B0395">
              <w:t>с</w:t>
            </w:r>
            <w:proofErr w:type="gramEnd"/>
            <w:r w:rsidRPr="002B0395">
              <w:t>. Куликовка</w:t>
            </w:r>
          </w:p>
        </w:tc>
        <w:tc>
          <w:tcPr>
            <w:tcW w:w="708" w:type="dxa"/>
          </w:tcPr>
          <w:p w:rsidR="004B3B87" w:rsidRPr="002B0395" w:rsidRDefault="004B3B87" w:rsidP="002B0395">
            <w:pPr>
              <w:ind w:right="-24" w:firstLine="27"/>
              <w:jc w:val="center"/>
            </w:pPr>
            <w:r w:rsidRPr="002B0395">
              <w:t>1</w:t>
            </w:r>
          </w:p>
        </w:tc>
        <w:tc>
          <w:tcPr>
            <w:tcW w:w="1134" w:type="dxa"/>
          </w:tcPr>
          <w:p w:rsidR="004B3B87" w:rsidRPr="002B0395" w:rsidRDefault="004B3B87" w:rsidP="002B0395">
            <w:pPr>
              <w:ind w:right="-24" w:firstLine="27"/>
            </w:pPr>
          </w:p>
        </w:tc>
        <w:tc>
          <w:tcPr>
            <w:tcW w:w="1560" w:type="dxa"/>
          </w:tcPr>
          <w:p w:rsidR="004B3B87" w:rsidRPr="002B0395" w:rsidRDefault="004B3B87" w:rsidP="002B0395">
            <w:pPr>
              <w:ind w:right="-24" w:firstLine="27"/>
              <w:jc w:val="center"/>
            </w:pPr>
            <w:r w:rsidRPr="002B0395">
              <w:t>Питьевое</w:t>
            </w:r>
          </w:p>
        </w:tc>
        <w:tc>
          <w:tcPr>
            <w:tcW w:w="2693" w:type="dxa"/>
          </w:tcPr>
          <w:p w:rsidR="004B3B87" w:rsidRPr="002B0395" w:rsidRDefault="004B3B87" w:rsidP="002B0395">
            <w:pPr>
              <w:ind w:right="-24" w:firstLine="27"/>
            </w:pPr>
          </w:p>
        </w:tc>
      </w:tr>
      <w:tr w:rsidR="004B3B87" w:rsidRPr="002B0395" w:rsidTr="00F77BD8">
        <w:tc>
          <w:tcPr>
            <w:tcW w:w="540" w:type="dxa"/>
          </w:tcPr>
          <w:p w:rsidR="004B3B87" w:rsidRPr="002B0395" w:rsidRDefault="0085674B" w:rsidP="002B0395">
            <w:pPr>
              <w:ind w:right="-24"/>
            </w:pPr>
            <w:r w:rsidRPr="002B0395">
              <w:t>6</w:t>
            </w:r>
          </w:p>
        </w:tc>
        <w:tc>
          <w:tcPr>
            <w:tcW w:w="2120" w:type="dxa"/>
          </w:tcPr>
          <w:p w:rsidR="004B3B87" w:rsidRPr="002B0395" w:rsidRDefault="004B3B87" w:rsidP="002B0395">
            <w:pPr>
              <w:ind w:right="-24" w:firstLine="27"/>
              <w:jc w:val="both"/>
            </w:pPr>
            <w:r w:rsidRPr="002B0395">
              <w:t>д. Павловка</w:t>
            </w:r>
          </w:p>
        </w:tc>
        <w:tc>
          <w:tcPr>
            <w:tcW w:w="1984" w:type="dxa"/>
          </w:tcPr>
          <w:p w:rsidR="004B3B87" w:rsidRPr="002B0395" w:rsidRDefault="004B3B87" w:rsidP="002B0395">
            <w:pPr>
              <w:ind w:right="-24" w:firstLine="27"/>
              <w:jc w:val="both"/>
            </w:pPr>
            <w:r w:rsidRPr="002B0395">
              <w:t>д. Павловка</w:t>
            </w:r>
          </w:p>
        </w:tc>
        <w:tc>
          <w:tcPr>
            <w:tcW w:w="708" w:type="dxa"/>
          </w:tcPr>
          <w:p w:rsidR="004B3B87" w:rsidRPr="002B0395" w:rsidRDefault="004B3B87" w:rsidP="002B0395">
            <w:pPr>
              <w:ind w:right="-24" w:firstLine="27"/>
              <w:jc w:val="center"/>
            </w:pPr>
            <w:r w:rsidRPr="002B0395">
              <w:t>1</w:t>
            </w:r>
          </w:p>
        </w:tc>
        <w:tc>
          <w:tcPr>
            <w:tcW w:w="1134" w:type="dxa"/>
          </w:tcPr>
          <w:p w:rsidR="004B3B87" w:rsidRPr="002B0395" w:rsidRDefault="004B3B87" w:rsidP="002B0395">
            <w:pPr>
              <w:ind w:right="-24" w:firstLine="27"/>
            </w:pPr>
          </w:p>
        </w:tc>
        <w:tc>
          <w:tcPr>
            <w:tcW w:w="1560" w:type="dxa"/>
          </w:tcPr>
          <w:p w:rsidR="004B3B87" w:rsidRPr="002B0395" w:rsidRDefault="004B3B87" w:rsidP="002B0395">
            <w:pPr>
              <w:ind w:right="-24" w:firstLine="27"/>
              <w:jc w:val="center"/>
            </w:pPr>
            <w:r w:rsidRPr="002B0395">
              <w:t>Питьевое</w:t>
            </w:r>
          </w:p>
        </w:tc>
        <w:tc>
          <w:tcPr>
            <w:tcW w:w="2693" w:type="dxa"/>
          </w:tcPr>
          <w:p w:rsidR="004B3B87" w:rsidRPr="002B0395" w:rsidRDefault="004B3B87" w:rsidP="002B0395">
            <w:pPr>
              <w:ind w:right="-24" w:firstLine="27"/>
            </w:pPr>
          </w:p>
        </w:tc>
      </w:tr>
      <w:tr w:rsidR="004B3B87" w:rsidRPr="002B0395" w:rsidTr="00F77BD8">
        <w:tc>
          <w:tcPr>
            <w:tcW w:w="540" w:type="dxa"/>
          </w:tcPr>
          <w:p w:rsidR="004B3B87" w:rsidRPr="002B0395" w:rsidRDefault="0085674B" w:rsidP="002B0395">
            <w:pPr>
              <w:ind w:right="-24"/>
            </w:pPr>
            <w:r w:rsidRPr="002B0395">
              <w:t>7</w:t>
            </w:r>
          </w:p>
        </w:tc>
        <w:tc>
          <w:tcPr>
            <w:tcW w:w="2120" w:type="dxa"/>
          </w:tcPr>
          <w:p w:rsidR="004B3B87" w:rsidRPr="002B0395" w:rsidRDefault="004B3B87" w:rsidP="002B0395">
            <w:pPr>
              <w:ind w:right="-24" w:firstLine="27"/>
              <w:jc w:val="both"/>
            </w:pPr>
            <w:r w:rsidRPr="002B0395">
              <w:t>д. Прилипки</w:t>
            </w:r>
          </w:p>
        </w:tc>
        <w:tc>
          <w:tcPr>
            <w:tcW w:w="1984" w:type="dxa"/>
          </w:tcPr>
          <w:p w:rsidR="004B3B87" w:rsidRPr="002B0395" w:rsidRDefault="004B3B87" w:rsidP="002B0395">
            <w:pPr>
              <w:ind w:right="-24" w:firstLine="27"/>
              <w:jc w:val="both"/>
            </w:pPr>
            <w:r w:rsidRPr="002B0395">
              <w:t>д. Прилипки</w:t>
            </w:r>
          </w:p>
        </w:tc>
        <w:tc>
          <w:tcPr>
            <w:tcW w:w="708" w:type="dxa"/>
          </w:tcPr>
          <w:p w:rsidR="004B3B87" w:rsidRPr="002B0395" w:rsidRDefault="004B3B87" w:rsidP="002B0395">
            <w:pPr>
              <w:ind w:right="-24" w:firstLine="27"/>
              <w:jc w:val="center"/>
            </w:pPr>
            <w:r w:rsidRPr="002B0395">
              <w:t>1</w:t>
            </w:r>
          </w:p>
        </w:tc>
        <w:tc>
          <w:tcPr>
            <w:tcW w:w="1134" w:type="dxa"/>
          </w:tcPr>
          <w:p w:rsidR="004B3B87" w:rsidRPr="002B0395" w:rsidRDefault="004B3B87" w:rsidP="002B0395">
            <w:pPr>
              <w:ind w:right="-24" w:firstLine="27"/>
            </w:pPr>
          </w:p>
        </w:tc>
        <w:tc>
          <w:tcPr>
            <w:tcW w:w="1560" w:type="dxa"/>
          </w:tcPr>
          <w:p w:rsidR="004B3B87" w:rsidRPr="002B0395" w:rsidRDefault="004B3B87" w:rsidP="002B0395">
            <w:pPr>
              <w:ind w:right="-24" w:firstLine="27"/>
              <w:jc w:val="center"/>
            </w:pPr>
            <w:r w:rsidRPr="002B0395">
              <w:t>Питьевое</w:t>
            </w:r>
          </w:p>
        </w:tc>
        <w:tc>
          <w:tcPr>
            <w:tcW w:w="2693" w:type="dxa"/>
          </w:tcPr>
          <w:p w:rsidR="004B3B87" w:rsidRPr="002B0395" w:rsidRDefault="004B3B87" w:rsidP="002B0395">
            <w:pPr>
              <w:ind w:right="-24" w:firstLine="27"/>
            </w:pPr>
          </w:p>
        </w:tc>
      </w:tr>
      <w:tr w:rsidR="004B3B87" w:rsidRPr="002B0395" w:rsidTr="00F77BD8">
        <w:tc>
          <w:tcPr>
            <w:tcW w:w="540" w:type="dxa"/>
          </w:tcPr>
          <w:p w:rsidR="004B3B87" w:rsidRPr="002B0395" w:rsidRDefault="0085674B" w:rsidP="002B0395">
            <w:pPr>
              <w:ind w:right="-24"/>
            </w:pPr>
            <w:r w:rsidRPr="002B0395">
              <w:t>8</w:t>
            </w:r>
          </w:p>
        </w:tc>
        <w:tc>
          <w:tcPr>
            <w:tcW w:w="2120" w:type="dxa"/>
          </w:tcPr>
          <w:p w:rsidR="004B3B87" w:rsidRPr="002B0395" w:rsidRDefault="004B3B87" w:rsidP="002B0395">
            <w:pPr>
              <w:ind w:right="-24" w:firstLine="27"/>
              <w:jc w:val="both"/>
            </w:pPr>
            <w:r w:rsidRPr="002B0395">
              <w:t>с. Себино</w:t>
            </w:r>
          </w:p>
        </w:tc>
        <w:tc>
          <w:tcPr>
            <w:tcW w:w="1984" w:type="dxa"/>
          </w:tcPr>
          <w:p w:rsidR="004B3B87" w:rsidRPr="002B0395" w:rsidRDefault="004B3B87" w:rsidP="002B0395">
            <w:pPr>
              <w:ind w:right="-24" w:firstLine="27"/>
              <w:jc w:val="both"/>
            </w:pPr>
            <w:r w:rsidRPr="002B0395">
              <w:t>с. Себино</w:t>
            </w:r>
          </w:p>
        </w:tc>
        <w:tc>
          <w:tcPr>
            <w:tcW w:w="708" w:type="dxa"/>
          </w:tcPr>
          <w:p w:rsidR="004B3B87" w:rsidRPr="002B0395" w:rsidRDefault="004B3B87" w:rsidP="002B0395">
            <w:pPr>
              <w:ind w:right="-24" w:firstLine="27"/>
              <w:jc w:val="center"/>
            </w:pPr>
            <w:r w:rsidRPr="002B0395">
              <w:t>1</w:t>
            </w:r>
          </w:p>
        </w:tc>
        <w:tc>
          <w:tcPr>
            <w:tcW w:w="1134" w:type="dxa"/>
          </w:tcPr>
          <w:p w:rsidR="004B3B87" w:rsidRPr="002B0395" w:rsidRDefault="004B3B87" w:rsidP="002B0395">
            <w:pPr>
              <w:ind w:right="-24" w:firstLine="27"/>
            </w:pPr>
          </w:p>
        </w:tc>
        <w:tc>
          <w:tcPr>
            <w:tcW w:w="1560" w:type="dxa"/>
          </w:tcPr>
          <w:p w:rsidR="004B3B87" w:rsidRPr="002B0395" w:rsidRDefault="004B3B87" w:rsidP="002B0395">
            <w:pPr>
              <w:ind w:right="-24" w:firstLine="27"/>
              <w:jc w:val="center"/>
            </w:pPr>
            <w:r w:rsidRPr="002B0395">
              <w:t>Питьевое</w:t>
            </w:r>
          </w:p>
        </w:tc>
        <w:tc>
          <w:tcPr>
            <w:tcW w:w="2693" w:type="dxa"/>
          </w:tcPr>
          <w:p w:rsidR="004B3B87" w:rsidRPr="002B0395" w:rsidRDefault="004B3B87" w:rsidP="002B0395">
            <w:pPr>
              <w:ind w:right="-24" w:firstLine="27"/>
            </w:pPr>
          </w:p>
        </w:tc>
      </w:tr>
      <w:tr w:rsidR="004B3B87" w:rsidRPr="002B0395" w:rsidTr="00F77BD8">
        <w:tc>
          <w:tcPr>
            <w:tcW w:w="540" w:type="dxa"/>
          </w:tcPr>
          <w:p w:rsidR="004B3B87" w:rsidRPr="002B0395" w:rsidRDefault="0085674B" w:rsidP="002B0395">
            <w:pPr>
              <w:ind w:right="-24"/>
            </w:pPr>
            <w:r w:rsidRPr="002B0395">
              <w:t>9</w:t>
            </w:r>
          </w:p>
        </w:tc>
        <w:tc>
          <w:tcPr>
            <w:tcW w:w="2120" w:type="dxa"/>
          </w:tcPr>
          <w:p w:rsidR="004B3B87" w:rsidRPr="002B0395" w:rsidRDefault="004B3B87" w:rsidP="002B0395">
            <w:pPr>
              <w:ind w:right="-24" w:firstLine="27"/>
              <w:jc w:val="both"/>
            </w:pPr>
            <w:r w:rsidRPr="002B0395">
              <w:t>с. Суханово</w:t>
            </w:r>
          </w:p>
        </w:tc>
        <w:tc>
          <w:tcPr>
            <w:tcW w:w="1984" w:type="dxa"/>
          </w:tcPr>
          <w:p w:rsidR="004B3B87" w:rsidRPr="002B0395" w:rsidRDefault="004B3B87" w:rsidP="002B0395">
            <w:pPr>
              <w:ind w:right="-24" w:firstLine="27"/>
              <w:jc w:val="both"/>
            </w:pPr>
            <w:r w:rsidRPr="002B0395">
              <w:t>с. Суханово</w:t>
            </w:r>
          </w:p>
        </w:tc>
        <w:tc>
          <w:tcPr>
            <w:tcW w:w="708" w:type="dxa"/>
          </w:tcPr>
          <w:p w:rsidR="004B3B87" w:rsidRPr="002B0395" w:rsidRDefault="004B3B87" w:rsidP="002B0395">
            <w:pPr>
              <w:ind w:right="-24" w:firstLine="27"/>
              <w:jc w:val="center"/>
            </w:pPr>
            <w:r w:rsidRPr="002B0395">
              <w:t>2</w:t>
            </w:r>
          </w:p>
        </w:tc>
        <w:tc>
          <w:tcPr>
            <w:tcW w:w="1134" w:type="dxa"/>
          </w:tcPr>
          <w:p w:rsidR="004B3B87" w:rsidRPr="002B0395" w:rsidRDefault="004B3B87" w:rsidP="002B0395">
            <w:pPr>
              <w:ind w:right="-24" w:firstLine="27"/>
            </w:pPr>
          </w:p>
        </w:tc>
        <w:tc>
          <w:tcPr>
            <w:tcW w:w="1560" w:type="dxa"/>
          </w:tcPr>
          <w:p w:rsidR="004B3B87" w:rsidRPr="002B0395" w:rsidRDefault="004B3B87" w:rsidP="002B0395">
            <w:pPr>
              <w:ind w:right="-24" w:firstLine="27"/>
              <w:jc w:val="center"/>
            </w:pPr>
            <w:r w:rsidRPr="002B0395">
              <w:t>Питьевое</w:t>
            </w:r>
          </w:p>
        </w:tc>
        <w:tc>
          <w:tcPr>
            <w:tcW w:w="2693" w:type="dxa"/>
          </w:tcPr>
          <w:p w:rsidR="004B3B87" w:rsidRPr="002B0395" w:rsidRDefault="004B3B87" w:rsidP="002B0395">
            <w:pPr>
              <w:ind w:right="-24" w:firstLine="27"/>
            </w:pPr>
          </w:p>
        </w:tc>
      </w:tr>
      <w:tr w:rsidR="004B3B87" w:rsidRPr="002B0395" w:rsidTr="00F77BD8">
        <w:tc>
          <w:tcPr>
            <w:tcW w:w="540" w:type="dxa"/>
          </w:tcPr>
          <w:p w:rsidR="004B3B87" w:rsidRPr="002B0395" w:rsidRDefault="004B3B87" w:rsidP="002B0395">
            <w:pPr>
              <w:ind w:right="-24"/>
            </w:pPr>
            <w:r w:rsidRPr="002B0395">
              <w:t>1</w:t>
            </w:r>
            <w:r w:rsidR="0085674B" w:rsidRPr="002B0395">
              <w:t>0</w:t>
            </w:r>
          </w:p>
        </w:tc>
        <w:tc>
          <w:tcPr>
            <w:tcW w:w="2120" w:type="dxa"/>
          </w:tcPr>
          <w:p w:rsidR="004B3B87" w:rsidRPr="002B0395" w:rsidRDefault="004B3B87" w:rsidP="002B0395">
            <w:pPr>
              <w:ind w:right="-24" w:firstLine="27"/>
              <w:jc w:val="both"/>
            </w:pPr>
            <w:r w:rsidRPr="002B0395">
              <w:t>п. Совхозный</w:t>
            </w:r>
          </w:p>
        </w:tc>
        <w:tc>
          <w:tcPr>
            <w:tcW w:w="1984" w:type="dxa"/>
          </w:tcPr>
          <w:p w:rsidR="004B3B87" w:rsidRPr="002B0395" w:rsidRDefault="004B3B87" w:rsidP="002B0395">
            <w:pPr>
              <w:ind w:right="-24" w:firstLine="27"/>
            </w:pPr>
            <w:r w:rsidRPr="002B0395">
              <w:t>п. Совхозный</w:t>
            </w:r>
          </w:p>
          <w:p w:rsidR="004B3B87" w:rsidRPr="002B0395" w:rsidRDefault="004B3B87" w:rsidP="002B0395">
            <w:pPr>
              <w:ind w:right="-24" w:firstLine="27"/>
            </w:pPr>
            <w:r w:rsidRPr="002B0395">
              <w:t>п. Заводской</w:t>
            </w:r>
          </w:p>
        </w:tc>
        <w:tc>
          <w:tcPr>
            <w:tcW w:w="708" w:type="dxa"/>
          </w:tcPr>
          <w:p w:rsidR="004B3B87" w:rsidRPr="002B0395" w:rsidRDefault="004B3B87" w:rsidP="002B0395">
            <w:pPr>
              <w:ind w:right="-24" w:firstLine="27"/>
              <w:jc w:val="center"/>
            </w:pPr>
            <w:r w:rsidRPr="002B0395">
              <w:t>1</w:t>
            </w:r>
          </w:p>
        </w:tc>
        <w:tc>
          <w:tcPr>
            <w:tcW w:w="1134" w:type="dxa"/>
          </w:tcPr>
          <w:p w:rsidR="004B3B87" w:rsidRPr="002B0395" w:rsidRDefault="004B3B87" w:rsidP="002B0395">
            <w:pPr>
              <w:ind w:right="-24" w:firstLine="27"/>
            </w:pPr>
          </w:p>
        </w:tc>
        <w:tc>
          <w:tcPr>
            <w:tcW w:w="1560" w:type="dxa"/>
          </w:tcPr>
          <w:p w:rsidR="004B3B87" w:rsidRPr="002B0395" w:rsidRDefault="004B3B87" w:rsidP="002B0395">
            <w:pPr>
              <w:ind w:right="-24" w:firstLine="27"/>
              <w:jc w:val="center"/>
            </w:pPr>
            <w:r w:rsidRPr="002B0395">
              <w:t>Питьевое</w:t>
            </w:r>
          </w:p>
        </w:tc>
        <w:tc>
          <w:tcPr>
            <w:tcW w:w="2693" w:type="dxa"/>
          </w:tcPr>
          <w:p w:rsidR="004B3B87" w:rsidRPr="002B0395" w:rsidRDefault="004B3B87" w:rsidP="002B0395">
            <w:pPr>
              <w:ind w:right="-24" w:firstLine="27"/>
            </w:pPr>
          </w:p>
        </w:tc>
      </w:tr>
      <w:tr w:rsidR="004B3B87" w:rsidRPr="002B0395" w:rsidTr="00F77BD8">
        <w:tc>
          <w:tcPr>
            <w:tcW w:w="540" w:type="dxa"/>
          </w:tcPr>
          <w:p w:rsidR="004B3B87" w:rsidRPr="002B0395" w:rsidRDefault="004B3B87" w:rsidP="002B0395">
            <w:pPr>
              <w:ind w:right="-24"/>
            </w:pPr>
            <w:r w:rsidRPr="002B0395">
              <w:t>1</w:t>
            </w:r>
            <w:r w:rsidR="0085674B" w:rsidRPr="002B0395">
              <w:t>1</w:t>
            </w:r>
          </w:p>
        </w:tc>
        <w:tc>
          <w:tcPr>
            <w:tcW w:w="2120" w:type="dxa"/>
          </w:tcPr>
          <w:p w:rsidR="004B3B87" w:rsidRPr="002B0395" w:rsidRDefault="004B3B87" w:rsidP="002B0395">
            <w:pPr>
              <w:ind w:right="-24" w:firstLine="27"/>
              <w:jc w:val="both"/>
            </w:pPr>
            <w:r w:rsidRPr="002B0395">
              <w:t>д. Ольховец</w:t>
            </w:r>
          </w:p>
        </w:tc>
        <w:tc>
          <w:tcPr>
            <w:tcW w:w="1984" w:type="dxa"/>
          </w:tcPr>
          <w:p w:rsidR="004B3B87" w:rsidRPr="002B0395" w:rsidRDefault="004B3B87" w:rsidP="002B0395">
            <w:pPr>
              <w:ind w:right="-24" w:firstLine="27"/>
              <w:jc w:val="both"/>
            </w:pPr>
            <w:r w:rsidRPr="002B0395">
              <w:t>д. Ольховец</w:t>
            </w:r>
          </w:p>
        </w:tc>
        <w:tc>
          <w:tcPr>
            <w:tcW w:w="708" w:type="dxa"/>
          </w:tcPr>
          <w:p w:rsidR="004B3B87" w:rsidRPr="002B0395" w:rsidRDefault="004B3B87" w:rsidP="002B0395">
            <w:pPr>
              <w:ind w:right="-24" w:firstLine="27"/>
              <w:jc w:val="center"/>
            </w:pPr>
            <w:r w:rsidRPr="002B0395">
              <w:t>1</w:t>
            </w:r>
          </w:p>
        </w:tc>
        <w:tc>
          <w:tcPr>
            <w:tcW w:w="1134" w:type="dxa"/>
          </w:tcPr>
          <w:p w:rsidR="004B3B87" w:rsidRPr="002B0395" w:rsidRDefault="004B3B87" w:rsidP="002B0395">
            <w:pPr>
              <w:ind w:right="-24" w:firstLine="27"/>
            </w:pPr>
          </w:p>
        </w:tc>
        <w:tc>
          <w:tcPr>
            <w:tcW w:w="1560" w:type="dxa"/>
          </w:tcPr>
          <w:p w:rsidR="004B3B87" w:rsidRPr="002B0395" w:rsidRDefault="004B3B87" w:rsidP="002B0395">
            <w:pPr>
              <w:ind w:right="-24" w:firstLine="27"/>
              <w:jc w:val="center"/>
            </w:pPr>
            <w:r w:rsidRPr="002B0395">
              <w:t>Питьевое</w:t>
            </w:r>
          </w:p>
        </w:tc>
        <w:tc>
          <w:tcPr>
            <w:tcW w:w="2693" w:type="dxa"/>
          </w:tcPr>
          <w:p w:rsidR="004B3B87" w:rsidRPr="002B0395" w:rsidRDefault="004B3B87" w:rsidP="002B0395">
            <w:pPr>
              <w:ind w:right="-24" w:firstLine="27"/>
            </w:pPr>
          </w:p>
        </w:tc>
      </w:tr>
      <w:tr w:rsidR="004B3B87" w:rsidRPr="002B0395" w:rsidTr="00F77BD8">
        <w:tc>
          <w:tcPr>
            <w:tcW w:w="540" w:type="dxa"/>
          </w:tcPr>
          <w:p w:rsidR="004B3B87" w:rsidRPr="002B0395" w:rsidRDefault="004B3B87" w:rsidP="002B0395">
            <w:pPr>
              <w:ind w:right="-24"/>
            </w:pPr>
            <w:r w:rsidRPr="002B0395">
              <w:t>1</w:t>
            </w:r>
            <w:r w:rsidR="0085674B" w:rsidRPr="002B0395">
              <w:t>2</w:t>
            </w:r>
          </w:p>
        </w:tc>
        <w:tc>
          <w:tcPr>
            <w:tcW w:w="2120" w:type="dxa"/>
          </w:tcPr>
          <w:p w:rsidR="004B3B87" w:rsidRPr="002B0395" w:rsidRDefault="004B3B87" w:rsidP="002B0395">
            <w:pPr>
              <w:ind w:right="-24" w:firstLine="27"/>
              <w:jc w:val="both"/>
            </w:pPr>
            <w:r w:rsidRPr="002B0395">
              <w:t>д. Огарево</w:t>
            </w:r>
          </w:p>
        </w:tc>
        <w:tc>
          <w:tcPr>
            <w:tcW w:w="1984" w:type="dxa"/>
          </w:tcPr>
          <w:p w:rsidR="004B3B87" w:rsidRPr="002B0395" w:rsidRDefault="004B3B87" w:rsidP="002B0395">
            <w:pPr>
              <w:ind w:right="-24" w:firstLine="27"/>
              <w:jc w:val="both"/>
            </w:pPr>
            <w:r w:rsidRPr="002B0395">
              <w:t>д. Огарево</w:t>
            </w:r>
          </w:p>
        </w:tc>
        <w:tc>
          <w:tcPr>
            <w:tcW w:w="708" w:type="dxa"/>
          </w:tcPr>
          <w:p w:rsidR="004B3B87" w:rsidRPr="002B0395" w:rsidRDefault="004B3B87" w:rsidP="002B0395">
            <w:pPr>
              <w:ind w:right="-24" w:firstLine="27"/>
              <w:jc w:val="center"/>
            </w:pPr>
            <w:r w:rsidRPr="002B0395">
              <w:t>1</w:t>
            </w:r>
          </w:p>
        </w:tc>
        <w:tc>
          <w:tcPr>
            <w:tcW w:w="1134" w:type="dxa"/>
          </w:tcPr>
          <w:p w:rsidR="004B3B87" w:rsidRPr="002B0395" w:rsidRDefault="004B3B87" w:rsidP="002B0395">
            <w:pPr>
              <w:ind w:right="-24" w:firstLine="27"/>
            </w:pPr>
          </w:p>
        </w:tc>
        <w:tc>
          <w:tcPr>
            <w:tcW w:w="1560" w:type="dxa"/>
          </w:tcPr>
          <w:p w:rsidR="004B3B87" w:rsidRPr="002B0395" w:rsidRDefault="004B3B87" w:rsidP="002B0395">
            <w:pPr>
              <w:ind w:right="-24" w:firstLine="27"/>
              <w:jc w:val="center"/>
            </w:pPr>
            <w:r w:rsidRPr="002B0395">
              <w:t>Питьевое</w:t>
            </w:r>
          </w:p>
        </w:tc>
        <w:tc>
          <w:tcPr>
            <w:tcW w:w="2693" w:type="dxa"/>
          </w:tcPr>
          <w:p w:rsidR="004B3B87" w:rsidRPr="002B0395" w:rsidRDefault="004B3B87" w:rsidP="002B0395">
            <w:pPr>
              <w:ind w:right="-24" w:firstLine="27"/>
            </w:pPr>
          </w:p>
        </w:tc>
      </w:tr>
      <w:tr w:rsidR="004B3B87" w:rsidRPr="002B0395" w:rsidTr="00F77BD8">
        <w:tc>
          <w:tcPr>
            <w:tcW w:w="540" w:type="dxa"/>
          </w:tcPr>
          <w:p w:rsidR="004B3B87" w:rsidRPr="002B0395" w:rsidRDefault="004B3B87" w:rsidP="002B0395">
            <w:pPr>
              <w:ind w:right="-24"/>
            </w:pPr>
            <w:r w:rsidRPr="002B0395">
              <w:t>1</w:t>
            </w:r>
            <w:r w:rsidR="0085674B" w:rsidRPr="002B0395">
              <w:t>3</w:t>
            </w:r>
          </w:p>
        </w:tc>
        <w:tc>
          <w:tcPr>
            <w:tcW w:w="2120" w:type="dxa"/>
          </w:tcPr>
          <w:p w:rsidR="004B3B87" w:rsidRPr="002B0395" w:rsidRDefault="004B3B87" w:rsidP="002B0395">
            <w:pPr>
              <w:ind w:right="-24" w:firstLine="27"/>
              <w:jc w:val="both"/>
            </w:pPr>
            <w:r w:rsidRPr="002B0395">
              <w:t>д. Шаталовка</w:t>
            </w:r>
          </w:p>
        </w:tc>
        <w:tc>
          <w:tcPr>
            <w:tcW w:w="1984" w:type="dxa"/>
          </w:tcPr>
          <w:p w:rsidR="004B3B87" w:rsidRPr="002B0395" w:rsidRDefault="004B3B87" w:rsidP="002B0395">
            <w:pPr>
              <w:ind w:right="-24" w:firstLine="27"/>
              <w:jc w:val="both"/>
            </w:pPr>
            <w:r w:rsidRPr="002B0395">
              <w:t>д. Шаталовка</w:t>
            </w:r>
          </w:p>
        </w:tc>
        <w:tc>
          <w:tcPr>
            <w:tcW w:w="708" w:type="dxa"/>
          </w:tcPr>
          <w:p w:rsidR="004B3B87" w:rsidRPr="002B0395" w:rsidRDefault="004B3B87" w:rsidP="002B0395">
            <w:pPr>
              <w:ind w:right="-24" w:firstLine="27"/>
              <w:jc w:val="center"/>
            </w:pPr>
            <w:r w:rsidRPr="002B0395">
              <w:t>1</w:t>
            </w:r>
          </w:p>
        </w:tc>
        <w:tc>
          <w:tcPr>
            <w:tcW w:w="1134" w:type="dxa"/>
          </w:tcPr>
          <w:p w:rsidR="004B3B87" w:rsidRPr="002B0395" w:rsidRDefault="004B3B87" w:rsidP="002B0395">
            <w:pPr>
              <w:ind w:right="-24" w:firstLine="27"/>
            </w:pPr>
          </w:p>
        </w:tc>
        <w:tc>
          <w:tcPr>
            <w:tcW w:w="1560" w:type="dxa"/>
          </w:tcPr>
          <w:p w:rsidR="004B3B87" w:rsidRPr="002B0395" w:rsidRDefault="004B3B87" w:rsidP="002B0395">
            <w:pPr>
              <w:ind w:right="-24" w:firstLine="27"/>
              <w:jc w:val="center"/>
            </w:pPr>
            <w:r w:rsidRPr="002B0395">
              <w:t>Питьевое</w:t>
            </w:r>
          </w:p>
        </w:tc>
        <w:tc>
          <w:tcPr>
            <w:tcW w:w="2693" w:type="dxa"/>
          </w:tcPr>
          <w:p w:rsidR="004B3B87" w:rsidRPr="002B0395" w:rsidRDefault="004B3B87" w:rsidP="002B0395">
            <w:pPr>
              <w:ind w:right="-24" w:firstLine="27"/>
            </w:pPr>
          </w:p>
        </w:tc>
      </w:tr>
      <w:tr w:rsidR="004B3B87" w:rsidRPr="002B0395" w:rsidTr="00F77BD8">
        <w:tc>
          <w:tcPr>
            <w:tcW w:w="540" w:type="dxa"/>
          </w:tcPr>
          <w:p w:rsidR="004B3B87" w:rsidRPr="002B0395" w:rsidRDefault="004B3B87" w:rsidP="002B0395">
            <w:pPr>
              <w:ind w:right="-24"/>
            </w:pPr>
            <w:r w:rsidRPr="002B0395">
              <w:t>1</w:t>
            </w:r>
            <w:r w:rsidR="0085674B" w:rsidRPr="002B0395">
              <w:t>4</w:t>
            </w:r>
          </w:p>
        </w:tc>
        <w:tc>
          <w:tcPr>
            <w:tcW w:w="2120" w:type="dxa"/>
          </w:tcPr>
          <w:p w:rsidR="004B3B87" w:rsidRPr="002B0395" w:rsidRDefault="004B3B87" w:rsidP="002B0395">
            <w:pPr>
              <w:ind w:right="-24" w:firstLine="27"/>
              <w:jc w:val="both"/>
            </w:pPr>
            <w:r w:rsidRPr="002B0395">
              <w:t>с. Молоденки</w:t>
            </w:r>
          </w:p>
        </w:tc>
        <w:tc>
          <w:tcPr>
            <w:tcW w:w="1984" w:type="dxa"/>
          </w:tcPr>
          <w:p w:rsidR="004B3B87" w:rsidRPr="002B0395" w:rsidRDefault="004B3B87" w:rsidP="002B0395">
            <w:pPr>
              <w:ind w:right="-24" w:firstLine="27"/>
              <w:jc w:val="both"/>
            </w:pPr>
            <w:r w:rsidRPr="002B0395">
              <w:t>с. Молоденки</w:t>
            </w:r>
          </w:p>
        </w:tc>
        <w:tc>
          <w:tcPr>
            <w:tcW w:w="708" w:type="dxa"/>
          </w:tcPr>
          <w:p w:rsidR="004B3B87" w:rsidRPr="002B0395" w:rsidRDefault="004B3B87" w:rsidP="002B0395">
            <w:pPr>
              <w:ind w:right="-24" w:firstLine="27"/>
              <w:jc w:val="center"/>
            </w:pPr>
            <w:r w:rsidRPr="002B0395">
              <w:t>1</w:t>
            </w:r>
          </w:p>
        </w:tc>
        <w:tc>
          <w:tcPr>
            <w:tcW w:w="1134" w:type="dxa"/>
          </w:tcPr>
          <w:p w:rsidR="004B3B87" w:rsidRPr="002B0395" w:rsidRDefault="004B3B87" w:rsidP="002B0395">
            <w:pPr>
              <w:ind w:right="-24" w:firstLine="27"/>
            </w:pPr>
          </w:p>
        </w:tc>
        <w:tc>
          <w:tcPr>
            <w:tcW w:w="1560" w:type="dxa"/>
          </w:tcPr>
          <w:p w:rsidR="004B3B87" w:rsidRPr="002B0395" w:rsidRDefault="004B3B87" w:rsidP="002B0395">
            <w:pPr>
              <w:ind w:right="-24" w:firstLine="27"/>
              <w:jc w:val="center"/>
            </w:pPr>
            <w:r w:rsidRPr="002B0395">
              <w:t>Питьевое</w:t>
            </w:r>
          </w:p>
        </w:tc>
        <w:tc>
          <w:tcPr>
            <w:tcW w:w="2693" w:type="dxa"/>
          </w:tcPr>
          <w:p w:rsidR="004B3B87" w:rsidRPr="002B0395" w:rsidRDefault="004B3B87" w:rsidP="002B0395">
            <w:pPr>
              <w:ind w:right="-24" w:firstLine="27"/>
            </w:pPr>
          </w:p>
        </w:tc>
      </w:tr>
      <w:tr w:rsidR="004B3B87" w:rsidRPr="002B0395" w:rsidTr="00F77BD8">
        <w:tc>
          <w:tcPr>
            <w:tcW w:w="540" w:type="dxa"/>
          </w:tcPr>
          <w:p w:rsidR="004B3B87" w:rsidRPr="002B0395" w:rsidRDefault="004B3B87" w:rsidP="002B0395">
            <w:pPr>
              <w:ind w:right="-24"/>
            </w:pPr>
            <w:r w:rsidRPr="002B0395">
              <w:t>1</w:t>
            </w:r>
            <w:r w:rsidR="0085674B" w:rsidRPr="002B0395">
              <w:t>5</w:t>
            </w:r>
          </w:p>
        </w:tc>
        <w:tc>
          <w:tcPr>
            <w:tcW w:w="2120" w:type="dxa"/>
          </w:tcPr>
          <w:p w:rsidR="004B3B87" w:rsidRPr="002B0395" w:rsidRDefault="004B3B87" w:rsidP="002B0395">
            <w:pPr>
              <w:ind w:right="-24" w:firstLine="27"/>
              <w:jc w:val="both"/>
            </w:pPr>
            <w:r w:rsidRPr="002B0395">
              <w:t>д. Марьинка</w:t>
            </w:r>
          </w:p>
        </w:tc>
        <w:tc>
          <w:tcPr>
            <w:tcW w:w="1984" w:type="dxa"/>
          </w:tcPr>
          <w:p w:rsidR="004B3B87" w:rsidRPr="002B0395" w:rsidRDefault="004B3B87" w:rsidP="002B0395">
            <w:pPr>
              <w:ind w:right="-24" w:firstLine="27"/>
              <w:jc w:val="both"/>
            </w:pPr>
            <w:r w:rsidRPr="002B0395">
              <w:t>д. Марьинка</w:t>
            </w:r>
          </w:p>
        </w:tc>
        <w:tc>
          <w:tcPr>
            <w:tcW w:w="708" w:type="dxa"/>
          </w:tcPr>
          <w:p w:rsidR="004B3B87" w:rsidRPr="002B0395" w:rsidRDefault="004B3B87" w:rsidP="002B0395">
            <w:pPr>
              <w:ind w:right="-24" w:firstLine="27"/>
              <w:jc w:val="center"/>
            </w:pPr>
            <w:r w:rsidRPr="002B0395">
              <w:t>1</w:t>
            </w:r>
          </w:p>
        </w:tc>
        <w:tc>
          <w:tcPr>
            <w:tcW w:w="1134" w:type="dxa"/>
          </w:tcPr>
          <w:p w:rsidR="004B3B87" w:rsidRPr="002B0395" w:rsidRDefault="004B3B87" w:rsidP="002B0395">
            <w:pPr>
              <w:ind w:right="-24" w:firstLine="27"/>
            </w:pPr>
          </w:p>
        </w:tc>
        <w:tc>
          <w:tcPr>
            <w:tcW w:w="1560" w:type="dxa"/>
          </w:tcPr>
          <w:p w:rsidR="004B3B87" w:rsidRPr="002B0395" w:rsidRDefault="004B3B87" w:rsidP="002B0395">
            <w:pPr>
              <w:ind w:right="-24" w:firstLine="27"/>
              <w:jc w:val="center"/>
            </w:pPr>
            <w:r w:rsidRPr="002B0395">
              <w:t>Питьевое</w:t>
            </w:r>
          </w:p>
        </w:tc>
        <w:tc>
          <w:tcPr>
            <w:tcW w:w="2693" w:type="dxa"/>
          </w:tcPr>
          <w:p w:rsidR="004B3B87" w:rsidRPr="002B0395" w:rsidRDefault="004B3B87" w:rsidP="002B0395">
            <w:pPr>
              <w:ind w:right="-24" w:firstLine="27"/>
            </w:pPr>
          </w:p>
        </w:tc>
      </w:tr>
      <w:tr w:rsidR="004B3B87" w:rsidRPr="002B0395" w:rsidTr="00F77BD8">
        <w:tc>
          <w:tcPr>
            <w:tcW w:w="540" w:type="dxa"/>
          </w:tcPr>
          <w:p w:rsidR="004B3B87" w:rsidRPr="002B0395" w:rsidRDefault="004B3B87" w:rsidP="002B0395">
            <w:pPr>
              <w:ind w:right="-24"/>
            </w:pPr>
            <w:r w:rsidRPr="002B0395">
              <w:t>1</w:t>
            </w:r>
            <w:r w:rsidR="0085674B" w:rsidRPr="002B0395">
              <w:t>6</w:t>
            </w:r>
          </w:p>
        </w:tc>
        <w:tc>
          <w:tcPr>
            <w:tcW w:w="2120" w:type="dxa"/>
          </w:tcPr>
          <w:p w:rsidR="004B3B87" w:rsidRPr="002B0395" w:rsidRDefault="004B3B87" w:rsidP="002B0395">
            <w:pPr>
              <w:ind w:right="-24" w:firstLine="27"/>
              <w:jc w:val="both"/>
            </w:pPr>
            <w:r w:rsidRPr="002B0395">
              <w:t>д. Бутыровка</w:t>
            </w:r>
          </w:p>
        </w:tc>
        <w:tc>
          <w:tcPr>
            <w:tcW w:w="1984" w:type="dxa"/>
          </w:tcPr>
          <w:p w:rsidR="004B3B87" w:rsidRPr="002B0395" w:rsidRDefault="004B3B87" w:rsidP="002B0395">
            <w:pPr>
              <w:ind w:right="-24" w:firstLine="27"/>
              <w:jc w:val="both"/>
            </w:pPr>
            <w:r w:rsidRPr="002B0395">
              <w:t>д. Бутыровка</w:t>
            </w:r>
          </w:p>
        </w:tc>
        <w:tc>
          <w:tcPr>
            <w:tcW w:w="708" w:type="dxa"/>
          </w:tcPr>
          <w:p w:rsidR="004B3B87" w:rsidRPr="002B0395" w:rsidRDefault="004B3B87" w:rsidP="002B0395">
            <w:pPr>
              <w:ind w:right="-24" w:firstLine="27"/>
              <w:jc w:val="center"/>
            </w:pPr>
            <w:r w:rsidRPr="002B0395">
              <w:t>1</w:t>
            </w:r>
          </w:p>
        </w:tc>
        <w:tc>
          <w:tcPr>
            <w:tcW w:w="1134" w:type="dxa"/>
          </w:tcPr>
          <w:p w:rsidR="004B3B87" w:rsidRPr="002B0395" w:rsidRDefault="004B3B87" w:rsidP="002B0395">
            <w:pPr>
              <w:ind w:right="-24" w:firstLine="27"/>
            </w:pPr>
          </w:p>
        </w:tc>
        <w:tc>
          <w:tcPr>
            <w:tcW w:w="1560" w:type="dxa"/>
          </w:tcPr>
          <w:p w:rsidR="004B3B87" w:rsidRPr="002B0395" w:rsidRDefault="004B3B87" w:rsidP="002B0395">
            <w:pPr>
              <w:ind w:right="-24" w:firstLine="27"/>
              <w:jc w:val="center"/>
            </w:pPr>
            <w:r w:rsidRPr="002B0395">
              <w:t>Питьевое</w:t>
            </w:r>
          </w:p>
        </w:tc>
        <w:tc>
          <w:tcPr>
            <w:tcW w:w="2693" w:type="dxa"/>
          </w:tcPr>
          <w:p w:rsidR="004B3B87" w:rsidRPr="002B0395" w:rsidRDefault="004B3B87" w:rsidP="002B0395">
            <w:pPr>
              <w:ind w:right="-24" w:firstLine="27"/>
            </w:pPr>
          </w:p>
        </w:tc>
      </w:tr>
      <w:tr w:rsidR="004B3B87" w:rsidRPr="002B0395" w:rsidTr="00F77BD8">
        <w:tc>
          <w:tcPr>
            <w:tcW w:w="540" w:type="dxa"/>
          </w:tcPr>
          <w:p w:rsidR="004B3B87" w:rsidRPr="002B0395" w:rsidRDefault="004B3B87" w:rsidP="002B0395">
            <w:pPr>
              <w:ind w:right="-24"/>
            </w:pPr>
            <w:r w:rsidRPr="002B0395">
              <w:t>1</w:t>
            </w:r>
            <w:r w:rsidR="0085674B" w:rsidRPr="002B0395">
              <w:t>7</w:t>
            </w:r>
          </w:p>
        </w:tc>
        <w:tc>
          <w:tcPr>
            <w:tcW w:w="2120" w:type="dxa"/>
          </w:tcPr>
          <w:p w:rsidR="004B3B87" w:rsidRPr="002B0395" w:rsidRDefault="004B3B87" w:rsidP="002B0395">
            <w:pPr>
              <w:ind w:right="-24" w:firstLine="27"/>
              <w:jc w:val="both"/>
            </w:pPr>
            <w:r w:rsidRPr="002B0395">
              <w:t>д. Муравлянка</w:t>
            </w:r>
          </w:p>
        </w:tc>
        <w:tc>
          <w:tcPr>
            <w:tcW w:w="1984" w:type="dxa"/>
          </w:tcPr>
          <w:p w:rsidR="004B3B87" w:rsidRPr="002B0395" w:rsidRDefault="004B3B87" w:rsidP="002B0395">
            <w:pPr>
              <w:ind w:right="-24" w:firstLine="27"/>
              <w:jc w:val="center"/>
            </w:pPr>
            <w:r w:rsidRPr="002B0395">
              <w:t>д. Муравлянка</w:t>
            </w:r>
          </w:p>
          <w:p w:rsidR="004B3B87" w:rsidRPr="002B0395" w:rsidRDefault="004B3B87" w:rsidP="002B0395">
            <w:pPr>
              <w:ind w:right="-24" w:firstLine="27"/>
              <w:jc w:val="center"/>
            </w:pPr>
            <w:r w:rsidRPr="002B0395">
              <w:t>д. Колычевка</w:t>
            </w:r>
          </w:p>
        </w:tc>
        <w:tc>
          <w:tcPr>
            <w:tcW w:w="708" w:type="dxa"/>
          </w:tcPr>
          <w:p w:rsidR="004B3B87" w:rsidRPr="002B0395" w:rsidRDefault="004B3B87" w:rsidP="002B0395">
            <w:pPr>
              <w:ind w:right="-24" w:firstLine="27"/>
              <w:jc w:val="center"/>
            </w:pPr>
            <w:r w:rsidRPr="002B0395">
              <w:t>1</w:t>
            </w:r>
          </w:p>
        </w:tc>
        <w:tc>
          <w:tcPr>
            <w:tcW w:w="1134" w:type="dxa"/>
          </w:tcPr>
          <w:p w:rsidR="004B3B87" w:rsidRPr="002B0395" w:rsidRDefault="004B3B87" w:rsidP="002B0395">
            <w:pPr>
              <w:ind w:right="-24" w:firstLine="27"/>
            </w:pPr>
          </w:p>
        </w:tc>
        <w:tc>
          <w:tcPr>
            <w:tcW w:w="1560" w:type="dxa"/>
          </w:tcPr>
          <w:p w:rsidR="004B3B87" w:rsidRPr="002B0395" w:rsidRDefault="004B3B87" w:rsidP="002B0395">
            <w:pPr>
              <w:ind w:right="-24" w:firstLine="27"/>
              <w:jc w:val="center"/>
            </w:pPr>
            <w:r w:rsidRPr="002B0395">
              <w:t>Питьевое</w:t>
            </w:r>
          </w:p>
        </w:tc>
        <w:tc>
          <w:tcPr>
            <w:tcW w:w="2693" w:type="dxa"/>
          </w:tcPr>
          <w:p w:rsidR="004B3B87" w:rsidRPr="002B0395" w:rsidRDefault="004B3B87" w:rsidP="002B0395">
            <w:pPr>
              <w:ind w:right="-24" w:firstLine="27"/>
            </w:pPr>
          </w:p>
        </w:tc>
      </w:tr>
      <w:tr w:rsidR="004B3B87" w:rsidRPr="002B0395" w:rsidTr="00F77BD8">
        <w:tc>
          <w:tcPr>
            <w:tcW w:w="540" w:type="dxa"/>
          </w:tcPr>
          <w:p w:rsidR="004B3B87" w:rsidRPr="002B0395" w:rsidRDefault="004B3B87" w:rsidP="002B0395">
            <w:pPr>
              <w:ind w:right="-24"/>
            </w:pPr>
            <w:r w:rsidRPr="002B0395">
              <w:t>1</w:t>
            </w:r>
            <w:r w:rsidR="0085674B" w:rsidRPr="002B0395">
              <w:t>8</w:t>
            </w:r>
          </w:p>
        </w:tc>
        <w:tc>
          <w:tcPr>
            <w:tcW w:w="2120" w:type="dxa"/>
          </w:tcPr>
          <w:p w:rsidR="004B3B87" w:rsidRPr="002B0395" w:rsidRDefault="004B3B87" w:rsidP="002B0395">
            <w:pPr>
              <w:ind w:right="-24" w:firstLine="27"/>
              <w:jc w:val="both"/>
            </w:pPr>
            <w:r w:rsidRPr="002B0395">
              <w:t>д. Милославщино</w:t>
            </w:r>
          </w:p>
        </w:tc>
        <w:tc>
          <w:tcPr>
            <w:tcW w:w="1984" w:type="dxa"/>
          </w:tcPr>
          <w:p w:rsidR="004B3B87" w:rsidRPr="002B0395" w:rsidRDefault="004B3B87" w:rsidP="002B0395">
            <w:pPr>
              <w:ind w:right="-24" w:firstLine="27"/>
              <w:jc w:val="both"/>
            </w:pPr>
            <w:r w:rsidRPr="002B0395">
              <w:t>д. Милославщ</w:t>
            </w:r>
            <w:r w:rsidRPr="002B0395">
              <w:t>и</w:t>
            </w:r>
            <w:r w:rsidRPr="002B0395">
              <w:t>но</w:t>
            </w:r>
          </w:p>
        </w:tc>
        <w:tc>
          <w:tcPr>
            <w:tcW w:w="708" w:type="dxa"/>
          </w:tcPr>
          <w:p w:rsidR="004B3B87" w:rsidRPr="002B0395" w:rsidRDefault="004B3B87" w:rsidP="002B0395">
            <w:pPr>
              <w:ind w:right="-24" w:firstLine="27"/>
              <w:jc w:val="center"/>
            </w:pPr>
            <w:r w:rsidRPr="002B0395">
              <w:t>1</w:t>
            </w:r>
          </w:p>
        </w:tc>
        <w:tc>
          <w:tcPr>
            <w:tcW w:w="1134" w:type="dxa"/>
          </w:tcPr>
          <w:p w:rsidR="004B3B87" w:rsidRPr="002B0395" w:rsidRDefault="004B3B87" w:rsidP="002B0395">
            <w:pPr>
              <w:ind w:right="-24" w:firstLine="27"/>
            </w:pPr>
          </w:p>
        </w:tc>
        <w:tc>
          <w:tcPr>
            <w:tcW w:w="1560" w:type="dxa"/>
          </w:tcPr>
          <w:p w:rsidR="004B3B87" w:rsidRPr="002B0395" w:rsidRDefault="004B3B87" w:rsidP="002B0395">
            <w:pPr>
              <w:ind w:right="-24" w:firstLine="27"/>
              <w:jc w:val="center"/>
            </w:pPr>
            <w:r w:rsidRPr="002B0395">
              <w:t>Питьевое</w:t>
            </w:r>
          </w:p>
        </w:tc>
        <w:tc>
          <w:tcPr>
            <w:tcW w:w="2693" w:type="dxa"/>
          </w:tcPr>
          <w:p w:rsidR="004B3B87" w:rsidRPr="002B0395" w:rsidRDefault="004B3B87" w:rsidP="002B0395">
            <w:pPr>
              <w:ind w:right="-24" w:firstLine="27"/>
            </w:pPr>
          </w:p>
        </w:tc>
      </w:tr>
      <w:tr w:rsidR="004B3B87" w:rsidRPr="002B0395" w:rsidTr="00F77BD8">
        <w:tc>
          <w:tcPr>
            <w:tcW w:w="540" w:type="dxa"/>
          </w:tcPr>
          <w:p w:rsidR="004B3B87" w:rsidRPr="002B0395" w:rsidRDefault="0085674B" w:rsidP="002B0395">
            <w:pPr>
              <w:ind w:right="-24"/>
            </w:pPr>
            <w:r w:rsidRPr="002B0395">
              <w:t>19</w:t>
            </w:r>
          </w:p>
        </w:tc>
        <w:tc>
          <w:tcPr>
            <w:tcW w:w="2120" w:type="dxa"/>
          </w:tcPr>
          <w:p w:rsidR="004B3B87" w:rsidRPr="002B0395" w:rsidRDefault="004B3B87" w:rsidP="002B0395">
            <w:pPr>
              <w:ind w:right="-24" w:firstLine="27"/>
              <w:jc w:val="both"/>
            </w:pPr>
            <w:r w:rsidRPr="002B0395">
              <w:t>с. Монастырщино</w:t>
            </w:r>
          </w:p>
        </w:tc>
        <w:tc>
          <w:tcPr>
            <w:tcW w:w="1984" w:type="dxa"/>
          </w:tcPr>
          <w:p w:rsidR="004B3B87" w:rsidRPr="002B0395" w:rsidRDefault="004B3B87" w:rsidP="002B0395">
            <w:pPr>
              <w:ind w:right="-24" w:firstLine="27"/>
              <w:jc w:val="both"/>
            </w:pPr>
            <w:r w:rsidRPr="002B0395">
              <w:t>с. Монастырщ</w:t>
            </w:r>
            <w:r w:rsidRPr="002B0395">
              <w:t>и</w:t>
            </w:r>
            <w:r w:rsidRPr="002B0395">
              <w:t>но</w:t>
            </w:r>
          </w:p>
        </w:tc>
        <w:tc>
          <w:tcPr>
            <w:tcW w:w="708" w:type="dxa"/>
          </w:tcPr>
          <w:p w:rsidR="004B3B87" w:rsidRPr="002B0395" w:rsidRDefault="004B3B87" w:rsidP="002B0395">
            <w:pPr>
              <w:ind w:right="-24" w:firstLine="27"/>
              <w:jc w:val="center"/>
            </w:pPr>
            <w:r w:rsidRPr="002B0395">
              <w:t>2</w:t>
            </w:r>
          </w:p>
        </w:tc>
        <w:tc>
          <w:tcPr>
            <w:tcW w:w="1134" w:type="dxa"/>
          </w:tcPr>
          <w:p w:rsidR="004B3B87" w:rsidRPr="002B0395" w:rsidRDefault="004B3B87" w:rsidP="002B0395">
            <w:pPr>
              <w:ind w:right="-24" w:firstLine="27"/>
            </w:pPr>
          </w:p>
        </w:tc>
        <w:tc>
          <w:tcPr>
            <w:tcW w:w="1560" w:type="dxa"/>
          </w:tcPr>
          <w:p w:rsidR="004B3B87" w:rsidRPr="002B0395" w:rsidRDefault="004B3B87" w:rsidP="002B0395">
            <w:pPr>
              <w:ind w:right="-24" w:firstLine="27"/>
              <w:jc w:val="center"/>
            </w:pPr>
            <w:r w:rsidRPr="002B0395">
              <w:t>Питьевое</w:t>
            </w:r>
          </w:p>
        </w:tc>
        <w:tc>
          <w:tcPr>
            <w:tcW w:w="2693" w:type="dxa"/>
          </w:tcPr>
          <w:p w:rsidR="004B3B87" w:rsidRPr="002B0395" w:rsidRDefault="004B3B87" w:rsidP="002B0395">
            <w:pPr>
              <w:ind w:right="-24" w:firstLine="27"/>
            </w:pPr>
          </w:p>
        </w:tc>
      </w:tr>
      <w:tr w:rsidR="004B3B87" w:rsidRPr="002B0395" w:rsidTr="00F77BD8">
        <w:tc>
          <w:tcPr>
            <w:tcW w:w="540" w:type="dxa"/>
          </w:tcPr>
          <w:p w:rsidR="004B3B87" w:rsidRPr="002B0395" w:rsidRDefault="004B3B87" w:rsidP="002B0395">
            <w:pPr>
              <w:ind w:right="-24"/>
            </w:pPr>
            <w:r w:rsidRPr="002B0395">
              <w:t>2</w:t>
            </w:r>
            <w:r w:rsidR="0085674B" w:rsidRPr="002B0395">
              <w:t>0</w:t>
            </w:r>
          </w:p>
        </w:tc>
        <w:tc>
          <w:tcPr>
            <w:tcW w:w="2120" w:type="dxa"/>
          </w:tcPr>
          <w:p w:rsidR="004B3B87" w:rsidRPr="002B0395" w:rsidRDefault="004B3B87" w:rsidP="002B0395">
            <w:pPr>
              <w:ind w:right="-24" w:firstLine="27"/>
              <w:jc w:val="both"/>
            </w:pPr>
            <w:r w:rsidRPr="002B0395">
              <w:t>д. Мызовка</w:t>
            </w:r>
          </w:p>
        </w:tc>
        <w:tc>
          <w:tcPr>
            <w:tcW w:w="1984" w:type="dxa"/>
          </w:tcPr>
          <w:p w:rsidR="004B3B87" w:rsidRPr="002B0395" w:rsidRDefault="004B3B87" w:rsidP="002B0395">
            <w:pPr>
              <w:ind w:right="-24" w:firstLine="27"/>
              <w:jc w:val="center"/>
            </w:pPr>
            <w:r w:rsidRPr="002B0395">
              <w:t>д. Мызовка</w:t>
            </w:r>
          </w:p>
          <w:p w:rsidR="004B3B87" w:rsidRPr="002B0395" w:rsidRDefault="004B3B87" w:rsidP="002B0395">
            <w:pPr>
              <w:ind w:right="-24" w:firstLine="27"/>
              <w:jc w:val="center"/>
            </w:pPr>
            <w:r w:rsidRPr="002B0395">
              <w:t>д. Задонщино</w:t>
            </w:r>
          </w:p>
        </w:tc>
        <w:tc>
          <w:tcPr>
            <w:tcW w:w="708" w:type="dxa"/>
          </w:tcPr>
          <w:p w:rsidR="004B3B87" w:rsidRPr="002B0395" w:rsidRDefault="004B3B87" w:rsidP="002B0395">
            <w:pPr>
              <w:ind w:right="-24" w:firstLine="27"/>
              <w:jc w:val="center"/>
            </w:pPr>
            <w:r w:rsidRPr="002B0395">
              <w:t>1</w:t>
            </w:r>
          </w:p>
        </w:tc>
        <w:tc>
          <w:tcPr>
            <w:tcW w:w="1134" w:type="dxa"/>
          </w:tcPr>
          <w:p w:rsidR="004B3B87" w:rsidRPr="002B0395" w:rsidRDefault="004B3B87" w:rsidP="002B0395">
            <w:pPr>
              <w:ind w:right="-24" w:firstLine="27"/>
            </w:pPr>
          </w:p>
        </w:tc>
        <w:tc>
          <w:tcPr>
            <w:tcW w:w="1560" w:type="dxa"/>
          </w:tcPr>
          <w:p w:rsidR="004B3B87" w:rsidRPr="002B0395" w:rsidRDefault="004B3B87" w:rsidP="002B0395">
            <w:pPr>
              <w:ind w:right="-24" w:firstLine="27"/>
              <w:jc w:val="center"/>
            </w:pPr>
            <w:r w:rsidRPr="002B0395">
              <w:t>Питьевое</w:t>
            </w:r>
          </w:p>
        </w:tc>
        <w:tc>
          <w:tcPr>
            <w:tcW w:w="2693" w:type="dxa"/>
          </w:tcPr>
          <w:p w:rsidR="004B3B87" w:rsidRPr="002B0395" w:rsidRDefault="004B3B87" w:rsidP="002B0395">
            <w:pPr>
              <w:ind w:right="-24" w:firstLine="27"/>
            </w:pPr>
          </w:p>
        </w:tc>
      </w:tr>
      <w:tr w:rsidR="004B3B87" w:rsidRPr="002B0395" w:rsidTr="00F77BD8">
        <w:tc>
          <w:tcPr>
            <w:tcW w:w="540" w:type="dxa"/>
          </w:tcPr>
          <w:p w:rsidR="004B3B87" w:rsidRPr="002B0395" w:rsidRDefault="004B3B87" w:rsidP="002B0395">
            <w:pPr>
              <w:ind w:right="-24"/>
            </w:pPr>
            <w:r w:rsidRPr="002B0395">
              <w:t>2</w:t>
            </w:r>
            <w:r w:rsidR="0085674B" w:rsidRPr="002B0395">
              <w:t>1</w:t>
            </w:r>
          </w:p>
        </w:tc>
        <w:tc>
          <w:tcPr>
            <w:tcW w:w="2120" w:type="dxa"/>
          </w:tcPr>
          <w:p w:rsidR="004B3B87" w:rsidRPr="002B0395" w:rsidRDefault="004B3B87" w:rsidP="002B0395">
            <w:pPr>
              <w:ind w:right="-24" w:firstLine="27"/>
              <w:jc w:val="both"/>
            </w:pPr>
            <w:r w:rsidRPr="002B0395">
              <w:t>д. Татинки</w:t>
            </w:r>
          </w:p>
        </w:tc>
        <w:tc>
          <w:tcPr>
            <w:tcW w:w="1984" w:type="dxa"/>
          </w:tcPr>
          <w:p w:rsidR="004B3B87" w:rsidRPr="002B0395" w:rsidRDefault="004B3B87" w:rsidP="002B0395">
            <w:pPr>
              <w:ind w:right="-24" w:firstLine="27"/>
              <w:jc w:val="both"/>
            </w:pPr>
            <w:r w:rsidRPr="002B0395">
              <w:t>д. Татинки</w:t>
            </w:r>
          </w:p>
        </w:tc>
        <w:tc>
          <w:tcPr>
            <w:tcW w:w="708" w:type="dxa"/>
          </w:tcPr>
          <w:p w:rsidR="004B3B87" w:rsidRPr="002B0395" w:rsidRDefault="004B3B87" w:rsidP="002B0395">
            <w:pPr>
              <w:ind w:right="-24" w:firstLine="27"/>
              <w:jc w:val="center"/>
            </w:pPr>
            <w:r w:rsidRPr="002B0395">
              <w:t>1</w:t>
            </w:r>
          </w:p>
        </w:tc>
        <w:tc>
          <w:tcPr>
            <w:tcW w:w="1134" w:type="dxa"/>
          </w:tcPr>
          <w:p w:rsidR="004B3B87" w:rsidRPr="002B0395" w:rsidRDefault="004B3B87" w:rsidP="002B0395">
            <w:pPr>
              <w:ind w:right="-24" w:firstLine="27"/>
            </w:pPr>
          </w:p>
        </w:tc>
        <w:tc>
          <w:tcPr>
            <w:tcW w:w="1560" w:type="dxa"/>
          </w:tcPr>
          <w:p w:rsidR="004B3B87" w:rsidRPr="002B0395" w:rsidRDefault="004B3B87" w:rsidP="002B0395">
            <w:pPr>
              <w:ind w:right="-24" w:firstLine="27"/>
              <w:jc w:val="center"/>
            </w:pPr>
            <w:r w:rsidRPr="002B0395">
              <w:t>Питьевое</w:t>
            </w:r>
          </w:p>
        </w:tc>
        <w:tc>
          <w:tcPr>
            <w:tcW w:w="2693" w:type="dxa"/>
          </w:tcPr>
          <w:p w:rsidR="004B3B87" w:rsidRPr="002B0395" w:rsidRDefault="004B3B87" w:rsidP="002B0395">
            <w:pPr>
              <w:ind w:right="-24" w:firstLine="27"/>
            </w:pPr>
          </w:p>
        </w:tc>
      </w:tr>
      <w:tr w:rsidR="004B3B87" w:rsidRPr="002B0395" w:rsidTr="00F77BD8">
        <w:tc>
          <w:tcPr>
            <w:tcW w:w="540" w:type="dxa"/>
          </w:tcPr>
          <w:p w:rsidR="004B3B87" w:rsidRPr="002B0395" w:rsidRDefault="004B3B87" w:rsidP="002B0395">
            <w:pPr>
              <w:ind w:right="-24"/>
            </w:pPr>
            <w:r w:rsidRPr="002B0395">
              <w:t>2</w:t>
            </w:r>
            <w:r w:rsidR="0085674B" w:rsidRPr="002B0395">
              <w:t>2</w:t>
            </w:r>
          </w:p>
        </w:tc>
        <w:tc>
          <w:tcPr>
            <w:tcW w:w="2120" w:type="dxa"/>
          </w:tcPr>
          <w:p w:rsidR="004B3B87" w:rsidRPr="002B0395" w:rsidRDefault="004B3B87" w:rsidP="002B0395">
            <w:pPr>
              <w:ind w:right="-24" w:firstLine="27"/>
              <w:jc w:val="both"/>
            </w:pPr>
            <w:r w:rsidRPr="002B0395">
              <w:t>д. Устье</w:t>
            </w:r>
          </w:p>
        </w:tc>
        <w:tc>
          <w:tcPr>
            <w:tcW w:w="1984" w:type="dxa"/>
          </w:tcPr>
          <w:p w:rsidR="004B3B87" w:rsidRPr="002B0395" w:rsidRDefault="004B3B87" w:rsidP="002B0395">
            <w:pPr>
              <w:ind w:right="-24" w:firstLine="27"/>
              <w:jc w:val="both"/>
            </w:pPr>
            <w:r w:rsidRPr="002B0395">
              <w:t>д. Устье</w:t>
            </w:r>
          </w:p>
        </w:tc>
        <w:tc>
          <w:tcPr>
            <w:tcW w:w="708" w:type="dxa"/>
          </w:tcPr>
          <w:p w:rsidR="004B3B87" w:rsidRPr="002B0395" w:rsidRDefault="004B3B87" w:rsidP="002B0395">
            <w:pPr>
              <w:ind w:right="-24" w:firstLine="27"/>
              <w:jc w:val="center"/>
            </w:pPr>
            <w:r w:rsidRPr="002B0395">
              <w:t>1</w:t>
            </w:r>
          </w:p>
        </w:tc>
        <w:tc>
          <w:tcPr>
            <w:tcW w:w="1134" w:type="dxa"/>
          </w:tcPr>
          <w:p w:rsidR="004B3B87" w:rsidRPr="002B0395" w:rsidRDefault="004B3B87" w:rsidP="002B0395">
            <w:pPr>
              <w:ind w:right="-24" w:firstLine="27"/>
            </w:pPr>
          </w:p>
        </w:tc>
        <w:tc>
          <w:tcPr>
            <w:tcW w:w="1560" w:type="dxa"/>
          </w:tcPr>
          <w:p w:rsidR="004B3B87" w:rsidRPr="002B0395" w:rsidRDefault="004B3B87" w:rsidP="002B0395">
            <w:pPr>
              <w:ind w:right="-24" w:firstLine="27"/>
              <w:jc w:val="center"/>
            </w:pPr>
            <w:r w:rsidRPr="002B0395">
              <w:t>Питьевое</w:t>
            </w:r>
          </w:p>
        </w:tc>
        <w:tc>
          <w:tcPr>
            <w:tcW w:w="2693" w:type="dxa"/>
          </w:tcPr>
          <w:p w:rsidR="004B3B87" w:rsidRPr="002B0395" w:rsidRDefault="004B3B87" w:rsidP="002B0395">
            <w:pPr>
              <w:ind w:right="-24" w:firstLine="27"/>
            </w:pPr>
          </w:p>
        </w:tc>
      </w:tr>
      <w:tr w:rsidR="004B3B87" w:rsidRPr="002B0395" w:rsidTr="00F77BD8">
        <w:tc>
          <w:tcPr>
            <w:tcW w:w="540" w:type="dxa"/>
          </w:tcPr>
          <w:p w:rsidR="004B3B87" w:rsidRPr="002B0395" w:rsidRDefault="004B3B87" w:rsidP="002B0395">
            <w:pPr>
              <w:ind w:right="-24"/>
            </w:pPr>
            <w:r w:rsidRPr="002B0395">
              <w:t>2</w:t>
            </w:r>
            <w:r w:rsidR="0085674B" w:rsidRPr="002B0395">
              <w:t>3</w:t>
            </w:r>
          </w:p>
        </w:tc>
        <w:tc>
          <w:tcPr>
            <w:tcW w:w="2120" w:type="dxa"/>
          </w:tcPr>
          <w:p w:rsidR="004B3B87" w:rsidRPr="002B0395" w:rsidRDefault="004B3B87" w:rsidP="002B0395">
            <w:pPr>
              <w:ind w:right="-24" w:firstLine="27"/>
              <w:jc w:val="both"/>
            </w:pPr>
            <w:r w:rsidRPr="002B0395">
              <w:t>с. Черемухово</w:t>
            </w:r>
          </w:p>
        </w:tc>
        <w:tc>
          <w:tcPr>
            <w:tcW w:w="1984" w:type="dxa"/>
          </w:tcPr>
          <w:p w:rsidR="004B3B87" w:rsidRPr="002B0395" w:rsidRDefault="004B3B87" w:rsidP="002B0395">
            <w:pPr>
              <w:ind w:right="-24" w:firstLine="27"/>
              <w:jc w:val="both"/>
            </w:pPr>
            <w:r w:rsidRPr="002B0395">
              <w:t>с. Черемухово</w:t>
            </w:r>
          </w:p>
        </w:tc>
        <w:tc>
          <w:tcPr>
            <w:tcW w:w="708" w:type="dxa"/>
          </w:tcPr>
          <w:p w:rsidR="004B3B87" w:rsidRPr="002B0395" w:rsidRDefault="004B3B87" w:rsidP="002B0395">
            <w:pPr>
              <w:ind w:right="-24" w:firstLine="27"/>
              <w:jc w:val="center"/>
            </w:pPr>
            <w:r w:rsidRPr="002B0395">
              <w:t>1</w:t>
            </w:r>
          </w:p>
        </w:tc>
        <w:tc>
          <w:tcPr>
            <w:tcW w:w="1134" w:type="dxa"/>
          </w:tcPr>
          <w:p w:rsidR="004B3B87" w:rsidRPr="002B0395" w:rsidRDefault="004B3B87" w:rsidP="002B0395">
            <w:pPr>
              <w:ind w:right="-24" w:firstLine="27"/>
            </w:pPr>
          </w:p>
        </w:tc>
        <w:tc>
          <w:tcPr>
            <w:tcW w:w="1560" w:type="dxa"/>
          </w:tcPr>
          <w:p w:rsidR="004B3B87" w:rsidRPr="002B0395" w:rsidRDefault="004B3B87" w:rsidP="002B0395">
            <w:pPr>
              <w:ind w:right="-24" w:firstLine="27"/>
              <w:jc w:val="center"/>
            </w:pPr>
            <w:r w:rsidRPr="002B0395">
              <w:t>Питьевое</w:t>
            </w:r>
          </w:p>
        </w:tc>
        <w:tc>
          <w:tcPr>
            <w:tcW w:w="2693" w:type="dxa"/>
          </w:tcPr>
          <w:p w:rsidR="004B3B87" w:rsidRPr="002B0395" w:rsidRDefault="004B3B87" w:rsidP="002B0395">
            <w:pPr>
              <w:ind w:right="-24" w:firstLine="27"/>
            </w:pPr>
          </w:p>
        </w:tc>
      </w:tr>
      <w:tr w:rsidR="004B3B87" w:rsidRPr="002B0395" w:rsidTr="00F77BD8">
        <w:tc>
          <w:tcPr>
            <w:tcW w:w="540" w:type="dxa"/>
          </w:tcPr>
          <w:p w:rsidR="004B3B87" w:rsidRPr="002B0395" w:rsidRDefault="004B3B87" w:rsidP="002B0395">
            <w:pPr>
              <w:ind w:right="-24"/>
            </w:pPr>
            <w:r w:rsidRPr="002B0395">
              <w:t>2</w:t>
            </w:r>
            <w:r w:rsidR="0085674B" w:rsidRPr="002B0395">
              <w:t>4</w:t>
            </w:r>
          </w:p>
        </w:tc>
        <w:tc>
          <w:tcPr>
            <w:tcW w:w="2120" w:type="dxa"/>
          </w:tcPr>
          <w:p w:rsidR="004B3B87" w:rsidRPr="002B0395" w:rsidRDefault="004B3B87" w:rsidP="002B0395">
            <w:pPr>
              <w:ind w:right="-24" w:firstLine="27"/>
              <w:jc w:val="both"/>
            </w:pPr>
            <w:r w:rsidRPr="002B0395">
              <w:t>д. Ивановка</w:t>
            </w:r>
          </w:p>
        </w:tc>
        <w:tc>
          <w:tcPr>
            <w:tcW w:w="1984" w:type="dxa"/>
          </w:tcPr>
          <w:p w:rsidR="004B3B87" w:rsidRPr="002B0395" w:rsidRDefault="004B3B87" w:rsidP="002B0395">
            <w:pPr>
              <w:ind w:right="-24" w:firstLine="27"/>
              <w:jc w:val="both"/>
            </w:pPr>
            <w:r w:rsidRPr="002B0395">
              <w:t>д. Ивановка</w:t>
            </w:r>
          </w:p>
        </w:tc>
        <w:tc>
          <w:tcPr>
            <w:tcW w:w="708" w:type="dxa"/>
          </w:tcPr>
          <w:p w:rsidR="004B3B87" w:rsidRPr="002B0395" w:rsidRDefault="004B3B87" w:rsidP="002B0395">
            <w:pPr>
              <w:ind w:right="-24" w:firstLine="27"/>
              <w:jc w:val="center"/>
            </w:pPr>
            <w:r w:rsidRPr="002B0395">
              <w:t>1</w:t>
            </w:r>
          </w:p>
        </w:tc>
        <w:tc>
          <w:tcPr>
            <w:tcW w:w="1134" w:type="dxa"/>
          </w:tcPr>
          <w:p w:rsidR="004B3B87" w:rsidRPr="002B0395" w:rsidRDefault="004B3B87" w:rsidP="002B0395">
            <w:pPr>
              <w:ind w:right="-24" w:firstLine="27"/>
            </w:pPr>
          </w:p>
        </w:tc>
        <w:tc>
          <w:tcPr>
            <w:tcW w:w="1560" w:type="dxa"/>
          </w:tcPr>
          <w:p w:rsidR="004B3B87" w:rsidRPr="002B0395" w:rsidRDefault="004B3B87" w:rsidP="002B0395">
            <w:pPr>
              <w:ind w:right="-24" w:firstLine="27"/>
              <w:jc w:val="center"/>
            </w:pPr>
            <w:r w:rsidRPr="002B0395">
              <w:t>Питьевое</w:t>
            </w:r>
          </w:p>
        </w:tc>
        <w:tc>
          <w:tcPr>
            <w:tcW w:w="2693" w:type="dxa"/>
          </w:tcPr>
          <w:p w:rsidR="004B3B87" w:rsidRPr="002B0395" w:rsidRDefault="004B3B87" w:rsidP="002B0395">
            <w:pPr>
              <w:ind w:right="-24" w:firstLine="27"/>
            </w:pPr>
          </w:p>
        </w:tc>
      </w:tr>
      <w:tr w:rsidR="004B3B87" w:rsidRPr="002B0395" w:rsidTr="00F77BD8">
        <w:tc>
          <w:tcPr>
            <w:tcW w:w="540" w:type="dxa"/>
          </w:tcPr>
          <w:p w:rsidR="004B3B87" w:rsidRPr="002B0395" w:rsidRDefault="004B3B87" w:rsidP="002B0395">
            <w:pPr>
              <w:ind w:right="-24"/>
            </w:pPr>
            <w:r w:rsidRPr="002B0395">
              <w:t>2</w:t>
            </w:r>
            <w:r w:rsidR="0085674B" w:rsidRPr="002B0395">
              <w:t>5</w:t>
            </w:r>
          </w:p>
        </w:tc>
        <w:tc>
          <w:tcPr>
            <w:tcW w:w="2120" w:type="dxa"/>
          </w:tcPr>
          <w:p w:rsidR="004B3B87" w:rsidRPr="002B0395" w:rsidRDefault="004B3B87" w:rsidP="002B0395">
            <w:pPr>
              <w:ind w:right="-24" w:firstLine="27"/>
              <w:jc w:val="both"/>
            </w:pPr>
            <w:r w:rsidRPr="002B0395">
              <w:t>с. Луговое</w:t>
            </w:r>
          </w:p>
        </w:tc>
        <w:tc>
          <w:tcPr>
            <w:tcW w:w="1984" w:type="dxa"/>
          </w:tcPr>
          <w:p w:rsidR="004B3B87" w:rsidRPr="002B0395" w:rsidRDefault="004B3B87" w:rsidP="002B0395">
            <w:pPr>
              <w:ind w:right="-24" w:firstLine="27"/>
              <w:jc w:val="both"/>
            </w:pPr>
            <w:r w:rsidRPr="002B0395">
              <w:t>с. Луговое</w:t>
            </w:r>
          </w:p>
        </w:tc>
        <w:tc>
          <w:tcPr>
            <w:tcW w:w="708" w:type="dxa"/>
          </w:tcPr>
          <w:p w:rsidR="004B3B87" w:rsidRPr="002B0395" w:rsidRDefault="004B3B87" w:rsidP="002B0395">
            <w:pPr>
              <w:ind w:right="-24" w:firstLine="27"/>
              <w:jc w:val="center"/>
            </w:pPr>
            <w:r w:rsidRPr="002B0395">
              <w:t>1</w:t>
            </w:r>
          </w:p>
        </w:tc>
        <w:tc>
          <w:tcPr>
            <w:tcW w:w="1134" w:type="dxa"/>
          </w:tcPr>
          <w:p w:rsidR="004B3B87" w:rsidRPr="002B0395" w:rsidRDefault="004B3B87" w:rsidP="002B0395">
            <w:pPr>
              <w:ind w:right="-24" w:firstLine="27"/>
            </w:pPr>
          </w:p>
        </w:tc>
        <w:tc>
          <w:tcPr>
            <w:tcW w:w="1560" w:type="dxa"/>
          </w:tcPr>
          <w:p w:rsidR="004B3B87" w:rsidRPr="002B0395" w:rsidRDefault="004B3B87" w:rsidP="002B0395">
            <w:pPr>
              <w:ind w:right="-24" w:firstLine="27"/>
              <w:jc w:val="center"/>
            </w:pPr>
            <w:r w:rsidRPr="002B0395">
              <w:t>Питьевое</w:t>
            </w:r>
          </w:p>
        </w:tc>
        <w:tc>
          <w:tcPr>
            <w:tcW w:w="2693" w:type="dxa"/>
          </w:tcPr>
          <w:p w:rsidR="004B3B87" w:rsidRPr="002B0395" w:rsidRDefault="004B3B87" w:rsidP="002B0395">
            <w:pPr>
              <w:ind w:right="-24" w:firstLine="27"/>
            </w:pPr>
          </w:p>
        </w:tc>
      </w:tr>
      <w:tr w:rsidR="004B3B87" w:rsidRPr="002B0395" w:rsidTr="00F77BD8">
        <w:tc>
          <w:tcPr>
            <w:tcW w:w="540" w:type="dxa"/>
          </w:tcPr>
          <w:p w:rsidR="004B3B87" w:rsidRPr="002B0395" w:rsidRDefault="004B3B87" w:rsidP="002B0395">
            <w:pPr>
              <w:ind w:right="-24"/>
            </w:pPr>
            <w:r w:rsidRPr="002B0395">
              <w:t>2</w:t>
            </w:r>
            <w:r w:rsidR="0085674B" w:rsidRPr="002B0395">
              <w:t>6</w:t>
            </w:r>
          </w:p>
        </w:tc>
        <w:tc>
          <w:tcPr>
            <w:tcW w:w="2120" w:type="dxa"/>
          </w:tcPr>
          <w:p w:rsidR="004B3B87" w:rsidRPr="002B0395" w:rsidRDefault="004B3B87" w:rsidP="002B0395">
            <w:pPr>
              <w:ind w:right="-24" w:firstLine="27"/>
              <w:jc w:val="both"/>
            </w:pPr>
            <w:r w:rsidRPr="002B0395">
              <w:t>д. Барановка</w:t>
            </w:r>
          </w:p>
        </w:tc>
        <w:tc>
          <w:tcPr>
            <w:tcW w:w="1984" w:type="dxa"/>
          </w:tcPr>
          <w:p w:rsidR="004B3B87" w:rsidRPr="002B0395" w:rsidRDefault="004B3B87" w:rsidP="002B0395">
            <w:pPr>
              <w:ind w:right="-24" w:firstLine="27"/>
              <w:jc w:val="both"/>
            </w:pPr>
            <w:r w:rsidRPr="002B0395">
              <w:t>д. Барановка</w:t>
            </w:r>
          </w:p>
        </w:tc>
        <w:tc>
          <w:tcPr>
            <w:tcW w:w="708" w:type="dxa"/>
          </w:tcPr>
          <w:p w:rsidR="004B3B87" w:rsidRPr="002B0395" w:rsidRDefault="004B3B87" w:rsidP="002B0395">
            <w:pPr>
              <w:ind w:right="-24" w:firstLine="27"/>
              <w:jc w:val="center"/>
            </w:pPr>
            <w:r w:rsidRPr="002B0395">
              <w:t>1</w:t>
            </w:r>
          </w:p>
        </w:tc>
        <w:tc>
          <w:tcPr>
            <w:tcW w:w="1134" w:type="dxa"/>
          </w:tcPr>
          <w:p w:rsidR="004B3B87" w:rsidRPr="002B0395" w:rsidRDefault="004B3B87" w:rsidP="002B0395">
            <w:pPr>
              <w:ind w:right="-24" w:firstLine="27"/>
            </w:pPr>
          </w:p>
        </w:tc>
        <w:tc>
          <w:tcPr>
            <w:tcW w:w="1560" w:type="dxa"/>
          </w:tcPr>
          <w:p w:rsidR="004B3B87" w:rsidRPr="002B0395" w:rsidRDefault="004B3B87" w:rsidP="002B0395">
            <w:pPr>
              <w:ind w:right="-24" w:firstLine="27"/>
              <w:jc w:val="center"/>
            </w:pPr>
            <w:r w:rsidRPr="002B0395">
              <w:t>Питьевое</w:t>
            </w:r>
          </w:p>
        </w:tc>
        <w:tc>
          <w:tcPr>
            <w:tcW w:w="2693" w:type="dxa"/>
          </w:tcPr>
          <w:p w:rsidR="004B3B87" w:rsidRPr="002B0395" w:rsidRDefault="004B3B87" w:rsidP="002B0395">
            <w:pPr>
              <w:ind w:right="-24" w:firstLine="27"/>
            </w:pPr>
          </w:p>
        </w:tc>
      </w:tr>
      <w:tr w:rsidR="004B3B87" w:rsidRPr="002B0395" w:rsidTr="00F77BD8">
        <w:tc>
          <w:tcPr>
            <w:tcW w:w="540" w:type="dxa"/>
          </w:tcPr>
          <w:p w:rsidR="004B3B87" w:rsidRPr="002B0395" w:rsidRDefault="004B3B87" w:rsidP="002B0395">
            <w:pPr>
              <w:ind w:right="-24"/>
            </w:pPr>
            <w:r w:rsidRPr="002B0395">
              <w:t>2</w:t>
            </w:r>
            <w:r w:rsidR="0085674B" w:rsidRPr="002B0395">
              <w:t>7</w:t>
            </w:r>
          </w:p>
        </w:tc>
        <w:tc>
          <w:tcPr>
            <w:tcW w:w="2120" w:type="dxa"/>
          </w:tcPr>
          <w:p w:rsidR="004B3B87" w:rsidRPr="002B0395" w:rsidRDefault="004B3B87" w:rsidP="002B0395">
            <w:pPr>
              <w:ind w:right="-24" w:firstLine="27"/>
              <w:jc w:val="both"/>
            </w:pPr>
            <w:r w:rsidRPr="002B0395">
              <w:t>д. Старая Гать</w:t>
            </w:r>
          </w:p>
        </w:tc>
        <w:tc>
          <w:tcPr>
            <w:tcW w:w="1984" w:type="dxa"/>
          </w:tcPr>
          <w:p w:rsidR="004B3B87" w:rsidRPr="002B0395" w:rsidRDefault="004B3B87" w:rsidP="002B0395">
            <w:pPr>
              <w:ind w:right="-24" w:firstLine="27"/>
              <w:jc w:val="both"/>
            </w:pPr>
            <w:r w:rsidRPr="002B0395">
              <w:t>д. Старая Гать</w:t>
            </w:r>
          </w:p>
        </w:tc>
        <w:tc>
          <w:tcPr>
            <w:tcW w:w="708" w:type="dxa"/>
          </w:tcPr>
          <w:p w:rsidR="004B3B87" w:rsidRPr="002B0395" w:rsidRDefault="004B3B87" w:rsidP="002B0395">
            <w:pPr>
              <w:ind w:right="-24" w:firstLine="27"/>
              <w:jc w:val="center"/>
            </w:pPr>
            <w:r w:rsidRPr="002B0395">
              <w:t>1</w:t>
            </w:r>
          </w:p>
        </w:tc>
        <w:tc>
          <w:tcPr>
            <w:tcW w:w="1134" w:type="dxa"/>
          </w:tcPr>
          <w:p w:rsidR="004B3B87" w:rsidRPr="002B0395" w:rsidRDefault="004B3B87" w:rsidP="002B0395">
            <w:pPr>
              <w:ind w:right="-24" w:firstLine="27"/>
            </w:pPr>
          </w:p>
        </w:tc>
        <w:tc>
          <w:tcPr>
            <w:tcW w:w="1560" w:type="dxa"/>
          </w:tcPr>
          <w:p w:rsidR="004B3B87" w:rsidRPr="002B0395" w:rsidRDefault="004B3B87" w:rsidP="002B0395">
            <w:pPr>
              <w:ind w:right="-24" w:firstLine="27"/>
              <w:jc w:val="center"/>
            </w:pPr>
            <w:r w:rsidRPr="002B0395">
              <w:t>Питьевое</w:t>
            </w:r>
          </w:p>
        </w:tc>
        <w:tc>
          <w:tcPr>
            <w:tcW w:w="2693" w:type="dxa"/>
          </w:tcPr>
          <w:p w:rsidR="004B3B87" w:rsidRPr="002B0395" w:rsidRDefault="004B3B87" w:rsidP="002B0395">
            <w:pPr>
              <w:ind w:right="-24" w:firstLine="27"/>
            </w:pPr>
          </w:p>
        </w:tc>
      </w:tr>
      <w:tr w:rsidR="004B3B87" w:rsidRPr="002B0395" w:rsidTr="00F77BD8">
        <w:tc>
          <w:tcPr>
            <w:tcW w:w="540" w:type="dxa"/>
          </w:tcPr>
          <w:p w:rsidR="004B3B87" w:rsidRPr="002B0395" w:rsidRDefault="004B3B87" w:rsidP="002B0395">
            <w:pPr>
              <w:ind w:right="-24"/>
            </w:pPr>
            <w:r w:rsidRPr="002B0395">
              <w:t>2</w:t>
            </w:r>
            <w:r w:rsidR="0085674B" w:rsidRPr="002B0395">
              <w:t>8</w:t>
            </w:r>
          </w:p>
        </w:tc>
        <w:tc>
          <w:tcPr>
            <w:tcW w:w="2120" w:type="dxa"/>
          </w:tcPr>
          <w:p w:rsidR="004B3B87" w:rsidRPr="002B0395" w:rsidRDefault="004B3B87" w:rsidP="002B0395">
            <w:pPr>
              <w:ind w:right="-24" w:firstLine="27"/>
              <w:jc w:val="both"/>
            </w:pPr>
            <w:r w:rsidRPr="002B0395">
              <w:t>д. Знаменье</w:t>
            </w:r>
          </w:p>
        </w:tc>
        <w:tc>
          <w:tcPr>
            <w:tcW w:w="1984" w:type="dxa"/>
          </w:tcPr>
          <w:p w:rsidR="004B3B87" w:rsidRPr="002B0395" w:rsidRDefault="004B3B87" w:rsidP="002B0395">
            <w:pPr>
              <w:ind w:right="-24" w:firstLine="27"/>
              <w:jc w:val="both"/>
            </w:pPr>
            <w:r w:rsidRPr="002B0395">
              <w:t>д. Знаменье</w:t>
            </w:r>
          </w:p>
        </w:tc>
        <w:tc>
          <w:tcPr>
            <w:tcW w:w="708" w:type="dxa"/>
          </w:tcPr>
          <w:p w:rsidR="004B3B87" w:rsidRPr="002B0395" w:rsidRDefault="004B3B87" w:rsidP="002B0395">
            <w:pPr>
              <w:ind w:right="-24" w:firstLine="27"/>
              <w:jc w:val="center"/>
            </w:pPr>
            <w:r w:rsidRPr="002B0395">
              <w:t>1</w:t>
            </w:r>
          </w:p>
        </w:tc>
        <w:tc>
          <w:tcPr>
            <w:tcW w:w="1134" w:type="dxa"/>
          </w:tcPr>
          <w:p w:rsidR="004B3B87" w:rsidRPr="002B0395" w:rsidRDefault="004B3B87" w:rsidP="002B0395">
            <w:pPr>
              <w:ind w:right="-24" w:firstLine="27"/>
            </w:pPr>
          </w:p>
        </w:tc>
        <w:tc>
          <w:tcPr>
            <w:tcW w:w="1560" w:type="dxa"/>
          </w:tcPr>
          <w:p w:rsidR="004B3B87" w:rsidRPr="002B0395" w:rsidRDefault="004B3B87" w:rsidP="002B0395">
            <w:pPr>
              <w:ind w:right="-24" w:firstLine="27"/>
              <w:jc w:val="center"/>
            </w:pPr>
            <w:r w:rsidRPr="002B0395">
              <w:t>Питьевое</w:t>
            </w:r>
          </w:p>
        </w:tc>
        <w:tc>
          <w:tcPr>
            <w:tcW w:w="2693" w:type="dxa"/>
          </w:tcPr>
          <w:p w:rsidR="004B3B87" w:rsidRPr="002B0395" w:rsidRDefault="004B3B87" w:rsidP="002B0395">
            <w:pPr>
              <w:ind w:right="-24" w:firstLine="27"/>
            </w:pPr>
          </w:p>
        </w:tc>
      </w:tr>
      <w:tr w:rsidR="004B3B87" w:rsidRPr="002B0395" w:rsidTr="00F77BD8">
        <w:tc>
          <w:tcPr>
            <w:tcW w:w="540" w:type="dxa"/>
          </w:tcPr>
          <w:p w:rsidR="004B3B87" w:rsidRPr="002B0395" w:rsidRDefault="0085674B" w:rsidP="002B0395">
            <w:pPr>
              <w:ind w:right="-24"/>
            </w:pPr>
            <w:r w:rsidRPr="002B0395">
              <w:t>29</w:t>
            </w:r>
          </w:p>
        </w:tc>
        <w:tc>
          <w:tcPr>
            <w:tcW w:w="2120" w:type="dxa"/>
          </w:tcPr>
          <w:p w:rsidR="004B3B87" w:rsidRPr="002B0395" w:rsidRDefault="004B3B87" w:rsidP="002B0395">
            <w:pPr>
              <w:ind w:right="-24" w:firstLine="27"/>
              <w:jc w:val="both"/>
            </w:pPr>
            <w:r w:rsidRPr="002B0395">
              <w:t>д. Молчаново</w:t>
            </w:r>
          </w:p>
        </w:tc>
        <w:tc>
          <w:tcPr>
            <w:tcW w:w="1984" w:type="dxa"/>
          </w:tcPr>
          <w:p w:rsidR="004B3B87" w:rsidRPr="002B0395" w:rsidRDefault="004B3B87" w:rsidP="002B0395">
            <w:pPr>
              <w:ind w:right="-24" w:firstLine="27"/>
              <w:jc w:val="both"/>
            </w:pPr>
            <w:r w:rsidRPr="002B0395">
              <w:t>д. Молчаново</w:t>
            </w:r>
          </w:p>
        </w:tc>
        <w:tc>
          <w:tcPr>
            <w:tcW w:w="708" w:type="dxa"/>
          </w:tcPr>
          <w:p w:rsidR="004B3B87" w:rsidRPr="002B0395" w:rsidRDefault="004B3B87" w:rsidP="002B0395">
            <w:pPr>
              <w:ind w:right="-24" w:firstLine="27"/>
              <w:jc w:val="center"/>
            </w:pPr>
            <w:r w:rsidRPr="002B0395">
              <w:t>2</w:t>
            </w:r>
          </w:p>
        </w:tc>
        <w:tc>
          <w:tcPr>
            <w:tcW w:w="1134" w:type="dxa"/>
          </w:tcPr>
          <w:p w:rsidR="004B3B87" w:rsidRPr="002B0395" w:rsidRDefault="004B3B87" w:rsidP="002B0395">
            <w:pPr>
              <w:ind w:right="-24" w:firstLine="27"/>
            </w:pPr>
          </w:p>
        </w:tc>
        <w:tc>
          <w:tcPr>
            <w:tcW w:w="1560" w:type="dxa"/>
          </w:tcPr>
          <w:p w:rsidR="004B3B87" w:rsidRPr="002B0395" w:rsidRDefault="004B3B87" w:rsidP="002B0395">
            <w:pPr>
              <w:ind w:right="-24" w:firstLine="27"/>
              <w:jc w:val="center"/>
            </w:pPr>
            <w:r w:rsidRPr="002B0395">
              <w:t>Питьевое</w:t>
            </w:r>
          </w:p>
        </w:tc>
        <w:tc>
          <w:tcPr>
            <w:tcW w:w="2693" w:type="dxa"/>
          </w:tcPr>
          <w:p w:rsidR="004B3B87" w:rsidRPr="002B0395" w:rsidRDefault="004B3B87" w:rsidP="002B0395">
            <w:pPr>
              <w:ind w:right="-24" w:firstLine="27"/>
            </w:pPr>
          </w:p>
        </w:tc>
      </w:tr>
      <w:tr w:rsidR="004B3B87" w:rsidRPr="002B0395" w:rsidTr="00F77BD8">
        <w:tc>
          <w:tcPr>
            <w:tcW w:w="540" w:type="dxa"/>
          </w:tcPr>
          <w:p w:rsidR="004B3B87" w:rsidRPr="002B0395" w:rsidRDefault="004B3B87" w:rsidP="002B0395">
            <w:pPr>
              <w:ind w:right="-24"/>
            </w:pPr>
            <w:r w:rsidRPr="002B0395">
              <w:t>3</w:t>
            </w:r>
            <w:r w:rsidR="0085674B" w:rsidRPr="002B0395">
              <w:t>0</w:t>
            </w:r>
          </w:p>
        </w:tc>
        <w:tc>
          <w:tcPr>
            <w:tcW w:w="2120" w:type="dxa"/>
          </w:tcPr>
          <w:p w:rsidR="004B3B87" w:rsidRPr="002B0395" w:rsidRDefault="004B3B87" w:rsidP="002B0395">
            <w:pPr>
              <w:ind w:right="-24" w:firstLine="27"/>
              <w:jc w:val="both"/>
            </w:pPr>
            <w:r w:rsidRPr="002B0395">
              <w:t>д. Восход</w:t>
            </w:r>
          </w:p>
        </w:tc>
        <w:tc>
          <w:tcPr>
            <w:tcW w:w="1984" w:type="dxa"/>
          </w:tcPr>
          <w:p w:rsidR="004B3B87" w:rsidRPr="002B0395" w:rsidRDefault="004B3B87" w:rsidP="002B0395">
            <w:pPr>
              <w:ind w:right="-24" w:firstLine="27"/>
              <w:jc w:val="both"/>
            </w:pPr>
            <w:r w:rsidRPr="002B0395">
              <w:t>д. Восход</w:t>
            </w:r>
          </w:p>
        </w:tc>
        <w:tc>
          <w:tcPr>
            <w:tcW w:w="708" w:type="dxa"/>
          </w:tcPr>
          <w:p w:rsidR="004B3B87" w:rsidRPr="002B0395" w:rsidRDefault="004B3B87" w:rsidP="002B0395">
            <w:pPr>
              <w:ind w:right="-24" w:firstLine="27"/>
              <w:jc w:val="center"/>
            </w:pPr>
            <w:r w:rsidRPr="002B0395">
              <w:t>1</w:t>
            </w:r>
          </w:p>
        </w:tc>
        <w:tc>
          <w:tcPr>
            <w:tcW w:w="1134" w:type="dxa"/>
          </w:tcPr>
          <w:p w:rsidR="004B3B87" w:rsidRPr="002B0395" w:rsidRDefault="004B3B87" w:rsidP="002B0395">
            <w:pPr>
              <w:ind w:right="-24" w:firstLine="27"/>
            </w:pPr>
          </w:p>
        </w:tc>
        <w:tc>
          <w:tcPr>
            <w:tcW w:w="1560" w:type="dxa"/>
          </w:tcPr>
          <w:p w:rsidR="004B3B87" w:rsidRPr="002B0395" w:rsidRDefault="004B3B87" w:rsidP="002B0395">
            <w:pPr>
              <w:ind w:right="-24" w:firstLine="27"/>
              <w:jc w:val="center"/>
            </w:pPr>
            <w:r w:rsidRPr="002B0395">
              <w:t>Питьевое</w:t>
            </w:r>
          </w:p>
        </w:tc>
        <w:tc>
          <w:tcPr>
            <w:tcW w:w="2693" w:type="dxa"/>
          </w:tcPr>
          <w:p w:rsidR="004B3B87" w:rsidRPr="002B0395" w:rsidRDefault="004B3B87" w:rsidP="002B0395">
            <w:pPr>
              <w:ind w:right="-24" w:firstLine="27"/>
            </w:pPr>
          </w:p>
        </w:tc>
      </w:tr>
      <w:tr w:rsidR="004B3B87" w:rsidRPr="002B0395" w:rsidTr="00F77BD8">
        <w:tc>
          <w:tcPr>
            <w:tcW w:w="540" w:type="dxa"/>
          </w:tcPr>
          <w:p w:rsidR="004B3B87" w:rsidRPr="002B0395" w:rsidRDefault="004B3B87" w:rsidP="002B0395">
            <w:pPr>
              <w:ind w:right="-24"/>
            </w:pPr>
            <w:r w:rsidRPr="002B0395">
              <w:t>3</w:t>
            </w:r>
            <w:r w:rsidR="0085674B" w:rsidRPr="002B0395">
              <w:t>1</w:t>
            </w:r>
          </w:p>
        </w:tc>
        <w:tc>
          <w:tcPr>
            <w:tcW w:w="2120" w:type="dxa"/>
          </w:tcPr>
          <w:p w:rsidR="004B3B87" w:rsidRPr="002B0395" w:rsidRDefault="004B3B87" w:rsidP="002B0395">
            <w:pPr>
              <w:ind w:right="-24" w:firstLine="27"/>
              <w:jc w:val="both"/>
            </w:pPr>
            <w:r w:rsidRPr="002B0395">
              <w:t>п. Епифань</w:t>
            </w:r>
          </w:p>
        </w:tc>
        <w:tc>
          <w:tcPr>
            <w:tcW w:w="1984" w:type="dxa"/>
          </w:tcPr>
          <w:p w:rsidR="004B3B87" w:rsidRPr="002B0395" w:rsidRDefault="004B3B87" w:rsidP="002B0395">
            <w:pPr>
              <w:ind w:right="-24" w:firstLine="27"/>
              <w:jc w:val="both"/>
            </w:pPr>
            <w:r w:rsidRPr="002B0395">
              <w:t>п. Епифань</w:t>
            </w:r>
          </w:p>
        </w:tc>
        <w:tc>
          <w:tcPr>
            <w:tcW w:w="708" w:type="dxa"/>
          </w:tcPr>
          <w:p w:rsidR="004B3B87" w:rsidRPr="002B0395" w:rsidRDefault="004B3B87" w:rsidP="002B0395">
            <w:pPr>
              <w:ind w:right="-24" w:firstLine="27"/>
              <w:jc w:val="center"/>
            </w:pPr>
            <w:r w:rsidRPr="002B0395">
              <w:t>4</w:t>
            </w:r>
          </w:p>
        </w:tc>
        <w:tc>
          <w:tcPr>
            <w:tcW w:w="1134" w:type="dxa"/>
          </w:tcPr>
          <w:p w:rsidR="004B3B87" w:rsidRPr="002B0395" w:rsidRDefault="004B3B87" w:rsidP="002B0395">
            <w:pPr>
              <w:ind w:right="-24" w:firstLine="27"/>
            </w:pPr>
          </w:p>
        </w:tc>
        <w:tc>
          <w:tcPr>
            <w:tcW w:w="1560" w:type="dxa"/>
          </w:tcPr>
          <w:p w:rsidR="004B3B87" w:rsidRPr="002B0395" w:rsidRDefault="004B3B87" w:rsidP="002B0395">
            <w:pPr>
              <w:ind w:right="-24" w:firstLine="27"/>
              <w:jc w:val="center"/>
            </w:pPr>
            <w:r w:rsidRPr="002B0395">
              <w:t>Питьевое</w:t>
            </w:r>
          </w:p>
        </w:tc>
        <w:tc>
          <w:tcPr>
            <w:tcW w:w="2693" w:type="dxa"/>
          </w:tcPr>
          <w:p w:rsidR="004B3B87" w:rsidRPr="002B0395" w:rsidRDefault="004B3B87" w:rsidP="002B0395">
            <w:pPr>
              <w:ind w:right="-24" w:firstLine="27"/>
            </w:pPr>
          </w:p>
        </w:tc>
      </w:tr>
      <w:tr w:rsidR="004B3B87" w:rsidRPr="002B0395" w:rsidTr="00F77BD8">
        <w:tc>
          <w:tcPr>
            <w:tcW w:w="540" w:type="dxa"/>
          </w:tcPr>
          <w:p w:rsidR="004B3B87" w:rsidRPr="002B0395" w:rsidRDefault="004B3B87" w:rsidP="002B0395">
            <w:pPr>
              <w:ind w:right="-24"/>
            </w:pPr>
            <w:r w:rsidRPr="002B0395">
              <w:t>3</w:t>
            </w:r>
            <w:r w:rsidR="0085674B" w:rsidRPr="002B0395">
              <w:t>2</w:t>
            </w:r>
          </w:p>
        </w:tc>
        <w:tc>
          <w:tcPr>
            <w:tcW w:w="2120" w:type="dxa"/>
          </w:tcPr>
          <w:p w:rsidR="004B3B87" w:rsidRPr="002B0395" w:rsidRDefault="004B3B87" w:rsidP="002B0395">
            <w:pPr>
              <w:ind w:right="-24" w:firstLine="27"/>
              <w:jc w:val="both"/>
            </w:pPr>
            <w:r w:rsidRPr="002B0395">
              <w:t>п. Казановка</w:t>
            </w:r>
          </w:p>
        </w:tc>
        <w:tc>
          <w:tcPr>
            <w:tcW w:w="1984" w:type="dxa"/>
          </w:tcPr>
          <w:p w:rsidR="004B3B87" w:rsidRPr="002B0395" w:rsidRDefault="004B3B87" w:rsidP="002B0395">
            <w:pPr>
              <w:ind w:right="-24" w:firstLine="27"/>
              <w:jc w:val="center"/>
            </w:pPr>
            <w:r w:rsidRPr="002B0395">
              <w:t>п. Казановка</w:t>
            </w:r>
          </w:p>
          <w:p w:rsidR="004B3B87" w:rsidRPr="002B0395" w:rsidRDefault="004B3B87" w:rsidP="002B0395">
            <w:pPr>
              <w:ind w:right="-24" w:firstLine="27"/>
              <w:jc w:val="center"/>
            </w:pPr>
            <w:r w:rsidRPr="002B0395">
              <w:t>д. Казановка</w:t>
            </w:r>
          </w:p>
        </w:tc>
        <w:tc>
          <w:tcPr>
            <w:tcW w:w="708" w:type="dxa"/>
          </w:tcPr>
          <w:p w:rsidR="004B3B87" w:rsidRPr="002B0395" w:rsidRDefault="00203153" w:rsidP="002B0395">
            <w:pPr>
              <w:ind w:right="-24" w:firstLine="27"/>
              <w:jc w:val="center"/>
            </w:pPr>
            <w:r w:rsidRPr="002B0395">
              <w:t>2</w:t>
            </w:r>
          </w:p>
        </w:tc>
        <w:tc>
          <w:tcPr>
            <w:tcW w:w="1134" w:type="dxa"/>
          </w:tcPr>
          <w:p w:rsidR="004B3B87" w:rsidRPr="002B0395" w:rsidRDefault="004B3B87" w:rsidP="002B0395">
            <w:pPr>
              <w:ind w:right="-24" w:firstLine="27"/>
            </w:pPr>
          </w:p>
        </w:tc>
        <w:tc>
          <w:tcPr>
            <w:tcW w:w="1560" w:type="dxa"/>
          </w:tcPr>
          <w:p w:rsidR="004B3B87" w:rsidRPr="002B0395" w:rsidRDefault="004B3B87" w:rsidP="002B0395">
            <w:pPr>
              <w:ind w:right="-24" w:firstLine="27"/>
              <w:jc w:val="center"/>
            </w:pPr>
            <w:r w:rsidRPr="002B0395">
              <w:t>Питьевое</w:t>
            </w:r>
          </w:p>
        </w:tc>
        <w:tc>
          <w:tcPr>
            <w:tcW w:w="2693" w:type="dxa"/>
          </w:tcPr>
          <w:p w:rsidR="004B3B87" w:rsidRPr="002B0395" w:rsidRDefault="004B3B87" w:rsidP="002B0395">
            <w:pPr>
              <w:ind w:right="-24" w:firstLine="27"/>
            </w:pPr>
          </w:p>
        </w:tc>
      </w:tr>
      <w:tr w:rsidR="004B3B87" w:rsidRPr="002B0395" w:rsidTr="00F77BD8">
        <w:tc>
          <w:tcPr>
            <w:tcW w:w="540" w:type="dxa"/>
          </w:tcPr>
          <w:p w:rsidR="004B3B87" w:rsidRPr="002B0395" w:rsidRDefault="004B3B87" w:rsidP="002B0395">
            <w:pPr>
              <w:ind w:right="-24"/>
            </w:pPr>
            <w:r w:rsidRPr="002B0395">
              <w:t>3</w:t>
            </w:r>
            <w:r w:rsidR="0085674B" w:rsidRPr="002B0395">
              <w:t>3</w:t>
            </w:r>
          </w:p>
        </w:tc>
        <w:tc>
          <w:tcPr>
            <w:tcW w:w="2120" w:type="dxa"/>
          </w:tcPr>
          <w:p w:rsidR="004B3B87" w:rsidRPr="002B0395" w:rsidRDefault="004B3B87" w:rsidP="002B0395">
            <w:pPr>
              <w:ind w:right="-24" w:firstLine="27"/>
              <w:jc w:val="both"/>
            </w:pPr>
            <w:r w:rsidRPr="002B0395">
              <w:t>д. Кораблино</w:t>
            </w:r>
          </w:p>
        </w:tc>
        <w:tc>
          <w:tcPr>
            <w:tcW w:w="1984" w:type="dxa"/>
          </w:tcPr>
          <w:p w:rsidR="004B3B87" w:rsidRPr="002B0395" w:rsidRDefault="004B3B87" w:rsidP="002B0395">
            <w:pPr>
              <w:ind w:right="-24" w:firstLine="27"/>
              <w:jc w:val="center"/>
            </w:pPr>
            <w:r w:rsidRPr="002B0395">
              <w:t>д. Кораблино</w:t>
            </w:r>
          </w:p>
          <w:p w:rsidR="004B3B87" w:rsidRPr="002B0395" w:rsidRDefault="004B3B87" w:rsidP="002B0395">
            <w:pPr>
              <w:ind w:right="-24" w:firstLine="27"/>
              <w:jc w:val="center"/>
            </w:pPr>
            <w:r w:rsidRPr="002B0395">
              <w:t>д. Шевырево</w:t>
            </w:r>
          </w:p>
        </w:tc>
        <w:tc>
          <w:tcPr>
            <w:tcW w:w="708" w:type="dxa"/>
          </w:tcPr>
          <w:p w:rsidR="004B3B87" w:rsidRPr="002B0395" w:rsidRDefault="004B3B87" w:rsidP="002B0395">
            <w:pPr>
              <w:ind w:right="-24" w:firstLine="27"/>
              <w:jc w:val="center"/>
            </w:pPr>
            <w:r w:rsidRPr="002B0395">
              <w:t>1</w:t>
            </w:r>
          </w:p>
        </w:tc>
        <w:tc>
          <w:tcPr>
            <w:tcW w:w="1134" w:type="dxa"/>
          </w:tcPr>
          <w:p w:rsidR="004B3B87" w:rsidRPr="002B0395" w:rsidRDefault="004B3B87" w:rsidP="002B0395">
            <w:pPr>
              <w:ind w:right="-24" w:firstLine="27"/>
            </w:pPr>
          </w:p>
        </w:tc>
        <w:tc>
          <w:tcPr>
            <w:tcW w:w="1560" w:type="dxa"/>
          </w:tcPr>
          <w:p w:rsidR="004B3B87" w:rsidRPr="002B0395" w:rsidRDefault="004B3B87" w:rsidP="002B0395">
            <w:pPr>
              <w:ind w:right="-24" w:firstLine="27"/>
              <w:jc w:val="center"/>
            </w:pPr>
            <w:r w:rsidRPr="002B0395">
              <w:t>Питьевое</w:t>
            </w:r>
          </w:p>
        </w:tc>
        <w:tc>
          <w:tcPr>
            <w:tcW w:w="2693" w:type="dxa"/>
          </w:tcPr>
          <w:p w:rsidR="004B3B87" w:rsidRPr="002B0395" w:rsidRDefault="004B3B87" w:rsidP="002B0395">
            <w:pPr>
              <w:ind w:right="-24" w:firstLine="27"/>
            </w:pPr>
          </w:p>
        </w:tc>
      </w:tr>
      <w:tr w:rsidR="004B3B87" w:rsidRPr="002B0395" w:rsidTr="00F77BD8">
        <w:tc>
          <w:tcPr>
            <w:tcW w:w="540" w:type="dxa"/>
          </w:tcPr>
          <w:p w:rsidR="004B3B87" w:rsidRPr="002B0395" w:rsidRDefault="004B3B87" w:rsidP="002B0395">
            <w:pPr>
              <w:ind w:right="-24"/>
            </w:pPr>
            <w:r w:rsidRPr="002B0395">
              <w:t>3</w:t>
            </w:r>
            <w:r w:rsidR="0085674B" w:rsidRPr="002B0395">
              <w:t>4</w:t>
            </w:r>
          </w:p>
        </w:tc>
        <w:tc>
          <w:tcPr>
            <w:tcW w:w="2120" w:type="dxa"/>
          </w:tcPr>
          <w:p w:rsidR="004B3B87" w:rsidRPr="002B0395" w:rsidRDefault="004B3B87" w:rsidP="002B0395">
            <w:pPr>
              <w:ind w:right="-24" w:firstLine="27"/>
              <w:jc w:val="both"/>
            </w:pPr>
            <w:proofErr w:type="gramStart"/>
            <w:r w:rsidRPr="002B0395">
              <w:t>с</w:t>
            </w:r>
            <w:proofErr w:type="gramEnd"/>
            <w:r w:rsidRPr="002B0395">
              <w:t>. Муравлянка</w:t>
            </w:r>
          </w:p>
        </w:tc>
        <w:tc>
          <w:tcPr>
            <w:tcW w:w="1984" w:type="dxa"/>
          </w:tcPr>
          <w:p w:rsidR="004B3B87" w:rsidRPr="002B0395" w:rsidRDefault="004B3B87" w:rsidP="002B0395">
            <w:pPr>
              <w:ind w:right="-24" w:firstLine="27"/>
              <w:jc w:val="center"/>
            </w:pPr>
            <w:proofErr w:type="gramStart"/>
            <w:r w:rsidRPr="002B0395">
              <w:t>с</w:t>
            </w:r>
            <w:proofErr w:type="gramEnd"/>
            <w:r w:rsidRPr="002B0395">
              <w:t>. Муравлянка</w:t>
            </w:r>
          </w:p>
          <w:p w:rsidR="004B3B87" w:rsidRPr="002B0395" w:rsidRDefault="004B3B87" w:rsidP="002B0395">
            <w:pPr>
              <w:ind w:right="-24" w:firstLine="27"/>
              <w:jc w:val="center"/>
            </w:pPr>
            <w:r w:rsidRPr="002B0395">
              <w:lastRenderedPageBreak/>
              <w:t>д. Задонщино</w:t>
            </w:r>
          </w:p>
        </w:tc>
        <w:tc>
          <w:tcPr>
            <w:tcW w:w="708" w:type="dxa"/>
          </w:tcPr>
          <w:p w:rsidR="004B3B87" w:rsidRPr="002B0395" w:rsidRDefault="004B3B87" w:rsidP="002B0395">
            <w:pPr>
              <w:ind w:right="-24" w:firstLine="27"/>
              <w:jc w:val="center"/>
            </w:pPr>
            <w:r w:rsidRPr="002B0395">
              <w:lastRenderedPageBreak/>
              <w:t>2</w:t>
            </w:r>
          </w:p>
        </w:tc>
        <w:tc>
          <w:tcPr>
            <w:tcW w:w="1134" w:type="dxa"/>
          </w:tcPr>
          <w:p w:rsidR="004B3B87" w:rsidRPr="002B0395" w:rsidRDefault="004B3B87" w:rsidP="002B0395">
            <w:pPr>
              <w:ind w:right="-24" w:firstLine="27"/>
            </w:pPr>
          </w:p>
        </w:tc>
        <w:tc>
          <w:tcPr>
            <w:tcW w:w="1560" w:type="dxa"/>
          </w:tcPr>
          <w:p w:rsidR="004B3B87" w:rsidRPr="002B0395" w:rsidRDefault="004B3B87" w:rsidP="002B0395">
            <w:pPr>
              <w:ind w:right="-24" w:firstLine="27"/>
              <w:jc w:val="center"/>
            </w:pPr>
            <w:r w:rsidRPr="002B0395">
              <w:t>Питьевое</w:t>
            </w:r>
          </w:p>
        </w:tc>
        <w:tc>
          <w:tcPr>
            <w:tcW w:w="2693" w:type="dxa"/>
          </w:tcPr>
          <w:p w:rsidR="004B3B87" w:rsidRPr="002B0395" w:rsidRDefault="004B3B87" w:rsidP="002B0395">
            <w:pPr>
              <w:ind w:right="-24" w:firstLine="27"/>
            </w:pPr>
          </w:p>
        </w:tc>
      </w:tr>
      <w:tr w:rsidR="004B3B87" w:rsidRPr="002B0395" w:rsidTr="00F77BD8">
        <w:tc>
          <w:tcPr>
            <w:tcW w:w="540" w:type="dxa"/>
          </w:tcPr>
          <w:p w:rsidR="004B3B87" w:rsidRPr="002B0395" w:rsidRDefault="004B3B87" w:rsidP="002B0395">
            <w:pPr>
              <w:ind w:right="-24"/>
            </w:pPr>
            <w:r w:rsidRPr="002B0395">
              <w:lastRenderedPageBreak/>
              <w:t>3</w:t>
            </w:r>
            <w:r w:rsidR="0085674B" w:rsidRPr="002B0395">
              <w:t>5</w:t>
            </w:r>
          </w:p>
        </w:tc>
        <w:tc>
          <w:tcPr>
            <w:tcW w:w="2120" w:type="dxa"/>
          </w:tcPr>
          <w:p w:rsidR="004B3B87" w:rsidRPr="002B0395" w:rsidRDefault="004B3B87" w:rsidP="002B0395">
            <w:pPr>
              <w:ind w:right="-24" w:firstLine="27"/>
              <w:jc w:val="both"/>
            </w:pPr>
            <w:r w:rsidRPr="002B0395">
              <w:t>п. Приозерный</w:t>
            </w:r>
          </w:p>
        </w:tc>
        <w:tc>
          <w:tcPr>
            <w:tcW w:w="1984" w:type="dxa"/>
          </w:tcPr>
          <w:p w:rsidR="004B3B87" w:rsidRPr="002B0395" w:rsidRDefault="004B3B87" w:rsidP="002B0395">
            <w:pPr>
              <w:ind w:right="-24" w:firstLine="27"/>
              <w:jc w:val="both"/>
            </w:pPr>
            <w:r w:rsidRPr="002B0395">
              <w:t>п. Приозерный</w:t>
            </w:r>
          </w:p>
        </w:tc>
        <w:tc>
          <w:tcPr>
            <w:tcW w:w="708" w:type="dxa"/>
          </w:tcPr>
          <w:p w:rsidR="004B3B87" w:rsidRPr="002B0395" w:rsidRDefault="004B3B87" w:rsidP="002B0395">
            <w:pPr>
              <w:ind w:right="-24" w:firstLine="27"/>
              <w:jc w:val="center"/>
            </w:pPr>
            <w:r w:rsidRPr="002B0395">
              <w:t>1</w:t>
            </w:r>
          </w:p>
        </w:tc>
        <w:tc>
          <w:tcPr>
            <w:tcW w:w="1134" w:type="dxa"/>
          </w:tcPr>
          <w:p w:rsidR="004B3B87" w:rsidRPr="002B0395" w:rsidRDefault="004B3B87" w:rsidP="002B0395">
            <w:pPr>
              <w:ind w:right="-24" w:firstLine="27"/>
            </w:pPr>
          </w:p>
        </w:tc>
        <w:tc>
          <w:tcPr>
            <w:tcW w:w="1560" w:type="dxa"/>
          </w:tcPr>
          <w:p w:rsidR="004B3B87" w:rsidRPr="002B0395" w:rsidRDefault="004B3B87" w:rsidP="002B0395">
            <w:pPr>
              <w:ind w:right="-24" w:firstLine="27"/>
              <w:jc w:val="center"/>
            </w:pPr>
            <w:r w:rsidRPr="002B0395">
              <w:t>Питьевое</w:t>
            </w:r>
          </w:p>
        </w:tc>
        <w:tc>
          <w:tcPr>
            <w:tcW w:w="2693" w:type="dxa"/>
          </w:tcPr>
          <w:p w:rsidR="004B3B87" w:rsidRPr="002B0395" w:rsidRDefault="004B3B87" w:rsidP="002B0395">
            <w:pPr>
              <w:ind w:right="-24" w:firstLine="27"/>
            </w:pPr>
          </w:p>
        </w:tc>
      </w:tr>
      <w:tr w:rsidR="004B3B87" w:rsidRPr="002B0395" w:rsidTr="00F77BD8">
        <w:tc>
          <w:tcPr>
            <w:tcW w:w="540" w:type="dxa"/>
          </w:tcPr>
          <w:p w:rsidR="004B3B87" w:rsidRPr="002B0395" w:rsidRDefault="004B3B87" w:rsidP="002B0395">
            <w:pPr>
              <w:ind w:right="-24"/>
            </w:pPr>
            <w:r w:rsidRPr="002B0395">
              <w:t>3</w:t>
            </w:r>
            <w:r w:rsidR="0085674B" w:rsidRPr="002B0395">
              <w:t>6</w:t>
            </w:r>
          </w:p>
        </w:tc>
        <w:tc>
          <w:tcPr>
            <w:tcW w:w="2120" w:type="dxa"/>
          </w:tcPr>
          <w:p w:rsidR="004B3B87" w:rsidRPr="002B0395" w:rsidRDefault="004B3B87" w:rsidP="002B0395">
            <w:pPr>
              <w:ind w:right="-24" w:firstLine="27"/>
              <w:jc w:val="both"/>
            </w:pPr>
            <w:r w:rsidRPr="002B0395">
              <w:t>д. Прощеное</w:t>
            </w:r>
          </w:p>
        </w:tc>
        <w:tc>
          <w:tcPr>
            <w:tcW w:w="1984" w:type="dxa"/>
          </w:tcPr>
          <w:p w:rsidR="004B3B87" w:rsidRPr="002B0395" w:rsidRDefault="004B3B87" w:rsidP="002B0395">
            <w:pPr>
              <w:ind w:right="-24" w:firstLine="27"/>
              <w:jc w:val="both"/>
            </w:pPr>
            <w:r w:rsidRPr="002B0395">
              <w:t>д. Прощеное</w:t>
            </w:r>
          </w:p>
        </w:tc>
        <w:tc>
          <w:tcPr>
            <w:tcW w:w="708" w:type="dxa"/>
          </w:tcPr>
          <w:p w:rsidR="004B3B87" w:rsidRPr="002B0395" w:rsidRDefault="004B3B87" w:rsidP="002B0395">
            <w:pPr>
              <w:ind w:right="-24" w:firstLine="27"/>
              <w:jc w:val="center"/>
            </w:pPr>
            <w:r w:rsidRPr="002B0395">
              <w:t>1</w:t>
            </w:r>
          </w:p>
        </w:tc>
        <w:tc>
          <w:tcPr>
            <w:tcW w:w="1134" w:type="dxa"/>
          </w:tcPr>
          <w:p w:rsidR="004B3B87" w:rsidRPr="002B0395" w:rsidRDefault="004B3B87" w:rsidP="002B0395">
            <w:pPr>
              <w:ind w:right="-24" w:firstLine="27"/>
            </w:pPr>
          </w:p>
        </w:tc>
        <w:tc>
          <w:tcPr>
            <w:tcW w:w="1560" w:type="dxa"/>
          </w:tcPr>
          <w:p w:rsidR="004B3B87" w:rsidRPr="002B0395" w:rsidRDefault="004B3B87" w:rsidP="002B0395">
            <w:pPr>
              <w:ind w:right="-24" w:firstLine="27"/>
              <w:jc w:val="center"/>
            </w:pPr>
            <w:r w:rsidRPr="002B0395">
              <w:t>Питьевое</w:t>
            </w:r>
          </w:p>
        </w:tc>
        <w:tc>
          <w:tcPr>
            <w:tcW w:w="2693" w:type="dxa"/>
          </w:tcPr>
          <w:p w:rsidR="004B3B87" w:rsidRPr="002B0395" w:rsidRDefault="004B3B87" w:rsidP="002B0395">
            <w:pPr>
              <w:ind w:right="-24" w:firstLine="27"/>
            </w:pPr>
          </w:p>
        </w:tc>
      </w:tr>
      <w:tr w:rsidR="004B3B87" w:rsidRPr="002B0395" w:rsidTr="00F77BD8">
        <w:tc>
          <w:tcPr>
            <w:tcW w:w="540" w:type="dxa"/>
          </w:tcPr>
          <w:p w:rsidR="004B3B87" w:rsidRPr="002B0395" w:rsidRDefault="004B3B87" w:rsidP="002B0395">
            <w:pPr>
              <w:ind w:right="-24"/>
            </w:pPr>
            <w:r w:rsidRPr="002B0395">
              <w:t>3</w:t>
            </w:r>
            <w:r w:rsidR="0085674B" w:rsidRPr="002B0395">
              <w:t>7</w:t>
            </w:r>
          </w:p>
        </w:tc>
        <w:tc>
          <w:tcPr>
            <w:tcW w:w="2120" w:type="dxa"/>
          </w:tcPr>
          <w:p w:rsidR="004B3B87" w:rsidRPr="002B0395" w:rsidRDefault="004B3B87" w:rsidP="002B0395">
            <w:pPr>
              <w:ind w:right="-24" w:firstLine="27"/>
              <w:jc w:val="both"/>
            </w:pPr>
            <w:r w:rsidRPr="002B0395">
              <w:t>д. Бутыровка</w:t>
            </w:r>
          </w:p>
        </w:tc>
        <w:tc>
          <w:tcPr>
            <w:tcW w:w="1984" w:type="dxa"/>
          </w:tcPr>
          <w:p w:rsidR="004B3B87" w:rsidRPr="002B0395" w:rsidRDefault="004B3B87" w:rsidP="002B0395">
            <w:pPr>
              <w:ind w:right="-24" w:firstLine="27"/>
              <w:jc w:val="both"/>
            </w:pPr>
            <w:r w:rsidRPr="002B0395">
              <w:t>д. Бутыровка</w:t>
            </w:r>
          </w:p>
        </w:tc>
        <w:tc>
          <w:tcPr>
            <w:tcW w:w="708" w:type="dxa"/>
          </w:tcPr>
          <w:p w:rsidR="004B3B87" w:rsidRPr="002B0395" w:rsidRDefault="004B3B87" w:rsidP="002B0395">
            <w:pPr>
              <w:ind w:right="-24" w:firstLine="27"/>
              <w:jc w:val="center"/>
            </w:pPr>
            <w:r w:rsidRPr="002B0395">
              <w:t>1</w:t>
            </w:r>
          </w:p>
        </w:tc>
        <w:tc>
          <w:tcPr>
            <w:tcW w:w="1134" w:type="dxa"/>
          </w:tcPr>
          <w:p w:rsidR="004B3B87" w:rsidRPr="002B0395" w:rsidRDefault="004B3B87" w:rsidP="002B0395">
            <w:pPr>
              <w:ind w:right="-24" w:firstLine="27"/>
            </w:pPr>
          </w:p>
        </w:tc>
        <w:tc>
          <w:tcPr>
            <w:tcW w:w="1560" w:type="dxa"/>
          </w:tcPr>
          <w:p w:rsidR="004B3B87" w:rsidRPr="002B0395" w:rsidRDefault="004B3B87" w:rsidP="002B0395">
            <w:pPr>
              <w:ind w:right="-24" w:firstLine="27"/>
              <w:jc w:val="center"/>
            </w:pPr>
            <w:r w:rsidRPr="002B0395">
              <w:t>Питьевое</w:t>
            </w:r>
          </w:p>
        </w:tc>
        <w:tc>
          <w:tcPr>
            <w:tcW w:w="2693" w:type="dxa"/>
          </w:tcPr>
          <w:p w:rsidR="004B3B87" w:rsidRPr="002B0395" w:rsidRDefault="004B3B87" w:rsidP="002B0395">
            <w:pPr>
              <w:ind w:right="-24" w:firstLine="27"/>
            </w:pPr>
          </w:p>
        </w:tc>
      </w:tr>
      <w:tr w:rsidR="004B3B87" w:rsidRPr="002B0395" w:rsidTr="00F77BD8">
        <w:tc>
          <w:tcPr>
            <w:tcW w:w="540" w:type="dxa"/>
          </w:tcPr>
          <w:p w:rsidR="004B3B87" w:rsidRPr="002B0395" w:rsidRDefault="004B3B87" w:rsidP="002B0395">
            <w:pPr>
              <w:ind w:right="-24"/>
            </w:pPr>
            <w:r w:rsidRPr="002B0395">
              <w:t>3</w:t>
            </w:r>
            <w:r w:rsidR="0085674B" w:rsidRPr="002B0395">
              <w:t>8</w:t>
            </w:r>
          </w:p>
        </w:tc>
        <w:tc>
          <w:tcPr>
            <w:tcW w:w="2120" w:type="dxa"/>
          </w:tcPr>
          <w:p w:rsidR="004B3B87" w:rsidRPr="002B0395" w:rsidRDefault="004B3B87" w:rsidP="002B0395">
            <w:pPr>
              <w:ind w:right="-24" w:firstLine="27"/>
              <w:jc w:val="both"/>
            </w:pPr>
            <w:r w:rsidRPr="002B0395">
              <w:t xml:space="preserve">п. Донской </w:t>
            </w:r>
          </w:p>
        </w:tc>
        <w:tc>
          <w:tcPr>
            <w:tcW w:w="1984" w:type="dxa"/>
          </w:tcPr>
          <w:p w:rsidR="004B3B87" w:rsidRPr="002B0395" w:rsidRDefault="004B3B87" w:rsidP="002B0395">
            <w:pPr>
              <w:ind w:right="-24" w:firstLine="27"/>
              <w:jc w:val="both"/>
            </w:pPr>
            <w:r w:rsidRPr="002B0395">
              <w:t xml:space="preserve">п. Донской </w:t>
            </w:r>
          </w:p>
        </w:tc>
        <w:tc>
          <w:tcPr>
            <w:tcW w:w="708" w:type="dxa"/>
          </w:tcPr>
          <w:p w:rsidR="004B3B87" w:rsidRPr="002B0395" w:rsidRDefault="004B3B87" w:rsidP="002B0395">
            <w:pPr>
              <w:ind w:right="-24" w:firstLine="27"/>
              <w:jc w:val="center"/>
            </w:pPr>
            <w:r w:rsidRPr="002B0395">
              <w:t>1</w:t>
            </w:r>
          </w:p>
        </w:tc>
        <w:tc>
          <w:tcPr>
            <w:tcW w:w="1134" w:type="dxa"/>
          </w:tcPr>
          <w:p w:rsidR="004B3B87" w:rsidRPr="002B0395" w:rsidRDefault="004B3B87" w:rsidP="002B0395">
            <w:pPr>
              <w:ind w:right="-24" w:firstLine="27"/>
            </w:pPr>
          </w:p>
        </w:tc>
        <w:tc>
          <w:tcPr>
            <w:tcW w:w="1560" w:type="dxa"/>
          </w:tcPr>
          <w:p w:rsidR="004B3B87" w:rsidRPr="002B0395" w:rsidRDefault="004B3B87" w:rsidP="002B0395">
            <w:pPr>
              <w:ind w:right="-24" w:firstLine="27"/>
              <w:jc w:val="center"/>
            </w:pPr>
            <w:r w:rsidRPr="002B0395">
              <w:t>Питьевое</w:t>
            </w:r>
          </w:p>
        </w:tc>
        <w:tc>
          <w:tcPr>
            <w:tcW w:w="2693" w:type="dxa"/>
          </w:tcPr>
          <w:p w:rsidR="004B3B87" w:rsidRPr="002B0395" w:rsidRDefault="004B3B87" w:rsidP="002B0395">
            <w:pPr>
              <w:ind w:right="-24" w:firstLine="27"/>
            </w:pPr>
          </w:p>
        </w:tc>
      </w:tr>
      <w:tr w:rsidR="004B3B87" w:rsidRPr="002B0395" w:rsidTr="00F77BD8">
        <w:tc>
          <w:tcPr>
            <w:tcW w:w="540" w:type="dxa"/>
          </w:tcPr>
          <w:p w:rsidR="004B3B87" w:rsidRPr="002B0395" w:rsidRDefault="0085674B" w:rsidP="002B0395">
            <w:pPr>
              <w:ind w:right="-24"/>
            </w:pPr>
            <w:r w:rsidRPr="002B0395">
              <w:t>39</w:t>
            </w:r>
          </w:p>
        </w:tc>
        <w:tc>
          <w:tcPr>
            <w:tcW w:w="2120" w:type="dxa"/>
          </w:tcPr>
          <w:p w:rsidR="004B3B87" w:rsidRPr="002B0395" w:rsidRDefault="004B3B87" w:rsidP="002B0395">
            <w:pPr>
              <w:pStyle w:val="19"/>
              <w:autoSpaceDE w:val="0"/>
              <w:autoSpaceDN w:val="0"/>
              <w:adjustRightInd w:val="0"/>
              <w:spacing w:before="0" w:after="0" w:line="240" w:lineRule="auto"/>
              <w:ind w:left="0" w:right="-24" w:firstLine="27"/>
              <w:contextualSpacing w:val="0"/>
              <w:rPr>
                <w:sz w:val="24"/>
                <w:szCs w:val="24"/>
              </w:rPr>
            </w:pPr>
            <w:r w:rsidRPr="002B0395">
              <w:rPr>
                <w:sz w:val="24"/>
                <w:szCs w:val="24"/>
                <w:lang w:eastAsia="ru-RU"/>
              </w:rPr>
              <w:t>д. Алексеевка</w:t>
            </w:r>
          </w:p>
        </w:tc>
        <w:tc>
          <w:tcPr>
            <w:tcW w:w="1984" w:type="dxa"/>
          </w:tcPr>
          <w:p w:rsidR="004B3B87" w:rsidRPr="002B0395" w:rsidRDefault="004B3B87" w:rsidP="002B0395">
            <w:pPr>
              <w:pStyle w:val="19"/>
              <w:autoSpaceDE w:val="0"/>
              <w:autoSpaceDN w:val="0"/>
              <w:adjustRightInd w:val="0"/>
              <w:spacing w:before="0" w:after="0" w:line="240" w:lineRule="auto"/>
              <w:ind w:left="0" w:right="-24" w:firstLine="27"/>
              <w:contextualSpacing w:val="0"/>
              <w:rPr>
                <w:sz w:val="24"/>
                <w:szCs w:val="24"/>
              </w:rPr>
            </w:pPr>
            <w:r w:rsidRPr="002B0395">
              <w:rPr>
                <w:sz w:val="24"/>
                <w:szCs w:val="24"/>
                <w:lang w:eastAsia="ru-RU"/>
              </w:rPr>
              <w:t>д. Алексеевка</w:t>
            </w:r>
          </w:p>
        </w:tc>
        <w:tc>
          <w:tcPr>
            <w:tcW w:w="708" w:type="dxa"/>
          </w:tcPr>
          <w:p w:rsidR="004B3B87" w:rsidRPr="002B0395" w:rsidRDefault="004B3B87" w:rsidP="002B0395">
            <w:pPr>
              <w:ind w:right="-24" w:firstLine="27"/>
              <w:jc w:val="center"/>
            </w:pPr>
            <w:r w:rsidRPr="002B0395">
              <w:t>1</w:t>
            </w:r>
          </w:p>
        </w:tc>
        <w:tc>
          <w:tcPr>
            <w:tcW w:w="1134" w:type="dxa"/>
          </w:tcPr>
          <w:p w:rsidR="004B3B87" w:rsidRPr="002B0395" w:rsidRDefault="004B3B87" w:rsidP="002B0395">
            <w:pPr>
              <w:ind w:right="-24" w:firstLine="27"/>
            </w:pPr>
          </w:p>
        </w:tc>
        <w:tc>
          <w:tcPr>
            <w:tcW w:w="1560" w:type="dxa"/>
          </w:tcPr>
          <w:p w:rsidR="004B3B87" w:rsidRPr="002B0395" w:rsidRDefault="004B3B87" w:rsidP="002B0395">
            <w:pPr>
              <w:ind w:right="-24" w:firstLine="27"/>
              <w:jc w:val="center"/>
            </w:pPr>
            <w:r w:rsidRPr="002B0395">
              <w:t>Питьевое</w:t>
            </w:r>
          </w:p>
        </w:tc>
        <w:tc>
          <w:tcPr>
            <w:tcW w:w="2693" w:type="dxa"/>
          </w:tcPr>
          <w:p w:rsidR="004B3B87" w:rsidRPr="002B0395" w:rsidRDefault="004B3B87" w:rsidP="002B0395">
            <w:pPr>
              <w:ind w:right="-24" w:firstLine="27"/>
            </w:pPr>
            <w:r w:rsidRPr="002B0395">
              <w:t>МО Новольвовское</w:t>
            </w:r>
          </w:p>
        </w:tc>
      </w:tr>
      <w:tr w:rsidR="004B3B87" w:rsidRPr="002B0395" w:rsidTr="00F77BD8">
        <w:tc>
          <w:tcPr>
            <w:tcW w:w="540" w:type="dxa"/>
          </w:tcPr>
          <w:p w:rsidR="004B3B87" w:rsidRPr="002B0395" w:rsidRDefault="004B3B87" w:rsidP="002B0395">
            <w:pPr>
              <w:ind w:right="-24"/>
            </w:pPr>
            <w:r w:rsidRPr="002B0395">
              <w:t>4</w:t>
            </w:r>
            <w:r w:rsidR="0085674B" w:rsidRPr="002B0395">
              <w:t>0</w:t>
            </w:r>
          </w:p>
        </w:tc>
        <w:tc>
          <w:tcPr>
            <w:tcW w:w="2120" w:type="dxa"/>
          </w:tcPr>
          <w:p w:rsidR="004B3B87" w:rsidRPr="002B0395" w:rsidRDefault="004B3B87" w:rsidP="002B0395">
            <w:pPr>
              <w:ind w:right="-24" w:firstLine="27"/>
              <w:jc w:val="both"/>
            </w:pPr>
            <w:r w:rsidRPr="002B0395">
              <w:t>д</w:t>
            </w:r>
            <w:proofErr w:type="gramStart"/>
            <w:r w:rsidRPr="002B0395">
              <w:t>.У</w:t>
            </w:r>
            <w:proofErr w:type="gramEnd"/>
            <w:r w:rsidRPr="002B0395">
              <w:t>русово</w:t>
            </w:r>
          </w:p>
        </w:tc>
        <w:tc>
          <w:tcPr>
            <w:tcW w:w="1984" w:type="dxa"/>
          </w:tcPr>
          <w:p w:rsidR="004B3B87" w:rsidRPr="002B0395" w:rsidRDefault="004B3B87" w:rsidP="002B0395">
            <w:pPr>
              <w:ind w:right="-24" w:firstLine="27"/>
              <w:jc w:val="both"/>
            </w:pPr>
            <w:r w:rsidRPr="002B0395">
              <w:t>д</w:t>
            </w:r>
            <w:proofErr w:type="gramStart"/>
            <w:r w:rsidRPr="002B0395">
              <w:t>.У</w:t>
            </w:r>
            <w:proofErr w:type="gramEnd"/>
            <w:r w:rsidRPr="002B0395">
              <w:t>русово</w:t>
            </w:r>
          </w:p>
        </w:tc>
        <w:tc>
          <w:tcPr>
            <w:tcW w:w="708" w:type="dxa"/>
          </w:tcPr>
          <w:p w:rsidR="004B3B87" w:rsidRPr="002B0395" w:rsidRDefault="004B3B87" w:rsidP="002B0395">
            <w:pPr>
              <w:ind w:right="-24" w:firstLine="27"/>
              <w:jc w:val="center"/>
            </w:pPr>
            <w:r w:rsidRPr="002B0395">
              <w:t>1</w:t>
            </w:r>
          </w:p>
        </w:tc>
        <w:tc>
          <w:tcPr>
            <w:tcW w:w="1134" w:type="dxa"/>
          </w:tcPr>
          <w:p w:rsidR="004B3B87" w:rsidRPr="002B0395" w:rsidRDefault="004B3B87" w:rsidP="002B0395">
            <w:pPr>
              <w:ind w:right="-24" w:firstLine="27"/>
            </w:pPr>
          </w:p>
        </w:tc>
        <w:tc>
          <w:tcPr>
            <w:tcW w:w="1560" w:type="dxa"/>
          </w:tcPr>
          <w:p w:rsidR="004B3B87" w:rsidRPr="002B0395" w:rsidRDefault="004B3B87" w:rsidP="002B0395">
            <w:pPr>
              <w:ind w:right="-24" w:firstLine="27"/>
              <w:jc w:val="center"/>
            </w:pPr>
            <w:r w:rsidRPr="002B0395">
              <w:t>Питьевое</w:t>
            </w:r>
          </w:p>
        </w:tc>
        <w:tc>
          <w:tcPr>
            <w:tcW w:w="2693" w:type="dxa"/>
          </w:tcPr>
          <w:p w:rsidR="004B3B87" w:rsidRPr="002B0395" w:rsidRDefault="004B3B87" w:rsidP="002B0395">
            <w:pPr>
              <w:ind w:right="-24" w:firstLine="27"/>
            </w:pPr>
            <w:r w:rsidRPr="002B0395">
              <w:t>МО Новольвовское</w:t>
            </w:r>
          </w:p>
        </w:tc>
      </w:tr>
      <w:tr w:rsidR="004B3B87" w:rsidRPr="002B0395" w:rsidTr="00F77BD8">
        <w:tc>
          <w:tcPr>
            <w:tcW w:w="540" w:type="dxa"/>
          </w:tcPr>
          <w:p w:rsidR="004B3B87" w:rsidRPr="002B0395" w:rsidRDefault="004B3B87" w:rsidP="002B0395">
            <w:pPr>
              <w:ind w:right="-24"/>
            </w:pPr>
            <w:r w:rsidRPr="002B0395">
              <w:t>41</w:t>
            </w:r>
          </w:p>
        </w:tc>
        <w:tc>
          <w:tcPr>
            <w:tcW w:w="2120" w:type="dxa"/>
          </w:tcPr>
          <w:p w:rsidR="004B3B87" w:rsidRPr="002B0395" w:rsidRDefault="004B3B87" w:rsidP="002B0395">
            <w:pPr>
              <w:ind w:right="-24" w:firstLine="27"/>
              <w:jc w:val="both"/>
            </w:pPr>
            <w:r w:rsidRPr="002B0395">
              <w:t>д</w:t>
            </w:r>
            <w:proofErr w:type="gramStart"/>
            <w:r w:rsidRPr="002B0395">
              <w:t>.А</w:t>
            </w:r>
            <w:proofErr w:type="gramEnd"/>
            <w:r w:rsidRPr="002B0395">
              <w:t>лександровка</w:t>
            </w:r>
          </w:p>
        </w:tc>
        <w:tc>
          <w:tcPr>
            <w:tcW w:w="1984" w:type="dxa"/>
          </w:tcPr>
          <w:p w:rsidR="004B3B87" w:rsidRPr="002B0395" w:rsidRDefault="004B3B87" w:rsidP="002B0395">
            <w:pPr>
              <w:ind w:right="-24" w:firstLine="27"/>
              <w:jc w:val="both"/>
            </w:pPr>
            <w:r w:rsidRPr="002B0395">
              <w:t>д</w:t>
            </w:r>
            <w:proofErr w:type="gramStart"/>
            <w:r w:rsidRPr="002B0395">
              <w:t>.А</w:t>
            </w:r>
            <w:proofErr w:type="gramEnd"/>
            <w:r w:rsidRPr="002B0395">
              <w:t>лександровка</w:t>
            </w:r>
          </w:p>
        </w:tc>
        <w:tc>
          <w:tcPr>
            <w:tcW w:w="708" w:type="dxa"/>
          </w:tcPr>
          <w:p w:rsidR="004B3B87" w:rsidRPr="002B0395" w:rsidRDefault="004B3B87" w:rsidP="002B0395">
            <w:pPr>
              <w:ind w:right="-24" w:firstLine="27"/>
              <w:jc w:val="center"/>
            </w:pPr>
            <w:r w:rsidRPr="002B0395">
              <w:t>1</w:t>
            </w:r>
          </w:p>
        </w:tc>
        <w:tc>
          <w:tcPr>
            <w:tcW w:w="1134" w:type="dxa"/>
          </w:tcPr>
          <w:p w:rsidR="004B3B87" w:rsidRPr="002B0395" w:rsidRDefault="004B3B87" w:rsidP="002B0395">
            <w:pPr>
              <w:ind w:right="-24" w:firstLine="27"/>
            </w:pPr>
          </w:p>
        </w:tc>
        <w:tc>
          <w:tcPr>
            <w:tcW w:w="1560" w:type="dxa"/>
          </w:tcPr>
          <w:p w:rsidR="004B3B87" w:rsidRPr="002B0395" w:rsidRDefault="004B3B87" w:rsidP="002B0395">
            <w:pPr>
              <w:ind w:right="-24" w:firstLine="27"/>
              <w:jc w:val="center"/>
            </w:pPr>
            <w:r w:rsidRPr="002B0395">
              <w:t>Питьевое</w:t>
            </w:r>
          </w:p>
        </w:tc>
        <w:tc>
          <w:tcPr>
            <w:tcW w:w="2693" w:type="dxa"/>
          </w:tcPr>
          <w:p w:rsidR="004B3B87" w:rsidRPr="002B0395" w:rsidRDefault="004B3B87" w:rsidP="002B0395">
            <w:pPr>
              <w:ind w:right="-24" w:firstLine="27"/>
            </w:pPr>
            <w:r w:rsidRPr="002B0395">
              <w:t>МО Новольвовское</w:t>
            </w:r>
          </w:p>
        </w:tc>
      </w:tr>
      <w:tr w:rsidR="004B3B87" w:rsidRPr="002B0395" w:rsidTr="00F77BD8">
        <w:tc>
          <w:tcPr>
            <w:tcW w:w="540" w:type="dxa"/>
          </w:tcPr>
          <w:p w:rsidR="004B3B87" w:rsidRPr="002B0395" w:rsidRDefault="004B3B87" w:rsidP="002B0395">
            <w:pPr>
              <w:ind w:right="-24"/>
            </w:pPr>
            <w:r w:rsidRPr="002B0395">
              <w:t>4</w:t>
            </w:r>
            <w:r w:rsidR="0085674B" w:rsidRPr="002B0395">
              <w:t>2</w:t>
            </w:r>
          </w:p>
        </w:tc>
        <w:tc>
          <w:tcPr>
            <w:tcW w:w="2120" w:type="dxa"/>
          </w:tcPr>
          <w:p w:rsidR="004B3B87" w:rsidRPr="002B0395" w:rsidRDefault="004B3B87" w:rsidP="002B0395">
            <w:pPr>
              <w:ind w:right="-24" w:firstLine="27"/>
              <w:jc w:val="both"/>
            </w:pPr>
            <w:r w:rsidRPr="002B0395">
              <w:t>п</w:t>
            </w:r>
            <w:proofErr w:type="gramStart"/>
            <w:r w:rsidRPr="002B0395">
              <w:t>.П</w:t>
            </w:r>
            <w:proofErr w:type="gramEnd"/>
            <w:r w:rsidRPr="002B0395">
              <w:t>ронь</w:t>
            </w:r>
          </w:p>
        </w:tc>
        <w:tc>
          <w:tcPr>
            <w:tcW w:w="1984" w:type="dxa"/>
          </w:tcPr>
          <w:p w:rsidR="004B3B87" w:rsidRPr="002B0395" w:rsidRDefault="004B3B87" w:rsidP="002B0395">
            <w:pPr>
              <w:ind w:right="-24" w:firstLine="27"/>
              <w:jc w:val="both"/>
            </w:pPr>
            <w:r w:rsidRPr="002B0395">
              <w:t>п</w:t>
            </w:r>
            <w:proofErr w:type="gramStart"/>
            <w:r w:rsidRPr="002B0395">
              <w:t>.П</w:t>
            </w:r>
            <w:proofErr w:type="gramEnd"/>
            <w:r w:rsidRPr="002B0395">
              <w:t>ронь</w:t>
            </w:r>
          </w:p>
        </w:tc>
        <w:tc>
          <w:tcPr>
            <w:tcW w:w="708" w:type="dxa"/>
          </w:tcPr>
          <w:p w:rsidR="004B3B87" w:rsidRPr="002B0395" w:rsidRDefault="004B3B87" w:rsidP="002B0395">
            <w:pPr>
              <w:ind w:right="-24" w:firstLine="27"/>
              <w:jc w:val="center"/>
            </w:pPr>
            <w:r w:rsidRPr="002B0395">
              <w:t>1</w:t>
            </w:r>
          </w:p>
        </w:tc>
        <w:tc>
          <w:tcPr>
            <w:tcW w:w="1134" w:type="dxa"/>
          </w:tcPr>
          <w:p w:rsidR="004B3B87" w:rsidRPr="002B0395" w:rsidRDefault="004B3B87" w:rsidP="002B0395">
            <w:pPr>
              <w:ind w:right="-24" w:firstLine="27"/>
            </w:pPr>
          </w:p>
        </w:tc>
        <w:tc>
          <w:tcPr>
            <w:tcW w:w="1560" w:type="dxa"/>
          </w:tcPr>
          <w:p w:rsidR="004B3B87" w:rsidRPr="002B0395" w:rsidRDefault="004B3B87" w:rsidP="002B0395">
            <w:pPr>
              <w:ind w:right="-24" w:firstLine="27"/>
              <w:jc w:val="center"/>
            </w:pPr>
            <w:r w:rsidRPr="002B0395">
              <w:t>Питьевое</w:t>
            </w:r>
          </w:p>
        </w:tc>
        <w:tc>
          <w:tcPr>
            <w:tcW w:w="2693" w:type="dxa"/>
          </w:tcPr>
          <w:p w:rsidR="004B3B87" w:rsidRPr="002B0395" w:rsidRDefault="004B3B87" w:rsidP="002B0395">
            <w:pPr>
              <w:ind w:right="-24" w:firstLine="27"/>
            </w:pPr>
            <w:r w:rsidRPr="002B0395">
              <w:t>МО Новольвовское</w:t>
            </w:r>
          </w:p>
        </w:tc>
      </w:tr>
      <w:tr w:rsidR="004B3B87" w:rsidRPr="002B0395" w:rsidTr="00F77BD8">
        <w:tc>
          <w:tcPr>
            <w:tcW w:w="540" w:type="dxa"/>
          </w:tcPr>
          <w:p w:rsidR="004B3B87" w:rsidRPr="002B0395" w:rsidRDefault="004B3B87" w:rsidP="002B0395">
            <w:pPr>
              <w:ind w:right="-24"/>
            </w:pPr>
            <w:r w:rsidRPr="002B0395">
              <w:t>4</w:t>
            </w:r>
            <w:r w:rsidR="0085674B" w:rsidRPr="002B0395">
              <w:t>3</w:t>
            </w:r>
          </w:p>
        </w:tc>
        <w:tc>
          <w:tcPr>
            <w:tcW w:w="2120" w:type="dxa"/>
          </w:tcPr>
          <w:p w:rsidR="004B3B87" w:rsidRPr="002B0395" w:rsidRDefault="004B3B87" w:rsidP="002B0395">
            <w:pPr>
              <w:ind w:right="-24" w:firstLine="27"/>
              <w:jc w:val="both"/>
            </w:pPr>
            <w:r w:rsidRPr="002B0395">
              <w:t>д</w:t>
            </w:r>
            <w:proofErr w:type="gramStart"/>
            <w:r w:rsidRPr="002B0395">
              <w:t>.К</w:t>
            </w:r>
            <w:proofErr w:type="gramEnd"/>
            <w:r w:rsidRPr="002B0395">
              <w:t>удашево</w:t>
            </w:r>
          </w:p>
        </w:tc>
        <w:tc>
          <w:tcPr>
            <w:tcW w:w="1984" w:type="dxa"/>
          </w:tcPr>
          <w:p w:rsidR="004B3B87" w:rsidRPr="002B0395" w:rsidRDefault="004B3B87" w:rsidP="002B0395">
            <w:pPr>
              <w:ind w:right="-24" w:firstLine="27"/>
              <w:jc w:val="both"/>
            </w:pPr>
            <w:r w:rsidRPr="002B0395">
              <w:t>д</w:t>
            </w:r>
            <w:proofErr w:type="gramStart"/>
            <w:r w:rsidRPr="002B0395">
              <w:t>.К</w:t>
            </w:r>
            <w:proofErr w:type="gramEnd"/>
            <w:r w:rsidRPr="002B0395">
              <w:t>удашево</w:t>
            </w:r>
          </w:p>
        </w:tc>
        <w:tc>
          <w:tcPr>
            <w:tcW w:w="708" w:type="dxa"/>
          </w:tcPr>
          <w:p w:rsidR="004B3B87" w:rsidRPr="002B0395" w:rsidRDefault="004B3B87" w:rsidP="002B0395">
            <w:pPr>
              <w:ind w:right="-24" w:firstLine="27"/>
              <w:jc w:val="center"/>
            </w:pPr>
            <w:r w:rsidRPr="002B0395">
              <w:t>1</w:t>
            </w:r>
          </w:p>
        </w:tc>
        <w:tc>
          <w:tcPr>
            <w:tcW w:w="1134" w:type="dxa"/>
          </w:tcPr>
          <w:p w:rsidR="004B3B87" w:rsidRPr="002B0395" w:rsidRDefault="004B3B87" w:rsidP="002B0395">
            <w:pPr>
              <w:ind w:right="-24" w:firstLine="27"/>
            </w:pPr>
          </w:p>
        </w:tc>
        <w:tc>
          <w:tcPr>
            <w:tcW w:w="1560" w:type="dxa"/>
          </w:tcPr>
          <w:p w:rsidR="004B3B87" w:rsidRPr="002B0395" w:rsidRDefault="004B3B87" w:rsidP="002B0395">
            <w:pPr>
              <w:ind w:right="-24" w:firstLine="27"/>
              <w:jc w:val="center"/>
            </w:pPr>
            <w:r w:rsidRPr="002B0395">
              <w:t>Питьевое</w:t>
            </w:r>
          </w:p>
        </w:tc>
        <w:tc>
          <w:tcPr>
            <w:tcW w:w="2693" w:type="dxa"/>
          </w:tcPr>
          <w:p w:rsidR="004B3B87" w:rsidRPr="002B0395" w:rsidRDefault="004B3B87" w:rsidP="002B0395">
            <w:pPr>
              <w:ind w:right="-24" w:firstLine="27"/>
            </w:pPr>
            <w:r w:rsidRPr="002B0395">
              <w:t>МО Новольвовское</w:t>
            </w:r>
          </w:p>
        </w:tc>
      </w:tr>
      <w:tr w:rsidR="004B3B87" w:rsidRPr="002B0395" w:rsidTr="00F77BD8">
        <w:tc>
          <w:tcPr>
            <w:tcW w:w="540" w:type="dxa"/>
          </w:tcPr>
          <w:p w:rsidR="004B3B87" w:rsidRPr="002B0395" w:rsidRDefault="004B3B87" w:rsidP="002B0395">
            <w:pPr>
              <w:ind w:right="-24"/>
            </w:pPr>
            <w:r w:rsidRPr="002B0395">
              <w:t>4</w:t>
            </w:r>
            <w:r w:rsidR="0085674B" w:rsidRPr="002B0395">
              <w:t>4</w:t>
            </w:r>
          </w:p>
        </w:tc>
        <w:tc>
          <w:tcPr>
            <w:tcW w:w="2120" w:type="dxa"/>
          </w:tcPr>
          <w:p w:rsidR="004B3B87" w:rsidRPr="002B0395" w:rsidRDefault="004B3B87" w:rsidP="002B0395">
            <w:pPr>
              <w:ind w:right="-24" w:firstLine="27"/>
              <w:jc w:val="both"/>
            </w:pPr>
            <w:r w:rsidRPr="002B0395">
              <w:t>с</w:t>
            </w:r>
            <w:proofErr w:type="gramStart"/>
            <w:r w:rsidRPr="002B0395">
              <w:t>.К</w:t>
            </w:r>
            <w:proofErr w:type="gramEnd"/>
            <w:r w:rsidRPr="002B0395">
              <w:t>раснополье</w:t>
            </w:r>
          </w:p>
        </w:tc>
        <w:tc>
          <w:tcPr>
            <w:tcW w:w="1984" w:type="dxa"/>
          </w:tcPr>
          <w:p w:rsidR="004B3B87" w:rsidRPr="002B0395" w:rsidRDefault="004B3B87" w:rsidP="002B0395">
            <w:pPr>
              <w:ind w:right="-24" w:firstLine="27"/>
              <w:jc w:val="both"/>
            </w:pPr>
            <w:r w:rsidRPr="002B0395">
              <w:t>с</w:t>
            </w:r>
            <w:proofErr w:type="gramStart"/>
            <w:r w:rsidRPr="002B0395">
              <w:t>.К</w:t>
            </w:r>
            <w:proofErr w:type="gramEnd"/>
            <w:r w:rsidRPr="002B0395">
              <w:t>раснополье</w:t>
            </w:r>
          </w:p>
        </w:tc>
        <w:tc>
          <w:tcPr>
            <w:tcW w:w="708" w:type="dxa"/>
          </w:tcPr>
          <w:p w:rsidR="004B3B87" w:rsidRPr="002B0395" w:rsidRDefault="004B3B87" w:rsidP="002B0395">
            <w:pPr>
              <w:ind w:right="-24" w:firstLine="27"/>
              <w:jc w:val="center"/>
            </w:pPr>
            <w:r w:rsidRPr="002B0395">
              <w:t>1</w:t>
            </w:r>
          </w:p>
        </w:tc>
        <w:tc>
          <w:tcPr>
            <w:tcW w:w="1134" w:type="dxa"/>
          </w:tcPr>
          <w:p w:rsidR="004B3B87" w:rsidRPr="002B0395" w:rsidRDefault="004B3B87" w:rsidP="002B0395">
            <w:pPr>
              <w:ind w:right="-24" w:firstLine="27"/>
            </w:pPr>
          </w:p>
        </w:tc>
        <w:tc>
          <w:tcPr>
            <w:tcW w:w="1560" w:type="dxa"/>
          </w:tcPr>
          <w:p w:rsidR="004B3B87" w:rsidRPr="002B0395" w:rsidRDefault="004B3B87" w:rsidP="002B0395">
            <w:pPr>
              <w:ind w:right="-24" w:firstLine="27"/>
              <w:jc w:val="center"/>
            </w:pPr>
            <w:r w:rsidRPr="002B0395">
              <w:t>Питьевое</w:t>
            </w:r>
          </w:p>
        </w:tc>
        <w:tc>
          <w:tcPr>
            <w:tcW w:w="2693" w:type="dxa"/>
          </w:tcPr>
          <w:p w:rsidR="004B3B87" w:rsidRPr="002B0395" w:rsidRDefault="004B3B87" w:rsidP="002B0395">
            <w:pPr>
              <w:ind w:right="-24" w:firstLine="27"/>
            </w:pPr>
            <w:r w:rsidRPr="002B0395">
              <w:t>МО Новольвовское</w:t>
            </w:r>
          </w:p>
        </w:tc>
      </w:tr>
      <w:tr w:rsidR="004B3B87" w:rsidRPr="002B0395" w:rsidTr="00F77BD8">
        <w:tc>
          <w:tcPr>
            <w:tcW w:w="540" w:type="dxa"/>
          </w:tcPr>
          <w:p w:rsidR="004B3B87" w:rsidRPr="002B0395" w:rsidRDefault="004B3B87" w:rsidP="002B0395">
            <w:pPr>
              <w:ind w:right="-24"/>
            </w:pPr>
            <w:r w:rsidRPr="002B0395">
              <w:t>4</w:t>
            </w:r>
            <w:r w:rsidR="0085674B" w:rsidRPr="002B0395">
              <w:t>5</w:t>
            </w:r>
          </w:p>
        </w:tc>
        <w:tc>
          <w:tcPr>
            <w:tcW w:w="2120" w:type="dxa"/>
          </w:tcPr>
          <w:p w:rsidR="004B3B87" w:rsidRPr="002B0395" w:rsidRDefault="004B3B87" w:rsidP="002B0395">
            <w:pPr>
              <w:ind w:right="-24" w:firstLine="27"/>
              <w:jc w:val="both"/>
            </w:pPr>
            <w:r w:rsidRPr="002B0395">
              <w:t>д</w:t>
            </w:r>
            <w:proofErr w:type="gramStart"/>
            <w:r w:rsidRPr="002B0395">
              <w:t>.Р</w:t>
            </w:r>
            <w:proofErr w:type="gramEnd"/>
            <w:r w:rsidRPr="002B0395">
              <w:t>енево</w:t>
            </w:r>
          </w:p>
        </w:tc>
        <w:tc>
          <w:tcPr>
            <w:tcW w:w="1984" w:type="dxa"/>
          </w:tcPr>
          <w:p w:rsidR="004B3B87" w:rsidRPr="002B0395" w:rsidRDefault="004B3B87" w:rsidP="002B0395">
            <w:pPr>
              <w:ind w:right="-24" w:firstLine="27"/>
              <w:jc w:val="both"/>
            </w:pPr>
            <w:r w:rsidRPr="002B0395">
              <w:t>д</w:t>
            </w:r>
            <w:proofErr w:type="gramStart"/>
            <w:r w:rsidRPr="002B0395">
              <w:t>.Р</w:t>
            </w:r>
            <w:proofErr w:type="gramEnd"/>
            <w:r w:rsidRPr="002B0395">
              <w:t>енево</w:t>
            </w:r>
          </w:p>
        </w:tc>
        <w:tc>
          <w:tcPr>
            <w:tcW w:w="708" w:type="dxa"/>
          </w:tcPr>
          <w:p w:rsidR="004B3B87" w:rsidRPr="002B0395" w:rsidRDefault="004B3B87" w:rsidP="002B0395">
            <w:pPr>
              <w:ind w:right="-24" w:firstLine="27"/>
              <w:jc w:val="center"/>
            </w:pPr>
            <w:r w:rsidRPr="002B0395">
              <w:t>1</w:t>
            </w:r>
          </w:p>
        </w:tc>
        <w:tc>
          <w:tcPr>
            <w:tcW w:w="1134" w:type="dxa"/>
          </w:tcPr>
          <w:p w:rsidR="004B3B87" w:rsidRPr="002B0395" w:rsidRDefault="004B3B87" w:rsidP="002B0395">
            <w:pPr>
              <w:ind w:right="-24" w:firstLine="27"/>
            </w:pPr>
          </w:p>
        </w:tc>
        <w:tc>
          <w:tcPr>
            <w:tcW w:w="1560" w:type="dxa"/>
          </w:tcPr>
          <w:p w:rsidR="004B3B87" w:rsidRPr="002B0395" w:rsidRDefault="004B3B87" w:rsidP="002B0395">
            <w:pPr>
              <w:ind w:right="-24" w:firstLine="27"/>
              <w:jc w:val="center"/>
            </w:pPr>
            <w:r w:rsidRPr="002B0395">
              <w:t>Питьевое</w:t>
            </w:r>
          </w:p>
        </w:tc>
        <w:tc>
          <w:tcPr>
            <w:tcW w:w="2693" w:type="dxa"/>
          </w:tcPr>
          <w:p w:rsidR="004B3B87" w:rsidRPr="002B0395" w:rsidRDefault="004B3B87" w:rsidP="002B0395">
            <w:pPr>
              <w:ind w:right="-24" w:firstLine="27"/>
            </w:pPr>
            <w:r w:rsidRPr="002B0395">
              <w:t>МО Новольвовское</w:t>
            </w:r>
          </w:p>
        </w:tc>
      </w:tr>
      <w:tr w:rsidR="004B3B87" w:rsidRPr="002B0395" w:rsidTr="00F77BD8">
        <w:tc>
          <w:tcPr>
            <w:tcW w:w="540" w:type="dxa"/>
          </w:tcPr>
          <w:p w:rsidR="004B3B87" w:rsidRPr="002B0395" w:rsidRDefault="004B3B87" w:rsidP="002B0395">
            <w:pPr>
              <w:ind w:right="-24"/>
            </w:pPr>
            <w:r w:rsidRPr="002B0395">
              <w:t>4</w:t>
            </w:r>
            <w:r w:rsidR="0085674B" w:rsidRPr="002B0395">
              <w:t>6</w:t>
            </w:r>
          </w:p>
        </w:tc>
        <w:tc>
          <w:tcPr>
            <w:tcW w:w="2120" w:type="dxa"/>
          </w:tcPr>
          <w:p w:rsidR="004B3B87" w:rsidRPr="002B0395" w:rsidRDefault="004B3B87" w:rsidP="002B0395">
            <w:pPr>
              <w:ind w:right="-24" w:firstLine="27"/>
              <w:jc w:val="both"/>
            </w:pPr>
            <w:r w:rsidRPr="002B0395">
              <w:t>д</w:t>
            </w:r>
            <w:proofErr w:type="gramStart"/>
            <w:r w:rsidRPr="002B0395">
              <w:t>.К</w:t>
            </w:r>
            <w:proofErr w:type="gramEnd"/>
            <w:r w:rsidRPr="002B0395">
              <w:t>ропотово</w:t>
            </w:r>
          </w:p>
        </w:tc>
        <w:tc>
          <w:tcPr>
            <w:tcW w:w="1984" w:type="dxa"/>
          </w:tcPr>
          <w:p w:rsidR="004B3B87" w:rsidRPr="002B0395" w:rsidRDefault="004B3B87" w:rsidP="002B0395">
            <w:pPr>
              <w:ind w:right="-24" w:firstLine="27"/>
              <w:jc w:val="both"/>
            </w:pPr>
            <w:r w:rsidRPr="002B0395">
              <w:t>д</w:t>
            </w:r>
            <w:proofErr w:type="gramStart"/>
            <w:r w:rsidRPr="002B0395">
              <w:t>.К</w:t>
            </w:r>
            <w:proofErr w:type="gramEnd"/>
            <w:r w:rsidRPr="002B0395">
              <w:t>ропотово</w:t>
            </w:r>
          </w:p>
        </w:tc>
        <w:tc>
          <w:tcPr>
            <w:tcW w:w="708" w:type="dxa"/>
          </w:tcPr>
          <w:p w:rsidR="004B3B87" w:rsidRPr="002B0395" w:rsidRDefault="004B3B87" w:rsidP="002B0395">
            <w:pPr>
              <w:ind w:right="-24" w:firstLine="27"/>
              <w:jc w:val="center"/>
            </w:pPr>
            <w:r w:rsidRPr="002B0395">
              <w:t>1</w:t>
            </w:r>
          </w:p>
        </w:tc>
        <w:tc>
          <w:tcPr>
            <w:tcW w:w="1134" w:type="dxa"/>
          </w:tcPr>
          <w:p w:rsidR="004B3B87" w:rsidRPr="002B0395" w:rsidRDefault="004B3B87" w:rsidP="002B0395">
            <w:pPr>
              <w:ind w:right="-24" w:firstLine="27"/>
            </w:pPr>
          </w:p>
        </w:tc>
        <w:tc>
          <w:tcPr>
            <w:tcW w:w="1560" w:type="dxa"/>
          </w:tcPr>
          <w:p w:rsidR="004B3B87" w:rsidRPr="002B0395" w:rsidRDefault="004B3B87" w:rsidP="002B0395">
            <w:pPr>
              <w:ind w:right="-24" w:firstLine="27"/>
              <w:jc w:val="center"/>
            </w:pPr>
            <w:r w:rsidRPr="002B0395">
              <w:t>Питьевое</w:t>
            </w:r>
          </w:p>
        </w:tc>
        <w:tc>
          <w:tcPr>
            <w:tcW w:w="2693" w:type="dxa"/>
          </w:tcPr>
          <w:p w:rsidR="004B3B87" w:rsidRPr="002B0395" w:rsidRDefault="004B3B87" w:rsidP="002B0395">
            <w:pPr>
              <w:ind w:right="-24" w:firstLine="27"/>
            </w:pPr>
            <w:r w:rsidRPr="002B0395">
              <w:t>МО Новольвовское</w:t>
            </w:r>
          </w:p>
        </w:tc>
      </w:tr>
      <w:tr w:rsidR="004B3B87" w:rsidRPr="002B0395" w:rsidTr="00F77BD8">
        <w:tc>
          <w:tcPr>
            <w:tcW w:w="540" w:type="dxa"/>
          </w:tcPr>
          <w:p w:rsidR="004B3B87" w:rsidRPr="002B0395" w:rsidRDefault="004B3B87" w:rsidP="002B0395">
            <w:pPr>
              <w:ind w:right="-24"/>
            </w:pPr>
            <w:r w:rsidRPr="002B0395">
              <w:t>4</w:t>
            </w:r>
            <w:r w:rsidR="0085674B" w:rsidRPr="002B0395">
              <w:t>7</w:t>
            </w:r>
          </w:p>
        </w:tc>
        <w:tc>
          <w:tcPr>
            <w:tcW w:w="2120" w:type="dxa"/>
          </w:tcPr>
          <w:p w:rsidR="004B3B87" w:rsidRPr="002B0395" w:rsidRDefault="004B3B87" w:rsidP="002B0395">
            <w:pPr>
              <w:ind w:right="-24" w:firstLine="27"/>
            </w:pPr>
            <w:r w:rsidRPr="002B0395">
              <w:t>с</w:t>
            </w:r>
            <w:proofErr w:type="gramStart"/>
            <w:r w:rsidRPr="002B0395">
              <w:t>.К</w:t>
            </w:r>
            <w:proofErr w:type="gramEnd"/>
            <w:r w:rsidRPr="002B0395">
              <w:t>арачево</w:t>
            </w:r>
          </w:p>
        </w:tc>
        <w:tc>
          <w:tcPr>
            <w:tcW w:w="1984" w:type="dxa"/>
          </w:tcPr>
          <w:p w:rsidR="004B3B87" w:rsidRPr="002B0395" w:rsidRDefault="004B3B87" w:rsidP="002B0395">
            <w:pPr>
              <w:ind w:right="-24" w:firstLine="27"/>
            </w:pPr>
            <w:r w:rsidRPr="002B0395">
              <w:t>с</w:t>
            </w:r>
            <w:proofErr w:type="gramStart"/>
            <w:r w:rsidRPr="002B0395">
              <w:t>.К</w:t>
            </w:r>
            <w:proofErr w:type="gramEnd"/>
            <w:r w:rsidRPr="002B0395">
              <w:t>арачево</w:t>
            </w:r>
          </w:p>
        </w:tc>
        <w:tc>
          <w:tcPr>
            <w:tcW w:w="708" w:type="dxa"/>
          </w:tcPr>
          <w:p w:rsidR="004B3B87" w:rsidRPr="002B0395" w:rsidRDefault="004B3B87" w:rsidP="002B0395">
            <w:pPr>
              <w:ind w:right="-24" w:firstLine="27"/>
              <w:jc w:val="center"/>
            </w:pPr>
            <w:r w:rsidRPr="002B0395">
              <w:t>1</w:t>
            </w:r>
          </w:p>
        </w:tc>
        <w:tc>
          <w:tcPr>
            <w:tcW w:w="1134" w:type="dxa"/>
          </w:tcPr>
          <w:p w:rsidR="004B3B87" w:rsidRPr="002B0395" w:rsidRDefault="004B3B87" w:rsidP="002B0395">
            <w:pPr>
              <w:ind w:right="-24" w:firstLine="27"/>
            </w:pPr>
          </w:p>
        </w:tc>
        <w:tc>
          <w:tcPr>
            <w:tcW w:w="1560" w:type="dxa"/>
          </w:tcPr>
          <w:p w:rsidR="004B3B87" w:rsidRPr="002B0395" w:rsidRDefault="004B3B87" w:rsidP="002B0395">
            <w:pPr>
              <w:ind w:right="-24" w:firstLine="27"/>
              <w:jc w:val="center"/>
            </w:pPr>
            <w:r w:rsidRPr="002B0395">
              <w:t>Питьевое</w:t>
            </w:r>
          </w:p>
        </w:tc>
        <w:tc>
          <w:tcPr>
            <w:tcW w:w="2693" w:type="dxa"/>
          </w:tcPr>
          <w:p w:rsidR="004B3B87" w:rsidRPr="002B0395" w:rsidRDefault="004B3B87" w:rsidP="002B0395">
            <w:pPr>
              <w:ind w:right="-24" w:firstLine="27"/>
            </w:pPr>
            <w:r w:rsidRPr="002B0395">
              <w:t>МО Новольвовское</w:t>
            </w:r>
          </w:p>
        </w:tc>
      </w:tr>
      <w:tr w:rsidR="004B3B87" w:rsidRPr="002B0395" w:rsidTr="00F77BD8">
        <w:tc>
          <w:tcPr>
            <w:tcW w:w="540" w:type="dxa"/>
          </w:tcPr>
          <w:p w:rsidR="004B3B87" w:rsidRPr="002B0395" w:rsidRDefault="004B3B87" w:rsidP="002B0395">
            <w:pPr>
              <w:ind w:right="-24"/>
            </w:pPr>
            <w:r w:rsidRPr="002B0395">
              <w:t>4</w:t>
            </w:r>
            <w:r w:rsidR="0085674B" w:rsidRPr="002B0395">
              <w:t>8</w:t>
            </w:r>
          </w:p>
        </w:tc>
        <w:tc>
          <w:tcPr>
            <w:tcW w:w="2120" w:type="dxa"/>
          </w:tcPr>
          <w:p w:rsidR="004B3B87" w:rsidRPr="002B0395" w:rsidRDefault="004B3B87" w:rsidP="002B0395">
            <w:pPr>
              <w:ind w:right="-24" w:firstLine="27"/>
            </w:pPr>
            <w:r w:rsidRPr="002B0395">
              <w:t>д</w:t>
            </w:r>
            <w:proofErr w:type="gramStart"/>
            <w:r w:rsidRPr="002B0395">
              <w:t>.К</w:t>
            </w:r>
            <w:proofErr w:type="gramEnd"/>
            <w:r w:rsidRPr="002B0395">
              <w:t>аменка</w:t>
            </w:r>
          </w:p>
        </w:tc>
        <w:tc>
          <w:tcPr>
            <w:tcW w:w="1984" w:type="dxa"/>
          </w:tcPr>
          <w:p w:rsidR="004B3B87" w:rsidRPr="002B0395" w:rsidRDefault="004B3B87" w:rsidP="002B0395">
            <w:pPr>
              <w:ind w:right="-24" w:firstLine="27"/>
            </w:pPr>
            <w:r w:rsidRPr="002B0395">
              <w:t>д</w:t>
            </w:r>
            <w:proofErr w:type="gramStart"/>
            <w:r w:rsidRPr="002B0395">
              <w:t>.К</w:t>
            </w:r>
            <w:proofErr w:type="gramEnd"/>
            <w:r w:rsidRPr="002B0395">
              <w:t>аменка</w:t>
            </w:r>
          </w:p>
        </w:tc>
        <w:tc>
          <w:tcPr>
            <w:tcW w:w="708" w:type="dxa"/>
          </w:tcPr>
          <w:p w:rsidR="004B3B87" w:rsidRPr="002B0395" w:rsidRDefault="004B3B87" w:rsidP="002B0395">
            <w:pPr>
              <w:ind w:right="-24" w:firstLine="27"/>
              <w:jc w:val="center"/>
            </w:pPr>
            <w:r w:rsidRPr="002B0395">
              <w:t>1</w:t>
            </w:r>
          </w:p>
        </w:tc>
        <w:tc>
          <w:tcPr>
            <w:tcW w:w="1134" w:type="dxa"/>
          </w:tcPr>
          <w:p w:rsidR="004B3B87" w:rsidRPr="002B0395" w:rsidRDefault="004B3B87" w:rsidP="002B0395">
            <w:pPr>
              <w:ind w:right="-24" w:firstLine="27"/>
            </w:pPr>
          </w:p>
        </w:tc>
        <w:tc>
          <w:tcPr>
            <w:tcW w:w="1560" w:type="dxa"/>
          </w:tcPr>
          <w:p w:rsidR="004B3B87" w:rsidRPr="002B0395" w:rsidRDefault="004B3B87" w:rsidP="002B0395">
            <w:pPr>
              <w:ind w:right="-24" w:firstLine="27"/>
              <w:jc w:val="center"/>
            </w:pPr>
            <w:r w:rsidRPr="002B0395">
              <w:t>Питьевое</w:t>
            </w:r>
          </w:p>
        </w:tc>
        <w:tc>
          <w:tcPr>
            <w:tcW w:w="2693" w:type="dxa"/>
          </w:tcPr>
          <w:p w:rsidR="004B3B87" w:rsidRPr="002B0395" w:rsidRDefault="004B3B87" w:rsidP="002B0395">
            <w:pPr>
              <w:ind w:right="-24" w:firstLine="27"/>
            </w:pPr>
            <w:r w:rsidRPr="002B0395">
              <w:t>МО Новольвовское</w:t>
            </w:r>
          </w:p>
        </w:tc>
      </w:tr>
      <w:tr w:rsidR="004B3B87" w:rsidRPr="002B0395" w:rsidTr="00F77BD8">
        <w:tc>
          <w:tcPr>
            <w:tcW w:w="540" w:type="dxa"/>
          </w:tcPr>
          <w:p w:rsidR="004B3B87" w:rsidRPr="002B0395" w:rsidRDefault="0085674B" w:rsidP="002B0395">
            <w:pPr>
              <w:ind w:right="-24"/>
            </w:pPr>
            <w:r w:rsidRPr="002B0395">
              <w:t>49</w:t>
            </w:r>
          </w:p>
        </w:tc>
        <w:tc>
          <w:tcPr>
            <w:tcW w:w="2120" w:type="dxa"/>
          </w:tcPr>
          <w:p w:rsidR="004B3B87" w:rsidRPr="002B0395" w:rsidRDefault="004B3B87" w:rsidP="002B0395">
            <w:pPr>
              <w:ind w:right="-24" w:firstLine="27"/>
            </w:pPr>
            <w:r w:rsidRPr="002B0395">
              <w:t>д</w:t>
            </w:r>
            <w:proofErr w:type="gramStart"/>
            <w:r w:rsidRPr="002B0395">
              <w:t>.Х</w:t>
            </w:r>
            <w:proofErr w:type="gramEnd"/>
            <w:r w:rsidRPr="002B0395">
              <w:t>омутовка</w:t>
            </w:r>
          </w:p>
        </w:tc>
        <w:tc>
          <w:tcPr>
            <w:tcW w:w="1984" w:type="dxa"/>
          </w:tcPr>
          <w:p w:rsidR="004B3B87" w:rsidRPr="002B0395" w:rsidRDefault="004B3B87" w:rsidP="002B0395">
            <w:pPr>
              <w:ind w:right="-24" w:firstLine="27"/>
            </w:pPr>
            <w:r w:rsidRPr="002B0395">
              <w:t>д</w:t>
            </w:r>
            <w:proofErr w:type="gramStart"/>
            <w:r w:rsidRPr="002B0395">
              <w:t>.Х</w:t>
            </w:r>
            <w:proofErr w:type="gramEnd"/>
            <w:r w:rsidRPr="002B0395">
              <w:t>омутовка</w:t>
            </w:r>
          </w:p>
        </w:tc>
        <w:tc>
          <w:tcPr>
            <w:tcW w:w="708" w:type="dxa"/>
          </w:tcPr>
          <w:p w:rsidR="004B3B87" w:rsidRPr="002B0395" w:rsidRDefault="004B3B87" w:rsidP="002B0395">
            <w:pPr>
              <w:ind w:right="-24" w:firstLine="27"/>
              <w:jc w:val="center"/>
            </w:pPr>
            <w:r w:rsidRPr="002B0395">
              <w:t>1</w:t>
            </w:r>
          </w:p>
        </w:tc>
        <w:tc>
          <w:tcPr>
            <w:tcW w:w="1134" w:type="dxa"/>
          </w:tcPr>
          <w:p w:rsidR="004B3B87" w:rsidRPr="002B0395" w:rsidRDefault="004B3B87" w:rsidP="002B0395">
            <w:pPr>
              <w:ind w:right="-24" w:firstLine="27"/>
            </w:pPr>
          </w:p>
        </w:tc>
        <w:tc>
          <w:tcPr>
            <w:tcW w:w="1560" w:type="dxa"/>
          </w:tcPr>
          <w:p w:rsidR="004B3B87" w:rsidRPr="002B0395" w:rsidRDefault="004B3B87" w:rsidP="002B0395">
            <w:pPr>
              <w:ind w:right="-24" w:firstLine="27"/>
              <w:jc w:val="center"/>
            </w:pPr>
            <w:r w:rsidRPr="002B0395">
              <w:t>Питьевое</w:t>
            </w:r>
          </w:p>
        </w:tc>
        <w:tc>
          <w:tcPr>
            <w:tcW w:w="2693" w:type="dxa"/>
          </w:tcPr>
          <w:p w:rsidR="004B3B87" w:rsidRPr="002B0395" w:rsidRDefault="004B3B87" w:rsidP="002B0395">
            <w:pPr>
              <w:ind w:right="-24" w:firstLine="27"/>
            </w:pPr>
            <w:r w:rsidRPr="002B0395">
              <w:t>МО Новольвовское</w:t>
            </w:r>
          </w:p>
        </w:tc>
      </w:tr>
      <w:tr w:rsidR="004B3B87" w:rsidRPr="002B0395" w:rsidTr="00F77BD8">
        <w:tc>
          <w:tcPr>
            <w:tcW w:w="540" w:type="dxa"/>
          </w:tcPr>
          <w:p w:rsidR="004B3B87" w:rsidRPr="002B0395" w:rsidRDefault="004B3B87" w:rsidP="002B0395">
            <w:pPr>
              <w:ind w:right="-24"/>
            </w:pPr>
            <w:r w:rsidRPr="002B0395">
              <w:t>5</w:t>
            </w:r>
            <w:r w:rsidR="0085674B" w:rsidRPr="002B0395">
              <w:t>0</w:t>
            </w:r>
          </w:p>
        </w:tc>
        <w:tc>
          <w:tcPr>
            <w:tcW w:w="2120" w:type="dxa"/>
          </w:tcPr>
          <w:p w:rsidR="004B3B87" w:rsidRPr="002B0395" w:rsidRDefault="004B3B87" w:rsidP="002B0395">
            <w:pPr>
              <w:ind w:right="-24" w:firstLine="27"/>
            </w:pPr>
            <w:r w:rsidRPr="002B0395">
              <w:t>с.Таболо</w:t>
            </w:r>
          </w:p>
        </w:tc>
        <w:tc>
          <w:tcPr>
            <w:tcW w:w="1984" w:type="dxa"/>
          </w:tcPr>
          <w:p w:rsidR="004B3B87" w:rsidRPr="002B0395" w:rsidRDefault="004B3B87" w:rsidP="002B0395">
            <w:pPr>
              <w:ind w:right="-24" w:firstLine="27"/>
            </w:pPr>
            <w:r w:rsidRPr="002B0395">
              <w:t>с.Таболо</w:t>
            </w:r>
          </w:p>
        </w:tc>
        <w:tc>
          <w:tcPr>
            <w:tcW w:w="708" w:type="dxa"/>
          </w:tcPr>
          <w:p w:rsidR="004B3B87" w:rsidRPr="002B0395" w:rsidRDefault="004B3B87" w:rsidP="002B0395">
            <w:pPr>
              <w:ind w:right="-24" w:firstLine="27"/>
              <w:jc w:val="center"/>
            </w:pPr>
            <w:r w:rsidRPr="002B0395">
              <w:t>1</w:t>
            </w:r>
          </w:p>
        </w:tc>
        <w:tc>
          <w:tcPr>
            <w:tcW w:w="1134" w:type="dxa"/>
          </w:tcPr>
          <w:p w:rsidR="004B3B87" w:rsidRPr="002B0395" w:rsidRDefault="004B3B87" w:rsidP="002B0395">
            <w:pPr>
              <w:ind w:right="-24" w:firstLine="27"/>
            </w:pPr>
          </w:p>
        </w:tc>
        <w:tc>
          <w:tcPr>
            <w:tcW w:w="1560" w:type="dxa"/>
          </w:tcPr>
          <w:p w:rsidR="004B3B87" w:rsidRPr="002B0395" w:rsidRDefault="004B3B87" w:rsidP="002B0395">
            <w:pPr>
              <w:ind w:right="-24" w:firstLine="27"/>
              <w:jc w:val="center"/>
            </w:pPr>
            <w:r w:rsidRPr="002B0395">
              <w:t>Питьевое</w:t>
            </w:r>
          </w:p>
        </w:tc>
        <w:tc>
          <w:tcPr>
            <w:tcW w:w="2693" w:type="dxa"/>
          </w:tcPr>
          <w:p w:rsidR="004B3B87" w:rsidRPr="002B0395" w:rsidRDefault="004B3B87" w:rsidP="002B0395">
            <w:pPr>
              <w:ind w:right="-24" w:firstLine="27"/>
            </w:pPr>
            <w:r w:rsidRPr="002B0395">
              <w:t>МО Новольвовское</w:t>
            </w:r>
          </w:p>
        </w:tc>
      </w:tr>
      <w:tr w:rsidR="004B3B87" w:rsidRPr="002B0395" w:rsidTr="00F77BD8">
        <w:tc>
          <w:tcPr>
            <w:tcW w:w="540" w:type="dxa"/>
          </w:tcPr>
          <w:p w:rsidR="004B3B87" w:rsidRPr="002B0395" w:rsidRDefault="004B3B87" w:rsidP="002B0395">
            <w:pPr>
              <w:ind w:right="-24"/>
            </w:pPr>
            <w:r w:rsidRPr="002B0395">
              <w:t>5</w:t>
            </w:r>
            <w:r w:rsidR="0085674B" w:rsidRPr="002B0395">
              <w:t>1</w:t>
            </w:r>
          </w:p>
        </w:tc>
        <w:tc>
          <w:tcPr>
            <w:tcW w:w="2120" w:type="dxa"/>
          </w:tcPr>
          <w:p w:rsidR="004B3B87" w:rsidRPr="002B0395" w:rsidRDefault="004B3B87" w:rsidP="002B0395">
            <w:pPr>
              <w:ind w:right="-24" w:firstLine="27"/>
            </w:pPr>
            <w:r w:rsidRPr="002B0395">
              <w:t>д</w:t>
            </w:r>
            <w:proofErr w:type="gramStart"/>
            <w:r w:rsidRPr="002B0395">
              <w:t>.Б</w:t>
            </w:r>
            <w:proofErr w:type="gramEnd"/>
            <w:r w:rsidRPr="002B0395">
              <w:t>елоозеро</w:t>
            </w:r>
          </w:p>
        </w:tc>
        <w:tc>
          <w:tcPr>
            <w:tcW w:w="1984" w:type="dxa"/>
          </w:tcPr>
          <w:p w:rsidR="004B3B87" w:rsidRPr="002B0395" w:rsidRDefault="004B3B87" w:rsidP="002B0395">
            <w:pPr>
              <w:ind w:right="-24" w:firstLine="27"/>
            </w:pPr>
            <w:r w:rsidRPr="002B0395">
              <w:t>д</w:t>
            </w:r>
            <w:proofErr w:type="gramStart"/>
            <w:r w:rsidRPr="002B0395">
              <w:t>.Б</w:t>
            </w:r>
            <w:proofErr w:type="gramEnd"/>
            <w:r w:rsidRPr="002B0395">
              <w:t>елоозеро</w:t>
            </w:r>
          </w:p>
        </w:tc>
        <w:tc>
          <w:tcPr>
            <w:tcW w:w="708" w:type="dxa"/>
          </w:tcPr>
          <w:p w:rsidR="004B3B87" w:rsidRPr="002B0395" w:rsidRDefault="004B3B87" w:rsidP="002B0395">
            <w:pPr>
              <w:ind w:right="-24" w:firstLine="27"/>
              <w:jc w:val="center"/>
            </w:pPr>
            <w:r w:rsidRPr="002B0395">
              <w:t>1</w:t>
            </w:r>
          </w:p>
        </w:tc>
        <w:tc>
          <w:tcPr>
            <w:tcW w:w="1134" w:type="dxa"/>
          </w:tcPr>
          <w:p w:rsidR="004B3B87" w:rsidRPr="002B0395" w:rsidRDefault="004B3B87" w:rsidP="002B0395">
            <w:pPr>
              <w:ind w:right="-24" w:firstLine="27"/>
            </w:pPr>
          </w:p>
        </w:tc>
        <w:tc>
          <w:tcPr>
            <w:tcW w:w="1560" w:type="dxa"/>
          </w:tcPr>
          <w:p w:rsidR="004B3B87" w:rsidRPr="002B0395" w:rsidRDefault="004B3B87" w:rsidP="002B0395">
            <w:pPr>
              <w:ind w:right="-24" w:firstLine="27"/>
              <w:jc w:val="center"/>
            </w:pPr>
            <w:r w:rsidRPr="002B0395">
              <w:t>Питьевое</w:t>
            </w:r>
          </w:p>
        </w:tc>
        <w:tc>
          <w:tcPr>
            <w:tcW w:w="2693" w:type="dxa"/>
          </w:tcPr>
          <w:p w:rsidR="004B3B87" w:rsidRPr="002B0395" w:rsidRDefault="004B3B87" w:rsidP="002B0395">
            <w:pPr>
              <w:ind w:right="-24" w:firstLine="27"/>
            </w:pPr>
            <w:r w:rsidRPr="002B0395">
              <w:t>МО Новольвовское</w:t>
            </w:r>
          </w:p>
        </w:tc>
      </w:tr>
      <w:tr w:rsidR="004B3B87" w:rsidRPr="002B0395" w:rsidTr="00F77BD8">
        <w:tc>
          <w:tcPr>
            <w:tcW w:w="540" w:type="dxa"/>
          </w:tcPr>
          <w:p w:rsidR="004B3B87" w:rsidRPr="002B0395" w:rsidRDefault="0085674B" w:rsidP="002B0395">
            <w:pPr>
              <w:ind w:right="-24"/>
            </w:pPr>
            <w:r w:rsidRPr="002B0395">
              <w:t>52</w:t>
            </w:r>
          </w:p>
        </w:tc>
        <w:tc>
          <w:tcPr>
            <w:tcW w:w="2120" w:type="dxa"/>
          </w:tcPr>
          <w:p w:rsidR="004B3B87" w:rsidRPr="002B0395" w:rsidRDefault="004B3B87" w:rsidP="002B0395">
            <w:pPr>
              <w:ind w:right="-24" w:firstLine="27"/>
            </w:pPr>
            <w:r w:rsidRPr="002B0395">
              <w:t>с</w:t>
            </w:r>
            <w:proofErr w:type="gramStart"/>
            <w:r w:rsidRPr="002B0395">
              <w:t>.Х</w:t>
            </w:r>
            <w:proofErr w:type="gramEnd"/>
            <w:r w:rsidRPr="002B0395">
              <w:t>итровщина</w:t>
            </w:r>
          </w:p>
        </w:tc>
        <w:tc>
          <w:tcPr>
            <w:tcW w:w="1984" w:type="dxa"/>
          </w:tcPr>
          <w:p w:rsidR="004B3B87" w:rsidRPr="002B0395" w:rsidRDefault="004B3B87" w:rsidP="002B0395">
            <w:pPr>
              <w:ind w:right="-24" w:firstLine="27"/>
            </w:pPr>
            <w:r w:rsidRPr="002B0395">
              <w:t>с</w:t>
            </w:r>
            <w:proofErr w:type="gramStart"/>
            <w:r w:rsidRPr="002B0395">
              <w:t>.Х</w:t>
            </w:r>
            <w:proofErr w:type="gramEnd"/>
            <w:r w:rsidRPr="002B0395">
              <w:t>итровщина</w:t>
            </w:r>
          </w:p>
        </w:tc>
        <w:tc>
          <w:tcPr>
            <w:tcW w:w="708" w:type="dxa"/>
          </w:tcPr>
          <w:p w:rsidR="004B3B87" w:rsidRPr="002B0395" w:rsidRDefault="004B3B87" w:rsidP="002B0395">
            <w:pPr>
              <w:ind w:right="-24" w:firstLine="27"/>
              <w:jc w:val="center"/>
            </w:pPr>
            <w:r w:rsidRPr="002B0395">
              <w:t>1</w:t>
            </w:r>
          </w:p>
        </w:tc>
        <w:tc>
          <w:tcPr>
            <w:tcW w:w="1134" w:type="dxa"/>
          </w:tcPr>
          <w:p w:rsidR="004B3B87" w:rsidRPr="002B0395" w:rsidRDefault="004B3B87" w:rsidP="002B0395">
            <w:pPr>
              <w:ind w:right="-24" w:firstLine="27"/>
            </w:pPr>
          </w:p>
        </w:tc>
        <w:tc>
          <w:tcPr>
            <w:tcW w:w="1560" w:type="dxa"/>
          </w:tcPr>
          <w:p w:rsidR="004B3B87" w:rsidRPr="002B0395" w:rsidRDefault="004B3B87" w:rsidP="002B0395">
            <w:pPr>
              <w:ind w:right="-24" w:firstLine="27"/>
              <w:jc w:val="center"/>
            </w:pPr>
            <w:r w:rsidRPr="002B0395">
              <w:t>Питьевое</w:t>
            </w:r>
          </w:p>
        </w:tc>
        <w:tc>
          <w:tcPr>
            <w:tcW w:w="2693" w:type="dxa"/>
          </w:tcPr>
          <w:p w:rsidR="004B3B87" w:rsidRPr="002B0395" w:rsidRDefault="004B3B87" w:rsidP="002B0395">
            <w:pPr>
              <w:ind w:right="-24" w:firstLine="27"/>
            </w:pPr>
            <w:r w:rsidRPr="002B0395">
              <w:t>МО Новольвовское</w:t>
            </w:r>
          </w:p>
        </w:tc>
      </w:tr>
      <w:tr w:rsidR="004B3B87" w:rsidRPr="002B0395" w:rsidTr="00F77BD8">
        <w:tc>
          <w:tcPr>
            <w:tcW w:w="540" w:type="dxa"/>
          </w:tcPr>
          <w:p w:rsidR="004B3B87" w:rsidRPr="002B0395" w:rsidRDefault="0085674B" w:rsidP="002B0395">
            <w:pPr>
              <w:ind w:right="-24"/>
            </w:pPr>
            <w:r w:rsidRPr="002B0395">
              <w:t>53</w:t>
            </w:r>
          </w:p>
        </w:tc>
        <w:tc>
          <w:tcPr>
            <w:tcW w:w="2120" w:type="dxa"/>
          </w:tcPr>
          <w:p w:rsidR="004B3B87" w:rsidRPr="002B0395" w:rsidRDefault="004B3B87" w:rsidP="002B0395">
            <w:pPr>
              <w:ind w:right="-24" w:firstLine="27"/>
            </w:pPr>
            <w:r w:rsidRPr="002B0395">
              <w:t>п</w:t>
            </w:r>
            <w:proofErr w:type="gramStart"/>
            <w:r w:rsidRPr="002B0395">
              <w:t>.А</w:t>
            </w:r>
            <w:proofErr w:type="gramEnd"/>
            <w:r w:rsidRPr="002B0395">
              <w:t>парки</w:t>
            </w:r>
          </w:p>
        </w:tc>
        <w:tc>
          <w:tcPr>
            <w:tcW w:w="1984" w:type="dxa"/>
          </w:tcPr>
          <w:p w:rsidR="004B3B87" w:rsidRPr="002B0395" w:rsidRDefault="004B3B87" w:rsidP="002B0395">
            <w:pPr>
              <w:ind w:right="-24" w:firstLine="27"/>
            </w:pPr>
            <w:r w:rsidRPr="002B0395">
              <w:t>п</w:t>
            </w:r>
            <w:proofErr w:type="gramStart"/>
            <w:r w:rsidRPr="002B0395">
              <w:t>.А</w:t>
            </w:r>
            <w:proofErr w:type="gramEnd"/>
            <w:r w:rsidRPr="002B0395">
              <w:t>парки</w:t>
            </w:r>
          </w:p>
        </w:tc>
        <w:tc>
          <w:tcPr>
            <w:tcW w:w="708" w:type="dxa"/>
          </w:tcPr>
          <w:p w:rsidR="004B3B87" w:rsidRPr="002B0395" w:rsidRDefault="004B3B87" w:rsidP="002B0395">
            <w:pPr>
              <w:ind w:right="-24" w:firstLine="27"/>
              <w:jc w:val="center"/>
            </w:pPr>
            <w:r w:rsidRPr="002B0395">
              <w:t>1</w:t>
            </w:r>
          </w:p>
        </w:tc>
        <w:tc>
          <w:tcPr>
            <w:tcW w:w="1134" w:type="dxa"/>
          </w:tcPr>
          <w:p w:rsidR="004B3B87" w:rsidRPr="002B0395" w:rsidRDefault="004B3B87" w:rsidP="002B0395">
            <w:pPr>
              <w:ind w:right="-24" w:firstLine="27"/>
            </w:pPr>
          </w:p>
        </w:tc>
        <w:tc>
          <w:tcPr>
            <w:tcW w:w="1560" w:type="dxa"/>
          </w:tcPr>
          <w:p w:rsidR="004B3B87" w:rsidRPr="002B0395" w:rsidRDefault="004B3B87" w:rsidP="002B0395">
            <w:pPr>
              <w:ind w:right="-24" w:firstLine="27"/>
              <w:jc w:val="center"/>
            </w:pPr>
            <w:r w:rsidRPr="002B0395">
              <w:t>Питьевое</w:t>
            </w:r>
          </w:p>
        </w:tc>
        <w:tc>
          <w:tcPr>
            <w:tcW w:w="2693" w:type="dxa"/>
          </w:tcPr>
          <w:p w:rsidR="004B3B87" w:rsidRPr="002B0395" w:rsidRDefault="004B3B87" w:rsidP="002B0395">
            <w:pPr>
              <w:ind w:right="-24" w:firstLine="27"/>
            </w:pPr>
            <w:r w:rsidRPr="002B0395">
              <w:t>МО Новольвовское</w:t>
            </w:r>
          </w:p>
        </w:tc>
      </w:tr>
      <w:tr w:rsidR="004B3B87" w:rsidRPr="002B0395" w:rsidTr="00F77BD8">
        <w:tc>
          <w:tcPr>
            <w:tcW w:w="540" w:type="dxa"/>
          </w:tcPr>
          <w:p w:rsidR="004B3B87" w:rsidRPr="002B0395" w:rsidRDefault="0085674B" w:rsidP="002B0395">
            <w:pPr>
              <w:ind w:right="-24"/>
            </w:pPr>
            <w:r w:rsidRPr="002B0395">
              <w:t>54</w:t>
            </w:r>
          </w:p>
        </w:tc>
        <w:tc>
          <w:tcPr>
            <w:tcW w:w="2120" w:type="dxa"/>
          </w:tcPr>
          <w:p w:rsidR="004B3B87" w:rsidRPr="002B0395" w:rsidRDefault="004B3B87" w:rsidP="002B0395">
            <w:pPr>
              <w:ind w:right="-24" w:firstLine="27"/>
            </w:pPr>
            <w:r w:rsidRPr="002B0395">
              <w:t>п</w:t>
            </w:r>
            <w:proofErr w:type="gramStart"/>
            <w:r w:rsidRPr="002B0395">
              <w:t>.Н</w:t>
            </w:r>
            <w:proofErr w:type="gramEnd"/>
            <w:r w:rsidRPr="002B0395">
              <w:t>овольвовск</w:t>
            </w:r>
          </w:p>
        </w:tc>
        <w:tc>
          <w:tcPr>
            <w:tcW w:w="1984" w:type="dxa"/>
          </w:tcPr>
          <w:p w:rsidR="004B3B87" w:rsidRPr="002B0395" w:rsidRDefault="004B3B87" w:rsidP="002B0395">
            <w:pPr>
              <w:ind w:right="-24" w:firstLine="27"/>
            </w:pPr>
            <w:r w:rsidRPr="002B0395">
              <w:t>п</w:t>
            </w:r>
            <w:proofErr w:type="gramStart"/>
            <w:r w:rsidRPr="002B0395">
              <w:t>.Н</w:t>
            </w:r>
            <w:proofErr w:type="gramEnd"/>
            <w:r w:rsidRPr="002B0395">
              <w:t>овольвовск</w:t>
            </w:r>
          </w:p>
        </w:tc>
        <w:tc>
          <w:tcPr>
            <w:tcW w:w="708" w:type="dxa"/>
          </w:tcPr>
          <w:p w:rsidR="004B3B87" w:rsidRPr="002B0395" w:rsidRDefault="004B3B87" w:rsidP="002B0395">
            <w:pPr>
              <w:ind w:right="-24" w:firstLine="27"/>
              <w:jc w:val="center"/>
            </w:pPr>
            <w:r w:rsidRPr="002B0395">
              <w:t>1</w:t>
            </w:r>
          </w:p>
        </w:tc>
        <w:tc>
          <w:tcPr>
            <w:tcW w:w="1134" w:type="dxa"/>
          </w:tcPr>
          <w:p w:rsidR="004B3B87" w:rsidRPr="002B0395" w:rsidRDefault="004B3B87" w:rsidP="002B0395">
            <w:pPr>
              <w:ind w:right="-24" w:firstLine="27"/>
            </w:pPr>
          </w:p>
        </w:tc>
        <w:tc>
          <w:tcPr>
            <w:tcW w:w="1560" w:type="dxa"/>
          </w:tcPr>
          <w:p w:rsidR="004B3B87" w:rsidRPr="002B0395" w:rsidRDefault="004B3B87" w:rsidP="002B0395">
            <w:pPr>
              <w:ind w:right="-24" w:firstLine="27"/>
              <w:jc w:val="center"/>
            </w:pPr>
            <w:r w:rsidRPr="002B0395">
              <w:t>Питьевое</w:t>
            </w:r>
          </w:p>
        </w:tc>
        <w:tc>
          <w:tcPr>
            <w:tcW w:w="2693" w:type="dxa"/>
          </w:tcPr>
          <w:p w:rsidR="004B3B87" w:rsidRPr="002B0395" w:rsidRDefault="004B3B87" w:rsidP="002B0395">
            <w:pPr>
              <w:ind w:right="-24" w:firstLine="27"/>
            </w:pPr>
            <w:r w:rsidRPr="002B0395">
              <w:t>МО Кимовский</w:t>
            </w:r>
          </w:p>
        </w:tc>
      </w:tr>
      <w:tr w:rsidR="004B3B87" w:rsidRPr="002B0395" w:rsidTr="00F77BD8">
        <w:tc>
          <w:tcPr>
            <w:tcW w:w="540" w:type="dxa"/>
          </w:tcPr>
          <w:p w:rsidR="004B3B87" w:rsidRPr="002B0395" w:rsidRDefault="0085674B" w:rsidP="002B0395">
            <w:pPr>
              <w:ind w:right="-24"/>
            </w:pPr>
            <w:r w:rsidRPr="002B0395">
              <w:t>55</w:t>
            </w:r>
          </w:p>
        </w:tc>
        <w:tc>
          <w:tcPr>
            <w:tcW w:w="2120" w:type="dxa"/>
          </w:tcPr>
          <w:p w:rsidR="004B3B87" w:rsidRPr="002B0395" w:rsidRDefault="004B3B87" w:rsidP="002B0395">
            <w:pPr>
              <w:ind w:right="-24" w:firstLine="27"/>
            </w:pPr>
            <w:r w:rsidRPr="002B0395">
              <w:t>д.Лопухиновка</w:t>
            </w:r>
          </w:p>
        </w:tc>
        <w:tc>
          <w:tcPr>
            <w:tcW w:w="1984" w:type="dxa"/>
          </w:tcPr>
          <w:p w:rsidR="004B3B87" w:rsidRPr="002B0395" w:rsidRDefault="004B3B87" w:rsidP="002B0395">
            <w:pPr>
              <w:ind w:right="-24" w:firstLine="27"/>
            </w:pPr>
            <w:r w:rsidRPr="002B0395">
              <w:t>д.Лопухиновка</w:t>
            </w:r>
          </w:p>
        </w:tc>
        <w:tc>
          <w:tcPr>
            <w:tcW w:w="708" w:type="dxa"/>
          </w:tcPr>
          <w:p w:rsidR="004B3B87" w:rsidRPr="002B0395" w:rsidRDefault="004B3B87" w:rsidP="002B0395">
            <w:pPr>
              <w:ind w:right="-24" w:firstLine="27"/>
              <w:jc w:val="center"/>
            </w:pPr>
            <w:r w:rsidRPr="002B0395">
              <w:t>1</w:t>
            </w:r>
          </w:p>
        </w:tc>
        <w:tc>
          <w:tcPr>
            <w:tcW w:w="1134" w:type="dxa"/>
          </w:tcPr>
          <w:p w:rsidR="004B3B87" w:rsidRPr="002B0395" w:rsidRDefault="004B3B87" w:rsidP="002B0395">
            <w:pPr>
              <w:ind w:right="-24" w:firstLine="27"/>
            </w:pPr>
          </w:p>
        </w:tc>
        <w:tc>
          <w:tcPr>
            <w:tcW w:w="1560" w:type="dxa"/>
          </w:tcPr>
          <w:p w:rsidR="004B3B87" w:rsidRPr="002B0395" w:rsidRDefault="004B3B87" w:rsidP="002B0395">
            <w:pPr>
              <w:ind w:right="-24" w:firstLine="27"/>
              <w:jc w:val="center"/>
            </w:pPr>
            <w:r w:rsidRPr="002B0395">
              <w:t>Питьевое</w:t>
            </w:r>
          </w:p>
        </w:tc>
        <w:tc>
          <w:tcPr>
            <w:tcW w:w="2693" w:type="dxa"/>
          </w:tcPr>
          <w:p w:rsidR="004B3B87" w:rsidRPr="002B0395" w:rsidRDefault="004B3B87" w:rsidP="002B0395">
            <w:pPr>
              <w:ind w:right="-24" w:firstLine="27"/>
            </w:pPr>
            <w:r w:rsidRPr="002B0395">
              <w:t>МО Кимовский</w:t>
            </w:r>
          </w:p>
        </w:tc>
      </w:tr>
      <w:tr w:rsidR="004B3B87" w:rsidRPr="002B0395" w:rsidTr="00F77BD8">
        <w:tc>
          <w:tcPr>
            <w:tcW w:w="540" w:type="dxa"/>
          </w:tcPr>
          <w:p w:rsidR="004B3B87" w:rsidRPr="002B0395" w:rsidRDefault="004B3B87" w:rsidP="002B0395">
            <w:pPr>
              <w:ind w:right="-24"/>
            </w:pPr>
            <w:r w:rsidRPr="002B0395">
              <w:t>5</w:t>
            </w:r>
            <w:r w:rsidR="0085674B" w:rsidRPr="002B0395">
              <w:t>6</w:t>
            </w:r>
          </w:p>
        </w:tc>
        <w:tc>
          <w:tcPr>
            <w:tcW w:w="2120" w:type="dxa"/>
          </w:tcPr>
          <w:p w:rsidR="004B3B87" w:rsidRPr="002B0395" w:rsidRDefault="004B3B87" w:rsidP="002B0395">
            <w:pPr>
              <w:ind w:right="-24" w:firstLine="27"/>
            </w:pPr>
            <w:r w:rsidRPr="002B0395">
              <w:t>д</w:t>
            </w:r>
            <w:proofErr w:type="gramStart"/>
            <w:r w:rsidRPr="002B0395">
              <w:t>.К</w:t>
            </w:r>
            <w:proofErr w:type="gramEnd"/>
            <w:r w:rsidRPr="002B0395">
              <w:t>алиновка</w:t>
            </w:r>
          </w:p>
        </w:tc>
        <w:tc>
          <w:tcPr>
            <w:tcW w:w="1984" w:type="dxa"/>
          </w:tcPr>
          <w:p w:rsidR="004B3B87" w:rsidRPr="002B0395" w:rsidRDefault="004B3B87" w:rsidP="002B0395">
            <w:pPr>
              <w:ind w:right="-24" w:firstLine="27"/>
            </w:pPr>
            <w:r w:rsidRPr="002B0395">
              <w:t>д</w:t>
            </w:r>
            <w:proofErr w:type="gramStart"/>
            <w:r w:rsidRPr="002B0395">
              <w:t>.К</w:t>
            </w:r>
            <w:proofErr w:type="gramEnd"/>
            <w:r w:rsidRPr="002B0395">
              <w:t>алиновка</w:t>
            </w:r>
          </w:p>
        </w:tc>
        <w:tc>
          <w:tcPr>
            <w:tcW w:w="708" w:type="dxa"/>
          </w:tcPr>
          <w:p w:rsidR="004B3B87" w:rsidRPr="002B0395" w:rsidRDefault="004B3B87" w:rsidP="002B0395">
            <w:pPr>
              <w:ind w:right="-24" w:firstLine="27"/>
              <w:jc w:val="center"/>
            </w:pPr>
            <w:r w:rsidRPr="002B0395">
              <w:t>1</w:t>
            </w:r>
          </w:p>
        </w:tc>
        <w:tc>
          <w:tcPr>
            <w:tcW w:w="1134" w:type="dxa"/>
          </w:tcPr>
          <w:p w:rsidR="004B3B87" w:rsidRPr="002B0395" w:rsidRDefault="004B3B87" w:rsidP="002B0395">
            <w:pPr>
              <w:ind w:right="-24" w:firstLine="27"/>
            </w:pPr>
          </w:p>
        </w:tc>
        <w:tc>
          <w:tcPr>
            <w:tcW w:w="1560" w:type="dxa"/>
          </w:tcPr>
          <w:p w:rsidR="004B3B87" w:rsidRPr="002B0395" w:rsidRDefault="004B3B87" w:rsidP="002B0395">
            <w:pPr>
              <w:ind w:right="-24" w:firstLine="27"/>
              <w:jc w:val="center"/>
            </w:pPr>
            <w:r w:rsidRPr="002B0395">
              <w:t>Питьевое</w:t>
            </w:r>
          </w:p>
        </w:tc>
        <w:tc>
          <w:tcPr>
            <w:tcW w:w="2693" w:type="dxa"/>
          </w:tcPr>
          <w:p w:rsidR="004B3B87" w:rsidRPr="002B0395" w:rsidRDefault="004B3B87" w:rsidP="002B0395">
            <w:pPr>
              <w:ind w:right="-24" w:firstLine="27"/>
            </w:pPr>
            <w:r w:rsidRPr="002B0395">
              <w:t>МО Кимовский</w:t>
            </w:r>
          </w:p>
        </w:tc>
      </w:tr>
      <w:tr w:rsidR="004B3B87" w:rsidRPr="002B0395" w:rsidTr="00F77BD8">
        <w:tc>
          <w:tcPr>
            <w:tcW w:w="540" w:type="dxa"/>
          </w:tcPr>
          <w:p w:rsidR="004B3B87" w:rsidRPr="002B0395" w:rsidRDefault="004B3B87" w:rsidP="002B0395">
            <w:pPr>
              <w:ind w:right="-24"/>
            </w:pPr>
            <w:r w:rsidRPr="002B0395">
              <w:t>5</w:t>
            </w:r>
            <w:r w:rsidR="0085674B" w:rsidRPr="002B0395">
              <w:t>7</w:t>
            </w:r>
          </w:p>
        </w:tc>
        <w:tc>
          <w:tcPr>
            <w:tcW w:w="2120" w:type="dxa"/>
          </w:tcPr>
          <w:p w:rsidR="004B3B87" w:rsidRPr="002B0395" w:rsidRDefault="004B3B87" w:rsidP="002B0395">
            <w:pPr>
              <w:ind w:right="-24" w:firstLine="27"/>
            </w:pPr>
            <w:r w:rsidRPr="002B0395">
              <w:t>д.Львово</w:t>
            </w:r>
          </w:p>
        </w:tc>
        <w:tc>
          <w:tcPr>
            <w:tcW w:w="1984" w:type="dxa"/>
          </w:tcPr>
          <w:p w:rsidR="004B3B87" w:rsidRPr="002B0395" w:rsidRDefault="004B3B87" w:rsidP="002B0395">
            <w:pPr>
              <w:ind w:right="-24" w:firstLine="27"/>
            </w:pPr>
            <w:r w:rsidRPr="002B0395">
              <w:t>д.Львово</w:t>
            </w:r>
          </w:p>
        </w:tc>
        <w:tc>
          <w:tcPr>
            <w:tcW w:w="708" w:type="dxa"/>
          </w:tcPr>
          <w:p w:rsidR="004B3B87" w:rsidRPr="002B0395" w:rsidRDefault="004B3B87" w:rsidP="002B0395">
            <w:pPr>
              <w:ind w:right="-24" w:firstLine="27"/>
              <w:jc w:val="center"/>
            </w:pPr>
            <w:r w:rsidRPr="002B0395">
              <w:t>1</w:t>
            </w:r>
          </w:p>
        </w:tc>
        <w:tc>
          <w:tcPr>
            <w:tcW w:w="1134" w:type="dxa"/>
          </w:tcPr>
          <w:p w:rsidR="004B3B87" w:rsidRPr="002B0395" w:rsidRDefault="004B3B87" w:rsidP="002B0395">
            <w:pPr>
              <w:ind w:right="-24" w:firstLine="27"/>
            </w:pPr>
          </w:p>
        </w:tc>
        <w:tc>
          <w:tcPr>
            <w:tcW w:w="1560" w:type="dxa"/>
          </w:tcPr>
          <w:p w:rsidR="004B3B87" w:rsidRPr="002B0395" w:rsidRDefault="004B3B87" w:rsidP="002B0395">
            <w:pPr>
              <w:ind w:right="-24" w:firstLine="27"/>
              <w:jc w:val="center"/>
            </w:pPr>
            <w:r w:rsidRPr="002B0395">
              <w:t>Питьевое</w:t>
            </w:r>
          </w:p>
        </w:tc>
        <w:tc>
          <w:tcPr>
            <w:tcW w:w="2693" w:type="dxa"/>
          </w:tcPr>
          <w:p w:rsidR="004B3B87" w:rsidRPr="002B0395" w:rsidRDefault="004B3B87" w:rsidP="002B0395">
            <w:pPr>
              <w:ind w:right="-24" w:firstLine="27"/>
            </w:pPr>
            <w:r w:rsidRPr="002B0395">
              <w:t>ООО «Лонгин»</w:t>
            </w:r>
          </w:p>
        </w:tc>
      </w:tr>
    </w:tbl>
    <w:p w:rsidR="0094093E" w:rsidRPr="00CA1428" w:rsidRDefault="0094093E" w:rsidP="002B0395">
      <w:pPr>
        <w:ind w:firstLine="709"/>
        <w:jc w:val="both"/>
        <w:rPr>
          <w:b/>
        </w:rPr>
      </w:pPr>
      <w:r w:rsidRPr="00CA1428">
        <w:rPr>
          <w:b/>
        </w:rPr>
        <w:t xml:space="preserve">Описание состояния и функционирования водопроводных сетей систем водоснабжения, </w:t>
      </w:r>
      <w:proofErr w:type="gramStart"/>
      <w:r w:rsidRPr="00CA1428">
        <w:rPr>
          <w:b/>
        </w:rPr>
        <w:t>включая оценку амортизации сетей отражено</w:t>
      </w:r>
      <w:proofErr w:type="gramEnd"/>
      <w:r w:rsidRPr="00CA1428">
        <w:rPr>
          <w:b/>
        </w:rPr>
        <w:t xml:space="preserve"> в таблице </w:t>
      </w:r>
    </w:p>
    <w:tbl>
      <w:tblPr>
        <w:tblW w:w="107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tblPr>
      <w:tblGrid>
        <w:gridCol w:w="1654"/>
        <w:gridCol w:w="808"/>
        <w:gridCol w:w="858"/>
        <w:gridCol w:w="1276"/>
        <w:gridCol w:w="851"/>
        <w:gridCol w:w="969"/>
        <w:gridCol w:w="850"/>
        <w:gridCol w:w="24"/>
        <w:gridCol w:w="968"/>
        <w:gridCol w:w="24"/>
        <w:gridCol w:w="622"/>
        <w:gridCol w:w="24"/>
        <w:gridCol w:w="1798"/>
      </w:tblGrid>
      <w:tr w:rsidR="0094093E" w:rsidRPr="002837CA" w:rsidTr="00CA1428">
        <w:trPr>
          <w:trHeight w:val="227"/>
          <w:jc w:val="center"/>
        </w:trPr>
        <w:tc>
          <w:tcPr>
            <w:tcW w:w="1654" w:type="dxa"/>
            <w:vMerge w:val="restart"/>
          </w:tcPr>
          <w:p w:rsidR="0094093E" w:rsidRPr="00E066C2" w:rsidRDefault="0094093E" w:rsidP="002B0395">
            <w:pPr>
              <w:pStyle w:val="Main"/>
              <w:spacing w:line="240" w:lineRule="auto"/>
              <w:ind w:firstLine="0"/>
              <w:jc w:val="center"/>
              <w:rPr>
                <w:szCs w:val="24"/>
              </w:rPr>
            </w:pPr>
            <w:proofErr w:type="gramStart"/>
            <w:r w:rsidRPr="00E066C2">
              <w:rPr>
                <w:szCs w:val="24"/>
              </w:rPr>
              <w:t>Населен ный</w:t>
            </w:r>
            <w:proofErr w:type="gramEnd"/>
            <w:r w:rsidRPr="00E066C2">
              <w:rPr>
                <w:szCs w:val="24"/>
              </w:rPr>
              <w:t xml:space="preserve"> пункт</w:t>
            </w:r>
          </w:p>
        </w:tc>
        <w:tc>
          <w:tcPr>
            <w:tcW w:w="808" w:type="dxa"/>
            <w:vMerge w:val="restart"/>
          </w:tcPr>
          <w:p w:rsidR="0094093E" w:rsidRPr="00E066C2" w:rsidRDefault="0094093E" w:rsidP="00CA1428">
            <w:pPr>
              <w:pStyle w:val="Main"/>
              <w:spacing w:line="240" w:lineRule="auto"/>
              <w:ind w:firstLine="0"/>
              <w:jc w:val="center"/>
              <w:rPr>
                <w:szCs w:val="24"/>
              </w:rPr>
            </w:pPr>
            <w:r w:rsidRPr="00E066C2">
              <w:rPr>
                <w:szCs w:val="24"/>
              </w:rPr>
              <w:t>Числ обе</w:t>
            </w:r>
            <w:r w:rsidRPr="00E066C2">
              <w:rPr>
                <w:szCs w:val="24"/>
              </w:rPr>
              <w:t>с</w:t>
            </w:r>
            <w:r w:rsidRPr="00E066C2">
              <w:rPr>
                <w:szCs w:val="24"/>
              </w:rPr>
              <w:t>печ</w:t>
            </w:r>
            <w:r w:rsidRPr="00E066C2">
              <w:rPr>
                <w:szCs w:val="24"/>
              </w:rPr>
              <w:t>н</w:t>
            </w:r>
            <w:r w:rsidRPr="00E066C2">
              <w:rPr>
                <w:szCs w:val="24"/>
              </w:rPr>
              <w:t>нас</w:t>
            </w:r>
            <w:r w:rsidR="00CA1428" w:rsidRPr="00E066C2">
              <w:rPr>
                <w:szCs w:val="24"/>
              </w:rPr>
              <w:t>-</w:t>
            </w:r>
            <w:r w:rsidRPr="00E066C2">
              <w:rPr>
                <w:szCs w:val="24"/>
              </w:rPr>
              <w:t>ния чел.</w:t>
            </w:r>
          </w:p>
        </w:tc>
        <w:tc>
          <w:tcPr>
            <w:tcW w:w="858" w:type="dxa"/>
            <w:vMerge w:val="restart"/>
          </w:tcPr>
          <w:p w:rsidR="0094093E" w:rsidRPr="00E066C2" w:rsidRDefault="0094093E" w:rsidP="002B0395">
            <w:pPr>
              <w:pStyle w:val="Main"/>
              <w:spacing w:line="240" w:lineRule="auto"/>
              <w:ind w:firstLine="0"/>
              <w:jc w:val="center"/>
              <w:rPr>
                <w:szCs w:val="24"/>
              </w:rPr>
            </w:pPr>
            <w:r w:rsidRPr="00E066C2">
              <w:rPr>
                <w:szCs w:val="24"/>
              </w:rPr>
              <w:t>П</w:t>
            </w:r>
            <w:r w:rsidRPr="00E066C2">
              <w:rPr>
                <w:szCs w:val="24"/>
              </w:rPr>
              <w:t>о</w:t>
            </w:r>
            <w:r w:rsidRPr="00E066C2">
              <w:rPr>
                <w:szCs w:val="24"/>
              </w:rPr>
              <w:t>требно сть куб</w:t>
            </w:r>
            <w:proofErr w:type="gramStart"/>
            <w:r w:rsidRPr="00E066C2">
              <w:rPr>
                <w:szCs w:val="24"/>
              </w:rPr>
              <w:t>.м</w:t>
            </w:r>
            <w:proofErr w:type="gramEnd"/>
            <w:r w:rsidRPr="00E066C2">
              <w:rPr>
                <w:szCs w:val="24"/>
              </w:rPr>
              <w:t>/сут</w:t>
            </w:r>
          </w:p>
        </w:tc>
        <w:tc>
          <w:tcPr>
            <w:tcW w:w="1276" w:type="dxa"/>
            <w:vMerge w:val="restart"/>
          </w:tcPr>
          <w:p w:rsidR="0094093E" w:rsidRPr="00E066C2" w:rsidRDefault="0094093E" w:rsidP="002B0395">
            <w:pPr>
              <w:pStyle w:val="Main"/>
              <w:spacing w:line="240" w:lineRule="auto"/>
              <w:ind w:firstLine="0"/>
              <w:jc w:val="center"/>
              <w:rPr>
                <w:szCs w:val="24"/>
              </w:rPr>
            </w:pPr>
            <w:r w:rsidRPr="00E066C2">
              <w:rPr>
                <w:szCs w:val="24"/>
              </w:rPr>
              <w:t>Источник водосна</w:t>
            </w:r>
            <w:r w:rsidRPr="00E066C2">
              <w:rPr>
                <w:szCs w:val="24"/>
              </w:rPr>
              <w:t>б</w:t>
            </w:r>
            <w:r w:rsidRPr="00E066C2">
              <w:rPr>
                <w:szCs w:val="24"/>
              </w:rPr>
              <w:t>жения (</w:t>
            </w:r>
            <w:proofErr w:type="gramStart"/>
            <w:r w:rsidRPr="00E066C2">
              <w:rPr>
                <w:szCs w:val="24"/>
              </w:rPr>
              <w:t>в</w:t>
            </w:r>
            <w:r w:rsidRPr="00E066C2">
              <w:rPr>
                <w:szCs w:val="24"/>
              </w:rPr>
              <w:t>о</w:t>
            </w:r>
            <w:r w:rsidRPr="00E066C2">
              <w:rPr>
                <w:szCs w:val="24"/>
              </w:rPr>
              <w:t>доза бор</w:t>
            </w:r>
            <w:proofErr w:type="gramEnd"/>
            <w:r w:rsidRPr="00E066C2">
              <w:rPr>
                <w:szCs w:val="24"/>
              </w:rPr>
              <w:t xml:space="preserve"> или скв</w:t>
            </w:r>
            <w:r w:rsidRPr="00E066C2">
              <w:rPr>
                <w:szCs w:val="24"/>
              </w:rPr>
              <w:t>а</w:t>
            </w:r>
            <w:r w:rsidRPr="00E066C2">
              <w:rPr>
                <w:szCs w:val="24"/>
              </w:rPr>
              <w:t>жина)</w:t>
            </w:r>
          </w:p>
        </w:tc>
        <w:tc>
          <w:tcPr>
            <w:tcW w:w="851" w:type="dxa"/>
            <w:vMerge w:val="restart"/>
          </w:tcPr>
          <w:p w:rsidR="0094093E" w:rsidRPr="00E066C2" w:rsidRDefault="0094093E" w:rsidP="002B0395">
            <w:pPr>
              <w:pStyle w:val="Main"/>
              <w:spacing w:line="240" w:lineRule="auto"/>
              <w:ind w:firstLine="0"/>
              <w:jc w:val="center"/>
              <w:rPr>
                <w:szCs w:val="24"/>
              </w:rPr>
            </w:pPr>
            <w:r w:rsidRPr="00E066C2">
              <w:rPr>
                <w:szCs w:val="24"/>
              </w:rPr>
              <w:t>Нал</w:t>
            </w:r>
            <w:r w:rsidRPr="00E066C2">
              <w:rPr>
                <w:szCs w:val="24"/>
              </w:rPr>
              <w:t>и</w:t>
            </w:r>
            <w:r w:rsidRPr="00E066C2">
              <w:rPr>
                <w:szCs w:val="24"/>
              </w:rPr>
              <w:t>чие водо-насо</w:t>
            </w:r>
            <w:r w:rsidRPr="00E066C2">
              <w:rPr>
                <w:szCs w:val="24"/>
              </w:rPr>
              <w:t>с</w:t>
            </w:r>
            <w:r w:rsidRPr="00E066C2">
              <w:rPr>
                <w:szCs w:val="24"/>
              </w:rPr>
              <w:t xml:space="preserve">ных </w:t>
            </w:r>
            <w:proofErr w:type="gramStart"/>
            <w:r w:rsidRPr="00E066C2">
              <w:rPr>
                <w:szCs w:val="24"/>
              </w:rPr>
              <w:t>стан-ций</w:t>
            </w:r>
            <w:proofErr w:type="gramEnd"/>
          </w:p>
        </w:tc>
        <w:tc>
          <w:tcPr>
            <w:tcW w:w="5279" w:type="dxa"/>
            <w:gridSpan w:val="8"/>
          </w:tcPr>
          <w:p w:rsidR="0094093E" w:rsidRPr="00E066C2" w:rsidRDefault="0094093E" w:rsidP="002B0395">
            <w:pPr>
              <w:pStyle w:val="Main"/>
              <w:spacing w:line="240" w:lineRule="auto"/>
              <w:ind w:firstLine="0"/>
              <w:jc w:val="center"/>
              <w:rPr>
                <w:szCs w:val="24"/>
              </w:rPr>
            </w:pPr>
            <w:r w:rsidRPr="00E066C2">
              <w:rPr>
                <w:szCs w:val="24"/>
              </w:rPr>
              <w:t>Характеристика водопроводных сетей</w:t>
            </w:r>
          </w:p>
        </w:tc>
      </w:tr>
      <w:tr w:rsidR="0094093E" w:rsidRPr="002837CA" w:rsidTr="00CA1428">
        <w:trPr>
          <w:jc w:val="center"/>
        </w:trPr>
        <w:tc>
          <w:tcPr>
            <w:tcW w:w="1654" w:type="dxa"/>
            <w:vMerge/>
          </w:tcPr>
          <w:p w:rsidR="0094093E" w:rsidRPr="00E066C2" w:rsidRDefault="0094093E" w:rsidP="002B0395">
            <w:pPr>
              <w:pStyle w:val="Main"/>
              <w:spacing w:line="240" w:lineRule="auto"/>
              <w:ind w:firstLine="0"/>
              <w:jc w:val="center"/>
              <w:rPr>
                <w:szCs w:val="24"/>
              </w:rPr>
            </w:pPr>
          </w:p>
        </w:tc>
        <w:tc>
          <w:tcPr>
            <w:tcW w:w="808" w:type="dxa"/>
            <w:vMerge/>
          </w:tcPr>
          <w:p w:rsidR="0094093E" w:rsidRPr="00E066C2" w:rsidRDefault="0094093E" w:rsidP="002B0395">
            <w:pPr>
              <w:pStyle w:val="Main"/>
              <w:spacing w:line="240" w:lineRule="auto"/>
              <w:ind w:firstLine="0"/>
              <w:jc w:val="center"/>
              <w:rPr>
                <w:szCs w:val="24"/>
              </w:rPr>
            </w:pPr>
          </w:p>
        </w:tc>
        <w:tc>
          <w:tcPr>
            <w:tcW w:w="858" w:type="dxa"/>
            <w:vMerge/>
          </w:tcPr>
          <w:p w:rsidR="0094093E" w:rsidRPr="00E066C2" w:rsidRDefault="0094093E" w:rsidP="002B0395">
            <w:pPr>
              <w:pStyle w:val="Main"/>
              <w:spacing w:line="240" w:lineRule="auto"/>
              <w:ind w:firstLine="0"/>
              <w:jc w:val="center"/>
              <w:rPr>
                <w:szCs w:val="24"/>
              </w:rPr>
            </w:pPr>
          </w:p>
        </w:tc>
        <w:tc>
          <w:tcPr>
            <w:tcW w:w="1276" w:type="dxa"/>
            <w:vMerge/>
          </w:tcPr>
          <w:p w:rsidR="0094093E" w:rsidRPr="00E066C2" w:rsidRDefault="0094093E" w:rsidP="002B0395">
            <w:pPr>
              <w:pStyle w:val="Main"/>
              <w:spacing w:line="240" w:lineRule="auto"/>
              <w:ind w:firstLine="0"/>
              <w:jc w:val="center"/>
              <w:rPr>
                <w:szCs w:val="24"/>
              </w:rPr>
            </w:pPr>
          </w:p>
        </w:tc>
        <w:tc>
          <w:tcPr>
            <w:tcW w:w="851" w:type="dxa"/>
            <w:vMerge/>
          </w:tcPr>
          <w:p w:rsidR="0094093E" w:rsidRPr="00E066C2" w:rsidRDefault="0094093E" w:rsidP="002B0395">
            <w:pPr>
              <w:pStyle w:val="Main"/>
              <w:spacing w:line="240" w:lineRule="auto"/>
              <w:ind w:firstLine="0"/>
              <w:jc w:val="center"/>
              <w:rPr>
                <w:szCs w:val="24"/>
              </w:rPr>
            </w:pPr>
          </w:p>
        </w:tc>
        <w:tc>
          <w:tcPr>
            <w:tcW w:w="1843" w:type="dxa"/>
            <w:gridSpan w:val="3"/>
          </w:tcPr>
          <w:p w:rsidR="0094093E" w:rsidRPr="00E066C2" w:rsidRDefault="0094093E" w:rsidP="002B0395">
            <w:pPr>
              <w:pStyle w:val="Main"/>
              <w:spacing w:line="240" w:lineRule="auto"/>
              <w:ind w:firstLine="0"/>
              <w:jc w:val="center"/>
              <w:rPr>
                <w:szCs w:val="24"/>
              </w:rPr>
            </w:pPr>
            <w:proofErr w:type="gramStart"/>
            <w:r w:rsidRPr="00E066C2">
              <w:rPr>
                <w:szCs w:val="24"/>
              </w:rPr>
              <w:t>Муниципаль-ные</w:t>
            </w:r>
            <w:proofErr w:type="gramEnd"/>
          </w:p>
        </w:tc>
        <w:tc>
          <w:tcPr>
            <w:tcW w:w="3436" w:type="dxa"/>
            <w:gridSpan w:val="5"/>
          </w:tcPr>
          <w:p w:rsidR="0094093E" w:rsidRPr="00E066C2" w:rsidRDefault="0094093E" w:rsidP="002B0395">
            <w:pPr>
              <w:pStyle w:val="Main"/>
              <w:spacing w:line="240" w:lineRule="auto"/>
              <w:ind w:firstLine="0"/>
              <w:jc w:val="center"/>
              <w:rPr>
                <w:szCs w:val="24"/>
              </w:rPr>
            </w:pPr>
            <w:r w:rsidRPr="00E066C2">
              <w:rPr>
                <w:szCs w:val="24"/>
              </w:rPr>
              <w:t>Ведомственные</w:t>
            </w:r>
          </w:p>
        </w:tc>
      </w:tr>
      <w:tr w:rsidR="0094093E" w:rsidRPr="002837CA" w:rsidTr="00CA1428">
        <w:trPr>
          <w:trHeight w:val="1134"/>
          <w:jc w:val="center"/>
        </w:trPr>
        <w:tc>
          <w:tcPr>
            <w:tcW w:w="1654" w:type="dxa"/>
            <w:vMerge/>
          </w:tcPr>
          <w:p w:rsidR="0094093E" w:rsidRPr="00E066C2" w:rsidRDefault="0094093E" w:rsidP="002B0395">
            <w:pPr>
              <w:pStyle w:val="Main"/>
              <w:spacing w:line="240" w:lineRule="auto"/>
              <w:ind w:firstLine="0"/>
              <w:jc w:val="center"/>
              <w:rPr>
                <w:szCs w:val="24"/>
              </w:rPr>
            </w:pPr>
          </w:p>
        </w:tc>
        <w:tc>
          <w:tcPr>
            <w:tcW w:w="808" w:type="dxa"/>
            <w:vMerge/>
          </w:tcPr>
          <w:p w:rsidR="0094093E" w:rsidRPr="00E066C2" w:rsidRDefault="0094093E" w:rsidP="002B0395">
            <w:pPr>
              <w:pStyle w:val="Main"/>
              <w:spacing w:line="240" w:lineRule="auto"/>
              <w:ind w:firstLine="0"/>
              <w:jc w:val="center"/>
              <w:rPr>
                <w:szCs w:val="24"/>
              </w:rPr>
            </w:pPr>
          </w:p>
        </w:tc>
        <w:tc>
          <w:tcPr>
            <w:tcW w:w="858" w:type="dxa"/>
            <w:vMerge/>
          </w:tcPr>
          <w:p w:rsidR="0094093E" w:rsidRPr="00E066C2" w:rsidRDefault="0094093E" w:rsidP="002B0395">
            <w:pPr>
              <w:pStyle w:val="Main"/>
              <w:spacing w:line="240" w:lineRule="auto"/>
              <w:ind w:firstLine="0"/>
              <w:jc w:val="center"/>
              <w:rPr>
                <w:szCs w:val="24"/>
              </w:rPr>
            </w:pPr>
          </w:p>
        </w:tc>
        <w:tc>
          <w:tcPr>
            <w:tcW w:w="1276" w:type="dxa"/>
            <w:vMerge/>
          </w:tcPr>
          <w:p w:rsidR="0094093E" w:rsidRPr="00E066C2" w:rsidRDefault="0094093E" w:rsidP="002B0395">
            <w:pPr>
              <w:pStyle w:val="Main"/>
              <w:spacing w:line="240" w:lineRule="auto"/>
              <w:ind w:firstLine="0"/>
              <w:jc w:val="center"/>
              <w:rPr>
                <w:szCs w:val="24"/>
              </w:rPr>
            </w:pPr>
          </w:p>
        </w:tc>
        <w:tc>
          <w:tcPr>
            <w:tcW w:w="851" w:type="dxa"/>
            <w:vMerge/>
          </w:tcPr>
          <w:p w:rsidR="0094093E" w:rsidRPr="00E066C2" w:rsidRDefault="0094093E" w:rsidP="002B0395">
            <w:pPr>
              <w:pStyle w:val="Main"/>
              <w:spacing w:line="240" w:lineRule="auto"/>
              <w:ind w:firstLine="0"/>
              <w:jc w:val="center"/>
              <w:rPr>
                <w:szCs w:val="24"/>
              </w:rPr>
            </w:pPr>
          </w:p>
        </w:tc>
        <w:tc>
          <w:tcPr>
            <w:tcW w:w="969" w:type="dxa"/>
          </w:tcPr>
          <w:p w:rsidR="0094093E" w:rsidRPr="00E066C2" w:rsidRDefault="0094093E" w:rsidP="002B0395">
            <w:pPr>
              <w:pStyle w:val="Main"/>
              <w:spacing w:line="240" w:lineRule="auto"/>
              <w:ind w:firstLine="0"/>
              <w:jc w:val="center"/>
              <w:rPr>
                <w:szCs w:val="24"/>
              </w:rPr>
            </w:pPr>
            <w:r w:rsidRPr="00E066C2">
              <w:rPr>
                <w:szCs w:val="24"/>
              </w:rPr>
              <w:t>Прот</w:t>
            </w:r>
            <w:r w:rsidRPr="00E066C2">
              <w:rPr>
                <w:szCs w:val="24"/>
              </w:rPr>
              <w:t>я</w:t>
            </w:r>
            <w:r w:rsidRPr="00E066C2">
              <w:rPr>
                <w:szCs w:val="24"/>
              </w:rPr>
              <w:t>же</w:t>
            </w:r>
            <w:r w:rsidRPr="00E066C2">
              <w:rPr>
                <w:szCs w:val="24"/>
              </w:rPr>
              <w:t>н</w:t>
            </w:r>
            <w:r w:rsidRPr="00E066C2">
              <w:rPr>
                <w:szCs w:val="24"/>
              </w:rPr>
              <w:t xml:space="preserve">ность </w:t>
            </w:r>
            <w:proofErr w:type="gramStart"/>
            <w:r w:rsidRPr="00E066C2">
              <w:rPr>
                <w:szCs w:val="24"/>
              </w:rPr>
              <w:t>км</w:t>
            </w:r>
            <w:proofErr w:type="gramEnd"/>
          </w:p>
        </w:tc>
        <w:tc>
          <w:tcPr>
            <w:tcW w:w="850" w:type="dxa"/>
          </w:tcPr>
          <w:p w:rsidR="0094093E" w:rsidRPr="00E066C2" w:rsidRDefault="0094093E" w:rsidP="002B0395">
            <w:pPr>
              <w:pStyle w:val="Main"/>
              <w:spacing w:line="240" w:lineRule="auto"/>
              <w:ind w:firstLine="0"/>
              <w:rPr>
                <w:szCs w:val="24"/>
              </w:rPr>
            </w:pPr>
            <w:r w:rsidRPr="00E066C2">
              <w:rPr>
                <w:szCs w:val="24"/>
              </w:rPr>
              <w:t>в т.ч. ве</w:t>
            </w:r>
            <w:r w:rsidRPr="00E066C2">
              <w:rPr>
                <w:szCs w:val="24"/>
              </w:rPr>
              <w:t>т</w:t>
            </w:r>
            <w:r w:rsidRPr="00E066C2">
              <w:rPr>
                <w:szCs w:val="24"/>
              </w:rPr>
              <w:t xml:space="preserve">хие, </w:t>
            </w:r>
            <w:proofErr w:type="gramStart"/>
            <w:r w:rsidRPr="00E066C2">
              <w:rPr>
                <w:szCs w:val="24"/>
              </w:rPr>
              <w:t>км</w:t>
            </w:r>
            <w:proofErr w:type="gramEnd"/>
          </w:p>
        </w:tc>
        <w:tc>
          <w:tcPr>
            <w:tcW w:w="992" w:type="dxa"/>
            <w:gridSpan w:val="2"/>
          </w:tcPr>
          <w:p w:rsidR="0094093E" w:rsidRPr="00E066C2" w:rsidRDefault="0094093E" w:rsidP="002B0395">
            <w:pPr>
              <w:pStyle w:val="Main"/>
              <w:spacing w:line="240" w:lineRule="auto"/>
              <w:ind w:firstLine="0"/>
              <w:jc w:val="center"/>
              <w:rPr>
                <w:szCs w:val="24"/>
              </w:rPr>
            </w:pPr>
            <w:proofErr w:type="gramStart"/>
            <w:r w:rsidRPr="00E066C2">
              <w:rPr>
                <w:szCs w:val="24"/>
              </w:rPr>
              <w:t>Прот</w:t>
            </w:r>
            <w:r w:rsidRPr="00E066C2">
              <w:rPr>
                <w:szCs w:val="24"/>
              </w:rPr>
              <w:t>я</w:t>
            </w:r>
            <w:r w:rsidRPr="00E066C2">
              <w:rPr>
                <w:szCs w:val="24"/>
              </w:rPr>
              <w:t>женно сть</w:t>
            </w:r>
            <w:proofErr w:type="gramEnd"/>
            <w:r w:rsidRPr="00E066C2">
              <w:rPr>
                <w:szCs w:val="24"/>
              </w:rPr>
              <w:t>, км</w:t>
            </w:r>
          </w:p>
        </w:tc>
        <w:tc>
          <w:tcPr>
            <w:tcW w:w="646" w:type="dxa"/>
            <w:gridSpan w:val="2"/>
          </w:tcPr>
          <w:p w:rsidR="0094093E" w:rsidRPr="00E066C2" w:rsidRDefault="0094093E" w:rsidP="002B0395">
            <w:pPr>
              <w:pStyle w:val="Main"/>
              <w:spacing w:line="240" w:lineRule="auto"/>
              <w:ind w:firstLine="0"/>
              <w:rPr>
                <w:szCs w:val="24"/>
              </w:rPr>
            </w:pPr>
            <w:r w:rsidRPr="00E066C2">
              <w:rPr>
                <w:szCs w:val="24"/>
              </w:rPr>
              <w:t>в т.ч. ве</w:t>
            </w:r>
            <w:r w:rsidRPr="00E066C2">
              <w:rPr>
                <w:szCs w:val="24"/>
              </w:rPr>
              <w:t>т</w:t>
            </w:r>
            <w:r w:rsidRPr="00E066C2">
              <w:rPr>
                <w:szCs w:val="24"/>
              </w:rPr>
              <w:t xml:space="preserve">хие, </w:t>
            </w:r>
            <w:proofErr w:type="gramStart"/>
            <w:r w:rsidRPr="00E066C2">
              <w:rPr>
                <w:szCs w:val="24"/>
              </w:rPr>
              <w:t>км</w:t>
            </w:r>
            <w:proofErr w:type="gramEnd"/>
          </w:p>
        </w:tc>
        <w:tc>
          <w:tcPr>
            <w:tcW w:w="1822" w:type="dxa"/>
            <w:gridSpan w:val="2"/>
          </w:tcPr>
          <w:p w:rsidR="0094093E" w:rsidRPr="00E066C2" w:rsidRDefault="00CA1428" w:rsidP="002B0395">
            <w:pPr>
              <w:pStyle w:val="Main"/>
              <w:spacing w:line="240" w:lineRule="auto"/>
              <w:ind w:firstLine="0"/>
              <w:jc w:val="center"/>
              <w:rPr>
                <w:szCs w:val="24"/>
              </w:rPr>
            </w:pPr>
            <w:r w:rsidRPr="00E066C2">
              <w:rPr>
                <w:szCs w:val="24"/>
              </w:rPr>
              <w:t>Собствен</w:t>
            </w:r>
            <w:r w:rsidR="0094093E" w:rsidRPr="00E066C2">
              <w:rPr>
                <w:szCs w:val="24"/>
              </w:rPr>
              <w:t>ник</w:t>
            </w:r>
          </w:p>
        </w:tc>
      </w:tr>
      <w:tr w:rsidR="0094093E" w:rsidRPr="002837CA" w:rsidTr="00CA1428">
        <w:trPr>
          <w:jc w:val="center"/>
        </w:trPr>
        <w:tc>
          <w:tcPr>
            <w:tcW w:w="1654" w:type="dxa"/>
            <w:vAlign w:val="center"/>
          </w:tcPr>
          <w:p w:rsidR="0094093E" w:rsidRPr="00E066C2" w:rsidRDefault="0094093E" w:rsidP="002B0395">
            <w:pPr>
              <w:pStyle w:val="Main"/>
              <w:spacing w:line="240" w:lineRule="auto"/>
              <w:ind w:firstLine="0"/>
              <w:jc w:val="center"/>
              <w:rPr>
                <w:szCs w:val="24"/>
              </w:rPr>
            </w:pPr>
            <w:r w:rsidRPr="00E066C2">
              <w:rPr>
                <w:szCs w:val="24"/>
              </w:rPr>
              <w:t>д</w:t>
            </w:r>
            <w:proofErr w:type="gramStart"/>
            <w:r w:rsidRPr="00E066C2">
              <w:rPr>
                <w:szCs w:val="24"/>
              </w:rPr>
              <w:t>.А</w:t>
            </w:r>
            <w:proofErr w:type="gramEnd"/>
            <w:r w:rsidRPr="00E066C2">
              <w:rPr>
                <w:szCs w:val="24"/>
              </w:rPr>
              <w:t>лексеевка</w:t>
            </w:r>
          </w:p>
        </w:tc>
        <w:tc>
          <w:tcPr>
            <w:tcW w:w="808" w:type="dxa"/>
            <w:vAlign w:val="center"/>
          </w:tcPr>
          <w:p w:rsidR="0094093E" w:rsidRPr="00E066C2" w:rsidRDefault="0094093E" w:rsidP="002B0395">
            <w:pPr>
              <w:pStyle w:val="Main"/>
              <w:spacing w:line="240" w:lineRule="auto"/>
              <w:ind w:firstLine="0"/>
              <w:jc w:val="center"/>
              <w:rPr>
                <w:szCs w:val="24"/>
              </w:rPr>
            </w:pPr>
            <w:r w:rsidRPr="00E066C2">
              <w:rPr>
                <w:szCs w:val="24"/>
              </w:rPr>
              <w:t>108</w:t>
            </w:r>
          </w:p>
        </w:tc>
        <w:tc>
          <w:tcPr>
            <w:tcW w:w="858" w:type="dxa"/>
            <w:vAlign w:val="center"/>
          </w:tcPr>
          <w:p w:rsidR="0094093E" w:rsidRPr="00E066C2" w:rsidRDefault="0094093E" w:rsidP="002B0395">
            <w:pPr>
              <w:pStyle w:val="Main"/>
              <w:spacing w:line="240" w:lineRule="auto"/>
              <w:ind w:firstLine="0"/>
              <w:jc w:val="center"/>
              <w:rPr>
                <w:szCs w:val="24"/>
              </w:rPr>
            </w:pPr>
            <w:r w:rsidRPr="00E066C2">
              <w:rPr>
                <w:szCs w:val="24"/>
              </w:rPr>
              <w:t>21,6</w:t>
            </w:r>
          </w:p>
        </w:tc>
        <w:tc>
          <w:tcPr>
            <w:tcW w:w="1276" w:type="dxa"/>
            <w:vAlign w:val="center"/>
          </w:tcPr>
          <w:p w:rsidR="0094093E" w:rsidRPr="00E066C2" w:rsidRDefault="0094093E" w:rsidP="002B0395">
            <w:pPr>
              <w:pStyle w:val="Main"/>
              <w:spacing w:line="240" w:lineRule="auto"/>
              <w:ind w:firstLine="0"/>
              <w:jc w:val="center"/>
              <w:rPr>
                <w:szCs w:val="24"/>
              </w:rPr>
            </w:pPr>
            <w:r w:rsidRPr="00E066C2">
              <w:rPr>
                <w:szCs w:val="24"/>
              </w:rPr>
              <w:t>скважина</w:t>
            </w:r>
          </w:p>
        </w:tc>
        <w:tc>
          <w:tcPr>
            <w:tcW w:w="851" w:type="dxa"/>
            <w:vAlign w:val="center"/>
          </w:tcPr>
          <w:p w:rsidR="0094093E" w:rsidRPr="00E066C2" w:rsidRDefault="0094093E" w:rsidP="002B0395">
            <w:pPr>
              <w:pStyle w:val="Main"/>
              <w:spacing w:line="240" w:lineRule="auto"/>
              <w:ind w:firstLine="0"/>
              <w:jc w:val="center"/>
              <w:rPr>
                <w:szCs w:val="24"/>
              </w:rPr>
            </w:pPr>
            <w:r w:rsidRPr="00E066C2">
              <w:rPr>
                <w:szCs w:val="24"/>
              </w:rPr>
              <w:t>-</w:t>
            </w:r>
          </w:p>
        </w:tc>
        <w:tc>
          <w:tcPr>
            <w:tcW w:w="969" w:type="dxa"/>
            <w:vAlign w:val="center"/>
          </w:tcPr>
          <w:p w:rsidR="0094093E" w:rsidRPr="00E066C2" w:rsidRDefault="0094093E" w:rsidP="002B0395">
            <w:pPr>
              <w:pStyle w:val="Main"/>
              <w:spacing w:line="240" w:lineRule="auto"/>
              <w:ind w:firstLine="0"/>
              <w:jc w:val="center"/>
              <w:rPr>
                <w:szCs w:val="24"/>
              </w:rPr>
            </w:pPr>
            <w:r w:rsidRPr="00E066C2">
              <w:rPr>
                <w:szCs w:val="24"/>
              </w:rPr>
              <w:t>2,6</w:t>
            </w:r>
          </w:p>
        </w:tc>
        <w:tc>
          <w:tcPr>
            <w:tcW w:w="874" w:type="dxa"/>
            <w:gridSpan w:val="2"/>
            <w:vAlign w:val="center"/>
          </w:tcPr>
          <w:p w:rsidR="0094093E" w:rsidRPr="00E066C2" w:rsidRDefault="0094093E" w:rsidP="002B0395">
            <w:pPr>
              <w:pStyle w:val="Main"/>
              <w:spacing w:line="240" w:lineRule="auto"/>
              <w:ind w:firstLine="0"/>
              <w:jc w:val="center"/>
              <w:rPr>
                <w:szCs w:val="24"/>
              </w:rPr>
            </w:pPr>
            <w:r w:rsidRPr="00E066C2">
              <w:rPr>
                <w:szCs w:val="24"/>
              </w:rPr>
              <w:t>2,0</w:t>
            </w:r>
          </w:p>
        </w:tc>
        <w:tc>
          <w:tcPr>
            <w:tcW w:w="992" w:type="dxa"/>
            <w:gridSpan w:val="2"/>
            <w:vAlign w:val="center"/>
          </w:tcPr>
          <w:p w:rsidR="0094093E" w:rsidRPr="00E066C2" w:rsidRDefault="0094093E" w:rsidP="002B0395">
            <w:pPr>
              <w:pStyle w:val="Main"/>
              <w:spacing w:line="240" w:lineRule="auto"/>
              <w:ind w:firstLine="0"/>
              <w:jc w:val="center"/>
              <w:rPr>
                <w:szCs w:val="24"/>
              </w:rPr>
            </w:pPr>
            <w:r w:rsidRPr="00E066C2">
              <w:rPr>
                <w:szCs w:val="24"/>
              </w:rPr>
              <w:t>-</w:t>
            </w:r>
          </w:p>
        </w:tc>
        <w:tc>
          <w:tcPr>
            <w:tcW w:w="646" w:type="dxa"/>
            <w:gridSpan w:val="2"/>
            <w:vAlign w:val="center"/>
          </w:tcPr>
          <w:p w:rsidR="0094093E" w:rsidRPr="00E066C2" w:rsidRDefault="0094093E" w:rsidP="002B0395">
            <w:pPr>
              <w:pStyle w:val="Main"/>
              <w:spacing w:line="240" w:lineRule="auto"/>
              <w:ind w:firstLine="0"/>
              <w:jc w:val="center"/>
              <w:rPr>
                <w:szCs w:val="24"/>
              </w:rPr>
            </w:pPr>
            <w:r w:rsidRPr="00E066C2">
              <w:rPr>
                <w:szCs w:val="24"/>
              </w:rPr>
              <w:t>-</w:t>
            </w:r>
          </w:p>
        </w:tc>
        <w:tc>
          <w:tcPr>
            <w:tcW w:w="1798" w:type="dxa"/>
            <w:vAlign w:val="center"/>
          </w:tcPr>
          <w:p w:rsidR="0094093E" w:rsidRPr="00E066C2" w:rsidRDefault="0094093E" w:rsidP="002B0395">
            <w:pPr>
              <w:pStyle w:val="Main"/>
              <w:spacing w:line="240" w:lineRule="auto"/>
              <w:ind w:firstLine="0"/>
              <w:jc w:val="center"/>
              <w:rPr>
                <w:szCs w:val="24"/>
              </w:rPr>
            </w:pPr>
            <w:r w:rsidRPr="00E066C2">
              <w:rPr>
                <w:szCs w:val="24"/>
              </w:rPr>
              <w:t>МО Кимовский район</w:t>
            </w:r>
          </w:p>
        </w:tc>
      </w:tr>
      <w:tr w:rsidR="0094093E" w:rsidRPr="002837CA" w:rsidTr="00CA1428">
        <w:trPr>
          <w:jc w:val="center"/>
        </w:trPr>
        <w:tc>
          <w:tcPr>
            <w:tcW w:w="1654" w:type="dxa"/>
            <w:vAlign w:val="center"/>
          </w:tcPr>
          <w:p w:rsidR="0094093E" w:rsidRPr="00E066C2" w:rsidRDefault="0094093E" w:rsidP="002B0395">
            <w:pPr>
              <w:pStyle w:val="Main"/>
              <w:spacing w:line="240" w:lineRule="auto"/>
              <w:ind w:firstLine="0"/>
              <w:jc w:val="center"/>
              <w:rPr>
                <w:szCs w:val="24"/>
              </w:rPr>
            </w:pPr>
            <w:r w:rsidRPr="00E066C2">
              <w:rPr>
                <w:szCs w:val="24"/>
              </w:rPr>
              <w:t>д</w:t>
            </w:r>
            <w:proofErr w:type="gramStart"/>
            <w:r w:rsidRPr="00E066C2">
              <w:rPr>
                <w:szCs w:val="24"/>
              </w:rPr>
              <w:t>.У</w:t>
            </w:r>
            <w:proofErr w:type="gramEnd"/>
            <w:r w:rsidRPr="00E066C2">
              <w:rPr>
                <w:szCs w:val="24"/>
              </w:rPr>
              <w:t>русово</w:t>
            </w:r>
          </w:p>
        </w:tc>
        <w:tc>
          <w:tcPr>
            <w:tcW w:w="808" w:type="dxa"/>
            <w:vAlign w:val="center"/>
          </w:tcPr>
          <w:p w:rsidR="0094093E" w:rsidRPr="00E066C2" w:rsidRDefault="0094093E" w:rsidP="002B0395">
            <w:pPr>
              <w:pStyle w:val="Main"/>
              <w:spacing w:line="240" w:lineRule="auto"/>
              <w:ind w:firstLine="0"/>
              <w:jc w:val="center"/>
              <w:rPr>
                <w:szCs w:val="24"/>
              </w:rPr>
            </w:pPr>
            <w:r w:rsidRPr="00E066C2">
              <w:rPr>
                <w:szCs w:val="24"/>
              </w:rPr>
              <w:t>155</w:t>
            </w:r>
          </w:p>
        </w:tc>
        <w:tc>
          <w:tcPr>
            <w:tcW w:w="858" w:type="dxa"/>
            <w:vAlign w:val="center"/>
          </w:tcPr>
          <w:p w:rsidR="0094093E" w:rsidRPr="00E066C2" w:rsidRDefault="0094093E" w:rsidP="002B0395">
            <w:pPr>
              <w:pStyle w:val="Main"/>
              <w:spacing w:line="240" w:lineRule="auto"/>
              <w:ind w:firstLine="0"/>
              <w:jc w:val="center"/>
              <w:rPr>
                <w:szCs w:val="24"/>
              </w:rPr>
            </w:pPr>
            <w:r w:rsidRPr="00E066C2">
              <w:rPr>
                <w:szCs w:val="24"/>
              </w:rPr>
              <w:t>28,3</w:t>
            </w:r>
          </w:p>
        </w:tc>
        <w:tc>
          <w:tcPr>
            <w:tcW w:w="1276" w:type="dxa"/>
            <w:vAlign w:val="center"/>
          </w:tcPr>
          <w:p w:rsidR="0094093E" w:rsidRPr="00E066C2" w:rsidRDefault="0094093E" w:rsidP="002B0395">
            <w:pPr>
              <w:pStyle w:val="Main"/>
              <w:spacing w:line="240" w:lineRule="auto"/>
              <w:ind w:firstLine="0"/>
              <w:jc w:val="center"/>
              <w:rPr>
                <w:szCs w:val="24"/>
              </w:rPr>
            </w:pPr>
            <w:r w:rsidRPr="00E066C2">
              <w:rPr>
                <w:szCs w:val="24"/>
              </w:rPr>
              <w:t>скважина</w:t>
            </w:r>
          </w:p>
        </w:tc>
        <w:tc>
          <w:tcPr>
            <w:tcW w:w="851" w:type="dxa"/>
            <w:vAlign w:val="center"/>
          </w:tcPr>
          <w:p w:rsidR="0094093E" w:rsidRPr="00E066C2" w:rsidRDefault="0094093E" w:rsidP="002B0395">
            <w:pPr>
              <w:pStyle w:val="Main"/>
              <w:spacing w:line="240" w:lineRule="auto"/>
              <w:ind w:firstLine="0"/>
              <w:jc w:val="center"/>
              <w:rPr>
                <w:szCs w:val="24"/>
              </w:rPr>
            </w:pPr>
            <w:r w:rsidRPr="00E066C2">
              <w:rPr>
                <w:szCs w:val="24"/>
              </w:rPr>
              <w:t>1</w:t>
            </w:r>
          </w:p>
        </w:tc>
        <w:tc>
          <w:tcPr>
            <w:tcW w:w="969" w:type="dxa"/>
            <w:vAlign w:val="center"/>
          </w:tcPr>
          <w:p w:rsidR="0094093E" w:rsidRPr="00E066C2" w:rsidRDefault="0094093E" w:rsidP="002B0395">
            <w:pPr>
              <w:pStyle w:val="Main"/>
              <w:spacing w:line="240" w:lineRule="auto"/>
              <w:ind w:firstLine="0"/>
              <w:jc w:val="center"/>
              <w:rPr>
                <w:szCs w:val="24"/>
              </w:rPr>
            </w:pPr>
            <w:r w:rsidRPr="00E066C2">
              <w:rPr>
                <w:szCs w:val="24"/>
              </w:rPr>
              <w:t>3,3</w:t>
            </w:r>
          </w:p>
        </w:tc>
        <w:tc>
          <w:tcPr>
            <w:tcW w:w="874" w:type="dxa"/>
            <w:gridSpan w:val="2"/>
            <w:vAlign w:val="center"/>
          </w:tcPr>
          <w:p w:rsidR="0094093E" w:rsidRPr="00E066C2" w:rsidRDefault="0094093E" w:rsidP="002B0395">
            <w:pPr>
              <w:pStyle w:val="Main"/>
              <w:spacing w:line="240" w:lineRule="auto"/>
              <w:ind w:firstLine="0"/>
              <w:jc w:val="center"/>
              <w:rPr>
                <w:szCs w:val="24"/>
              </w:rPr>
            </w:pPr>
            <w:r w:rsidRPr="00E066C2">
              <w:rPr>
                <w:szCs w:val="24"/>
              </w:rPr>
              <w:t>0,6</w:t>
            </w:r>
          </w:p>
        </w:tc>
        <w:tc>
          <w:tcPr>
            <w:tcW w:w="992" w:type="dxa"/>
            <w:gridSpan w:val="2"/>
            <w:vAlign w:val="center"/>
          </w:tcPr>
          <w:p w:rsidR="0094093E" w:rsidRPr="00E066C2" w:rsidRDefault="0094093E" w:rsidP="002B0395">
            <w:pPr>
              <w:pStyle w:val="Main"/>
              <w:spacing w:line="240" w:lineRule="auto"/>
              <w:ind w:firstLine="0"/>
              <w:jc w:val="center"/>
              <w:rPr>
                <w:szCs w:val="24"/>
              </w:rPr>
            </w:pPr>
            <w:r w:rsidRPr="00E066C2">
              <w:rPr>
                <w:szCs w:val="24"/>
              </w:rPr>
              <w:t>-</w:t>
            </w:r>
          </w:p>
        </w:tc>
        <w:tc>
          <w:tcPr>
            <w:tcW w:w="646" w:type="dxa"/>
            <w:gridSpan w:val="2"/>
            <w:vAlign w:val="center"/>
          </w:tcPr>
          <w:p w:rsidR="0094093E" w:rsidRPr="00E066C2" w:rsidRDefault="0094093E" w:rsidP="002B0395">
            <w:pPr>
              <w:pStyle w:val="Main"/>
              <w:spacing w:line="240" w:lineRule="auto"/>
              <w:ind w:firstLine="0"/>
              <w:jc w:val="center"/>
              <w:rPr>
                <w:szCs w:val="24"/>
              </w:rPr>
            </w:pPr>
            <w:r w:rsidRPr="00E066C2">
              <w:rPr>
                <w:szCs w:val="24"/>
              </w:rPr>
              <w:t>-</w:t>
            </w:r>
          </w:p>
        </w:tc>
        <w:tc>
          <w:tcPr>
            <w:tcW w:w="1798" w:type="dxa"/>
            <w:vAlign w:val="center"/>
          </w:tcPr>
          <w:p w:rsidR="0094093E" w:rsidRPr="00E066C2" w:rsidRDefault="0094093E" w:rsidP="002B0395">
            <w:pPr>
              <w:pStyle w:val="Main"/>
              <w:spacing w:line="240" w:lineRule="auto"/>
              <w:ind w:firstLine="0"/>
              <w:jc w:val="center"/>
              <w:rPr>
                <w:szCs w:val="24"/>
              </w:rPr>
            </w:pPr>
            <w:r w:rsidRPr="00E066C2">
              <w:rPr>
                <w:szCs w:val="24"/>
              </w:rPr>
              <w:t>МО Кимовский район</w:t>
            </w:r>
          </w:p>
        </w:tc>
      </w:tr>
      <w:tr w:rsidR="0094093E" w:rsidRPr="002837CA" w:rsidTr="00CA1428">
        <w:trPr>
          <w:jc w:val="center"/>
        </w:trPr>
        <w:tc>
          <w:tcPr>
            <w:tcW w:w="1654" w:type="dxa"/>
            <w:vAlign w:val="center"/>
          </w:tcPr>
          <w:p w:rsidR="0094093E" w:rsidRPr="00E066C2" w:rsidRDefault="0094093E" w:rsidP="002B0395">
            <w:pPr>
              <w:pStyle w:val="Main"/>
              <w:spacing w:line="240" w:lineRule="auto"/>
              <w:ind w:firstLine="0"/>
              <w:jc w:val="center"/>
              <w:rPr>
                <w:szCs w:val="24"/>
              </w:rPr>
            </w:pPr>
            <w:r w:rsidRPr="00E066C2">
              <w:rPr>
                <w:szCs w:val="24"/>
              </w:rPr>
              <w:t>д</w:t>
            </w:r>
            <w:proofErr w:type="gramStart"/>
            <w:r w:rsidRPr="00E066C2">
              <w:rPr>
                <w:szCs w:val="24"/>
              </w:rPr>
              <w:t>.А</w:t>
            </w:r>
            <w:proofErr w:type="gramEnd"/>
            <w:r w:rsidRPr="00E066C2">
              <w:rPr>
                <w:szCs w:val="24"/>
              </w:rPr>
              <w:t>лександровка</w:t>
            </w:r>
          </w:p>
        </w:tc>
        <w:tc>
          <w:tcPr>
            <w:tcW w:w="808" w:type="dxa"/>
            <w:vAlign w:val="center"/>
          </w:tcPr>
          <w:p w:rsidR="0094093E" w:rsidRPr="00E066C2" w:rsidRDefault="0094093E" w:rsidP="002B0395">
            <w:pPr>
              <w:pStyle w:val="Main"/>
              <w:spacing w:line="240" w:lineRule="auto"/>
              <w:ind w:firstLine="0"/>
              <w:jc w:val="center"/>
              <w:rPr>
                <w:szCs w:val="24"/>
              </w:rPr>
            </w:pPr>
            <w:r w:rsidRPr="00E066C2">
              <w:rPr>
                <w:szCs w:val="24"/>
              </w:rPr>
              <w:t>65</w:t>
            </w:r>
          </w:p>
        </w:tc>
        <w:tc>
          <w:tcPr>
            <w:tcW w:w="858" w:type="dxa"/>
            <w:vAlign w:val="center"/>
          </w:tcPr>
          <w:p w:rsidR="0094093E" w:rsidRPr="00E066C2" w:rsidRDefault="0094093E" w:rsidP="002B0395">
            <w:pPr>
              <w:pStyle w:val="Main"/>
              <w:spacing w:line="240" w:lineRule="auto"/>
              <w:ind w:firstLine="0"/>
              <w:jc w:val="center"/>
              <w:rPr>
                <w:szCs w:val="24"/>
              </w:rPr>
            </w:pPr>
            <w:r w:rsidRPr="00E066C2">
              <w:rPr>
                <w:szCs w:val="24"/>
              </w:rPr>
              <w:t>15</w:t>
            </w:r>
          </w:p>
        </w:tc>
        <w:tc>
          <w:tcPr>
            <w:tcW w:w="1276" w:type="dxa"/>
            <w:vAlign w:val="center"/>
          </w:tcPr>
          <w:p w:rsidR="0094093E" w:rsidRPr="00E066C2" w:rsidRDefault="0094093E" w:rsidP="002B0395">
            <w:pPr>
              <w:pStyle w:val="Main"/>
              <w:spacing w:line="240" w:lineRule="auto"/>
              <w:ind w:firstLine="0"/>
              <w:jc w:val="center"/>
              <w:rPr>
                <w:szCs w:val="24"/>
              </w:rPr>
            </w:pPr>
            <w:r w:rsidRPr="00E066C2">
              <w:rPr>
                <w:szCs w:val="24"/>
              </w:rPr>
              <w:t>скважина</w:t>
            </w:r>
          </w:p>
        </w:tc>
        <w:tc>
          <w:tcPr>
            <w:tcW w:w="851" w:type="dxa"/>
            <w:vAlign w:val="center"/>
          </w:tcPr>
          <w:p w:rsidR="0094093E" w:rsidRPr="00E066C2" w:rsidRDefault="0094093E" w:rsidP="002B0395">
            <w:pPr>
              <w:pStyle w:val="Main"/>
              <w:spacing w:line="240" w:lineRule="auto"/>
              <w:ind w:firstLine="0"/>
              <w:jc w:val="center"/>
              <w:rPr>
                <w:szCs w:val="24"/>
              </w:rPr>
            </w:pPr>
            <w:r w:rsidRPr="00E066C2">
              <w:rPr>
                <w:szCs w:val="24"/>
              </w:rPr>
              <w:t>1</w:t>
            </w:r>
          </w:p>
        </w:tc>
        <w:tc>
          <w:tcPr>
            <w:tcW w:w="969" w:type="dxa"/>
            <w:vAlign w:val="center"/>
          </w:tcPr>
          <w:p w:rsidR="0094093E" w:rsidRPr="00E066C2" w:rsidRDefault="0094093E" w:rsidP="002B0395">
            <w:pPr>
              <w:pStyle w:val="Main"/>
              <w:spacing w:line="240" w:lineRule="auto"/>
              <w:ind w:firstLine="0"/>
              <w:jc w:val="center"/>
              <w:rPr>
                <w:szCs w:val="24"/>
              </w:rPr>
            </w:pPr>
            <w:r w:rsidRPr="00E066C2">
              <w:rPr>
                <w:szCs w:val="24"/>
              </w:rPr>
              <w:t>1,5</w:t>
            </w:r>
          </w:p>
        </w:tc>
        <w:tc>
          <w:tcPr>
            <w:tcW w:w="874" w:type="dxa"/>
            <w:gridSpan w:val="2"/>
            <w:vAlign w:val="center"/>
          </w:tcPr>
          <w:p w:rsidR="0094093E" w:rsidRPr="00E066C2" w:rsidRDefault="0094093E" w:rsidP="002B0395">
            <w:pPr>
              <w:pStyle w:val="Main"/>
              <w:spacing w:line="240" w:lineRule="auto"/>
              <w:ind w:firstLine="0"/>
              <w:jc w:val="center"/>
              <w:rPr>
                <w:szCs w:val="24"/>
              </w:rPr>
            </w:pPr>
            <w:r w:rsidRPr="00E066C2">
              <w:rPr>
                <w:szCs w:val="24"/>
              </w:rPr>
              <w:t>0,5</w:t>
            </w:r>
          </w:p>
        </w:tc>
        <w:tc>
          <w:tcPr>
            <w:tcW w:w="992" w:type="dxa"/>
            <w:gridSpan w:val="2"/>
            <w:vAlign w:val="center"/>
          </w:tcPr>
          <w:p w:rsidR="0094093E" w:rsidRPr="00E066C2" w:rsidRDefault="0094093E" w:rsidP="002B0395">
            <w:pPr>
              <w:pStyle w:val="Main"/>
              <w:spacing w:line="240" w:lineRule="auto"/>
              <w:ind w:firstLine="0"/>
              <w:jc w:val="center"/>
              <w:rPr>
                <w:szCs w:val="24"/>
              </w:rPr>
            </w:pPr>
            <w:r w:rsidRPr="00E066C2">
              <w:rPr>
                <w:szCs w:val="24"/>
              </w:rPr>
              <w:t>-</w:t>
            </w:r>
          </w:p>
        </w:tc>
        <w:tc>
          <w:tcPr>
            <w:tcW w:w="646" w:type="dxa"/>
            <w:gridSpan w:val="2"/>
            <w:vAlign w:val="center"/>
          </w:tcPr>
          <w:p w:rsidR="0094093E" w:rsidRPr="00E066C2" w:rsidRDefault="0094093E" w:rsidP="002B0395">
            <w:pPr>
              <w:pStyle w:val="Main"/>
              <w:spacing w:line="240" w:lineRule="auto"/>
              <w:ind w:firstLine="0"/>
              <w:jc w:val="center"/>
              <w:rPr>
                <w:szCs w:val="24"/>
              </w:rPr>
            </w:pPr>
            <w:r w:rsidRPr="00E066C2">
              <w:rPr>
                <w:szCs w:val="24"/>
              </w:rPr>
              <w:t>-</w:t>
            </w:r>
          </w:p>
        </w:tc>
        <w:tc>
          <w:tcPr>
            <w:tcW w:w="1798" w:type="dxa"/>
            <w:vAlign w:val="center"/>
          </w:tcPr>
          <w:p w:rsidR="0094093E" w:rsidRPr="00E066C2" w:rsidRDefault="0094093E" w:rsidP="002B0395">
            <w:pPr>
              <w:pStyle w:val="Main"/>
              <w:spacing w:line="240" w:lineRule="auto"/>
              <w:ind w:firstLine="0"/>
              <w:jc w:val="center"/>
              <w:rPr>
                <w:szCs w:val="24"/>
              </w:rPr>
            </w:pPr>
            <w:r w:rsidRPr="00E066C2">
              <w:rPr>
                <w:szCs w:val="24"/>
              </w:rPr>
              <w:t>МО Кимовский район</w:t>
            </w:r>
          </w:p>
        </w:tc>
      </w:tr>
      <w:tr w:rsidR="0094093E" w:rsidRPr="002837CA" w:rsidTr="00CA1428">
        <w:trPr>
          <w:jc w:val="center"/>
        </w:trPr>
        <w:tc>
          <w:tcPr>
            <w:tcW w:w="1654" w:type="dxa"/>
            <w:vAlign w:val="center"/>
          </w:tcPr>
          <w:p w:rsidR="0094093E" w:rsidRPr="00E066C2" w:rsidRDefault="0094093E" w:rsidP="002B0395">
            <w:pPr>
              <w:pStyle w:val="Main"/>
              <w:spacing w:line="240" w:lineRule="auto"/>
              <w:ind w:firstLine="0"/>
              <w:jc w:val="center"/>
              <w:rPr>
                <w:szCs w:val="24"/>
              </w:rPr>
            </w:pPr>
            <w:r w:rsidRPr="00E066C2">
              <w:rPr>
                <w:szCs w:val="24"/>
              </w:rPr>
              <w:t>п</w:t>
            </w:r>
            <w:proofErr w:type="gramStart"/>
            <w:r w:rsidRPr="00E066C2">
              <w:rPr>
                <w:szCs w:val="24"/>
              </w:rPr>
              <w:t>.П</w:t>
            </w:r>
            <w:proofErr w:type="gramEnd"/>
            <w:r w:rsidRPr="00E066C2">
              <w:rPr>
                <w:szCs w:val="24"/>
              </w:rPr>
              <w:t>ронь ул.Центральная, Стадионна</w:t>
            </w:r>
            <w:r w:rsidR="00574ADD">
              <w:rPr>
                <w:szCs w:val="24"/>
              </w:rPr>
              <w:t>я</w:t>
            </w:r>
            <w:r w:rsidRPr="00E066C2">
              <w:rPr>
                <w:szCs w:val="24"/>
              </w:rPr>
              <w:t>, Садовая, З</w:t>
            </w:r>
            <w:r w:rsidRPr="00E066C2">
              <w:rPr>
                <w:szCs w:val="24"/>
              </w:rPr>
              <w:t>а</w:t>
            </w:r>
            <w:r w:rsidRPr="00E066C2">
              <w:rPr>
                <w:szCs w:val="24"/>
              </w:rPr>
              <w:t>водская, Па</w:t>
            </w:r>
            <w:r w:rsidRPr="00E066C2">
              <w:rPr>
                <w:szCs w:val="24"/>
              </w:rPr>
              <w:t>р</w:t>
            </w:r>
            <w:r w:rsidRPr="00E066C2">
              <w:rPr>
                <w:szCs w:val="24"/>
              </w:rPr>
              <w:t>ковая, Новая</w:t>
            </w:r>
          </w:p>
        </w:tc>
        <w:tc>
          <w:tcPr>
            <w:tcW w:w="808" w:type="dxa"/>
            <w:vAlign w:val="center"/>
          </w:tcPr>
          <w:p w:rsidR="0094093E" w:rsidRPr="00E066C2" w:rsidRDefault="0094093E" w:rsidP="002B0395">
            <w:pPr>
              <w:pStyle w:val="Main"/>
              <w:spacing w:line="240" w:lineRule="auto"/>
              <w:ind w:firstLine="0"/>
              <w:jc w:val="center"/>
              <w:rPr>
                <w:szCs w:val="24"/>
              </w:rPr>
            </w:pPr>
            <w:r w:rsidRPr="00E066C2">
              <w:rPr>
                <w:szCs w:val="24"/>
              </w:rPr>
              <w:t>270</w:t>
            </w:r>
          </w:p>
        </w:tc>
        <w:tc>
          <w:tcPr>
            <w:tcW w:w="858" w:type="dxa"/>
            <w:vAlign w:val="center"/>
          </w:tcPr>
          <w:p w:rsidR="0094093E" w:rsidRPr="00E066C2" w:rsidRDefault="0094093E" w:rsidP="002B0395">
            <w:pPr>
              <w:pStyle w:val="Main"/>
              <w:spacing w:line="240" w:lineRule="auto"/>
              <w:ind w:firstLine="0"/>
              <w:jc w:val="center"/>
              <w:rPr>
                <w:szCs w:val="24"/>
              </w:rPr>
            </w:pPr>
            <w:r w:rsidRPr="00E066C2">
              <w:rPr>
                <w:szCs w:val="24"/>
              </w:rPr>
              <w:t>43,3</w:t>
            </w:r>
          </w:p>
        </w:tc>
        <w:tc>
          <w:tcPr>
            <w:tcW w:w="1276" w:type="dxa"/>
            <w:vAlign w:val="center"/>
          </w:tcPr>
          <w:p w:rsidR="0094093E" w:rsidRPr="00E066C2" w:rsidRDefault="0094093E" w:rsidP="002B0395">
            <w:pPr>
              <w:pStyle w:val="Main"/>
              <w:spacing w:line="240" w:lineRule="auto"/>
              <w:ind w:firstLine="0"/>
              <w:jc w:val="center"/>
              <w:rPr>
                <w:szCs w:val="24"/>
              </w:rPr>
            </w:pPr>
            <w:r w:rsidRPr="00E066C2">
              <w:rPr>
                <w:szCs w:val="24"/>
              </w:rPr>
              <w:t>скважина</w:t>
            </w:r>
          </w:p>
        </w:tc>
        <w:tc>
          <w:tcPr>
            <w:tcW w:w="851" w:type="dxa"/>
            <w:vAlign w:val="center"/>
          </w:tcPr>
          <w:p w:rsidR="0094093E" w:rsidRPr="00E066C2" w:rsidRDefault="0094093E" w:rsidP="002B0395">
            <w:pPr>
              <w:pStyle w:val="Main"/>
              <w:spacing w:line="240" w:lineRule="auto"/>
              <w:ind w:firstLine="0"/>
              <w:jc w:val="center"/>
              <w:rPr>
                <w:szCs w:val="24"/>
              </w:rPr>
            </w:pPr>
            <w:r w:rsidRPr="00E066C2">
              <w:rPr>
                <w:szCs w:val="24"/>
              </w:rPr>
              <w:t>1</w:t>
            </w:r>
          </w:p>
        </w:tc>
        <w:tc>
          <w:tcPr>
            <w:tcW w:w="969" w:type="dxa"/>
            <w:vAlign w:val="center"/>
          </w:tcPr>
          <w:p w:rsidR="0094093E" w:rsidRPr="00E066C2" w:rsidRDefault="0094093E" w:rsidP="002B0395">
            <w:pPr>
              <w:pStyle w:val="Main"/>
              <w:spacing w:line="240" w:lineRule="auto"/>
              <w:ind w:firstLine="0"/>
              <w:jc w:val="center"/>
              <w:rPr>
                <w:szCs w:val="24"/>
              </w:rPr>
            </w:pPr>
            <w:r w:rsidRPr="00E066C2">
              <w:rPr>
                <w:szCs w:val="24"/>
              </w:rPr>
              <w:t>4,2</w:t>
            </w:r>
          </w:p>
        </w:tc>
        <w:tc>
          <w:tcPr>
            <w:tcW w:w="874" w:type="dxa"/>
            <w:gridSpan w:val="2"/>
            <w:vAlign w:val="center"/>
          </w:tcPr>
          <w:p w:rsidR="0094093E" w:rsidRPr="00E066C2" w:rsidRDefault="0094093E" w:rsidP="002B0395">
            <w:pPr>
              <w:pStyle w:val="Main"/>
              <w:spacing w:line="240" w:lineRule="auto"/>
              <w:ind w:firstLine="0"/>
              <w:jc w:val="center"/>
              <w:rPr>
                <w:szCs w:val="24"/>
              </w:rPr>
            </w:pPr>
            <w:r w:rsidRPr="00E066C2">
              <w:rPr>
                <w:szCs w:val="24"/>
              </w:rPr>
              <w:t>-</w:t>
            </w:r>
          </w:p>
        </w:tc>
        <w:tc>
          <w:tcPr>
            <w:tcW w:w="992" w:type="dxa"/>
            <w:gridSpan w:val="2"/>
            <w:vAlign w:val="center"/>
          </w:tcPr>
          <w:p w:rsidR="0094093E" w:rsidRPr="00E066C2" w:rsidRDefault="0094093E" w:rsidP="002B0395">
            <w:pPr>
              <w:pStyle w:val="Main"/>
              <w:spacing w:line="240" w:lineRule="auto"/>
              <w:ind w:firstLine="0"/>
              <w:jc w:val="center"/>
              <w:rPr>
                <w:szCs w:val="24"/>
              </w:rPr>
            </w:pPr>
            <w:r w:rsidRPr="00E066C2">
              <w:rPr>
                <w:szCs w:val="24"/>
              </w:rPr>
              <w:t>-</w:t>
            </w:r>
          </w:p>
        </w:tc>
        <w:tc>
          <w:tcPr>
            <w:tcW w:w="646" w:type="dxa"/>
            <w:gridSpan w:val="2"/>
            <w:vAlign w:val="center"/>
          </w:tcPr>
          <w:p w:rsidR="0094093E" w:rsidRPr="00E066C2" w:rsidRDefault="0094093E" w:rsidP="002B0395">
            <w:pPr>
              <w:pStyle w:val="Main"/>
              <w:spacing w:line="240" w:lineRule="auto"/>
              <w:ind w:firstLine="0"/>
              <w:jc w:val="center"/>
              <w:rPr>
                <w:szCs w:val="24"/>
              </w:rPr>
            </w:pPr>
            <w:r w:rsidRPr="00E066C2">
              <w:rPr>
                <w:szCs w:val="24"/>
              </w:rPr>
              <w:t>-</w:t>
            </w:r>
          </w:p>
        </w:tc>
        <w:tc>
          <w:tcPr>
            <w:tcW w:w="1798" w:type="dxa"/>
            <w:vAlign w:val="center"/>
          </w:tcPr>
          <w:p w:rsidR="0094093E" w:rsidRPr="00E066C2" w:rsidRDefault="0094093E" w:rsidP="002B0395">
            <w:pPr>
              <w:pStyle w:val="Main"/>
              <w:spacing w:line="240" w:lineRule="auto"/>
              <w:ind w:firstLine="0"/>
              <w:jc w:val="center"/>
              <w:rPr>
                <w:szCs w:val="24"/>
              </w:rPr>
            </w:pPr>
            <w:r w:rsidRPr="00E066C2">
              <w:rPr>
                <w:szCs w:val="24"/>
              </w:rPr>
              <w:t>МО Кимовский район</w:t>
            </w:r>
          </w:p>
        </w:tc>
      </w:tr>
      <w:tr w:rsidR="0094093E" w:rsidRPr="002837CA" w:rsidTr="00CA1428">
        <w:trPr>
          <w:jc w:val="center"/>
        </w:trPr>
        <w:tc>
          <w:tcPr>
            <w:tcW w:w="1654" w:type="dxa"/>
            <w:vAlign w:val="center"/>
          </w:tcPr>
          <w:p w:rsidR="0094093E" w:rsidRPr="00E066C2" w:rsidRDefault="0094093E" w:rsidP="002B0395">
            <w:pPr>
              <w:pStyle w:val="Main"/>
              <w:spacing w:line="240" w:lineRule="auto"/>
              <w:ind w:firstLine="0"/>
              <w:jc w:val="center"/>
              <w:rPr>
                <w:szCs w:val="24"/>
              </w:rPr>
            </w:pPr>
            <w:r w:rsidRPr="00E066C2">
              <w:rPr>
                <w:szCs w:val="24"/>
              </w:rPr>
              <w:t>д</w:t>
            </w:r>
            <w:proofErr w:type="gramStart"/>
            <w:r w:rsidRPr="00E066C2">
              <w:rPr>
                <w:szCs w:val="24"/>
              </w:rPr>
              <w:t>.К</w:t>
            </w:r>
            <w:proofErr w:type="gramEnd"/>
            <w:r w:rsidRPr="00E066C2">
              <w:rPr>
                <w:szCs w:val="24"/>
              </w:rPr>
              <w:t>удашево</w:t>
            </w:r>
          </w:p>
        </w:tc>
        <w:tc>
          <w:tcPr>
            <w:tcW w:w="808" w:type="dxa"/>
            <w:vAlign w:val="center"/>
          </w:tcPr>
          <w:p w:rsidR="0094093E" w:rsidRPr="00E066C2" w:rsidRDefault="0094093E" w:rsidP="002B0395">
            <w:pPr>
              <w:pStyle w:val="Main"/>
              <w:spacing w:line="240" w:lineRule="auto"/>
              <w:ind w:firstLine="0"/>
              <w:jc w:val="center"/>
              <w:rPr>
                <w:szCs w:val="24"/>
              </w:rPr>
            </w:pPr>
            <w:r w:rsidRPr="00E066C2">
              <w:rPr>
                <w:szCs w:val="24"/>
              </w:rPr>
              <w:t>282</w:t>
            </w:r>
          </w:p>
        </w:tc>
        <w:tc>
          <w:tcPr>
            <w:tcW w:w="858" w:type="dxa"/>
            <w:vAlign w:val="center"/>
          </w:tcPr>
          <w:p w:rsidR="0094093E" w:rsidRPr="00E066C2" w:rsidRDefault="0094093E" w:rsidP="002B0395">
            <w:pPr>
              <w:pStyle w:val="Main"/>
              <w:spacing w:line="240" w:lineRule="auto"/>
              <w:ind w:firstLine="0"/>
              <w:jc w:val="center"/>
              <w:rPr>
                <w:szCs w:val="24"/>
              </w:rPr>
            </w:pPr>
            <w:r w:rsidRPr="00E066C2">
              <w:rPr>
                <w:szCs w:val="24"/>
              </w:rPr>
              <w:t>32</w:t>
            </w:r>
          </w:p>
        </w:tc>
        <w:tc>
          <w:tcPr>
            <w:tcW w:w="1276" w:type="dxa"/>
          </w:tcPr>
          <w:p w:rsidR="0094093E" w:rsidRPr="00E066C2" w:rsidRDefault="0094093E" w:rsidP="002B0395"/>
          <w:p w:rsidR="0094093E" w:rsidRPr="00E066C2" w:rsidRDefault="0094093E" w:rsidP="002B0395">
            <w:r w:rsidRPr="00E066C2">
              <w:t>скважина</w:t>
            </w:r>
          </w:p>
        </w:tc>
        <w:tc>
          <w:tcPr>
            <w:tcW w:w="851" w:type="dxa"/>
            <w:vAlign w:val="center"/>
          </w:tcPr>
          <w:p w:rsidR="0094093E" w:rsidRPr="00E066C2" w:rsidRDefault="0094093E" w:rsidP="002B0395">
            <w:pPr>
              <w:pStyle w:val="Main"/>
              <w:spacing w:line="240" w:lineRule="auto"/>
              <w:ind w:firstLine="0"/>
              <w:jc w:val="center"/>
              <w:rPr>
                <w:szCs w:val="24"/>
              </w:rPr>
            </w:pPr>
            <w:r w:rsidRPr="00E066C2">
              <w:rPr>
                <w:szCs w:val="24"/>
              </w:rPr>
              <w:t>-</w:t>
            </w:r>
          </w:p>
        </w:tc>
        <w:tc>
          <w:tcPr>
            <w:tcW w:w="969" w:type="dxa"/>
            <w:vAlign w:val="center"/>
          </w:tcPr>
          <w:p w:rsidR="0094093E" w:rsidRPr="00E066C2" w:rsidRDefault="0094093E" w:rsidP="002B0395">
            <w:pPr>
              <w:pStyle w:val="Main"/>
              <w:spacing w:line="240" w:lineRule="auto"/>
              <w:ind w:firstLine="0"/>
              <w:jc w:val="center"/>
              <w:rPr>
                <w:szCs w:val="24"/>
              </w:rPr>
            </w:pPr>
            <w:r w:rsidRPr="00E066C2">
              <w:rPr>
                <w:szCs w:val="24"/>
              </w:rPr>
              <w:t>2,7</w:t>
            </w:r>
          </w:p>
        </w:tc>
        <w:tc>
          <w:tcPr>
            <w:tcW w:w="874" w:type="dxa"/>
            <w:gridSpan w:val="2"/>
            <w:vAlign w:val="center"/>
          </w:tcPr>
          <w:p w:rsidR="0094093E" w:rsidRPr="00E066C2" w:rsidRDefault="0094093E" w:rsidP="002B0395">
            <w:pPr>
              <w:pStyle w:val="Main"/>
              <w:spacing w:line="240" w:lineRule="auto"/>
              <w:ind w:firstLine="0"/>
              <w:jc w:val="center"/>
              <w:rPr>
                <w:szCs w:val="24"/>
              </w:rPr>
            </w:pPr>
            <w:r w:rsidRPr="00E066C2">
              <w:rPr>
                <w:szCs w:val="24"/>
              </w:rPr>
              <w:t>0,2</w:t>
            </w:r>
          </w:p>
        </w:tc>
        <w:tc>
          <w:tcPr>
            <w:tcW w:w="992" w:type="dxa"/>
            <w:gridSpan w:val="2"/>
            <w:vAlign w:val="center"/>
          </w:tcPr>
          <w:p w:rsidR="0094093E" w:rsidRPr="00E066C2" w:rsidRDefault="0094093E" w:rsidP="002B0395">
            <w:pPr>
              <w:pStyle w:val="Main"/>
              <w:spacing w:line="240" w:lineRule="auto"/>
              <w:ind w:firstLine="0"/>
              <w:jc w:val="center"/>
              <w:rPr>
                <w:szCs w:val="24"/>
              </w:rPr>
            </w:pPr>
            <w:r w:rsidRPr="00E066C2">
              <w:rPr>
                <w:szCs w:val="24"/>
              </w:rPr>
              <w:t>-</w:t>
            </w:r>
          </w:p>
        </w:tc>
        <w:tc>
          <w:tcPr>
            <w:tcW w:w="646" w:type="dxa"/>
            <w:gridSpan w:val="2"/>
            <w:vAlign w:val="center"/>
          </w:tcPr>
          <w:p w:rsidR="0094093E" w:rsidRPr="00E066C2" w:rsidRDefault="0094093E" w:rsidP="002B0395">
            <w:pPr>
              <w:pStyle w:val="Main"/>
              <w:spacing w:line="240" w:lineRule="auto"/>
              <w:ind w:firstLine="0"/>
              <w:jc w:val="center"/>
              <w:rPr>
                <w:szCs w:val="24"/>
              </w:rPr>
            </w:pPr>
            <w:r w:rsidRPr="00E066C2">
              <w:rPr>
                <w:szCs w:val="24"/>
              </w:rPr>
              <w:t>-</w:t>
            </w:r>
          </w:p>
        </w:tc>
        <w:tc>
          <w:tcPr>
            <w:tcW w:w="1798" w:type="dxa"/>
            <w:vAlign w:val="center"/>
          </w:tcPr>
          <w:p w:rsidR="0094093E" w:rsidRPr="00E066C2" w:rsidRDefault="0094093E" w:rsidP="002B0395">
            <w:pPr>
              <w:pStyle w:val="Main"/>
              <w:spacing w:line="240" w:lineRule="auto"/>
              <w:ind w:firstLine="0"/>
              <w:jc w:val="center"/>
              <w:rPr>
                <w:szCs w:val="24"/>
              </w:rPr>
            </w:pPr>
            <w:r w:rsidRPr="00E066C2">
              <w:rPr>
                <w:szCs w:val="24"/>
              </w:rPr>
              <w:t>МО Кимовский район</w:t>
            </w:r>
          </w:p>
        </w:tc>
      </w:tr>
      <w:tr w:rsidR="0094093E" w:rsidRPr="002837CA" w:rsidTr="00CA1428">
        <w:trPr>
          <w:jc w:val="center"/>
        </w:trPr>
        <w:tc>
          <w:tcPr>
            <w:tcW w:w="1654" w:type="dxa"/>
            <w:vAlign w:val="center"/>
          </w:tcPr>
          <w:p w:rsidR="0094093E" w:rsidRPr="00E066C2" w:rsidRDefault="0094093E" w:rsidP="002B0395">
            <w:pPr>
              <w:pStyle w:val="Main"/>
              <w:spacing w:line="240" w:lineRule="auto"/>
              <w:ind w:firstLine="0"/>
              <w:jc w:val="center"/>
              <w:rPr>
                <w:szCs w:val="24"/>
              </w:rPr>
            </w:pPr>
            <w:r w:rsidRPr="00E066C2">
              <w:rPr>
                <w:szCs w:val="24"/>
              </w:rPr>
              <w:t>с</w:t>
            </w:r>
            <w:proofErr w:type="gramStart"/>
            <w:r w:rsidRPr="00E066C2">
              <w:rPr>
                <w:szCs w:val="24"/>
              </w:rPr>
              <w:t>.К</w:t>
            </w:r>
            <w:proofErr w:type="gramEnd"/>
            <w:r w:rsidRPr="00E066C2">
              <w:rPr>
                <w:szCs w:val="24"/>
              </w:rPr>
              <w:t>раснопо-лье</w:t>
            </w:r>
          </w:p>
        </w:tc>
        <w:tc>
          <w:tcPr>
            <w:tcW w:w="808" w:type="dxa"/>
            <w:vAlign w:val="center"/>
          </w:tcPr>
          <w:p w:rsidR="0094093E" w:rsidRPr="00E066C2" w:rsidRDefault="0094093E" w:rsidP="002B0395">
            <w:pPr>
              <w:pStyle w:val="Main"/>
              <w:spacing w:line="240" w:lineRule="auto"/>
              <w:ind w:firstLine="0"/>
              <w:jc w:val="center"/>
              <w:rPr>
                <w:szCs w:val="24"/>
              </w:rPr>
            </w:pPr>
            <w:r w:rsidRPr="00E066C2">
              <w:rPr>
                <w:szCs w:val="24"/>
              </w:rPr>
              <w:t>323</w:t>
            </w:r>
          </w:p>
        </w:tc>
        <w:tc>
          <w:tcPr>
            <w:tcW w:w="858" w:type="dxa"/>
            <w:vAlign w:val="center"/>
          </w:tcPr>
          <w:p w:rsidR="0094093E" w:rsidRPr="00E066C2" w:rsidRDefault="0094093E" w:rsidP="002B0395">
            <w:pPr>
              <w:pStyle w:val="Main"/>
              <w:spacing w:line="240" w:lineRule="auto"/>
              <w:ind w:firstLine="0"/>
              <w:jc w:val="center"/>
              <w:rPr>
                <w:szCs w:val="24"/>
              </w:rPr>
            </w:pPr>
            <w:r w:rsidRPr="00E066C2">
              <w:rPr>
                <w:szCs w:val="24"/>
              </w:rPr>
              <w:t>65</w:t>
            </w:r>
          </w:p>
        </w:tc>
        <w:tc>
          <w:tcPr>
            <w:tcW w:w="1276" w:type="dxa"/>
          </w:tcPr>
          <w:p w:rsidR="0094093E" w:rsidRPr="00E066C2" w:rsidRDefault="0094093E" w:rsidP="002B0395">
            <w:r w:rsidRPr="00E066C2">
              <w:t>скважина-2</w:t>
            </w:r>
          </w:p>
        </w:tc>
        <w:tc>
          <w:tcPr>
            <w:tcW w:w="851" w:type="dxa"/>
            <w:vAlign w:val="center"/>
          </w:tcPr>
          <w:p w:rsidR="0094093E" w:rsidRPr="00E066C2" w:rsidRDefault="0094093E" w:rsidP="002B0395">
            <w:pPr>
              <w:pStyle w:val="Main"/>
              <w:spacing w:line="240" w:lineRule="auto"/>
              <w:ind w:firstLine="0"/>
              <w:jc w:val="center"/>
              <w:rPr>
                <w:szCs w:val="24"/>
              </w:rPr>
            </w:pPr>
            <w:r w:rsidRPr="00E066C2">
              <w:rPr>
                <w:szCs w:val="24"/>
              </w:rPr>
              <w:t>2</w:t>
            </w:r>
          </w:p>
        </w:tc>
        <w:tc>
          <w:tcPr>
            <w:tcW w:w="969" w:type="dxa"/>
            <w:vAlign w:val="center"/>
          </w:tcPr>
          <w:p w:rsidR="0094093E" w:rsidRPr="00E066C2" w:rsidRDefault="0094093E" w:rsidP="002B0395">
            <w:pPr>
              <w:pStyle w:val="Main"/>
              <w:spacing w:line="240" w:lineRule="auto"/>
              <w:ind w:firstLine="0"/>
              <w:jc w:val="center"/>
              <w:rPr>
                <w:szCs w:val="24"/>
              </w:rPr>
            </w:pPr>
            <w:r w:rsidRPr="00E066C2">
              <w:rPr>
                <w:szCs w:val="24"/>
              </w:rPr>
              <w:t>4,0</w:t>
            </w:r>
          </w:p>
        </w:tc>
        <w:tc>
          <w:tcPr>
            <w:tcW w:w="874" w:type="dxa"/>
            <w:gridSpan w:val="2"/>
            <w:vAlign w:val="center"/>
          </w:tcPr>
          <w:p w:rsidR="0094093E" w:rsidRPr="00E066C2" w:rsidRDefault="0094093E" w:rsidP="002B0395">
            <w:pPr>
              <w:pStyle w:val="Main"/>
              <w:spacing w:line="240" w:lineRule="auto"/>
              <w:ind w:firstLine="0"/>
              <w:jc w:val="center"/>
              <w:rPr>
                <w:szCs w:val="24"/>
              </w:rPr>
            </w:pPr>
            <w:r w:rsidRPr="00E066C2">
              <w:rPr>
                <w:szCs w:val="24"/>
              </w:rPr>
              <w:t>2,0</w:t>
            </w:r>
          </w:p>
        </w:tc>
        <w:tc>
          <w:tcPr>
            <w:tcW w:w="992" w:type="dxa"/>
            <w:gridSpan w:val="2"/>
            <w:vAlign w:val="center"/>
          </w:tcPr>
          <w:p w:rsidR="0094093E" w:rsidRPr="00E066C2" w:rsidRDefault="0094093E" w:rsidP="002B0395">
            <w:pPr>
              <w:pStyle w:val="Main"/>
              <w:spacing w:line="240" w:lineRule="auto"/>
              <w:ind w:firstLine="0"/>
              <w:jc w:val="center"/>
              <w:rPr>
                <w:szCs w:val="24"/>
              </w:rPr>
            </w:pPr>
            <w:r w:rsidRPr="00E066C2">
              <w:rPr>
                <w:szCs w:val="24"/>
              </w:rPr>
              <w:t>-</w:t>
            </w:r>
          </w:p>
        </w:tc>
        <w:tc>
          <w:tcPr>
            <w:tcW w:w="646" w:type="dxa"/>
            <w:gridSpan w:val="2"/>
            <w:vAlign w:val="center"/>
          </w:tcPr>
          <w:p w:rsidR="0094093E" w:rsidRPr="00E066C2" w:rsidRDefault="0094093E" w:rsidP="002B0395">
            <w:pPr>
              <w:pStyle w:val="Main"/>
              <w:spacing w:line="240" w:lineRule="auto"/>
              <w:ind w:firstLine="0"/>
              <w:jc w:val="center"/>
              <w:rPr>
                <w:szCs w:val="24"/>
              </w:rPr>
            </w:pPr>
            <w:r w:rsidRPr="00E066C2">
              <w:rPr>
                <w:szCs w:val="24"/>
              </w:rPr>
              <w:t>-</w:t>
            </w:r>
          </w:p>
        </w:tc>
        <w:tc>
          <w:tcPr>
            <w:tcW w:w="1798" w:type="dxa"/>
            <w:vAlign w:val="center"/>
          </w:tcPr>
          <w:p w:rsidR="0094093E" w:rsidRPr="00E066C2" w:rsidRDefault="0094093E" w:rsidP="002B0395">
            <w:pPr>
              <w:pStyle w:val="Main"/>
              <w:spacing w:line="240" w:lineRule="auto"/>
              <w:ind w:firstLine="0"/>
              <w:jc w:val="center"/>
              <w:rPr>
                <w:szCs w:val="24"/>
              </w:rPr>
            </w:pPr>
            <w:r w:rsidRPr="00E066C2">
              <w:rPr>
                <w:szCs w:val="24"/>
              </w:rPr>
              <w:t>МО Кимовский район</w:t>
            </w:r>
          </w:p>
        </w:tc>
      </w:tr>
      <w:tr w:rsidR="0094093E" w:rsidRPr="002837CA" w:rsidTr="00CA1428">
        <w:trPr>
          <w:jc w:val="center"/>
        </w:trPr>
        <w:tc>
          <w:tcPr>
            <w:tcW w:w="1654" w:type="dxa"/>
            <w:vAlign w:val="center"/>
          </w:tcPr>
          <w:p w:rsidR="0094093E" w:rsidRPr="00E066C2" w:rsidRDefault="0094093E" w:rsidP="002B0395">
            <w:pPr>
              <w:pStyle w:val="Main"/>
              <w:spacing w:line="240" w:lineRule="auto"/>
              <w:ind w:firstLine="0"/>
              <w:jc w:val="center"/>
              <w:rPr>
                <w:szCs w:val="24"/>
              </w:rPr>
            </w:pPr>
            <w:r w:rsidRPr="00E066C2">
              <w:rPr>
                <w:szCs w:val="24"/>
              </w:rPr>
              <w:t>д</w:t>
            </w:r>
            <w:proofErr w:type="gramStart"/>
            <w:r w:rsidRPr="00E066C2">
              <w:rPr>
                <w:szCs w:val="24"/>
              </w:rPr>
              <w:t>.Б</w:t>
            </w:r>
            <w:proofErr w:type="gramEnd"/>
            <w:r w:rsidRPr="00E066C2">
              <w:rPr>
                <w:szCs w:val="24"/>
              </w:rPr>
              <w:t>елоозеро</w:t>
            </w:r>
          </w:p>
        </w:tc>
        <w:tc>
          <w:tcPr>
            <w:tcW w:w="808" w:type="dxa"/>
            <w:vAlign w:val="center"/>
          </w:tcPr>
          <w:p w:rsidR="0094093E" w:rsidRPr="00E066C2" w:rsidRDefault="0094093E" w:rsidP="002B0395">
            <w:pPr>
              <w:pStyle w:val="Main"/>
              <w:spacing w:line="240" w:lineRule="auto"/>
              <w:ind w:firstLine="0"/>
              <w:jc w:val="center"/>
              <w:rPr>
                <w:szCs w:val="24"/>
              </w:rPr>
            </w:pPr>
            <w:r w:rsidRPr="00E066C2">
              <w:rPr>
                <w:szCs w:val="24"/>
              </w:rPr>
              <w:t>89</w:t>
            </w:r>
          </w:p>
        </w:tc>
        <w:tc>
          <w:tcPr>
            <w:tcW w:w="858" w:type="dxa"/>
            <w:vAlign w:val="center"/>
          </w:tcPr>
          <w:p w:rsidR="0094093E" w:rsidRPr="00E066C2" w:rsidRDefault="0094093E" w:rsidP="002B0395">
            <w:pPr>
              <w:pStyle w:val="Main"/>
              <w:spacing w:line="240" w:lineRule="auto"/>
              <w:ind w:firstLine="0"/>
              <w:jc w:val="center"/>
              <w:rPr>
                <w:szCs w:val="24"/>
              </w:rPr>
            </w:pPr>
            <w:r w:rsidRPr="00E066C2">
              <w:rPr>
                <w:szCs w:val="24"/>
              </w:rPr>
              <w:t>30</w:t>
            </w:r>
          </w:p>
        </w:tc>
        <w:tc>
          <w:tcPr>
            <w:tcW w:w="1276" w:type="dxa"/>
          </w:tcPr>
          <w:p w:rsidR="0094093E" w:rsidRPr="00E066C2" w:rsidRDefault="0094093E" w:rsidP="002B0395"/>
          <w:p w:rsidR="0094093E" w:rsidRPr="00E066C2" w:rsidRDefault="0094093E" w:rsidP="002B0395">
            <w:r w:rsidRPr="00E066C2">
              <w:t>скважина</w:t>
            </w:r>
          </w:p>
        </w:tc>
        <w:tc>
          <w:tcPr>
            <w:tcW w:w="851" w:type="dxa"/>
            <w:vAlign w:val="center"/>
          </w:tcPr>
          <w:p w:rsidR="0094093E" w:rsidRPr="00E066C2" w:rsidRDefault="0094093E" w:rsidP="002B0395">
            <w:pPr>
              <w:pStyle w:val="Main"/>
              <w:spacing w:line="240" w:lineRule="auto"/>
              <w:ind w:firstLine="0"/>
              <w:jc w:val="center"/>
              <w:rPr>
                <w:szCs w:val="24"/>
              </w:rPr>
            </w:pPr>
            <w:r w:rsidRPr="00E066C2">
              <w:rPr>
                <w:szCs w:val="24"/>
              </w:rPr>
              <w:t>-</w:t>
            </w:r>
          </w:p>
        </w:tc>
        <w:tc>
          <w:tcPr>
            <w:tcW w:w="969" w:type="dxa"/>
            <w:vAlign w:val="center"/>
          </w:tcPr>
          <w:p w:rsidR="0094093E" w:rsidRPr="00E066C2" w:rsidRDefault="0094093E" w:rsidP="002B0395">
            <w:pPr>
              <w:pStyle w:val="Main"/>
              <w:spacing w:line="240" w:lineRule="auto"/>
              <w:ind w:firstLine="0"/>
              <w:jc w:val="center"/>
              <w:rPr>
                <w:szCs w:val="24"/>
              </w:rPr>
            </w:pPr>
            <w:r w:rsidRPr="00E066C2">
              <w:rPr>
                <w:szCs w:val="24"/>
              </w:rPr>
              <w:t>0,8</w:t>
            </w:r>
          </w:p>
        </w:tc>
        <w:tc>
          <w:tcPr>
            <w:tcW w:w="874" w:type="dxa"/>
            <w:gridSpan w:val="2"/>
            <w:vAlign w:val="center"/>
          </w:tcPr>
          <w:p w:rsidR="0094093E" w:rsidRPr="00E066C2" w:rsidRDefault="0094093E" w:rsidP="002B0395">
            <w:pPr>
              <w:pStyle w:val="Main"/>
              <w:spacing w:line="240" w:lineRule="auto"/>
              <w:ind w:firstLine="0"/>
              <w:jc w:val="center"/>
              <w:rPr>
                <w:szCs w:val="24"/>
              </w:rPr>
            </w:pPr>
            <w:r w:rsidRPr="00E066C2">
              <w:rPr>
                <w:szCs w:val="24"/>
              </w:rPr>
              <w:t>0,3</w:t>
            </w:r>
          </w:p>
        </w:tc>
        <w:tc>
          <w:tcPr>
            <w:tcW w:w="992" w:type="dxa"/>
            <w:gridSpan w:val="2"/>
            <w:vAlign w:val="center"/>
          </w:tcPr>
          <w:p w:rsidR="0094093E" w:rsidRPr="00E066C2" w:rsidRDefault="0094093E" w:rsidP="002B0395">
            <w:pPr>
              <w:pStyle w:val="Main"/>
              <w:spacing w:line="240" w:lineRule="auto"/>
              <w:ind w:firstLine="0"/>
              <w:jc w:val="center"/>
              <w:rPr>
                <w:szCs w:val="24"/>
              </w:rPr>
            </w:pPr>
            <w:r w:rsidRPr="00E066C2">
              <w:rPr>
                <w:szCs w:val="24"/>
              </w:rPr>
              <w:t>-</w:t>
            </w:r>
          </w:p>
        </w:tc>
        <w:tc>
          <w:tcPr>
            <w:tcW w:w="646" w:type="dxa"/>
            <w:gridSpan w:val="2"/>
            <w:vAlign w:val="center"/>
          </w:tcPr>
          <w:p w:rsidR="0094093E" w:rsidRPr="00E066C2" w:rsidRDefault="0094093E" w:rsidP="002B0395">
            <w:pPr>
              <w:pStyle w:val="Main"/>
              <w:spacing w:line="240" w:lineRule="auto"/>
              <w:ind w:firstLine="0"/>
              <w:jc w:val="center"/>
              <w:rPr>
                <w:szCs w:val="24"/>
              </w:rPr>
            </w:pPr>
            <w:r w:rsidRPr="00E066C2">
              <w:rPr>
                <w:szCs w:val="24"/>
              </w:rPr>
              <w:t>-</w:t>
            </w:r>
          </w:p>
        </w:tc>
        <w:tc>
          <w:tcPr>
            <w:tcW w:w="1798" w:type="dxa"/>
            <w:vAlign w:val="center"/>
          </w:tcPr>
          <w:p w:rsidR="0094093E" w:rsidRPr="00E066C2" w:rsidRDefault="0094093E" w:rsidP="002B0395">
            <w:pPr>
              <w:pStyle w:val="Main"/>
              <w:spacing w:line="240" w:lineRule="auto"/>
              <w:ind w:firstLine="0"/>
              <w:jc w:val="center"/>
              <w:rPr>
                <w:szCs w:val="24"/>
              </w:rPr>
            </w:pPr>
            <w:r w:rsidRPr="00E066C2">
              <w:rPr>
                <w:szCs w:val="24"/>
              </w:rPr>
              <w:t>МО Кимовский район</w:t>
            </w:r>
          </w:p>
        </w:tc>
      </w:tr>
      <w:tr w:rsidR="0094093E" w:rsidRPr="002837CA" w:rsidTr="00CA1428">
        <w:trPr>
          <w:jc w:val="center"/>
        </w:trPr>
        <w:tc>
          <w:tcPr>
            <w:tcW w:w="1654" w:type="dxa"/>
            <w:vAlign w:val="center"/>
          </w:tcPr>
          <w:p w:rsidR="0094093E" w:rsidRPr="00E066C2" w:rsidRDefault="0094093E" w:rsidP="002B0395">
            <w:pPr>
              <w:pStyle w:val="Main"/>
              <w:spacing w:line="240" w:lineRule="auto"/>
              <w:ind w:firstLine="0"/>
              <w:jc w:val="center"/>
              <w:rPr>
                <w:szCs w:val="24"/>
              </w:rPr>
            </w:pPr>
            <w:r w:rsidRPr="00E066C2">
              <w:rPr>
                <w:szCs w:val="24"/>
              </w:rPr>
              <w:t>д</w:t>
            </w:r>
            <w:proofErr w:type="gramStart"/>
            <w:r w:rsidRPr="00E066C2">
              <w:rPr>
                <w:szCs w:val="24"/>
              </w:rPr>
              <w:t>.К</w:t>
            </w:r>
            <w:proofErr w:type="gramEnd"/>
            <w:r w:rsidRPr="00E066C2">
              <w:rPr>
                <w:szCs w:val="24"/>
              </w:rPr>
              <w:t>аменка</w:t>
            </w:r>
          </w:p>
        </w:tc>
        <w:tc>
          <w:tcPr>
            <w:tcW w:w="808" w:type="dxa"/>
            <w:vAlign w:val="center"/>
          </w:tcPr>
          <w:p w:rsidR="0094093E" w:rsidRPr="00E066C2" w:rsidRDefault="0094093E" w:rsidP="002B0395">
            <w:pPr>
              <w:pStyle w:val="Main"/>
              <w:spacing w:line="240" w:lineRule="auto"/>
              <w:ind w:firstLine="0"/>
              <w:jc w:val="center"/>
              <w:rPr>
                <w:szCs w:val="24"/>
              </w:rPr>
            </w:pPr>
            <w:r w:rsidRPr="00E066C2">
              <w:rPr>
                <w:szCs w:val="24"/>
              </w:rPr>
              <w:t>23</w:t>
            </w:r>
          </w:p>
        </w:tc>
        <w:tc>
          <w:tcPr>
            <w:tcW w:w="858" w:type="dxa"/>
            <w:vAlign w:val="center"/>
          </w:tcPr>
          <w:p w:rsidR="0094093E" w:rsidRPr="00E066C2" w:rsidRDefault="0094093E" w:rsidP="002B0395">
            <w:pPr>
              <w:pStyle w:val="Main"/>
              <w:spacing w:line="240" w:lineRule="auto"/>
              <w:ind w:firstLine="0"/>
              <w:jc w:val="center"/>
              <w:rPr>
                <w:szCs w:val="24"/>
              </w:rPr>
            </w:pPr>
            <w:r w:rsidRPr="00E066C2">
              <w:rPr>
                <w:szCs w:val="24"/>
              </w:rPr>
              <w:t>16</w:t>
            </w:r>
          </w:p>
        </w:tc>
        <w:tc>
          <w:tcPr>
            <w:tcW w:w="1276" w:type="dxa"/>
          </w:tcPr>
          <w:p w:rsidR="0094093E" w:rsidRPr="00E066C2" w:rsidRDefault="0094093E" w:rsidP="002B0395"/>
          <w:p w:rsidR="0094093E" w:rsidRPr="00E066C2" w:rsidRDefault="0094093E" w:rsidP="002B0395">
            <w:r w:rsidRPr="00E066C2">
              <w:t>скважина</w:t>
            </w:r>
          </w:p>
        </w:tc>
        <w:tc>
          <w:tcPr>
            <w:tcW w:w="851" w:type="dxa"/>
            <w:vAlign w:val="center"/>
          </w:tcPr>
          <w:p w:rsidR="0094093E" w:rsidRPr="00E066C2" w:rsidRDefault="0094093E" w:rsidP="002B0395">
            <w:pPr>
              <w:pStyle w:val="Main"/>
              <w:spacing w:line="240" w:lineRule="auto"/>
              <w:ind w:firstLine="0"/>
              <w:jc w:val="center"/>
              <w:rPr>
                <w:szCs w:val="24"/>
              </w:rPr>
            </w:pPr>
            <w:r w:rsidRPr="00E066C2">
              <w:rPr>
                <w:szCs w:val="24"/>
              </w:rPr>
              <w:t>1</w:t>
            </w:r>
          </w:p>
        </w:tc>
        <w:tc>
          <w:tcPr>
            <w:tcW w:w="969" w:type="dxa"/>
            <w:vAlign w:val="center"/>
          </w:tcPr>
          <w:p w:rsidR="0094093E" w:rsidRPr="00E066C2" w:rsidRDefault="0094093E" w:rsidP="002B0395">
            <w:pPr>
              <w:pStyle w:val="Main"/>
              <w:spacing w:line="240" w:lineRule="auto"/>
              <w:ind w:firstLine="0"/>
              <w:jc w:val="center"/>
              <w:rPr>
                <w:szCs w:val="24"/>
              </w:rPr>
            </w:pPr>
            <w:r w:rsidRPr="00E066C2">
              <w:rPr>
                <w:szCs w:val="24"/>
              </w:rPr>
              <w:t>0,9</w:t>
            </w:r>
          </w:p>
        </w:tc>
        <w:tc>
          <w:tcPr>
            <w:tcW w:w="874" w:type="dxa"/>
            <w:gridSpan w:val="2"/>
            <w:vAlign w:val="center"/>
          </w:tcPr>
          <w:p w:rsidR="0094093E" w:rsidRPr="00E066C2" w:rsidRDefault="0094093E" w:rsidP="002B0395">
            <w:pPr>
              <w:pStyle w:val="Main"/>
              <w:spacing w:line="240" w:lineRule="auto"/>
              <w:ind w:firstLine="0"/>
              <w:jc w:val="center"/>
              <w:rPr>
                <w:szCs w:val="24"/>
              </w:rPr>
            </w:pPr>
            <w:r w:rsidRPr="00E066C2">
              <w:rPr>
                <w:szCs w:val="24"/>
              </w:rPr>
              <w:t>0,1</w:t>
            </w:r>
          </w:p>
        </w:tc>
        <w:tc>
          <w:tcPr>
            <w:tcW w:w="992" w:type="dxa"/>
            <w:gridSpan w:val="2"/>
            <w:vAlign w:val="center"/>
          </w:tcPr>
          <w:p w:rsidR="0094093E" w:rsidRPr="00E066C2" w:rsidRDefault="0094093E" w:rsidP="002B0395">
            <w:pPr>
              <w:pStyle w:val="Main"/>
              <w:spacing w:line="240" w:lineRule="auto"/>
              <w:ind w:firstLine="0"/>
              <w:jc w:val="center"/>
              <w:rPr>
                <w:szCs w:val="24"/>
              </w:rPr>
            </w:pPr>
            <w:r w:rsidRPr="00E066C2">
              <w:rPr>
                <w:szCs w:val="24"/>
              </w:rPr>
              <w:t>-</w:t>
            </w:r>
          </w:p>
        </w:tc>
        <w:tc>
          <w:tcPr>
            <w:tcW w:w="646" w:type="dxa"/>
            <w:gridSpan w:val="2"/>
            <w:vAlign w:val="center"/>
          </w:tcPr>
          <w:p w:rsidR="0094093E" w:rsidRPr="00E066C2" w:rsidRDefault="0094093E" w:rsidP="002B0395">
            <w:pPr>
              <w:pStyle w:val="Main"/>
              <w:spacing w:line="240" w:lineRule="auto"/>
              <w:ind w:firstLine="0"/>
              <w:jc w:val="center"/>
              <w:rPr>
                <w:szCs w:val="24"/>
              </w:rPr>
            </w:pPr>
            <w:r w:rsidRPr="00E066C2">
              <w:rPr>
                <w:szCs w:val="24"/>
              </w:rPr>
              <w:t>-</w:t>
            </w:r>
          </w:p>
        </w:tc>
        <w:tc>
          <w:tcPr>
            <w:tcW w:w="1798" w:type="dxa"/>
            <w:vAlign w:val="center"/>
          </w:tcPr>
          <w:p w:rsidR="0094093E" w:rsidRPr="00E066C2" w:rsidRDefault="0094093E" w:rsidP="002B0395">
            <w:pPr>
              <w:pStyle w:val="Main"/>
              <w:spacing w:line="240" w:lineRule="auto"/>
              <w:ind w:firstLine="0"/>
              <w:jc w:val="center"/>
              <w:rPr>
                <w:szCs w:val="24"/>
              </w:rPr>
            </w:pPr>
            <w:r w:rsidRPr="00E066C2">
              <w:rPr>
                <w:szCs w:val="24"/>
              </w:rPr>
              <w:t>МО Кимовский район</w:t>
            </w:r>
          </w:p>
        </w:tc>
      </w:tr>
      <w:tr w:rsidR="0094093E" w:rsidRPr="002837CA" w:rsidTr="00CA1428">
        <w:trPr>
          <w:jc w:val="center"/>
        </w:trPr>
        <w:tc>
          <w:tcPr>
            <w:tcW w:w="1654" w:type="dxa"/>
            <w:vAlign w:val="center"/>
          </w:tcPr>
          <w:p w:rsidR="0094093E" w:rsidRPr="00E066C2" w:rsidRDefault="0094093E" w:rsidP="002B0395">
            <w:pPr>
              <w:pStyle w:val="Main"/>
              <w:spacing w:line="240" w:lineRule="auto"/>
              <w:ind w:firstLine="0"/>
              <w:jc w:val="center"/>
              <w:rPr>
                <w:szCs w:val="24"/>
              </w:rPr>
            </w:pPr>
            <w:r w:rsidRPr="00E066C2">
              <w:rPr>
                <w:szCs w:val="24"/>
              </w:rPr>
              <w:t>д</w:t>
            </w:r>
            <w:proofErr w:type="gramStart"/>
            <w:r w:rsidRPr="00E066C2">
              <w:rPr>
                <w:szCs w:val="24"/>
              </w:rPr>
              <w:t>.Р</w:t>
            </w:r>
            <w:proofErr w:type="gramEnd"/>
            <w:r w:rsidRPr="00E066C2">
              <w:rPr>
                <w:szCs w:val="24"/>
              </w:rPr>
              <w:t>енево</w:t>
            </w:r>
          </w:p>
        </w:tc>
        <w:tc>
          <w:tcPr>
            <w:tcW w:w="808" w:type="dxa"/>
            <w:vAlign w:val="center"/>
          </w:tcPr>
          <w:p w:rsidR="0094093E" w:rsidRPr="00E066C2" w:rsidRDefault="0094093E" w:rsidP="002B0395">
            <w:pPr>
              <w:pStyle w:val="Main"/>
              <w:spacing w:line="240" w:lineRule="auto"/>
              <w:ind w:firstLine="0"/>
              <w:jc w:val="center"/>
              <w:rPr>
                <w:szCs w:val="24"/>
              </w:rPr>
            </w:pPr>
            <w:r w:rsidRPr="00E066C2">
              <w:rPr>
                <w:szCs w:val="24"/>
              </w:rPr>
              <w:t>18</w:t>
            </w:r>
          </w:p>
        </w:tc>
        <w:tc>
          <w:tcPr>
            <w:tcW w:w="858" w:type="dxa"/>
            <w:vAlign w:val="center"/>
          </w:tcPr>
          <w:p w:rsidR="0094093E" w:rsidRPr="00E066C2" w:rsidRDefault="0094093E" w:rsidP="002B0395">
            <w:pPr>
              <w:pStyle w:val="Main"/>
              <w:spacing w:line="240" w:lineRule="auto"/>
              <w:ind w:firstLine="0"/>
              <w:jc w:val="center"/>
              <w:rPr>
                <w:szCs w:val="24"/>
              </w:rPr>
            </w:pPr>
            <w:r w:rsidRPr="00E066C2">
              <w:rPr>
                <w:szCs w:val="24"/>
              </w:rPr>
              <w:t>16</w:t>
            </w:r>
          </w:p>
        </w:tc>
        <w:tc>
          <w:tcPr>
            <w:tcW w:w="1276" w:type="dxa"/>
          </w:tcPr>
          <w:p w:rsidR="0094093E" w:rsidRPr="00E066C2" w:rsidRDefault="0094093E" w:rsidP="002B0395"/>
          <w:p w:rsidR="0094093E" w:rsidRPr="00E066C2" w:rsidRDefault="0094093E" w:rsidP="002B0395">
            <w:r w:rsidRPr="00E066C2">
              <w:lastRenderedPageBreak/>
              <w:t>скважина</w:t>
            </w:r>
          </w:p>
        </w:tc>
        <w:tc>
          <w:tcPr>
            <w:tcW w:w="851" w:type="dxa"/>
            <w:vAlign w:val="center"/>
          </w:tcPr>
          <w:p w:rsidR="0094093E" w:rsidRPr="00E066C2" w:rsidRDefault="0094093E" w:rsidP="002B0395">
            <w:pPr>
              <w:pStyle w:val="Main"/>
              <w:spacing w:line="240" w:lineRule="auto"/>
              <w:ind w:firstLine="0"/>
              <w:jc w:val="center"/>
              <w:rPr>
                <w:szCs w:val="24"/>
              </w:rPr>
            </w:pPr>
            <w:r w:rsidRPr="00E066C2">
              <w:rPr>
                <w:szCs w:val="24"/>
              </w:rPr>
              <w:lastRenderedPageBreak/>
              <w:t>-</w:t>
            </w:r>
          </w:p>
        </w:tc>
        <w:tc>
          <w:tcPr>
            <w:tcW w:w="969" w:type="dxa"/>
            <w:vAlign w:val="center"/>
          </w:tcPr>
          <w:p w:rsidR="0094093E" w:rsidRPr="00E066C2" w:rsidRDefault="0094093E" w:rsidP="002B0395">
            <w:pPr>
              <w:pStyle w:val="Main"/>
              <w:spacing w:line="240" w:lineRule="auto"/>
              <w:ind w:firstLine="0"/>
              <w:jc w:val="center"/>
              <w:rPr>
                <w:szCs w:val="24"/>
              </w:rPr>
            </w:pPr>
            <w:r w:rsidRPr="00E066C2">
              <w:rPr>
                <w:szCs w:val="24"/>
              </w:rPr>
              <w:t>1,8</w:t>
            </w:r>
          </w:p>
        </w:tc>
        <w:tc>
          <w:tcPr>
            <w:tcW w:w="874" w:type="dxa"/>
            <w:gridSpan w:val="2"/>
            <w:vAlign w:val="center"/>
          </w:tcPr>
          <w:p w:rsidR="0094093E" w:rsidRPr="00E066C2" w:rsidRDefault="0094093E" w:rsidP="002B0395">
            <w:pPr>
              <w:pStyle w:val="Main"/>
              <w:spacing w:line="240" w:lineRule="auto"/>
              <w:ind w:firstLine="0"/>
              <w:jc w:val="center"/>
              <w:rPr>
                <w:szCs w:val="24"/>
              </w:rPr>
            </w:pPr>
            <w:r w:rsidRPr="00E066C2">
              <w:rPr>
                <w:szCs w:val="24"/>
              </w:rPr>
              <w:t>0,2</w:t>
            </w:r>
          </w:p>
        </w:tc>
        <w:tc>
          <w:tcPr>
            <w:tcW w:w="992" w:type="dxa"/>
            <w:gridSpan w:val="2"/>
            <w:vAlign w:val="center"/>
          </w:tcPr>
          <w:p w:rsidR="0094093E" w:rsidRPr="00E066C2" w:rsidRDefault="0094093E" w:rsidP="002B0395">
            <w:pPr>
              <w:pStyle w:val="Main"/>
              <w:spacing w:line="240" w:lineRule="auto"/>
              <w:ind w:firstLine="0"/>
              <w:jc w:val="center"/>
              <w:rPr>
                <w:szCs w:val="24"/>
              </w:rPr>
            </w:pPr>
            <w:r w:rsidRPr="00E066C2">
              <w:rPr>
                <w:szCs w:val="24"/>
              </w:rPr>
              <w:t>-</w:t>
            </w:r>
          </w:p>
        </w:tc>
        <w:tc>
          <w:tcPr>
            <w:tcW w:w="646" w:type="dxa"/>
            <w:gridSpan w:val="2"/>
            <w:vAlign w:val="center"/>
          </w:tcPr>
          <w:p w:rsidR="0094093E" w:rsidRPr="00E066C2" w:rsidRDefault="0094093E" w:rsidP="002B0395">
            <w:pPr>
              <w:pStyle w:val="Main"/>
              <w:spacing w:line="240" w:lineRule="auto"/>
              <w:ind w:firstLine="0"/>
              <w:jc w:val="center"/>
              <w:rPr>
                <w:szCs w:val="24"/>
              </w:rPr>
            </w:pPr>
            <w:r w:rsidRPr="00E066C2">
              <w:rPr>
                <w:szCs w:val="24"/>
              </w:rPr>
              <w:t>-</w:t>
            </w:r>
          </w:p>
        </w:tc>
        <w:tc>
          <w:tcPr>
            <w:tcW w:w="1798" w:type="dxa"/>
            <w:vAlign w:val="center"/>
          </w:tcPr>
          <w:p w:rsidR="0094093E" w:rsidRPr="00E066C2" w:rsidRDefault="0094093E" w:rsidP="002B0395">
            <w:pPr>
              <w:pStyle w:val="Main"/>
              <w:spacing w:line="240" w:lineRule="auto"/>
              <w:ind w:firstLine="0"/>
              <w:jc w:val="center"/>
              <w:rPr>
                <w:szCs w:val="24"/>
              </w:rPr>
            </w:pPr>
            <w:r w:rsidRPr="00E066C2">
              <w:rPr>
                <w:szCs w:val="24"/>
              </w:rPr>
              <w:t xml:space="preserve">МО Кимовский </w:t>
            </w:r>
            <w:r w:rsidRPr="00E066C2">
              <w:rPr>
                <w:szCs w:val="24"/>
              </w:rPr>
              <w:lastRenderedPageBreak/>
              <w:t>район</w:t>
            </w:r>
          </w:p>
        </w:tc>
      </w:tr>
      <w:tr w:rsidR="0094093E" w:rsidRPr="002837CA" w:rsidTr="00CA1428">
        <w:trPr>
          <w:jc w:val="center"/>
        </w:trPr>
        <w:tc>
          <w:tcPr>
            <w:tcW w:w="1654" w:type="dxa"/>
            <w:vAlign w:val="center"/>
          </w:tcPr>
          <w:p w:rsidR="0094093E" w:rsidRPr="00E066C2" w:rsidRDefault="0094093E" w:rsidP="002B0395">
            <w:pPr>
              <w:pStyle w:val="Main"/>
              <w:spacing w:line="240" w:lineRule="auto"/>
              <w:ind w:firstLine="0"/>
              <w:jc w:val="center"/>
              <w:rPr>
                <w:szCs w:val="24"/>
              </w:rPr>
            </w:pPr>
            <w:r w:rsidRPr="00E066C2">
              <w:rPr>
                <w:szCs w:val="24"/>
              </w:rPr>
              <w:lastRenderedPageBreak/>
              <w:t>д</w:t>
            </w:r>
            <w:proofErr w:type="gramStart"/>
            <w:r w:rsidRPr="00E066C2">
              <w:rPr>
                <w:szCs w:val="24"/>
              </w:rPr>
              <w:t>.К</w:t>
            </w:r>
            <w:proofErr w:type="gramEnd"/>
            <w:r w:rsidRPr="00E066C2">
              <w:rPr>
                <w:szCs w:val="24"/>
              </w:rPr>
              <w:t>ропотово</w:t>
            </w:r>
          </w:p>
        </w:tc>
        <w:tc>
          <w:tcPr>
            <w:tcW w:w="808" w:type="dxa"/>
            <w:vAlign w:val="center"/>
          </w:tcPr>
          <w:p w:rsidR="0094093E" w:rsidRPr="00E066C2" w:rsidRDefault="0094093E" w:rsidP="002B0395">
            <w:pPr>
              <w:pStyle w:val="Main"/>
              <w:spacing w:line="240" w:lineRule="auto"/>
              <w:ind w:firstLine="0"/>
              <w:jc w:val="center"/>
              <w:rPr>
                <w:szCs w:val="24"/>
              </w:rPr>
            </w:pPr>
            <w:r w:rsidRPr="00E066C2">
              <w:rPr>
                <w:szCs w:val="24"/>
              </w:rPr>
              <w:t>279</w:t>
            </w:r>
          </w:p>
        </w:tc>
        <w:tc>
          <w:tcPr>
            <w:tcW w:w="858" w:type="dxa"/>
            <w:vAlign w:val="center"/>
          </w:tcPr>
          <w:p w:rsidR="0094093E" w:rsidRPr="00E066C2" w:rsidRDefault="0094093E" w:rsidP="002B0395">
            <w:pPr>
              <w:pStyle w:val="Main"/>
              <w:spacing w:line="240" w:lineRule="auto"/>
              <w:ind w:firstLine="0"/>
              <w:jc w:val="center"/>
              <w:rPr>
                <w:szCs w:val="24"/>
              </w:rPr>
            </w:pPr>
            <w:r w:rsidRPr="00E066C2">
              <w:rPr>
                <w:szCs w:val="24"/>
              </w:rPr>
              <w:t>45</w:t>
            </w:r>
          </w:p>
        </w:tc>
        <w:tc>
          <w:tcPr>
            <w:tcW w:w="1276" w:type="dxa"/>
          </w:tcPr>
          <w:p w:rsidR="0094093E" w:rsidRPr="00E066C2" w:rsidRDefault="0094093E" w:rsidP="002B0395"/>
          <w:p w:rsidR="0094093E" w:rsidRPr="00E066C2" w:rsidRDefault="0094093E" w:rsidP="002B0395">
            <w:r w:rsidRPr="00E066C2">
              <w:t>скважина</w:t>
            </w:r>
          </w:p>
        </w:tc>
        <w:tc>
          <w:tcPr>
            <w:tcW w:w="851" w:type="dxa"/>
            <w:vAlign w:val="center"/>
          </w:tcPr>
          <w:p w:rsidR="0094093E" w:rsidRPr="00E066C2" w:rsidRDefault="0094093E" w:rsidP="002B0395">
            <w:pPr>
              <w:pStyle w:val="Main"/>
              <w:spacing w:line="240" w:lineRule="auto"/>
              <w:ind w:firstLine="0"/>
              <w:jc w:val="center"/>
              <w:rPr>
                <w:szCs w:val="24"/>
              </w:rPr>
            </w:pPr>
            <w:r w:rsidRPr="00E066C2">
              <w:rPr>
                <w:szCs w:val="24"/>
              </w:rPr>
              <w:t>-</w:t>
            </w:r>
          </w:p>
        </w:tc>
        <w:tc>
          <w:tcPr>
            <w:tcW w:w="969" w:type="dxa"/>
            <w:vAlign w:val="center"/>
          </w:tcPr>
          <w:p w:rsidR="0094093E" w:rsidRPr="00E066C2" w:rsidRDefault="0094093E" w:rsidP="002B0395">
            <w:pPr>
              <w:pStyle w:val="Main"/>
              <w:spacing w:line="240" w:lineRule="auto"/>
              <w:ind w:firstLine="0"/>
              <w:jc w:val="center"/>
              <w:rPr>
                <w:szCs w:val="24"/>
              </w:rPr>
            </w:pPr>
            <w:r w:rsidRPr="00E066C2">
              <w:rPr>
                <w:szCs w:val="24"/>
              </w:rPr>
              <w:t>3,9</w:t>
            </w:r>
          </w:p>
        </w:tc>
        <w:tc>
          <w:tcPr>
            <w:tcW w:w="874" w:type="dxa"/>
            <w:gridSpan w:val="2"/>
            <w:vAlign w:val="center"/>
          </w:tcPr>
          <w:p w:rsidR="0094093E" w:rsidRPr="00E066C2" w:rsidRDefault="0094093E" w:rsidP="002B0395">
            <w:pPr>
              <w:pStyle w:val="Main"/>
              <w:spacing w:line="240" w:lineRule="auto"/>
              <w:ind w:firstLine="0"/>
              <w:jc w:val="center"/>
              <w:rPr>
                <w:szCs w:val="24"/>
              </w:rPr>
            </w:pPr>
            <w:r w:rsidRPr="00E066C2">
              <w:rPr>
                <w:szCs w:val="24"/>
              </w:rPr>
              <w:t>-</w:t>
            </w:r>
          </w:p>
        </w:tc>
        <w:tc>
          <w:tcPr>
            <w:tcW w:w="992" w:type="dxa"/>
            <w:gridSpan w:val="2"/>
            <w:vAlign w:val="center"/>
          </w:tcPr>
          <w:p w:rsidR="0094093E" w:rsidRPr="00E066C2" w:rsidRDefault="0094093E" w:rsidP="002B0395">
            <w:pPr>
              <w:pStyle w:val="Main"/>
              <w:spacing w:line="240" w:lineRule="auto"/>
              <w:ind w:firstLine="0"/>
              <w:jc w:val="center"/>
              <w:rPr>
                <w:szCs w:val="24"/>
              </w:rPr>
            </w:pPr>
            <w:r w:rsidRPr="00E066C2">
              <w:rPr>
                <w:szCs w:val="24"/>
              </w:rPr>
              <w:t>-</w:t>
            </w:r>
          </w:p>
        </w:tc>
        <w:tc>
          <w:tcPr>
            <w:tcW w:w="646" w:type="dxa"/>
            <w:gridSpan w:val="2"/>
            <w:vAlign w:val="center"/>
          </w:tcPr>
          <w:p w:rsidR="0094093E" w:rsidRPr="00E066C2" w:rsidRDefault="0094093E" w:rsidP="002B0395">
            <w:pPr>
              <w:pStyle w:val="Main"/>
              <w:spacing w:line="240" w:lineRule="auto"/>
              <w:ind w:firstLine="0"/>
              <w:jc w:val="center"/>
              <w:rPr>
                <w:szCs w:val="24"/>
              </w:rPr>
            </w:pPr>
            <w:r w:rsidRPr="00E066C2">
              <w:rPr>
                <w:szCs w:val="24"/>
              </w:rPr>
              <w:t>-</w:t>
            </w:r>
          </w:p>
        </w:tc>
        <w:tc>
          <w:tcPr>
            <w:tcW w:w="1798" w:type="dxa"/>
            <w:vAlign w:val="center"/>
          </w:tcPr>
          <w:p w:rsidR="0094093E" w:rsidRPr="00E066C2" w:rsidRDefault="0094093E" w:rsidP="002B0395">
            <w:pPr>
              <w:pStyle w:val="Main"/>
              <w:spacing w:line="240" w:lineRule="auto"/>
              <w:ind w:firstLine="0"/>
              <w:jc w:val="center"/>
              <w:rPr>
                <w:szCs w:val="24"/>
              </w:rPr>
            </w:pPr>
            <w:r w:rsidRPr="00E066C2">
              <w:rPr>
                <w:szCs w:val="24"/>
              </w:rPr>
              <w:t>МО Кимовский район</w:t>
            </w:r>
          </w:p>
        </w:tc>
      </w:tr>
      <w:tr w:rsidR="0094093E" w:rsidRPr="002837CA" w:rsidTr="00CA1428">
        <w:trPr>
          <w:jc w:val="center"/>
        </w:trPr>
        <w:tc>
          <w:tcPr>
            <w:tcW w:w="1654" w:type="dxa"/>
            <w:vAlign w:val="center"/>
          </w:tcPr>
          <w:p w:rsidR="0094093E" w:rsidRPr="00E066C2" w:rsidRDefault="0094093E" w:rsidP="002B0395">
            <w:pPr>
              <w:pStyle w:val="Main"/>
              <w:spacing w:line="240" w:lineRule="auto"/>
              <w:ind w:firstLine="0"/>
              <w:jc w:val="center"/>
              <w:rPr>
                <w:szCs w:val="24"/>
              </w:rPr>
            </w:pPr>
            <w:r w:rsidRPr="00E066C2">
              <w:rPr>
                <w:szCs w:val="24"/>
              </w:rPr>
              <w:t>с</w:t>
            </w:r>
            <w:proofErr w:type="gramStart"/>
            <w:r w:rsidRPr="00E066C2">
              <w:rPr>
                <w:szCs w:val="24"/>
              </w:rPr>
              <w:t>.К</w:t>
            </w:r>
            <w:proofErr w:type="gramEnd"/>
            <w:r w:rsidRPr="00E066C2">
              <w:rPr>
                <w:szCs w:val="24"/>
              </w:rPr>
              <w:t>арачево</w:t>
            </w:r>
          </w:p>
        </w:tc>
        <w:tc>
          <w:tcPr>
            <w:tcW w:w="808" w:type="dxa"/>
            <w:vAlign w:val="center"/>
          </w:tcPr>
          <w:p w:rsidR="0094093E" w:rsidRPr="00E066C2" w:rsidRDefault="0094093E" w:rsidP="002B0395">
            <w:pPr>
              <w:pStyle w:val="Main"/>
              <w:spacing w:line="240" w:lineRule="auto"/>
              <w:ind w:firstLine="0"/>
              <w:jc w:val="center"/>
              <w:rPr>
                <w:szCs w:val="24"/>
              </w:rPr>
            </w:pPr>
            <w:r w:rsidRPr="00E066C2">
              <w:rPr>
                <w:szCs w:val="24"/>
              </w:rPr>
              <w:t>132</w:t>
            </w:r>
          </w:p>
        </w:tc>
        <w:tc>
          <w:tcPr>
            <w:tcW w:w="858" w:type="dxa"/>
            <w:vAlign w:val="center"/>
          </w:tcPr>
          <w:p w:rsidR="0094093E" w:rsidRPr="00E066C2" w:rsidRDefault="0094093E" w:rsidP="002B0395">
            <w:pPr>
              <w:pStyle w:val="Main"/>
              <w:spacing w:line="240" w:lineRule="auto"/>
              <w:ind w:firstLine="0"/>
              <w:jc w:val="center"/>
              <w:rPr>
                <w:szCs w:val="24"/>
              </w:rPr>
            </w:pPr>
            <w:r w:rsidRPr="00E066C2">
              <w:rPr>
                <w:szCs w:val="24"/>
              </w:rPr>
              <w:t>32</w:t>
            </w:r>
          </w:p>
        </w:tc>
        <w:tc>
          <w:tcPr>
            <w:tcW w:w="1276" w:type="dxa"/>
          </w:tcPr>
          <w:p w:rsidR="0094093E" w:rsidRPr="00E066C2" w:rsidRDefault="0094093E" w:rsidP="002B0395"/>
          <w:p w:rsidR="0094093E" w:rsidRPr="00E066C2" w:rsidRDefault="0094093E" w:rsidP="002B0395">
            <w:r w:rsidRPr="00E066C2">
              <w:t>скважина</w:t>
            </w:r>
          </w:p>
        </w:tc>
        <w:tc>
          <w:tcPr>
            <w:tcW w:w="851" w:type="dxa"/>
            <w:vAlign w:val="center"/>
          </w:tcPr>
          <w:p w:rsidR="0094093E" w:rsidRPr="00E066C2" w:rsidRDefault="0094093E" w:rsidP="002B0395">
            <w:pPr>
              <w:pStyle w:val="Main"/>
              <w:spacing w:line="240" w:lineRule="auto"/>
              <w:ind w:firstLine="0"/>
              <w:jc w:val="center"/>
              <w:rPr>
                <w:szCs w:val="24"/>
              </w:rPr>
            </w:pPr>
            <w:r w:rsidRPr="00E066C2">
              <w:rPr>
                <w:szCs w:val="24"/>
              </w:rPr>
              <w:t>1</w:t>
            </w:r>
          </w:p>
        </w:tc>
        <w:tc>
          <w:tcPr>
            <w:tcW w:w="969" w:type="dxa"/>
            <w:vAlign w:val="center"/>
          </w:tcPr>
          <w:p w:rsidR="0094093E" w:rsidRPr="00E066C2" w:rsidRDefault="0094093E" w:rsidP="002B0395">
            <w:pPr>
              <w:pStyle w:val="Main"/>
              <w:spacing w:line="240" w:lineRule="auto"/>
              <w:ind w:firstLine="0"/>
              <w:jc w:val="center"/>
              <w:rPr>
                <w:szCs w:val="24"/>
              </w:rPr>
            </w:pPr>
            <w:r w:rsidRPr="00E066C2">
              <w:rPr>
                <w:szCs w:val="24"/>
              </w:rPr>
              <w:t>1,2</w:t>
            </w:r>
          </w:p>
        </w:tc>
        <w:tc>
          <w:tcPr>
            <w:tcW w:w="874" w:type="dxa"/>
            <w:gridSpan w:val="2"/>
            <w:vAlign w:val="center"/>
          </w:tcPr>
          <w:p w:rsidR="0094093E" w:rsidRPr="00E066C2" w:rsidRDefault="0094093E" w:rsidP="002B0395">
            <w:pPr>
              <w:pStyle w:val="Main"/>
              <w:spacing w:line="240" w:lineRule="auto"/>
              <w:ind w:firstLine="0"/>
              <w:jc w:val="center"/>
              <w:rPr>
                <w:szCs w:val="24"/>
              </w:rPr>
            </w:pPr>
            <w:r w:rsidRPr="00E066C2">
              <w:rPr>
                <w:szCs w:val="24"/>
              </w:rPr>
              <w:t>-</w:t>
            </w:r>
          </w:p>
        </w:tc>
        <w:tc>
          <w:tcPr>
            <w:tcW w:w="992" w:type="dxa"/>
            <w:gridSpan w:val="2"/>
            <w:vAlign w:val="center"/>
          </w:tcPr>
          <w:p w:rsidR="0094093E" w:rsidRPr="00E066C2" w:rsidRDefault="0094093E" w:rsidP="002B0395">
            <w:pPr>
              <w:pStyle w:val="Main"/>
              <w:spacing w:line="240" w:lineRule="auto"/>
              <w:ind w:firstLine="0"/>
              <w:jc w:val="center"/>
              <w:rPr>
                <w:szCs w:val="24"/>
              </w:rPr>
            </w:pPr>
            <w:r w:rsidRPr="00E066C2">
              <w:rPr>
                <w:szCs w:val="24"/>
              </w:rPr>
              <w:t>-</w:t>
            </w:r>
          </w:p>
        </w:tc>
        <w:tc>
          <w:tcPr>
            <w:tcW w:w="646" w:type="dxa"/>
            <w:gridSpan w:val="2"/>
            <w:vAlign w:val="center"/>
          </w:tcPr>
          <w:p w:rsidR="0094093E" w:rsidRPr="00E066C2" w:rsidRDefault="0094093E" w:rsidP="002B0395">
            <w:pPr>
              <w:pStyle w:val="Main"/>
              <w:spacing w:line="240" w:lineRule="auto"/>
              <w:ind w:firstLine="0"/>
              <w:jc w:val="center"/>
              <w:rPr>
                <w:szCs w:val="24"/>
              </w:rPr>
            </w:pPr>
            <w:r w:rsidRPr="00E066C2">
              <w:rPr>
                <w:szCs w:val="24"/>
              </w:rPr>
              <w:t>-</w:t>
            </w:r>
          </w:p>
        </w:tc>
        <w:tc>
          <w:tcPr>
            <w:tcW w:w="1798" w:type="dxa"/>
            <w:vAlign w:val="center"/>
          </w:tcPr>
          <w:p w:rsidR="0094093E" w:rsidRPr="00E066C2" w:rsidRDefault="0094093E" w:rsidP="002B0395">
            <w:pPr>
              <w:pStyle w:val="Main"/>
              <w:spacing w:line="240" w:lineRule="auto"/>
              <w:ind w:firstLine="0"/>
              <w:jc w:val="center"/>
              <w:rPr>
                <w:szCs w:val="24"/>
              </w:rPr>
            </w:pPr>
            <w:r w:rsidRPr="00E066C2">
              <w:rPr>
                <w:szCs w:val="24"/>
              </w:rPr>
              <w:t>МО Кимовский район</w:t>
            </w:r>
          </w:p>
        </w:tc>
      </w:tr>
      <w:tr w:rsidR="0094093E" w:rsidRPr="002837CA" w:rsidTr="00CA1428">
        <w:trPr>
          <w:jc w:val="center"/>
        </w:trPr>
        <w:tc>
          <w:tcPr>
            <w:tcW w:w="1654" w:type="dxa"/>
            <w:vAlign w:val="center"/>
          </w:tcPr>
          <w:p w:rsidR="0094093E" w:rsidRPr="00E066C2" w:rsidRDefault="0094093E" w:rsidP="002B0395">
            <w:pPr>
              <w:pStyle w:val="Main"/>
              <w:spacing w:line="240" w:lineRule="auto"/>
              <w:ind w:firstLine="0"/>
              <w:jc w:val="center"/>
              <w:rPr>
                <w:szCs w:val="24"/>
              </w:rPr>
            </w:pPr>
            <w:r w:rsidRPr="00E066C2">
              <w:rPr>
                <w:szCs w:val="24"/>
              </w:rPr>
              <w:t>д</w:t>
            </w:r>
            <w:proofErr w:type="gramStart"/>
            <w:r w:rsidRPr="00E066C2">
              <w:rPr>
                <w:szCs w:val="24"/>
              </w:rPr>
              <w:t>.Х</w:t>
            </w:r>
            <w:proofErr w:type="gramEnd"/>
            <w:r w:rsidRPr="00E066C2">
              <w:rPr>
                <w:szCs w:val="24"/>
              </w:rPr>
              <w:t>омутовка, д.Аджамки</w:t>
            </w:r>
          </w:p>
        </w:tc>
        <w:tc>
          <w:tcPr>
            <w:tcW w:w="808" w:type="dxa"/>
            <w:vAlign w:val="center"/>
          </w:tcPr>
          <w:p w:rsidR="0094093E" w:rsidRPr="00E066C2" w:rsidRDefault="0094093E" w:rsidP="002B0395">
            <w:pPr>
              <w:pStyle w:val="Main"/>
              <w:spacing w:line="240" w:lineRule="auto"/>
              <w:ind w:firstLine="0"/>
              <w:jc w:val="center"/>
              <w:rPr>
                <w:szCs w:val="24"/>
              </w:rPr>
            </w:pPr>
            <w:r w:rsidRPr="00E066C2">
              <w:rPr>
                <w:szCs w:val="24"/>
              </w:rPr>
              <w:t>34</w:t>
            </w:r>
          </w:p>
        </w:tc>
        <w:tc>
          <w:tcPr>
            <w:tcW w:w="858" w:type="dxa"/>
            <w:vAlign w:val="center"/>
          </w:tcPr>
          <w:p w:rsidR="0094093E" w:rsidRPr="00E066C2" w:rsidRDefault="0094093E" w:rsidP="002B0395">
            <w:pPr>
              <w:pStyle w:val="Main"/>
              <w:spacing w:line="240" w:lineRule="auto"/>
              <w:ind w:firstLine="0"/>
              <w:jc w:val="center"/>
              <w:rPr>
                <w:szCs w:val="24"/>
              </w:rPr>
            </w:pPr>
            <w:r w:rsidRPr="00E066C2">
              <w:rPr>
                <w:szCs w:val="24"/>
              </w:rPr>
              <w:t>10</w:t>
            </w:r>
          </w:p>
        </w:tc>
        <w:tc>
          <w:tcPr>
            <w:tcW w:w="1276" w:type="dxa"/>
          </w:tcPr>
          <w:p w:rsidR="0094093E" w:rsidRPr="00E066C2" w:rsidRDefault="0094093E" w:rsidP="002B0395"/>
          <w:p w:rsidR="0094093E" w:rsidRPr="00E066C2" w:rsidRDefault="0094093E" w:rsidP="002B0395">
            <w:r w:rsidRPr="00E066C2">
              <w:t>скважина</w:t>
            </w:r>
          </w:p>
        </w:tc>
        <w:tc>
          <w:tcPr>
            <w:tcW w:w="851" w:type="dxa"/>
            <w:vAlign w:val="center"/>
          </w:tcPr>
          <w:p w:rsidR="0094093E" w:rsidRPr="00E066C2" w:rsidRDefault="0094093E" w:rsidP="002B0395">
            <w:pPr>
              <w:pStyle w:val="Main"/>
              <w:spacing w:line="240" w:lineRule="auto"/>
              <w:ind w:firstLine="0"/>
              <w:jc w:val="center"/>
              <w:rPr>
                <w:szCs w:val="24"/>
              </w:rPr>
            </w:pPr>
            <w:r w:rsidRPr="00E066C2">
              <w:rPr>
                <w:szCs w:val="24"/>
              </w:rPr>
              <w:t>1</w:t>
            </w:r>
          </w:p>
        </w:tc>
        <w:tc>
          <w:tcPr>
            <w:tcW w:w="969" w:type="dxa"/>
            <w:vAlign w:val="center"/>
          </w:tcPr>
          <w:p w:rsidR="0094093E" w:rsidRPr="00E066C2" w:rsidRDefault="0094093E" w:rsidP="002B0395">
            <w:pPr>
              <w:pStyle w:val="Main"/>
              <w:spacing w:line="240" w:lineRule="auto"/>
              <w:ind w:firstLine="0"/>
              <w:jc w:val="center"/>
              <w:rPr>
                <w:szCs w:val="24"/>
              </w:rPr>
            </w:pPr>
            <w:r w:rsidRPr="00E066C2">
              <w:rPr>
                <w:szCs w:val="24"/>
              </w:rPr>
              <w:t>1,2</w:t>
            </w:r>
          </w:p>
        </w:tc>
        <w:tc>
          <w:tcPr>
            <w:tcW w:w="874" w:type="dxa"/>
            <w:gridSpan w:val="2"/>
            <w:vAlign w:val="center"/>
          </w:tcPr>
          <w:p w:rsidR="0094093E" w:rsidRPr="00E066C2" w:rsidRDefault="0094093E" w:rsidP="002B0395">
            <w:pPr>
              <w:pStyle w:val="Main"/>
              <w:spacing w:line="240" w:lineRule="auto"/>
              <w:ind w:firstLine="0"/>
              <w:jc w:val="center"/>
              <w:rPr>
                <w:szCs w:val="24"/>
              </w:rPr>
            </w:pPr>
            <w:r w:rsidRPr="00E066C2">
              <w:rPr>
                <w:szCs w:val="24"/>
              </w:rPr>
              <w:t>0,1</w:t>
            </w:r>
          </w:p>
        </w:tc>
        <w:tc>
          <w:tcPr>
            <w:tcW w:w="992" w:type="dxa"/>
            <w:gridSpan w:val="2"/>
            <w:vAlign w:val="center"/>
          </w:tcPr>
          <w:p w:rsidR="0094093E" w:rsidRPr="00E066C2" w:rsidRDefault="0094093E" w:rsidP="002B0395">
            <w:pPr>
              <w:pStyle w:val="Main"/>
              <w:spacing w:line="240" w:lineRule="auto"/>
              <w:ind w:firstLine="0"/>
              <w:jc w:val="center"/>
              <w:rPr>
                <w:szCs w:val="24"/>
              </w:rPr>
            </w:pPr>
            <w:r w:rsidRPr="00E066C2">
              <w:rPr>
                <w:szCs w:val="24"/>
              </w:rPr>
              <w:t>-</w:t>
            </w:r>
          </w:p>
        </w:tc>
        <w:tc>
          <w:tcPr>
            <w:tcW w:w="646" w:type="dxa"/>
            <w:gridSpan w:val="2"/>
            <w:vAlign w:val="center"/>
          </w:tcPr>
          <w:p w:rsidR="0094093E" w:rsidRPr="00E066C2" w:rsidRDefault="0094093E" w:rsidP="002B0395">
            <w:pPr>
              <w:pStyle w:val="Main"/>
              <w:spacing w:line="240" w:lineRule="auto"/>
              <w:ind w:firstLine="0"/>
              <w:jc w:val="center"/>
              <w:rPr>
                <w:szCs w:val="24"/>
              </w:rPr>
            </w:pPr>
            <w:r w:rsidRPr="00E066C2">
              <w:rPr>
                <w:szCs w:val="24"/>
              </w:rPr>
              <w:t>-</w:t>
            </w:r>
          </w:p>
        </w:tc>
        <w:tc>
          <w:tcPr>
            <w:tcW w:w="1798" w:type="dxa"/>
            <w:vAlign w:val="center"/>
          </w:tcPr>
          <w:p w:rsidR="0094093E" w:rsidRPr="00E066C2" w:rsidRDefault="0094093E" w:rsidP="002B0395">
            <w:pPr>
              <w:pStyle w:val="Main"/>
              <w:spacing w:line="240" w:lineRule="auto"/>
              <w:ind w:firstLine="0"/>
              <w:jc w:val="center"/>
              <w:rPr>
                <w:szCs w:val="24"/>
              </w:rPr>
            </w:pPr>
            <w:r w:rsidRPr="00E066C2">
              <w:rPr>
                <w:szCs w:val="24"/>
              </w:rPr>
              <w:t>МО Кимовский район</w:t>
            </w:r>
          </w:p>
        </w:tc>
      </w:tr>
      <w:tr w:rsidR="0094093E" w:rsidRPr="002837CA" w:rsidTr="00CA1428">
        <w:trPr>
          <w:jc w:val="center"/>
        </w:trPr>
        <w:tc>
          <w:tcPr>
            <w:tcW w:w="1654" w:type="dxa"/>
            <w:vAlign w:val="center"/>
          </w:tcPr>
          <w:p w:rsidR="0094093E" w:rsidRPr="00E066C2" w:rsidRDefault="0094093E" w:rsidP="002B0395">
            <w:pPr>
              <w:pStyle w:val="Main"/>
              <w:spacing w:line="240" w:lineRule="auto"/>
              <w:ind w:firstLine="0"/>
              <w:jc w:val="center"/>
              <w:rPr>
                <w:szCs w:val="24"/>
              </w:rPr>
            </w:pPr>
            <w:r w:rsidRPr="00E066C2">
              <w:rPr>
                <w:szCs w:val="24"/>
              </w:rPr>
              <w:t>с.Таболо</w:t>
            </w:r>
          </w:p>
        </w:tc>
        <w:tc>
          <w:tcPr>
            <w:tcW w:w="808" w:type="dxa"/>
            <w:vAlign w:val="center"/>
          </w:tcPr>
          <w:p w:rsidR="0094093E" w:rsidRPr="00E066C2" w:rsidRDefault="0094093E" w:rsidP="002B0395">
            <w:pPr>
              <w:pStyle w:val="Main"/>
              <w:spacing w:line="240" w:lineRule="auto"/>
              <w:ind w:firstLine="0"/>
              <w:jc w:val="center"/>
              <w:rPr>
                <w:szCs w:val="24"/>
              </w:rPr>
            </w:pPr>
            <w:r w:rsidRPr="00E066C2">
              <w:rPr>
                <w:szCs w:val="24"/>
              </w:rPr>
              <w:t>201</w:t>
            </w:r>
          </w:p>
        </w:tc>
        <w:tc>
          <w:tcPr>
            <w:tcW w:w="858" w:type="dxa"/>
            <w:vAlign w:val="center"/>
          </w:tcPr>
          <w:p w:rsidR="0094093E" w:rsidRPr="00E066C2" w:rsidRDefault="0094093E" w:rsidP="002B0395">
            <w:pPr>
              <w:pStyle w:val="Main"/>
              <w:spacing w:line="240" w:lineRule="auto"/>
              <w:ind w:firstLine="0"/>
              <w:jc w:val="center"/>
              <w:rPr>
                <w:szCs w:val="24"/>
              </w:rPr>
            </w:pPr>
            <w:r w:rsidRPr="00E066C2">
              <w:rPr>
                <w:szCs w:val="24"/>
              </w:rPr>
              <w:t>32</w:t>
            </w:r>
          </w:p>
        </w:tc>
        <w:tc>
          <w:tcPr>
            <w:tcW w:w="1276" w:type="dxa"/>
          </w:tcPr>
          <w:p w:rsidR="0094093E" w:rsidRPr="00E066C2" w:rsidRDefault="0094093E" w:rsidP="002B0395">
            <w:r w:rsidRPr="00E066C2">
              <w:t>скважина</w:t>
            </w:r>
          </w:p>
        </w:tc>
        <w:tc>
          <w:tcPr>
            <w:tcW w:w="851" w:type="dxa"/>
            <w:vAlign w:val="center"/>
          </w:tcPr>
          <w:p w:rsidR="0094093E" w:rsidRPr="00E066C2" w:rsidRDefault="0094093E" w:rsidP="002B0395">
            <w:pPr>
              <w:pStyle w:val="Main"/>
              <w:spacing w:line="240" w:lineRule="auto"/>
              <w:ind w:firstLine="0"/>
              <w:jc w:val="center"/>
              <w:rPr>
                <w:szCs w:val="24"/>
              </w:rPr>
            </w:pPr>
            <w:r w:rsidRPr="00E066C2">
              <w:rPr>
                <w:szCs w:val="24"/>
              </w:rPr>
              <w:t>1</w:t>
            </w:r>
          </w:p>
        </w:tc>
        <w:tc>
          <w:tcPr>
            <w:tcW w:w="969" w:type="dxa"/>
            <w:vAlign w:val="center"/>
          </w:tcPr>
          <w:p w:rsidR="0094093E" w:rsidRPr="00E066C2" w:rsidRDefault="0094093E" w:rsidP="002B0395">
            <w:pPr>
              <w:pStyle w:val="Main"/>
              <w:spacing w:line="240" w:lineRule="auto"/>
              <w:ind w:firstLine="0"/>
              <w:jc w:val="center"/>
              <w:rPr>
                <w:szCs w:val="24"/>
              </w:rPr>
            </w:pPr>
            <w:r w:rsidRPr="00E066C2">
              <w:rPr>
                <w:szCs w:val="24"/>
              </w:rPr>
              <w:t>3,4</w:t>
            </w:r>
          </w:p>
        </w:tc>
        <w:tc>
          <w:tcPr>
            <w:tcW w:w="874" w:type="dxa"/>
            <w:gridSpan w:val="2"/>
            <w:vAlign w:val="center"/>
          </w:tcPr>
          <w:p w:rsidR="0094093E" w:rsidRPr="00E066C2" w:rsidRDefault="0094093E" w:rsidP="002B0395">
            <w:pPr>
              <w:pStyle w:val="Main"/>
              <w:spacing w:line="240" w:lineRule="auto"/>
              <w:ind w:firstLine="0"/>
              <w:jc w:val="center"/>
              <w:rPr>
                <w:szCs w:val="24"/>
              </w:rPr>
            </w:pPr>
            <w:r w:rsidRPr="00E066C2">
              <w:rPr>
                <w:szCs w:val="24"/>
              </w:rPr>
              <w:t>-</w:t>
            </w:r>
          </w:p>
        </w:tc>
        <w:tc>
          <w:tcPr>
            <w:tcW w:w="992" w:type="dxa"/>
            <w:gridSpan w:val="2"/>
            <w:vAlign w:val="center"/>
          </w:tcPr>
          <w:p w:rsidR="0094093E" w:rsidRPr="00E066C2" w:rsidRDefault="0094093E" w:rsidP="002B0395">
            <w:pPr>
              <w:pStyle w:val="Main"/>
              <w:spacing w:line="240" w:lineRule="auto"/>
              <w:ind w:firstLine="0"/>
              <w:jc w:val="center"/>
              <w:rPr>
                <w:szCs w:val="24"/>
              </w:rPr>
            </w:pPr>
            <w:r w:rsidRPr="00E066C2">
              <w:rPr>
                <w:szCs w:val="24"/>
              </w:rPr>
              <w:t>-</w:t>
            </w:r>
          </w:p>
        </w:tc>
        <w:tc>
          <w:tcPr>
            <w:tcW w:w="646" w:type="dxa"/>
            <w:gridSpan w:val="2"/>
            <w:vAlign w:val="center"/>
          </w:tcPr>
          <w:p w:rsidR="0094093E" w:rsidRPr="00E066C2" w:rsidRDefault="0094093E" w:rsidP="002B0395">
            <w:pPr>
              <w:pStyle w:val="Main"/>
              <w:spacing w:line="240" w:lineRule="auto"/>
              <w:ind w:firstLine="0"/>
              <w:jc w:val="center"/>
              <w:rPr>
                <w:szCs w:val="24"/>
              </w:rPr>
            </w:pPr>
            <w:r w:rsidRPr="00E066C2">
              <w:rPr>
                <w:szCs w:val="24"/>
              </w:rPr>
              <w:t>-</w:t>
            </w:r>
          </w:p>
        </w:tc>
        <w:tc>
          <w:tcPr>
            <w:tcW w:w="1798" w:type="dxa"/>
            <w:vAlign w:val="center"/>
          </w:tcPr>
          <w:p w:rsidR="0094093E" w:rsidRPr="00E066C2" w:rsidRDefault="0094093E" w:rsidP="002B0395">
            <w:pPr>
              <w:pStyle w:val="Main"/>
              <w:spacing w:line="240" w:lineRule="auto"/>
              <w:ind w:firstLine="0"/>
              <w:jc w:val="center"/>
              <w:rPr>
                <w:szCs w:val="24"/>
              </w:rPr>
            </w:pPr>
            <w:r w:rsidRPr="00E066C2">
              <w:rPr>
                <w:szCs w:val="24"/>
              </w:rPr>
              <w:t>МО Кимовский район</w:t>
            </w:r>
          </w:p>
        </w:tc>
      </w:tr>
      <w:tr w:rsidR="0094093E" w:rsidRPr="002837CA" w:rsidTr="00CA1428">
        <w:trPr>
          <w:jc w:val="center"/>
        </w:trPr>
        <w:tc>
          <w:tcPr>
            <w:tcW w:w="1654" w:type="dxa"/>
            <w:vAlign w:val="center"/>
          </w:tcPr>
          <w:p w:rsidR="0094093E" w:rsidRPr="00E066C2" w:rsidRDefault="0094093E" w:rsidP="002B0395">
            <w:pPr>
              <w:pStyle w:val="Main"/>
              <w:spacing w:line="240" w:lineRule="auto"/>
              <w:ind w:firstLine="0"/>
              <w:jc w:val="center"/>
              <w:rPr>
                <w:szCs w:val="24"/>
              </w:rPr>
            </w:pPr>
            <w:r w:rsidRPr="00E066C2">
              <w:rPr>
                <w:szCs w:val="24"/>
              </w:rPr>
              <w:t>п</w:t>
            </w:r>
            <w:proofErr w:type="gramStart"/>
            <w:r w:rsidRPr="00E066C2">
              <w:rPr>
                <w:szCs w:val="24"/>
              </w:rPr>
              <w:t>.Н</w:t>
            </w:r>
            <w:proofErr w:type="gramEnd"/>
            <w:r w:rsidRPr="00E066C2">
              <w:rPr>
                <w:szCs w:val="24"/>
              </w:rPr>
              <w:t>овольвовск</w:t>
            </w:r>
          </w:p>
        </w:tc>
        <w:tc>
          <w:tcPr>
            <w:tcW w:w="808" w:type="dxa"/>
            <w:vAlign w:val="center"/>
          </w:tcPr>
          <w:p w:rsidR="0094093E" w:rsidRPr="00E066C2" w:rsidRDefault="0094093E" w:rsidP="002B0395">
            <w:pPr>
              <w:pStyle w:val="Main"/>
              <w:spacing w:line="240" w:lineRule="auto"/>
              <w:ind w:firstLine="0"/>
              <w:jc w:val="center"/>
              <w:rPr>
                <w:szCs w:val="24"/>
              </w:rPr>
            </w:pPr>
            <w:r w:rsidRPr="00E066C2">
              <w:rPr>
                <w:szCs w:val="24"/>
              </w:rPr>
              <w:t>1690</w:t>
            </w:r>
          </w:p>
        </w:tc>
        <w:tc>
          <w:tcPr>
            <w:tcW w:w="858" w:type="dxa"/>
            <w:vAlign w:val="center"/>
          </w:tcPr>
          <w:p w:rsidR="0094093E" w:rsidRPr="00E066C2" w:rsidRDefault="0094093E" w:rsidP="002B0395">
            <w:pPr>
              <w:pStyle w:val="afff7"/>
              <w:jc w:val="center"/>
              <w:rPr>
                <w:rFonts w:ascii="Times New Roman" w:eastAsia="Times New Roman" w:hAnsi="Times New Roman"/>
                <w:sz w:val="24"/>
                <w:szCs w:val="24"/>
                <w:lang w:eastAsia="ru-RU"/>
              </w:rPr>
            </w:pPr>
            <w:r w:rsidRPr="00E066C2">
              <w:rPr>
                <w:rFonts w:ascii="Times New Roman" w:eastAsia="Times New Roman" w:hAnsi="Times New Roman"/>
                <w:sz w:val="24"/>
                <w:szCs w:val="24"/>
                <w:lang w:eastAsia="ru-RU"/>
              </w:rPr>
              <w:t>130</w:t>
            </w:r>
          </w:p>
        </w:tc>
        <w:tc>
          <w:tcPr>
            <w:tcW w:w="1276" w:type="dxa"/>
          </w:tcPr>
          <w:p w:rsidR="0094093E" w:rsidRPr="00E066C2" w:rsidRDefault="0094093E" w:rsidP="002B0395">
            <w:r w:rsidRPr="00E066C2">
              <w:t>скважина-2</w:t>
            </w:r>
          </w:p>
        </w:tc>
        <w:tc>
          <w:tcPr>
            <w:tcW w:w="851" w:type="dxa"/>
            <w:vAlign w:val="center"/>
          </w:tcPr>
          <w:p w:rsidR="0094093E" w:rsidRPr="00E066C2" w:rsidRDefault="0094093E" w:rsidP="002B0395">
            <w:pPr>
              <w:pStyle w:val="Main"/>
              <w:spacing w:line="240" w:lineRule="auto"/>
              <w:ind w:firstLine="0"/>
              <w:jc w:val="center"/>
              <w:rPr>
                <w:szCs w:val="24"/>
              </w:rPr>
            </w:pPr>
            <w:r w:rsidRPr="00E066C2">
              <w:rPr>
                <w:szCs w:val="24"/>
              </w:rPr>
              <w:t>1</w:t>
            </w:r>
          </w:p>
        </w:tc>
        <w:tc>
          <w:tcPr>
            <w:tcW w:w="969" w:type="dxa"/>
            <w:vAlign w:val="center"/>
          </w:tcPr>
          <w:p w:rsidR="0094093E" w:rsidRPr="00E066C2" w:rsidRDefault="0094093E" w:rsidP="002B0395">
            <w:pPr>
              <w:pStyle w:val="Main"/>
              <w:spacing w:line="240" w:lineRule="auto"/>
              <w:ind w:firstLine="0"/>
              <w:jc w:val="center"/>
              <w:rPr>
                <w:szCs w:val="24"/>
              </w:rPr>
            </w:pPr>
            <w:r w:rsidRPr="00E066C2">
              <w:rPr>
                <w:szCs w:val="24"/>
              </w:rPr>
              <w:t>6,7</w:t>
            </w:r>
          </w:p>
        </w:tc>
        <w:tc>
          <w:tcPr>
            <w:tcW w:w="874" w:type="dxa"/>
            <w:gridSpan w:val="2"/>
            <w:vAlign w:val="center"/>
          </w:tcPr>
          <w:p w:rsidR="0094093E" w:rsidRPr="00E066C2" w:rsidRDefault="0094093E" w:rsidP="002B0395">
            <w:pPr>
              <w:pStyle w:val="Main"/>
              <w:spacing w:line="240" w:lineRule="auto"/>
              <w:ind w:firstLine="0"/>
              <w:jc w:val="center"/>
              <w:rPr>
                <w:szCs w:val="24"/>
              </w:rPr>
            </w:pPr>
            <w:r w:rsidRPr="00E066C2">
              <w:rPr>
                <w:szCs w:val="24"/>
              </w:rPr>
              <w:t>0,5</w:t>
            </w:r>
          </w:p>
        </w:tc>
        <w:tc>
          <w:tcPr>
            <w:tcW w:w="992" w:type="dxa"/>
            <w:gridSpan w:val="2"/>
            <w:vAlign w:val="center"/>
          </w:tcPr>
          <w:p w:rsidR="0094093E" w:rsidRPr="00E066C2" w:rsidRDefault="0094093E" w:rsidP="002B0395">
            <w:pPr>
              <w:pStyle w:val="Main"/>
              <w:spacing w:line="240" w:lineRule="auto"/>
              <w:ind w:firstLine="0"/>
              <w:jc w:val="center"/>
              <w:rPr>
                <w:szCs w:val="24"/>
              </w:rPr>
            </w:pPr>
            <w:r w:rsidRPr="00E066C2">
              <w:rPr>
                <w:szCs w:val="24"/>
              </w:rPr>
              <w:t>-</w:t>
            </w:r>
          </w:p>
        </w:tc>
        <w:tc>
          <w:tcPr>
            <w:tcW w:w="646" w:type="dxa"/>
            <w:gridSpan w:val="2"/>
            <w:vAlign w:val="center"/>
          </w:tcPr>
          <w:p w:rsidR="0094093E" w:rsidRPr="00E066C2" w:rsidRDefault="0094093E" w:rsidP="002B0395">
            <w:pPr>
              <w:pStyle w:val="Main"/>
              <w:spacing w:line="240" w:lineRule="auto"/>
              <w:ind w:firstLine="0"/>
              <w:jc w:val="center"/>
              <w:rPr>
                <w:szCs w:val="24"/>
              </w:rPr>
            </w:pPr>
            <w:r w:rsidRPr="00E066C2">
              <w:rPr>
                <w:szCs w:val="24"/>
              </w:rPr>
              <w:t>-</w:t>
            </w:r>
          </w:p>
        </w:tc>
        <w:tc>
          <w:tcPr>
            <w:tcW w:w="1798" w:type="dxa"/>
            <w:vAlign w:val="center"/>
          </w:tcPr>
          <w:p w:rsidR="0094093E" w:rsidRPr="00E066C2" w:rsidRDefault="0094093E" w:rsidP="002B0395">
            <w:pPr>
              <w:pStyle w:val="Main"/>
              <w:spacing w:line="240" w:lineRule="auto"/>
              <w:ind w:firstLine="0"/>
              <w:jc w:val="center"/>
              <w:rPr>
                <w:szCs w:val="24"/>
              </w:rPr>
            </w:pPr>
            <w:r w:rsidRPr="00E066C2">
              <w:rPr>
                <w:szCs w:val="24"/>
              </w:rPr>
              <w:t>МО Новольво</w:t>
            </w:r>
            <w:r w:rsidRPr="00E066C2">
              <w:rPr>
                <w:szCs w:val="24"/>
              </w:rPr>
              <w:t>в</w:t>
            </w:r>
            <w:r w:rsidRPr="00E066C2">
              <w:rPr>
                <w:szCs w:val="24"/>
              </w:rPr>
              <w:t>ское</w:t>
            </w:r>
          </w:p>
        </w:tc>
      </w:tr>
      <w:tr w:rsidR="0094093E" w:rsidRPr="002837CA" w:rsidTr="00CA1428">
        <w:trPr>
          <w:jc w:val="center"/>
        </w:trPr>
        <w:tc>
          <w:tcPr>
            <w:tcW w:w="1654" w:type="dxa"/>
            <w:vAlign w:val="center"/>
          </w:tcPr>
          <w:p w:rsidR="0094093E" w:rsidRPr="00E066C2" w:rsidRDefault="0094093E" w:rsidP="002B0395">
            <w:pPr>
              <w:pStyle w:val="Main"/>
              <w:spacing w:line="240" w:lineRule="auto"/>
              <w:ind w:firstLine="0"/>
              <w:jc w:val="center"/>
              <w:rPr>
                <w:szCs w:val="24"/>
              </w:rPr>
            </w:pPr>
            <w:r w:rsidRPr="00E066C2">
              <w:rPr>
                <w:szCs w:val="24"/>
              </w:rPr>
              <w:t>с</w:t>
            </w:r>
            <w:proofErr w:type="gramStart"/>
            <w:r w:rsidRPr="00E066C2">
              <w:rPr>
                <w:szCs w:val="24"/>
              </w:rPr>
              <w:t>.Х</w:t>
            </w:r>
            <w:proofErr w:type="gramEnd"/>
            <w:r w:rsidRPr="00E066C2">
              <w:rPr>
                <w:szCs w:val="24"/>
              </w:rPr>
              <w:t>итровщина</w:t>
            </w:r>
          </w:p>
        </w:tc>
        <w:tc>
          <w:tcPr>
            <w:tcW w:w="808" w:type="dxa"/>
            <w:vAlign w:val="center"/>
          </w:tcPr>
          <w:p w:rsidR="0094093E" w:rsidRPr="00E066C2" w:rsidRDefault="0094093E" w:rsidP="002B0395">
            <w:pPr>
              <w:pStyle w:val="Main"/>
              <w:spacing w:line="240" w:lineRule="auto"/>
              <w:ind w:firstLine="0"/>
              <w:jc w:val="center"/>
              <w:rPr>
                <w:szCs w:val="24"/>
              </w:rPr>
            </w:pPr>
            <w:r w:rsidRPr="00E066C2">
              <w:rPr>
                <w:szCs w:val="24"/>
              </w:rPr>
              <w:t>538</w:t>
            </w:r>
          </w:p>
        </w:tc>
        <w:tc>
          <w:tcPr>
            <w:tcW w:w="858" w:type="dxa"/>
            <w:vAlign w:val="center"/>
          </w:tcPr>
          <w:p w:rsidR="0094093E" w:rsidRPr="00E066C2" w:rsidRDefault="0094093E" w:rsidP="002B0395">
            <w:pPr>
              <w:pStyle w:val="afff7"/>
              <w:jc w:val="center"/>
              <w:rPr>
                <w:rFonts w:ascii="Times New Roman" w:eastAsia="Times New Roman" w:hAnsi="Times New Roman"/>
                <w:sz w:val="24"/>
                <w:szCs w:val="24"/>
                <w:lang w:eastAsia="ru-RU"/>
              </w:rPr>
            </w:pPr>
            <w:r w:rsidRPr="00E066C2">
              <w:rPr>
                <w:rFonts w:ascii="Times New Roman" w:eastAsia="Times New Roman" w:hAnsi="Times New Roman"/>
                <w:sz w:val="24"/>
                <w:szCs w:val="24"/>
                <w:lang w:eastAsia="ru-RU"/>
              </w:rPr>
              <w:t>21</w:t>
            </w:r>
          </w:p>
        </w:tc>
        <w:tc>
          <w:tcPr>
            <w:tcW w:w="1276" w:type="dxa"/>
          </w:tcPr>
          <w:p w:rsidR="0094093E" w:rsidRPr="00E066C2" w:rsidRDefault="0094093E" w:rsidP="002B0395"/>
          <w:p w:rsidR="0094093E" w:rsidRPr="00E066C2" w:rsidRDefault="0094093E" w:rsidP="002B0395">
            <w:r w:rsidRPr="00E066C2">
              <w:t>скважина</w:t>
            </w:r>
          </w:p>
        </w:tc>
        <w:tc>
          <w:tcPr>
            <w:tcW w:w="851" w:type="dxa"/>
            <w:vAlign w:val="center"/>
          </w:tcPr>
          <w:p w:rsidR="0094093E" w:rsidRPr="00E066C2" w:rsidRDefault="0094093E" w:rsidP="002B0395">
            <w:pPr>
              <w:pStyle w:val="Main"/>
              <w:spacing w:line="240" w:lineRule="auto"/>
              <w:ind w:firstLine="0"/>
              <w:jc w:val="center"/>
              <w:rPr>
                <w:szCs w:val="24"/>
              </w:rPr>
            </w:pPr>
            <w:r w:rsidRPr="00E066C2">
              <w:rPr>
                <w:szCs w:val="24"/>
              </w:rPr>
              <w:t>1</w:t>
            </w:r>
          </w:p>
        </w:tc>
        <w:tc>
          <w:tcPr>
            <w:tcW w:w="969" w:type="dxa"/>
            <w:vAlign w:val="center"/>
          </w:tcPr>
          <w:p w:rsidR="0094093E" w:rsidRPr="00E066C2" w:rsidRDefault="0094093E" w:rsidP="002B0395">
            <w:pPr>
              <w:pStyle w:val="Main"/>
              <w:spacing w:line="240" w:lineRule="auto"/>
              <w:ind w:firstLine="0"/>
              <w:jc w:val="center"/>
              <w:rPr>
                <w:szCs w:val="24"/>
              </w:rPr>
            </w:pPr>
            <w:r w:rsidRPr="00E066C2">
              <w:rPr>
                <w:szCs w:val="24"/>
              </w:rPr>
              <w:t>3,5</w:t>
            </w:r>
          </w:p>
        </w:tc>
        <w:tc>
          <w:tcPr>
            <w:tcW w:w="874" w:type="dxa"/>
            <w:gridSpan w:val="2"/>
            <w:vAlign w:val="center"/>
          </w:tcPr>
          <w:p w:rsidR="0094093E" w:rsidRPr="00E066C2" w:rsidRDefault="0094093E" w:rsidP="002B0395">
            <w:pPr>
              <w:pStyle w:val="Main"/>
              <w:spacing w:line="240" w:lineRule="auto"/>
              <w:ind w:firstLine="0"/>
              <w:jc w:val="center"/>
              <w:rPr>
                <w:szCs w:val="24"/>
              </w:rPr>
            </w:pPr>
            <w:r w:rsidRPr="00E066C2">
              <w:rPr>
                <w:szCs w:val="24"/>
              </w:rPr>
              <w:t>2,8</w:t>
            </w:r>
          </w:p>
        </w:tc>
        <w:tc>
          <w:tcPr>
            <w:tcW w:w="992" w:type="dxa"/>
            <w:gridSpan w:val="2"/>
            <w:vAlign w:val="center"/>
          </w:tcPr>
          <w:p w:rsidR="0094093E" w:rsidRPr="00E066C2" w:rsidRDefault="0094093E" w:rsidP="002B0395">
            <w:pPr>
              <w:pStyle w:val="Main"/>
              <w:spacing w:line="240" w:lineRule="auto"/>
              <w:ind w:firstLine="0"/>
              <w:jc w:val="center"/>
              <w:rPr>
                <w:szCs w:val="24"/>
              </w:rPr>
            </w:pPr>
            <w:r w:rsidRPr="00E066C2">
              <w:rPr>
                <w:szCs w:val="24"/>
              </w:rPr>
              <w:t>-</w:t>
            </w:r>
          </w:p>
        </w:tc>
        <w:tc>
          <w:tcPr>
            <w:tcW w:w="646" w:type="dxa"/>
            <w:gridSpan w:val="2"/>
            <w:vAlign w:val="center"/>
          </w:tcPr>
          <w:p w:rsidR="0094093E" w:rsidRPr="00E066C2" w:rsidRDefault="0094093E" w:rsidP="002B0395">
            <w:pPr>
              <w:pStyle w:val="Main"/>
              <w:spacing w:line="240" w:lineRule="auto"/>
              <w:ind w:firstLine="0"/>
              <w:jc w:val="center"/>
              <w:rPr>
                <w:szCs w:val="24"/>
              </w:rPr>
            </w:pPr>
            <w:r w:rsidRPr="00E066C2">
              <w:rPr>
                <w:szCs w:val="24"/>
              </w:rPr>
              <w:t>-</w:t>
            </w:r>
          </w:p>
        </w:tc>
        <w:tc>
          <w:tcPr>
            <w:tcW w:w="1798" w:type="dxa"/>
            <w:vAlign w:val="center"/>
          </w:tcPr>
          <w:p w:rsidR="0094093E" w:rsidRPr="00E066C2" w:rsidRDefault="0094093E" w:rsidP="002B0395">
            <w:pPr>
              <w:pStyle w:val="Main"/>
              <w:spacing w:line="240" w:lineRule="auto"/>
              <w:ind w:firstLine="0"/>
              <w:jc w:val="center"/>
              <w:rPr>
                <w:szCs w:val="24"/>
              </w:rPr>
            </w:pPr>
            <w:r w:rsidRPr="00E066C2">
              <w:rPr>
                <w:szCs w:val="24"/>
              </w:rPr>
              <w:t>МО Кимовский район</w:t>
            </w:r>
          </w:p>
        </w:tc>
      </w:tr>
      <w:tr w:rsidR="0094093E" w:rsidRPr="002837CA" w:rsidTr="00CA1428">
        <w:trPr>
          <w:jc w:val="center"/>
        </w:trPr>
        <w:tc>
          <w:tcPr>
            <w:tcW w:w="1654" w:type="dxa"/>
            <w:vAlign w:val="center"/>
          </w:tcPr>
          <w:p w:rsidR="0094093E" w:rsidRPr="00E066C2" w:rsidRDefault="0094093E" w:rsidP="002B0395">
            <w:pPr>
              <w:pStyle w:val="Main"/>
              <w:spacing w:line="240" w:lineRule="auto"/>
              <w:ind w:firstLine="0"/>
              <w:jc w:val="center"/>
              <w:rPr>
                <w:szCs w:val="24"/>
              </w:rPr>
            </w:pPr>
            <w:r w:rsidRPr="00E066C2">
              <w:rPr>
                <w:szCs w:val="24"/>
              </w:rPr>
              <w:t>д.Львово</w:t>
            </w:r>
          </w:p>
        </w:tc>
        <w:tc>
          <w:tcPr>
            <w:tcW w:w="808" w:type="dxa"/>
            <w:vAlign w:val="center"/>
          </w:tcPr>
          <w:p w:rsidR="0094093E" w:rsidRPr="00E066C2" w:rsidRDefault="0094093E" w:rsidP="002B0395">
            <w:pPr>
              <w:pStyle w:val="Main"/>
              <w:spacing w:line="240" w:lineRule="auto"/>
              <w:ind w:firstLine="0"/>
              <w:jc w:val="center"/>
              <w:rPr>
                <w:szCs w:val="24"/>
              </w:rPr>
            </w:pPr>
            <w:r w:rsidRPr="00E066C2">
              <w:rPr>
                <w:szCs w:val="24"/>
              </w:rPr>
              <w:t>530</w:t>
            </w:r>
          </w:p>
        </w:tc>
        <w:tc>
          <w:tcPr>
            <w:tcW w:w="858" w:type="dxa"/>
            <w:vAlign w:val="center"/>
          </w:tcPr>
          <w:p w:rsidR="0094093E" w:rsidRPr="00E066C2" w:rsidRDefault="0094093E" w:rsidP="002B0395">
            <w:pPr>
              <w:pStyle w:val="afff7"/>
              <w:jc w:val="center"/>
              <w:rPr>
                <w:rFonts w:ascii="Times New Roman" w:eastAsia="Times New Roman" w:hAnsi="Times New Roman"/>
                <w:sz w:val="24"/>
                <w:szCs w:val="24"/>
                <w:lang w:eastAsia="ru-RU"/>
              </w:rPr>
            </w:pPr>
            <w:r w:rsidRPr="00E066C2">
              <w:rPr>
                <w:rFonts w:ascii="Times New Roman" w:eastAsia="Times New Roman" w:hAnsi="Times New Roman"/>
                <w:sz w:val="24"/>
                <w:szCs w:val="24"/>
                <w:lang w:eastAsia="ru-RU"/>
              </w:rPr>
              <w:t>21</w:t>
            </w:r>
          </w:p>
        </w:tc>
        <w:tc>
          <w:tcPr>
            <w:tcW w:w="1276" w:type="dxa"/>
          </w:tcPr>
          <w:p w:rsidR="0094093E" w:rsidRPr="00E066C2" w:rsidRDefault="0094093E" w:rsidP="002B0395">
            <w:r w:rsidRPr="00E066C2">
              <w:t>скважина</w:t>
            </w:r>
          </w:p>
        </w:tc>
        <w:tc>
          <w:tcPr>
            <w:tcW w:w="851" w:type="dxa"/>
            <w:vAlign w:val="center"/>
          </w:tcPr>
          <w:p w:rsidR="0094093E" w:rsidRPr="00E066C2" w:rsidRDefault="0094093E" w:rsidP="002B0395">
            <w:pPr>
              <w:pStyle w:val="Main"/>
              <w:spacing w:line="240" w:lineRule="auto"/>
              <w:ind w:firstLine="0"/>
              <w:jc w:val="center"/>
              <w:rPr>
                <w:szCs w:val="24"/>
              </w:rPr>
            </w:pPr>
            <w:r w:rsidRPr="00E066C2">
              <w:rPr>
                <w:szCs w:val="24"/>
              </w:rPr>
              <w:t>1</w:t>
            </w:r>
          </w:p>
        </w:tc>
        <w:tc>
          <w:tcPr>
            <w:tcW w:w="969" w:type="dxa"/>
            <w:vAlign w:val="center"/>
          </w:tcPr>
          <w:p w:rsidR="0094093E" w:rsidRPr="00E066C2" w:rsidRDefault="0094093E" w:rsidP="002B0395">
            <w:pPr>
              <w:pStyle w:val="Main"/>
              <w:spacing w:line="240" w:lineRule="auto"/>
              <w:ind w:firstLine="0"/>
              <w:jc w:val="center"/>
              <w:rPr>
                <w:szCs w:val="24"/>
              </w:rPr>
            </w:pPr>
            <w:r w:rsidRPr="00E066C2">
              <w:rPr>
                <w:szCs w:val="24"/>
              </w:rPr>
              <w:t>-</w:t>
            </w:r>
          </w:p>
        </w:tc>
        <w:tc>
          <w:tcPr>
            <w:tcW w:w="874" w:type="dxa"/>
            <w:gridSpan w:val="2"/>
            <w:vAlign w:val="center"/>
          </w:tcPr>
          <w:p w:rsidR="0094093E" w:rsidRPr="00E066C2" w:rsidRDefault="0094093E" w:rsidP="002B0395">
            <w:pPr>
              <w:pStyle w:val="Main"/>
              <w:spacing w:line="240" w:lineRule="auto"/>
              <w:ind w:firstLine="0"/>
              <w:jc w:val="center"/>
              <w:rPr>
                <w:szCs w:val="24"/>
              </w:rPr>
            </w:pPr>
            <w:r w:rsidRPr="00E066C2">
              <w:rPr>
                <w:szCs w:val="24"/>
              </w:rPr>
              <w:t>-</w:t>
            </w:r>
          </w:p>
        </w:tc>
        <w:tc>
          <w:tcPr>
            <w:tcW w:w="992" w:type="dxa"/>
            <w:gridSpan w:val="2"/>
            <w:vAlign w:val="center"/>
          </w:tcPr>
          <w:p w:rsidR="0094093E" w:rsidRPr="00E066C2" w:rsidRDefault="0094093E" w:rsidP="002B0395">
            <w:pPr>
              <w:pStyle w:val="Main"/>
              <w:spacing w:line="240" w:lineRule="auto"/>
              <w:ind w:firstLine="0"/>
              <w:jc w:val="center"/>
              <w:rPr>
                <w:szCs w:val="24"/>
              </w:rPr>
            </w:pPr>
            <w:r w:rsidRPr="00E066C2">
              <w:rPr>
                <w:szCs w:val="24"/>
              </w:rPr>
              <w:t>5,1</w:t>
            </w:r>
          </w:p>
        </w:tc>
        <w:tc>
          <w:tcPr>
            <w:tcW w:w="646" w:type="dxa"/>
            <w:gridSpan w:val="2"/>
            <w:vAlign w:val="center"/>
          </w:tcPr>
          <w:p w:rsidR="0094093E" w:rsidRPr="00E066C2" w:rsidRDefault="0094093E" w:rsidP="002B0395">
            <w:pPr>
              <w:pStyle w:val="Main"/>
              <w:spacing w:line="240" w:lineRule="auto"/>
              <w:ind w:firstLine="0"/>
              <w:jc w:val="center"/>
              <w:rPr>
                <w:szCs w:val="24"/>
              </w:rPr>
            </w:pPr>
            <w:r w:rsidRPr="00E066C2">
              <w:rPr>
                <w:szCs w:val="24"/>
              </w:rPr>
              <w:t>3,0</w:t>
            </w:r>
          </w:p>
        </w:tc>
        <w:tc>
          <w:tcPr>
            <w:tcW w:w="1798" w:type="dxa"/>
            <w:vAlign w:val="center"/>
          </w:tcPr>
          <w:p w:rsidR="0094093E" w:rsidRPr="00E066C2" w:rsidRDefault="0094093E" w:rsidP="002B0395">
            <w:pPr>
              <w:pStyle w:val="Main"/>
              <w:spacing w:line="240" w:lineRule="auto"/>
              <w:ind w:firstLine="0"/>
              <w:jc w:val="center"/>
              <w:rPr>
                <w:szCs w:val="24"/>
              </w:rPr>
            </w:pPr>
            <w:r w:rsidRPr="00E066C2">
              <w:rPr>
                <w:szCs w:val="24"/>
              </w:rPr>
              <w:t>ООО «Лонгин»</w:t>
            </w:r>
          </w:p>
        </w:tc>
      </w:tr>
      <w:tr w:rsidR="0094093E" w:rsidRPr="002837CA" w:rsidTr="00CA1428">
        <w:trPr>
          <w:jc w:val="center"/>
        </w:trPr>
        <w:tc>
          <w:tcPr>
            <w:tcW w:w="1654" w:type="dxa"/>
            <w:vAlign w:val="center"/>
          </w:tcPr>
          <w:p w:rsidR="0094093E" w:rsidRPr="00E066C2" w:rsidRDefault="0094093E" w:rsidP="002B0395">
            <w:pPr>
              <w:pStyle w:val="Main"/>
              <w:spacing w:line="240" w:lineRule="auto"/>
              <w:ind w:firstLine="0"/>
              <w:jc w:val="center"/>
              <w:rPr>
                <w:szCs w:val="24"/>
              </w:rPr>
            </w:pPr>
            <w:r w:rsidRPr="00E066C2">
              <w:rPr>
                <w:szCs w:val="24"/>
              </w:rPr>
              <w:t>п</w:t>
            </w:r>
            <w:proofErr w:type="gramStart"/>
            <w:r w:rsidRPr="00E066C2">
              <w:rPr>
                <w:szCs w:val="24"/>
              </w:rPr>
              <w:t>.К</w:t>
            </w:r>
            <w:proofErr w:type="gramEnd"/>
            <w:r w:rsidRPr="00E066C2">
              <w:rPr>
                <w:szCs w:val="24"/>
              </w:rPr>
              <w:t>алиновка</w:t>
            </w:r>
          </w:p>
        </w:tc>
        <w:tc>
          <w:tcPr>
            <w:tcW w:w="808" w:type="dxa"/>
            <w:vAlign w:val="center"/>
          </w:tcPr>
          <w:p w:rsidR="0094093E" w:rsidRPr="00E066C2" w:rsidRDefault="0094093E" w:rsidP="002B0395">
            <w:pPr>
              <w:pStyle w:val="Main"/>
              <w:spacing w:line="240" w:lineRule="auto"/>
              <w:ind w:firstLine="0"/>
              <w:jc w:val="center"/>
              <w:rPr>
                <w:szCs w:val="24"/>
              </w:rPr>
            </w:pPr>
            <w:r w:rsidRPr="00E066C2">
              <w:rPr>
                <w:szCs w:val="24"/>
              </w:rPr>
              <w:t>6</w:t>
            </w:r>
          </w:p>
        </w:tc>
        <w:tc>
          <w:tcPr>
            <w:tcW w:w="858" w:type="dxa"/>
            <w:vAlign w:val="center"/>
          </w:tcPr>
          <w:p w:rsidR="0094093E" w:rsidRPr="00E066C2" w:rsidRDefault="0094093E" w:rsidP="002B0395">
            <w:pPr>
              <w:pStyle w:val="afff7"/>
              <w:jc w:val="center"/>
              <w:rPr>
                <w:rFonts w:ascii="Times New Roman" w:eastAsia="Times New Roman" w:hAnsi="Times New Roman"/>
                <w:sz w:val="24"/>
                <w:szCs w:val="24"/>
                <w:lang w:eastAsia="ru-RU"/>
              </w:rPr>
            </w:pPr>
            <w:r w:rsidRPr="00E066C2">
              <w:rPr>
                <w:rFonts w:ascii="Times New Roman" w:eastAsia="Times New Roman" w:hAnsi="Times New Roman"/>
                <w:sz w:val="24"/>
                <w:szCs w:val="24"/>
                <w:lang w:eastAsia="ru-RU"/>
              </w:rPr>
              <w:t>7</w:t>
            </w:r>
          </w:p>
        </w:tc>
        <w:tc>
          <w:tcPr>
            <w:tcW w:w="1276" w:type="dxa"/>
          </w:tcPr>
          <w:p w:rsidR="0094093E" w:rsidRPr="00E066C2" w:rsidRDefault="0094093E" w:rsidP="002B0395"/>
          <w:p w:rsidR="0094093E" w:rsidRPr="00E066C2" w:rsidRDefault="0094093E" w:rsidP="002B0395">
            <w:r w:rsidRPr="00E066C2">
              <w:t>скважина</w:t>
            </w:r>
          </w:p>
        </w:tc>
        <w:tc>
          <w:tcPr>
            <w:tcW w:w="851" w:type="dxa"/>
            <w:vAlign w:val="center"/>
          </w:tcPr>
          <w:p w:rsidR="0094093E" w:rsidRPr="00E066C2" w:rsidRDefault="0094093E" w:rsidP="002B0395">
            <w:pPr>
              <w:pStyle w:val="Main"/>
              <w:spacing w:line="240" w:lineRule="auto"/>
              <w:ind w:firstLine="0"/>
              <w:jc w:val="center"/>
              <w:rPr>
                <w:szCs w:val="24"/>
              </w:rPr>
            </w:pPr>
            <w:r w:rsidRPr="00E066C2">
              <w:rPr>
                <w:szCs w:val="24"/>
              </w:rPr>
              <w:t>1</w:t>
            </w:r>
          </w:p>
        </w:tc>
        <w:tc>
          <w:tcPr>
            <w:tcW w:w="969" w:type="dxa"/>
            <w:vAlign w:val="center"/>
          </w:tcPr>
          <w:p w:rsidR="0094093E" w:rsidRPr="00E066C2" w:rsidRDefault="0094093E" w:rsidP="002B0395">
            <w:pPr>
              <w:pStyle w:val="Main"/>
              <w:spacing w:line="240" w:lineRule="auto"/>
              <w:ind w:firstLine="0"/>
              <w:jc w:val="center"/>
              <w:rPr>
                <w:szCs w:val="24"/>
              </w:rPr>
            </w:pPr>
            <w:r w:rsidRPr="00E066C2">
              <w:rPr>
                <w:szCs w:val="24"/>
              </w:rPr>
              <w:t>1,0</w:t>
            </w:r>
          </w:p>
        </w:tc>
        <w:tc>
          <w:tcPr>
            <w:tcW w:w="874" w:type="dxa"/>
            <w:gridSpan w:val="2"/>
            <w:vAlign w:val="center"/>
          </w:tcPr>
          <w:p w:rsidR="0094093E" w:rsidRPr="00E066C2" w:rsidRDefault="0094093E" w:rsidP="002B0395">
            <w:pPr>
              <w:pStyle w:val="Main"/>
              <w:spacing w:line="240" w:lineRule="auto"/>
              <w:ind w:firstLine="0"/>
              <w:jc w:val="center"/>
              <w:rPr>
                <w:szCs w:val="24"/>
              </w:rPr>
            </w:pPr>
            <w:r w:rsidRPr="00E066C2">
              <w:rPr>
                <w:szCs w:val="24"/>
              </w:rPr>
              <w:t>1,0</w:t>
            </w:r>
          </w:p>
        </w:tc>
        <w:tc>
          <w:tcPr>
            <w:tcW w:w="992" w:type="dxa"/>
            <w:gridSpan w:val="2"/>
            <w:vAlign w:val="center"/>
          </w:tcPr>
          <w:p w:rsidR="0094093E" w:rsidRPr="00E066C2" w:rsidRDefault="0094093E" w:rsidP="002B0395">
            <w:pPr>
              <w:pStyle w:val="Main"/>
              <w:spacing w:line="240" w:lineRule="auto"/>
              <w:ind w:firstLine="0"/>
              <w:jc w:val="center"/>
              <w:rPr>
                <w:szCs w:val="24"/>
              </w:rPr>
            </w:pPr>
            <w:r w:rsidRPr="00E066C2">
              <w:rPr>
                <w:szCs w:val="24"/>
              </w:rPr>
              <w:t>-</w:t>
            </w:r>
          </w:p>
        </w:tc>
        <w:tc>
          <w:tcPr>
            <w:tcW w:w="646" w:type="dxa"/>
            <w:gridSpan w:val="2"/>
            <w:vAlign w:val="center"/>
          </w:tcPr>
          <w:p w:rsidR="0094093E" w:rsidRPr="00E066C2" w:rsidRDefault="0094093E" w:rsidP="002B0395">
            <w:pPr>
              <w:pStyle w:val="Main"/>
              <w:spacing w:line="240" w:lineRule="auto"/>
              <w:ind w:firstLine="0"/>
              <w:jc w:val="center"/>
              <w:rPr>
                <w:szCs w:val="24"/>
              </w:rPr>
            </w:pPr>
            <w:r w:rsidRPr="00E066C2">
              <w:rPr>
                <w:szCs w:val="24"/>
              </w:rPr>
              <w:t>-</w:t>
            </w:r>
          </w:p>
        </w:tc>
        <w:tc>
          <w:tcPr>
            <w:tcW w:w="1798" w:type="dxa"/>
            <w:vAlign w:val="center"/>
          </w:tcPr>
          <w:p w:rsidR="0094093E" w:rsidRPr="00E066C2" w:rsidRDefault="0094093E" w:rsidP="002B0395">
            <w:pPr>
              <w:pStyle w:val="Main"/>
              <w:spacing w:line="240" w:lineRule="auto"/>
              <w:ind w:firstLine="0"/>
              <w:jc w:val="center"/>
              <w:rPr>
                <w:szCs w:val="24"/>
              </w:rPr>
            </w:pPr>
            <w:r w:rsidRPr="00E066C2">
              <w:rPr>
                <w:szCs w:val="24"/>
              </w:rPr>
              <w:t>МО Кимовский район</w:t>
            </w:r>
          </w:p>
        </w:tc>
      </w:tr>
      <w:tr w:rsidR="0094093E" w:rsidRPr="002837CA" w:rsidTr="00CA1428">
        <w:trPr>
          <w:jc w:val="center"/>
        </w:trPr>
        <w:tc>
          <w:tcPr>
            <w:tcW w:w="1654" w:type="dxa"/>
            <w:vAlign w:val="center"/>
          </w:tcPr>
          <w:p w:rsidR="0094093E" w:rsidRPr="00E066C2" w:rsidRDefault="0094093E" w:rsidP="002B0395">
            <w:pPr>
              <w:pStyle w:val="Main"/>
              <w:spacing w:line="240" w:lineRule="auto"/>
              <w:ind w:firstLine="0"/>
              <w:jc w:val="center"/>
              <w:rPr>
                <w:szCs w:val="24"/>
              </w:rPr>
            </w:pPr>
            <w:r w:rsidRPr="00E066C2">
              <w:rPr>
                <w:szCs w:val="24"/>
              </w:rPr>
              <w:t>д.Лопухиновка</w:t>
            </w:r>
          </w:p>
        </w:tc>
        <w:tc>
          <w:tcPr>
            <w:tcW w:w="808" w:type="dxa"/>
            <w:vAlign w:val="center"/>
          </w:tcPr>
          <w:p w:rsidR="0094093E" w:rsidRPr="00E066C2" w:rsidRDefault="0094093E" w:rsidP="002B0395">
            <w:pPr>
              <w:pStyle w:val="Main"/>
              <w:spacing w:line="240" w:lineRule="auto"/>
              <w:ind w:firstLine="0"/>
              <w:jc w:val="center"/>
              <w:rPr>
                <w:szCs w:val="24"/>
              </w:rPr>
            </w:pPr>
            <w:r w:rsidRPr="00E066C2">
              <w:rPr>
                <w:szCs w:val="24"/>
              </w:rPr>
              <w:t>43</w:t>
            </w:r>
          </w:p>
        </w:tc>
        <w:tc>
          <w:tcPr>
            <w:tcW w:w="858" w:type="dxa"/>
            <w:vAlign w:val="center"/>
          </w:tcPr>
          <w:p w:rsidR="0094093E" w:rsidRPr="00E066C2" w:rsidRDefault="0094093E" w:rsidP="002B0395">
            <w:pPr>
              <w:pStyle w:val="afff7"/>
              <w:jc w:val="center"/>
              <w:rPr>
                <w:rFonts w:ascii="Times New Roman" w:eastAsia="Times New Roman" w:hAnsi="Times New Roman"/>
                <w:sz w:val="24"/>
                <w:szCs w:val="24"/>
                <w:lang w:eastAsia="ru-RU"/>
              </w:rPr>
            </w:pPr>
            <w:r w:rsidRPr="00E066C2">
              <w:rPr>
                <w:rFonts w:ascii="Times New Roman" w:eastAsia="Times New Roman" w:hAnsi="Times New Roman"/>
                <w:sz w:val="24"/>
                <w:szCs w:val="24"/>
                <w:lang w:eastAsia="ru-RU"/>
              </w:rPr>
              <w:t>17</w:t>
            </w:r>
          </w:p>
        </w:tc>
        <w:tc>
          <w:tcPr>
            <w:tcW w:w="1276" w:type="dxa"/>
          </w:tcPr>
          <w:p w:rsidR="0094093E" w:rsidRPr="00E066C2" w:rsidRDefault="0094093E" w:rsidP="002B0395">
            <w:r w:rsidRPr="00E066C2">
              <w:t>скважина</w:t>
            </w:r>
          </w:p>
        </w:tc>
        <w:tc>
          <w:tcPr>
            <w:tcW w:w="851" w:type="dxa"/>
            <w:vAlign w:val="center"/>
          </w:tcPr>
          <w:p w:rsidR="0094093E" w:rsidRPr="00E066C2" w:rsidRDefault="0094093E" w:rsidP="002B0395">
            <w:pPr>
              <w:pStyle w:val="Main"/>
              <w:spacing w:line="240" w:lineRule="auto"/>
              <w:ind w:firstLine="0"/>
              <w:jc w:val="center"/>
              <w:rPr>
                <w:szCs w:val="24"/>
              </w:rPr>
            </w:pPr>
            <w:r w:rsidRPr="00E066C2">
              <w:rPr>
                <w:szCs w:val="24"/>
              </w:rPr>
              <w:t>1</w:t>
            </w:r>
          </w:p>
        </w:tc>
        <w:tc>
          <w:tcPr>
            <w:tcW w:w="969" w:type="dxa"/>
            <w:vAlign w:val="center"/>
          </w:tcPr>
          <w:p w:rsidR="0094093E" w:rsidRPr="00E066C2" w:rsidRDefault="0094093E" w:rsidP="002B0395">
            <w:pPr>
              <w:pStyle w:val="Main"/>
              <w:spacing w:line="240" w:lineRule="auto"/>
              <w:ind w:firstLine="0"/>
              <w:jc w:val="center"/>
              <w:rPr>
                <w:szCs w:val="24"/>
              </w:rPr>
            </w:pPr>
            <w:r w:rsidRPr="00E066C2">
              <w:rPr>
                <w:szCs w:val="24"/>
              </w:rPr>
              <w:t>1,0</w:t>
            </w:r>
          </w:p>
        </w:tc>
        <w:tc>
          <w:tcPr>
            <w:tcW w:w="874" w:type="dxa"/>
            <w:gridSpan w:val="2"/>
            <w:vAlign w:val="center"/>
          </w:tcPr>
          <w:p w:rsidR="0094093E" w:rsidRPr="00E066C2" w:rsidRDefault="0094093E" w:rsidP="002B0395">
            <w:pPr>
              <w:pStyle w:val="Main"/>
              <w:spacing w:line="240" w:lineRule="auto"/>
              <w:ind w:firstLine="0"/>
              <w:jc w:val="center"/>
              <w:rPr>
                <w:szCs w:val="24"/>
              </w:rPr>
            </w:pPr>
            <w:r w:rsidRPr="00E066C2">
              <w:rPr>
                <w:szCs w:val="24"/>
              </w:rPr>
              <w:t>0,1</w:t>
            </w:r>
          </w:p>
        </w:tc>
        <w:tc>
          <w:tcPr>
            <w:tcW w:w="992" w:type="dxa"/>
            <w:gridSpan w:val="2"/>
            <w:vAlign w:val="center"/>
          </w:tcPr>
          <w:p w:rsidR="0094093E" w:rsidRPr="00E066C2" w:rsidRDefault="0094093E" w:rsidP="002B0395">
            <w:pPr>
              <w:pStyle w:val="Main"/>
              <w:spacing w:line="240" w:lineRule="auto"/>
              <w:ind w:firstLine="0"/>
              <w:jc w:val="center"/>
              <w:rPr>
                <w:szCs w:val="24"/>
              </w:rPr>
            </w:pPr>
            <w:r w:rsidRPr="00E066C2">
              <w:rPr>
                <w:szCs w:val="24"/>
              </w:rPr>
              <w:t>-</w:t>
            </w:r>
          </w:p>
        </w:tc>
        <w:tc>
          <w:tcPr>
            <w:tcW w:w="646" w:type="dxa"/>
            <w:gridSpan w:val="2"/>
            <w:vAlign w:val="center"/>
          </w:tcPr>
          <w:p w:rsidR="0094093E" w:rsidRPr="00E066C2" w:rsidRDefault="0094093E" w:rsidP="002B0395">
            <w:pPr>
              <w:pStyle w:val="Main"/>
              <w:spacing w:line="240" w:lineRule="auto"/>
              <w:ind w:firstLine="0"/>
              <w:jc w:val="center"/>
              <w:rPr>
                <w:szCs w:val="24"/>
              </w:rPr>
            </w:pPr>
            <w:r w:rsidRPr="00E066C2">
              <w:rPr>
                <w:szCs w:val="24"/>
              </w:rPr>
              <w:t>-</w:t>
            </w:r>
          </w:p>
        </w:tc>
        <w:tc>
          <w:tcPr>
            <w:tcW w:w="1798" w:type="dxa"/>
            <w:vAlign w:val="center"/>
          </w:tcPr>
          <w:p w:rsidR="0094093E" w:rsidRPr="00E066C2" w:rsidRDefault="0094093E" w:rsidP="002B0395">
            <w:pPr>
              <w:pStyle w:val="Main"/>
              <w:spacing w:line="240" w:lineRule="auto"/>
              <w:ind w:firstLine="0"/>
              <w:jc w:val="center"/>
              <w:rPr>
                <w:szCs w:val="24"/>
              </w:rPr>
            </w:pPr>
            <w:r w:rsidRPr="00E066C2">
              <w:rPr>
                <w:szCs w:val="24"/>
              </w:rPr>
              <w:t>МО Кимовский район</w:t>
            </w:r>
          </w:p>
        </w:tc>
      </w:tr>
      <w:tr w:rsidR="0094093E" w:rsidRPr="002837CA" w:rsidTr="00CA1428">
        <w:trPr>
          <w:jc w:val="center"/>
        </w:trPr>
        <w:tc>
          <w:tcPr>
            <w:tcW w:w="1654" w:type="dxa"/>
            <w:vAlign w:val="center"/>
          </w:tcPr>
          <w:p w:rsidR="0094093E" w:rsidRPr="00E066C2" w:rsidRDefault="0094093E" w:rsidP="002B0395">
            <w:pPr>
              <w:pStyle w:val="Main"/>
              <w:spacing w:line="240" w:lineRule="auto"/>
              <w:ind w:firstLine="0"/>
              <w:jc w:val="center"/>
              <w:rPr>
                <w:szCs w:val="24"/>
              </w:rPr>
            </w:pPr>
            <w:r w:rsidRPr="00E066C2">
              <w:rPr>
                <w:szCs w:val="24"/>
              </w:rPr>
              <w:t>п</w:t>
            </w:r>
            <w:proofErr w:type="gramStart"/>
            <w:r w:rsidRPr="00E066C2">
              <w:rPr>
                <w:szCs w:val="24"/>
              </w:rPr>
              <w:t>.А</w:t>
            </w:r>
            <w:proofErr w:type="gramEnd"/>
            <w:r w:rsidRPr="00E066C2">
              <w:rPr>
                <w:szCs w:val="24"/>
              </w:rPr>
              <w:t>парки</w:t>
            </w:r>
          </w:p>
          <w:p w:rsidR="0094093E" w:rsidRPr="00E066C2" w:rsidRDefault="0094093E" w:rsidP="002B0395">
            <w:pPr>
              <w:pStyle w:val="Main"/>
              <w:spacing w:line="240" w:lineRule="auto"/>
              <w:ind w:firstLine="0"/>
              <w:jc w:val="center"/>
              <w:rPr>
                <w:szCs w:val="24"/>
              </w:rPr>
            </w:pPr>
          </w:p>
        </w:tc>
        <w:tc>
          <w:tcPr>
            <w:tcW w:w="808" w:type="dxa"/>
            <w:vAlign w:val="center"/>
          </w:tcPr>
          <w:p w:rsidR="0094093E" w:rsidRPr="00E066C2" w:rsidRDefault="0094093E" w:rsidP="002B0395">
            <w:pPr>
              <w:pStyle w:val="Main"/>
              <w:spacing w:line="240" w:lineRule="auto"/>
              <w:ind w:firstLine="0"/>
              <w:jc w:val="center"/>
              <w:rPr>
                <w:szCs w:val="24"/>
              </w:rPr>
            </w:pPr>
            <w:r w:rsidRPr="00E066C2">
              <w:rPr>
                <w:szCs w:val="24"/>
              </w:rPr>
              <w:t>244</w:t>
            </w:r>
          </w:p>
        </w:tc>
        <w:tc>
          <w:tcPr>
            <w:tcW w:w="858" w:type="dxa"/>
            <w:vAlign w:val="center"/>
          </w:tcPr>
          <w:p w:rsidR="0094093E" w:rsidRPr="00E066C2" w:rsidRDefault="0094093E" w:rsidP="002B0395">
            <w:pPr>
              <w:pStyle w:val="afff7"/>
              <w:jc w:val="center"/>
              <w:rPr>
                <w:rFonts w:ascii="Times New Roman" w:eastAsia="Times New Roman" w:hAnsi="Times New Roman"/>
                <w:sz w:val="24"/>
                <w:szCs w:val="24"/>
                <w:lang w:eastAsia="ru-RU"/>
              </w:rPr>
            </w:pPr>
            <w:r w:rsidRPr="00E066C2">
              <w:rPr>
                <w:rFonts w:ascii="Times New Roman" w:eastAsia="Times New Roman" w:hAnsi="Times New Roman"/>
                <w:sz w:val="24"/>
                <w:szCs w:val="24"/>
                <w:lang w:eastAsia="ru-RU"/>
              </w:rPr>
              <w:t>21</w:t>
            </w:r>
          </w:p>
        </w:tc>
        <w:tc>
          <w:tcPr>
            <w:tcW w:w="1276" w:type="dxa"/>
          </w:tcPr>
          <w:p w:rsidR="0094093E" w:rsidRPr="00E066C2" w:rsidRDefault="0094093E" w:rsidP="002B0395">
            <w:r w:rsidRPr="00E066C2">
              <w:t>скважина-2</w:t>
            </w:r>
          </w:p>
        </w:tc>
        <w:tc>
          <w:tcPr>
            <w:tcW w:w="851" w:type="dxa"/>
            <w:vAlign w:val="center"/>
          </w:tcPr>
          <w:p w:rsidR="0094093E" w:rsidRPr="00E066C2" w:rsidRDefault="0094093E" w:rsidP="002B0395">
            <w:pPr>
              <w:pStyle w:val="Main"/>
              <w:spacing w:line="240" w:lineRule="auto"/>
              <w:ind w:firstLine="0"/>
              <w:jc w:val="center"/>
              <w:rPr>
                <w:szCs w:val="24"/>
              </w:rPr>
            </w:pPr>
            <w:r w:rsidRPr="00E066C2">
              <w:rPr>
                <w:szCs w:val="24"/>
              </w:rPr>
              <w:t>1</w:t>
            </w:r>
          </w:p>
        </w:tc>
        <w:tc>
          <w:tcPr>
            <w:tcW w:w="969" w:type="dxa"/>
            <w:vAlign w:val="center"/>
          </w:tcPr>
          <w:p w:rsidR="0094093E" w:rsidRPr="00E066C2" w:rsidRDefault="0094093E" w:rsidP="002B0395">
            <w:pPr>
              <w:pStyle w:val="Main"/>
              <w:spacing w:line="240" w:lineRule="auto"/>
              <w:ind w:firstLine="0"/>
              <w:jc w:val="center"/>
              <w:rPr>
                <w:szCs w:val="24"/>
              </w:rPr>
            </w:pPr>
            <w:r w:rsidRPr="00E066C2">
              <w:rPr>
                <w:szCs w:val="24"/>
              </w:rPr>
              <w:t>2,3</w:t>
            </w:r>
          </w:p>
        </w:tc>
        <w:tc>
          <w:tcPr>
            <w:tcW w:w="874" w:type="dxa"/>
            <w:gridSpan w:val="2"/>
            <w:vAlign w:val="center"/>
          </w:tcPr>
          <w:p w:rsidR="0094093E" w:rsidRPr="00E066C2" w:rsidRDefault="0094093E" w:rsidP="002B0395">
            <w:pPr>
              <w:pStyle w:val="Main"/>
              <w:spacing w:line="240" w:lineRule="auto"/>
              <w:ind w:firstLine="0"/>
              <w:jc w:val="center"/>
              <w:rPr>
                <w:szCs w:val="24"/>
              </w:rPr>
            </w:pPr>
            <w:r w:rsidRPr="00E066C2">
              <w:rPr>
                <w:szCs w:val="24"/>
              </w:rPr>
              <w:t>-</w:t>
            </w:r>
          </w:p>
        </w:tc>
        <w:tc>
          <w:tcPr>
            <w:tcW w:w="992" w:type="dxa"/>
            <w:gridSpan w:val="2"/>
            <w:vAlign w:val="center"/>
          </w:tcPr>
          <w:p w:rsidR="0094093E" w:rsidRPr="00E066C2" w:rsidRDefault="0094093E" w:rsidP="002B0395">
            <w:pPr>
              <w:pStyle w:val="Main"/>
              <w:spacing w:line="240" w:lineRule="auto"/>
              <w:ind w:firstLine="0"/>
              <w:jc w:val="center"/>
              <w:rPr>
                <w:szCs w:val="24"/>
              </w:rPr>
            </w:pPr>
            <w:r w:rsidRPr="00E066C2">
              <w:rPr>
                <w:szCs w:val="24"/>
              </w:rPr>
              <w:t>-</w:t>
            </w:r>
          </w:p>
        </w:tc>
        <w:tc>
          <w:tcPr>
            <w:tcW w:w="646" w:type="dxa"/>
            <w:gridSpan w:val="2"/>
            <w:vAlign w:val="center"/>
          </w:tcPr>
          <w:p w:rsidR="0094093E" w:rsidRPr="00E066C2" w:rsidRDefault="0094093E" w:rsidP="002B0395">
            <w:pPr>
              <w:pStyle w:val="Main"/>
              <w:spacing w:line="240" w:lineRule="auto"/>
              <w:ind w:firstLine="0"/>
              <w:jc w:val="center"/>
              <w:rPr>
                <w:szCs w:val="24"/>
              </w:rPr>
            </w:pPr>
            <w:r w:rsidRPr="00E066C2">
              <w:rPr>
                <w:szCs w:val="24"/>
              </w:rPr>
              <w:t>-</w:t>
            </w:r>
          </w:p>
        </w:tc>
        <w:tc>
          <w:tcPr>
            <w:tcW w:w="1798" w:type="dxa"/>
            <w:vAlign w:val="center"/>
          </w:tcPr>
          <w:p w:rsidR="0094093E" w:rsidRPr="00E066C2" w:rsidRDefault="0094093E" w:rsidP="002B0395">
            <w:pPr>
              <w:pStyle w:val="Main"/>
              <w:spacing w:line="240" w:lineRule="auto"/>
              <w:ind w:firstLine="0"/>
              <w:jc w:val="center"/>
              <w:rPr>
                <w:szCs w:val="24"/>
              </w:rPr>
            </w:pPr>
            <w:r w:rsidRPr="00E066C2">
              <w:rPr>
                <w:szCs w:val="24"/>
              </w:rPr>
              <w:t>МО Кимовский район</w:t>
            </w:r>
          </w:p>
        </w:tc>
      </w:tr>
      <w:tr w:rsidR="0094093E" w:rsidRPr="002837CA" w:rsidTr="00CA1428">
        <w:trPr>
          <w:jc w:val="center"/>
        </w:trPr>
        <w:tc>
          <w:tcPr>
            <w:tcW w:w="1654" w:type="dxa"/>
            <w:vAlign w:val="center"/>
          </w:tcPr>
          <w:p w:rsidR="0094093E" w:rsidRPr="00E066C2" w:rsidRDefault="0094093E" w:rsidP="002B0395">
            <w:pPr>
              <w:pStyle w:val="Main"/>
              <w:spacing w:line="240" w:lineRule="auto"/>
              <w:ind w:firstLine="0"/>
              <w:jc w:val="center"/>
              <w:rPr>
                <w:szCs w:val="24"/>
              </w:rPr>
            </w:pPr>
            <w:r w:rsidRPr="00E066C2">
              <w:rPr>
                <w:szCs w:val="24"/>
              </w:rPr>
              <w:t>д</w:t>
            </w:r>
            <w:proofErr w:type="gramStart"/>
            <w:r w:rsidRPr="00E066C2">
              <w:rPr>
                <w:szCs w:val="24"/>
              </w:rPr>
              <w:t>.Д</w:t>
            </w:r>
            <w:proofErr w:type="gramEnd"/>
            <w:r w:rsidRPr="00E066C2">
              <w:rPr>
                <w:szCs w:val="24"/>
              </w:rPr>
              <w:t>удкино</w:t>
            </w:r>
          </w:p>
        </w:tc>
        <w:tc>
          <w:tcPr>
            <w:tcW w:w="808" w:type="dxa"/>
            <w:vAlign w:val="center"/>
          </w:tcPr>
          <w:p w:rsidR="0094093E" w:rsidRPr="00E066C2" w:rsidRDefault="0094093E" w:rsidP="002B0395">
            <w:pPr>
              <w:pStyle w:val="Main"/>
              <w:spacing w:line="240" w:lineRule="auto"/>
              <w:ind w:firstLine="0"/>
              <w:jc w:val="center"/>
              <w:rPr>
                <w:szCs w:val="24"/>
              </w:rPr>
            </w:pPr>
            <w:r w:rsidRPr="00E066C2">
              <w:rPr>
                <w:szCs w:val="24"/>
              </w:rPr>
              <w:t>62</w:t>
            </w:r>
          </w:p>
        </w:tc>
        <w:tc>
          <w:tcPr>
            <w:tcW w:w="858" w:type="dxa"/>
            <w:vAlign w:val="center"/>
          </w:tcPr>
          <w:p w:rsidR="0094093E" w:rsidRPr="00E066C2" w:rsidRDefault="0094093E" w:rsidP="002B0395">
            <w:pPr>
              <w:pStyle w:val="Main"/>
              <w:spacing w:line="240" w:lineRule="auto"/>
              <w:ind w:firstLine="0"/>
              <w:jc w:val="center"/>
              <w:rPr>
                <w:szCs w:val="24"/>
              </w:rPr>
            </w:pPr>
            <w:r w:rsidRPr="00E066C2">
              <w:rPr>
                <w:szCs w:val="24"/>
              </w:rPr>
              <w:t>18</w:t>
            </w:r>
          </w:p>
        </w:tc>
        <w:tc>
          <w:tcPr>
            <w:tcW w:w="1276" w:type="dxa"/>
            <w:vAlign w:val="center"/>
          </w:tcPr>
          <w:p w:rsidR="0094093E" w:rsidRPr="00E066C2" w:rsidRDefault="0094093E" w:rsidP="002B0395">
            <w:pPr>
              <w:pStyle w:val="Main"/>
              <w:spacing w:line="240" w:lineRule="auto"/>
              <w:ind w:firstLine="0"/>
              <w:jc w:val="center"/>
              <w:rPr>
                <w:szCs w:val="24"/>
              </w:rPr>
            </w:pPr>
            <w:r w:rsidRPr="00E066C2">
              <w:rPr>
                <w:szCs w:val="24"/>
              </w:rPr>
              <w:t>Водовод Гремячее - Кимовск</w:t>
            </w:r>
          </w:p>
        </w:tc>
        <w:tc>
          <w:tcPr>
            <w:tcW w:w="851" w:type="dxa"/>
            <w:vAlign w:val="center"/>
          </w:tcPr>
          <w:p w:rsidR="0094093E" w:rsidRPr="00E066C2" w:rsidRDefault="0094093E" w:rsidP="002B0395">
            <w:pPr>
              <w:pStyle w:val="Main"/>
              <w:spacing w:line="240" w:lineRule="auto"/>
              <w:ind w:firstLine="0"/>
              <w:jc w:val="center"/>
              <w:rPr>
                <w:szCs w:val="24"/>
              </w:rPr>
            </w:pPr>
            <w:r w:rsidRPr="00E066C2">
              <w:rPr>
                <w:szCs w:val="24"/>
              </w:rPr>
              <w:t>-</w:t>
            </w:r>
          </w:p>
        </w:tc>
        <w:tc>
          <w:tcPr>
            <w:tcW w:w="969" w:type="dxa"/>
            <w:vAlign w:val="center"/>
          </w:tcPr>
          <w:p w:rsidR="0094093E" w:rsidRPr="00E066C2" w:rsidRDefault="0094093E" w:rsidP="002B0395">
            <w:pPr>
              <w:pStyle w:val="Main"/>
              <w:spacing w:line="240" w:lineRule="auto"/>
              <w:ind w:firstLine="0"/>
              <w:jc w:val="center"/>
              <w:rPr>
                <w:szCs w:val="24"/>
              </w:rPr>
            </w:pPr>
            <w:r w:rsidRPr="00E066C2">
              <w:rPr>
                <w:szCs w:val="24"/>
              </w:rPr>
              <w:t>1,3</w:t>
            </w:r>
          </w:p>
        </w:tc>
        <w:tc>
          <w:tcPr>
            <w:tcW w:w="874" w:type="dxa"/>
            <w:gridSpan w:val="2"/>
            <w:vAlign w:val="center"/>
          </w:tcPr>
          <w:p w:rsidR="0094093E" w:rsidRPr="00E066C2" w:rsidRDefault="0094093E" w:rsidP="002B0395">
            <w:pPr>
              <w:pStyle w:val="Main"/>
              <w:spacing w:line="240" w:lineRule="auto"/>
              <w:ind w:firstLine="0"/>
              <w:jc w:val="center"/>
              <w:rPr>
                <w:szCs w:val="24"/>
              </w:rPr>
            </w:pPr>
            <w:r w:rsidRPr="00E066C2">
              <w:rPr>
                <w:szCs w:val="24"/>
              </w:rPr>
              <w:t>0,1</w:t>
            </w:r>
          </w:p>
        </w:tc>
        <w:tc>
          <w:tcPr>
            <w:tcW w:w="992" w:type="dxa"/>
            <w:gridSpan w:val="2"/>
            <w:vAlign w:val="center"/>
          </w:tcPr>
          <w:p w:rsidR="0094093E" w:rsidRPr="00E066C2" w:rsidRDefault="0094093E" w:rsidP="002B0395">
            <w:pPr>
              <w:pStyle w:val="Main"/>
              <w:spacing w:line="240" w:lineRule="auto"/>
              <w:ind w:firstLine="0"/>
              <w:jc w:val="center"/>
              <w:rPr>
                <w:szCs w:val="24"/>
              </w:rPr>
            </w:pPr>
            <w:r w:rsidRPr="00E066C2">
              <w:rPr>
                <w:szCs w:val="24"/>
              </w:rPr>
              <w:t>-</w:t>
            </w:r>
          </w:p>
        </w:tc>
        <w:tc>
          <w:tcPr>
            <w:tcW w:w="646" w:type="dxa"/>
            <w:gridSpan w:val="2"/>
            <w:vAlign w:val="center"/>
          </w:tcPr>
          <w:p w:rsidR="0094093E" w:rsidRPr="00E066C2" w:rsidRDefault="0094093E" w:rsidP="002B0395">
            <w:pPr>
              <w:pStyle w:val="Main"/>
              <w:spacing w:line="240" w:lineRule="auto"/>
              <w:ind w:firstLine="0"/>
              <w:jc w:val="center"/>
              <w:rPr>
                <w:szCs w:val="24"/>
              </w:rPr>
            </w:pPr>
            <w:r w:rsidRPr="00E066C2">
              <w:rPr>
                <w:szCs w:val="24"/>
              </w:rPr>
              <w:t>-</w:t>
            </w:r>
          </w:p>
        </w:tc>
        <w:tc>
          <w:tcPr>
            <w:tcW w:w="1798" w:type="dxa"/>
            <w:vAlign w:val="center"/>
          </w:tcPr>
          <w:p w:rsidR="0094093E" w:rsidRPr="00E066C2" w:rsidRDefault="0094093E" w:rsidP="002B0395">
            <w:pPr>
              <w:pStyle w:val="Main"/>
              <w:spacing w:line="240" w:lineRule="auto"/>
              <w:ind w:firstLine="0"/>
              <w:jc w:val="center"/>
              <w:rPr>
                <w:szCs w:val="24"/>
              </w:rPr>
            </w:pPr>
            <w:r w:rsidRPr="00E066C2">
              <w:rPr>
                <w:szCs w:val="24"/>
              </w:rPr>
              <w:t>МО Новольво</w:t>
            </w:r>
            <w:r w:rsidRPr="00E066C2">
              <w:rPr>
                <w:szCs w:val="24"/>
              </w:rPr>
              <w:t>в</w:t>
            </w:r>
            <w:r w:rsidRPr="00E066C2">
              <w:rPr>
                <w:szCs w:val="24"/>
              </w:rPr>
              <w:t>ское</w:t>
            </w:r>
          </w:p>
        </w:tc>
      </w:tr>
      <w:tr w:rsidR="0094093E" w:rsidRPr="002837CA" w:rsidTr="00CA1428">
        <w:trPr>
          <w:jc w:val="center"/>
        </w:trPr>
        <w:tc>
          <w:tcPr>
            <w:tcW w:w="1654" w:type="dxa"/>
            <w:vAlign w:val="center"/>
          </w:tcPr>
          <w:p w:rsidR="0094093E" w:rsidRPr="00E066C2" w:rsidRDefault="0094093E" w:rsidP="002B0395">
            <w:pPr>
              <w:pStyle w:val="Main"/>
              <w:spacing w:line="240" w:lineRule="auto"/>
              <w:ind w:firstLine="0"/>
              <w:jc w:val="center"/>
              <w:rPr>
                <w:szCs w:val="24"/>
              </w:rPr>
            </w:pPr>
            <w:r w:rsidRPr="00E066C2">
              <w:rPr>
                <w:szCs w:val="24"/>
              </w:rPr>
              <w:t>д</w:t>
            </w:r>
            <w:proofErr w:type="gramStart"/>
            <w:r w:rsidRPr="00E066C2">
              <w:rPr>
                <w:szCs w:val="24"/>
              </w:rPr>
              <w:t>.Н</w:t>
            </w:r>
            <w:proofErr w:type="gramEnd"/>
            <w:r w:rsidRPr="00E066C2">
              <w:rPr>
                <w:szCs w:val="24"/>
              </w:rPr>
              <w:t>овоселки</w:t>
            </w:r>
          </w:p>
        </w:tc>
        <w:tc>
          <w:tcPr>
            <w:tcW w:w="808" w:type="dxa"/>
            <w:vAlign w:val="center"/>
          </w:tcPr>
          <w:p w:rsidR="0094093E" w:rsidRPr="00E066C2" w:rsidRDefault="0094093E" w:rsidP="002B0395">
            <w:pPr>
              <w:pStyle w:val="Main"/>
              <w:spacing w:line="240" w:lineRule="auto"/>
              <w:ind w:firstLine="0"/>
              <w:jc w:val="center"/>
              <w:rPr>
                <w:szCs w:val="24"/>
              </w:rPr>
            </w:pPr>
            <w:r w:rsidRPr="00E066C2">
              <w:rPr>
                <w:szCs w:val="24"/>
              </w:rPr>
              <w:t>65</w:t>
            </w:r>
          </w:p>
        </w:tc>
        <w:tc>
          <w:tcPr>
            <w:tcW w:w="858" w:type="dxa"/>
            <w:vAlign w:val="center"/>
          </w:tcPr>
          <w:p w:rsidR="0094093E" w:rsidRPr="00E066C2" w:rsidRDefault="0094093E" w:rsidP="002B0395">
            <w:pPr>
              <w:pStyle w:val="Main"/>
              <w:spacing w:line="240" w:lineRule="auto"/>
              <w:ind w:firstLine="0"/>
              <w:jc w:val="center"/>
              <w:rPr>
                <w:szCs w:val="24"/>
              </w:rPr>
            </w:pPr>
            <w:r w:rsidRPr="00E066C2">
              <w:rPr>
                <w:szCs w:val="24"/>
              </w:rPr>
              <w:t>14</w:t>
            </w:r>
          </w:p>
        </w:tc>
        <w:tc>
          <w:tcPr>
            <w:tcW w:w="1276" w:type="dxa"/>
            <w:vAlign w:val="center"/>
          </w:tcPr>
          <w:p w:rsidR="0094093E" w:rsidRPr="00E066C2" w:rsidRDefault="0094093E" w:rsidP="002B0395">
            <w:pPr>
              <w:pStyle w:val="Main"/>
              <w:spacing w:line="240" w:lineRule="auto"/>
              <w:ind w:firstLine="0"/>
              <w:jc w:val="center"/>
              <w:rPr>
                <w:szCs w:val="24"/>
              </w:rPr>
            </w:pPr>
            <w:r w:rsidRPr="00E066C2">
              <w:rPr>
                <w:szCs w:val="24"/>
              </w:rPr>
              <w:t>Водовод Гремячее - Кимовск</w:t>
            </w:r>
          </w:p>
        </w:tc>
        <w:tc>
          <w:tcPr>
            <w:tcW w:w="851" w:type="dxa"/>
            <w:vAlign w:val="center"/>
          </w:tcPr>
          <w:p w:rsidR="0094093E" w:rsidRPr="00E066C2" w:rsidRDefault="0094093E" w:rsidP="002B0395">
            <w:pPr>
              <w:pStyle w:val="Main"/>
              <w:spacing w:line="240" w:lineRule="auto"/>
              <w:ind w:firstLine="0"/>
              <w:jc w:val="center"/>
              <w:rPr>
                <w:szCs w:val="24"/>
              </w:rPr>
            </w:pPr>
            <w:r w:rsidRPr="00E066C2">
              <w:rPr>
                <w:szCs w:val="24"/>
              </w:rPr>
              <w:t>-</w:t>
            </w:r>
          </w:p>
        </w:tc>
        <w:tc>
          <w:tcPr>
            <w:tcW w:w="969" w:type="dxa"/>
            <w:vAlign w:val="center"/>
          </w:tcPr>
          <w:p w:rsidR="0094093E" w:rsidRPr="00E066C2" w:rsidRDefault="0094093E" w:rsidP="002B0395">
            <w:pPr>
              <w:pStyle w:val="Main"/>
              <w:spacing w:line="240" w:lineRule="auto"/>
              <w:ind w:firstLine="0"/>
              <w:jc w:val="center"/>
              <w:rPr>
                <w:szCs w:val="24"/>
              </w:rPr>
            </w:pPr>
            <w:r w:rsidRPr="00E066C2">
              <w:rPr>
                <w:szCs w:val="24"/>
              </w:rPr>
              <w:t>1,1</w:t>
            </w:r>
          </w:p>
        </w:tc>
        <w:tc>
          <w:tcPr>
            <w:tcW w:w="874" w:type="dxa"/>
            <w:gridSpan w:val="2"/>
            <w:vAlign w:val="center"/>
          </w:tcPr>
          <w:p w:rsidR="0094093E" w:rsidRPr="00E066C2" w:rsidRDefault="0094093E" w:rsidP="002B0395">
            <w:pPr>
              <w:pStyle w:val="Main"/>
              <w:spacing w:line="240" w:lineRule="auto"/>
              <w:ind w:firstLine="0"/>
              <w:jc w:val="center"/>
              <w:rPr>
                <w:szCs w:val="24"/>
              </w:rPr>
            </w:pPr>
            <w:r w:rsidRPr="00E066C2">
              <w:rPr>
                <w:szCs w:val="24"/>
              </w:rPr>
              <w:t>0,6</w:t>
            </w:r>
          </w:p>
        </w:tc>
        <w:tc>
          <w:tcPr>
            <w:tcW w:w="992" w:type="dxa"/>
            <w:gridSpan w:val="2"/>
            <w:vAlign w:val="center"/>
          </w:tcPr>
          <w:p w:rsidR="0094093E" w:rsidRPr="00E066C2" w:rsidRDefault="0094093E" w:rsidP="002B0395">
            <w:pPr>
              <w:pStyle w:val="Main"/>
              <w:spacing w:line="240" w:lineRule="auto"/>
              <w:ind w:firstLine="0"/>
              <w:jc w:val="center"/>
              <w:rPr>
                <w:szCs w:val="24"/>
              </w:rPr>
            </w:pPr>
            <w:r w:rsidRPr="00E066C2">
              <w:rPr>
                <w:szCs w:val="24"/>
              </w:rPr>
              <w:t>-</w:t>
            </w:r>
          </w:p>
        </w:tc>
        <w:tc>
          <w:tcPr>
            <w:tcW w:w="646" w:type="dxa"/>
            <w:gridSpan w:val="2"/>
            <w:vAlign w:val="center"/>
          </w:tcPr>
          <w:p w:rsidR="0094093E" w:rsidRPr="00E066C2" w:rsidRDefault="0094093E" w:rsidP="002B0395">
            <w:pPr>
              <w:pStyle w:val="Main"/>
              <w:spacing w:line="240" w:lineRule="auto"/>
              <w:ind w:firstLine="0"/>
              <w:jc w:val="center"/>
              <w:rPr>
                <w:szCs w:val="24"/>
              </w:rPr>
            </w:pPr>
            <w:r w:rsidRPr="00E066C2">
              <w:rPr>
                <w:szCs w:val="24"/>
              </w:rPr>
              <w:t>-</w:t>
            </w:r>
          </w:p>
        </w:tc>
        <w:tc>
          <w:tcPr>
            <w:tcW w:w="1798" w:type="dxa"/>
            <w:vAlign w:val="center"/>
          </w:tcPr>
          <w:p w:rsidR="0094093E" w:rsidRPr="00E066C2" w:rsidRDefault="0094093E" w:rsidP="002B0395">
            <w:pPr>
              <w:pStyle w:val="Main"/>
              <w:spacing w:line="240" w:lineRule="auto"/>
              <w:ind w:firstLine="0"/>
              <w:jc w:val="center"/>
              <w:rPr>
                <w:szCs w:val="24"/>
              </w:rPr>
            </w:pPr>
            <w:r w:rsidRPr="00E066C2">
              <w:rPr>
                <w:szCs w:val="24"/>
              </w:rPr>
              <w:t>МО Новольво</w:t>
            </w:r>
            <w:r w:rsidRPr="00E066C2">
              <w:rPr>
                <w:szCs w:val="24"/>
              </w:rPr>
              <w:t>в</w:t>
            </w:r>
            <w:r w:rsidRPr="00E066C2">
              <w:rPr>
                <w:szCs w:val="24"/>
              </w:rPr>
              <w:t>ское</w:t>
            </w:r>
          </w:p>
        </w:tc>
      </w:tr>
      <w:tr w:rsidR="0094093E" w:rsidRPr="002837CA" w:rsidTr="00CA1428">
        <w:trPr>
          <w:jc w:val="center"/>
        </w:trPr>
        <w:tc>
          <w:tcPr>
            <w:tcW w:w="1654" w:type="dxa"/>
            <w:vAlign w:val="center"/>
          </w:tcPr>
          <w:p w:rsidR="0094093E" w:rsidRPr="00E066C2" w:rsidRDefault="0094093E" w:rsidP="002B0395">
            <w:pPr>
              <w:pStyle w:val="Main"/>
              <w:spacing w:line="240" w:lineRule="auto"/>
              <w:ind w:firstLine="0"/>
              <w:jc w:val="center"/>
              <w:rPr>
                <w:szCs w:val="24"/>
              </w:rPr>
            </w:pPr>
            <w:r w:rsidRPr="00E066C2">
              <w:rPr>
                <w:szCs w:val="24"/>
              </w:rPr>
              <w:t>п</w:t>
            </w:r>
            <w:proofErr w:type="gramStart"/>
            <w:r w:rsidRPr="00E066C2">
              <w:rPr>
                <w:szCs w:val="24"/>
              </w:rPr>
              <w:t>.Н</w:t>
            </w:r>
            <w:proofErr w:type="gramEnd"/>
            <w:r w:rsidRPr="00E066C2">
              <w:rPr>
                <w:szCs w:val="24"/>
              </w:rPr>
              <w:t>овая жизнь</w:t>
            </w:r>
          </w:p>
        </w:tc>
        <w:tc>
          <w:tcPr>
            <w:tcW w:w="808" w:type="dxa"/>
            <w:vAlign w:val="center"/>
          </w:tcPr>
          <w:p w:rsidR="0094093E" w:rsidRPr="00E066C2" w:rsidRDefault="0094093E" w:rsidP="002B0395">
            <w:pPr>
              <w:pStyle w:val="Main"/>
              <w:spacing w:line="240" w:lineRule="auto"/>
              <w:ind w:firstLine="0"/>
              <w:jc w:val="center"/>
              <w:rPr>
                <w:szCs w:val="24"/>
              </w:rPr>
            </w:pPr>
            <w:r w:rsidRPr="00E066C2">
              <w:rPr>
                <w:szCs w:val="24"/>
              </w:rPr>
              <w:t>23</w:t>
            </w:r>
          </w:p>
        </w:tc>
        <w:tc>
          <w:tcPr>
            <w:tcW w:w="858" w:type="dxa"/>
            <w:vAlign w:val="center"/>
          </w:tcPr>
          <w:p w:rsidR="0094093E" w:rsidRPr="00E066C2" w:rsidRDefault="0094093E" w:rsidP="002B0395">
            <w:pPr>
              <w:pStyle w:val="Main"/>
              <w:spacing w:line="240" w:lineRule="auto"/>
              <w:ind w:firstLine="0"/>
              <w:jc w:val="center"/>
              <w:rPr>
                <w:szCs w:val="24"/>
              </w:rPr>
            </w:pPr>
            <w:r w:rsidRPr="00E066C2">
              <w:rPr>
                <w:szCs w:val="24"/>
              </w:rPr>
              <w:t>4</w:t>
            </w:r>
          </w:p>
        </w:tc>
        <w:tc>
          <w:tcPr>
            <w:tcW w:w="1276" w:type="dxa"/>
            <w:vAlign w:val="center"/>
          </w:tcPr>
          <w:p w:rsidR="0094093E" w:rsidRPr="00E066C2" w:rsidRDefault="0094093E" w:rsidP="002B0395">
            <w:pPr>
              <w:pStyle w:val="Main"/>
              <w:spacing w:line="240" w:lineRule="auto"/>
              <w:ind w:firstLine="0"/>
              <w:jc w:val="center"/>
              <w:rPr>
                <w:szCs w:val="24"/>
              </w:rPr>
            </w:pPr>
            <w:r w:rsidRPr="00E066C2">
              <w:rPr>
                <w:szCs w:val="24"/>
              </w:rPr>
              <w:t>Водопр</w:t>
            </w:r>
            <w:r w:rsidRPr="00E066C2">
              <w:rPr>
                <w:szCs w:val="24"/>
              </w:rPr>
              <w:t>о</w:t>
            </w:r>
            <w:r w:rsidRPr="00E066C2">
              <w:rPr>
                <w:szCs w:val="24"/>
              </w:rPr>
              <w:t>вод п</w:t>
            </w:r>
            <w:proofErr w:type="gramStart"/>
            <w:r w:rsidRPr="00E066C2">
              <w:rPr>
                <w:szCs w:val="24"/>
              </w:rPr>
              <w:t>.З</w:t>
            </w:r>
            <w:proofErr w:type="gramEnd"/>
            <w:r w:rsidRPr="00E066C2">
              <w:rPr>
                <w:szCs w:val="24"/>
              </w:rPr>
              <w:t>убовский</w:t>
            </w:r>
          </w:p>
        </w:tc>
        <w:tc>
          <w:tcPr>
            <w:tcW w:w="851" w:type="dxa"/>
            <w:vAlign w:val="center"/>
          </w:tcPr>
          <w:p w:rsidR="0094093E" w:rsidRPr="00E066C2" w:rsidRDefault="0094093E" w:rsidP="002B0395">
            <w:pPr>
              <w:pStyle w:val="Main"/>
              <w:spacing w:line="240" w:lineRule="auto"/>
              <w:ind w:firstLine="0"/>
              <w:jc w:val="center"/>
              <w:rPr>
                <w:szCs w:val="24"/>
              </w:rPr>
            </w:pPr>
            <w:r w:rsidRPr="00E066C2">
              <w:rPr>
                <w:szCs w:val="24"/>
              </w:rPr>
              <w:t>-</w:t>
            </w:r>
          </w:p>
        </w:tc>
        <w:tc>
          <w:tcPr>
            <w:tcW w:w="969" w:type="dxa"/>
            <w:vAlign w:val="center"/>
          </w:tcPr>
          <w:p w:rsidR="0094093E" w:rsidRPr="00E066C2" w:rsidRDefault="0094093E" w:rsidP="002B0395">
            <w:pPr>
              <w:pStyle w:val="Main"/>
              <w:spacing w:line="240" w:lineRule="auto"/>
              <w:ind w:firstLine="0"/>
              <w:jc w:val="center"/>
              <w:rPr>
                <w:szCs w:val="24"/>
              </w:rPr>
            </w:pPr>
            <w:r w:rsidRPr="00E066C2">
              <w:rPr>
                <w:szCs w:val="24"/>
              </w:rPr>
              <w:t>0,9</w:t>
            </w:r>
          </w:p>
        </w:tc>
        <w:tc>
          <w:tcPr>
            <w:tcW w:w="874" w:type="dxa"/>
            <w:gridSpan w:val="2"/>
            <w:vAlign w:val="center"/>
          </w:tcPr>
          <w:p w:rsidR="0094093E" w:rsidRPr="00E066C2" w:rsidRDefault="0094093E" w:rsidP="002B0395">
            <w:pPr>
              <w:pStyle w:val="Main"/>
              <w:spacing w:line="240" w:lineRule="auto"/>
              <w:ind w:firstLine="0"/>
              <w:jc w:val="center"/>
              <w:rPr>
                <w:szCs w:val="24"/>
              </w:rPr>
            </w:pPr>
            <w:r w:rsidRPr="00E066C2">
              <w:rPr>
                <w:szCs w:val="24"/>
              </w:rPr>
              <w:t>0,1</w:t>
            </w:r>
          </w:p>
        </w:tc>
        <w:tc>
          <w:tcPr>
            <w:tcW w:w="992" w:type="dxa"/>
            <w:gridSpan w:val="2"/>
            <w:vAlign w:val="center"/>
          </w:tcPr>
          <w:p w:rsidR="0094093E" w:rsidRPr="00E066C2" w:rsidRDefault="0094093E" w:rsidP="002B0395">
            <w:pPr>
              <w:pStyle w:val="Main"/>
              <w:spacing w:line="240" w:lineRule="auto"/>
              <w:ind w:firstLine="0"/>
              <w:jc w:val="center"/>
              <w:rPr>
                <w:szCs w:val="24"/>
              </w:rPr>
            </w:pPr>
            <w:r w:rsidRPr="00E066C2">
              <w:rPr>
                <w:szCs w:val="24"/>
              </w:rPr>
              <w:t>-</w:t>
            </w:r>
          </w:p>
        </w:tc>
        <w:tc>
          <w:tcPr>
            <w:tcW w:w="646" w:type="dxa"/>
            <w:gridSpan w:val="2"/>
            <w:vAlign w:val="center"/>
          </w:tcPr>
          <w:p w:rsidR="0094093E" w:rsidRPr="00E066C2" w:rsidRDefault="0094093E" w:rsidP="002B0395">
            <w:pPr>
              <w:pStyle w:val="Main"/>
              <w:spacing w:line="240" w:lineRule="auto"/>
              <w:ind w:firstLine="0"/>
              <w:jc w:val="center"/>
              <w:rPr>
                <w:szCs w:val="24"/>
              </w:rPr>
            </w:pPr>
            <w:r w:rsidRPr="00E066C2">
              <w:rPr>
                <w:szCs w:val="24"/>
              </w:rPr>
              <w:t>-</w:t>
            </w:r>
          </w:p>
        </w:tc>
        <w:tc>
          <w:tcPr>
            <w:tcW w:w="1798" w:type="dxa"/>
            <w:vAlign w:val="center"/>
          </w:tcPr>
          <w:p w:rsidR="0094093E" w:rsidRPr="00E066C2" w:rsidRDefault="0094093E" w:rsidP="002B0395">
            <w:pPr>
              <w:pStyle w:val="Main"/>
              <w:spacing w:line="240" w:lineRule="auto"/>
              <w:ind w:firstLine="0"/>
              <w:jc w:val="center"/>
              <w:rPr>
                <w:szCs w:val="24"/>
              </w:rPr>
            </w:pPr>
            <w:r w:rsidRPr="00E066C2">
              <w:rPr>
                <w:szCs w:val="24"/>
              </w:rPr>
              <w:t>МО Кимовский район</w:t>
            </w:r>
          </w:p>
        </w:tc>
      </w:tr>
      <w:tr w:rsidR="0094093E" w:rsidRPr="002837CA" w:rsidTr="00CA1428">
        <w:trPr>
          <w:jc w:val="center"/>
        </w:trPr>
        <w:tc>
          <w:tcPr>
            <w:tcW w:w="1654" w:type="dxa"/>
            <w:vAlign w:val="center"/>
          </w:tcPr>
          <w:p w:rsidR="0094093E" w:rsidRPr="00E066C2" w:rsidRDefault="0094093E" w:rsidP="002B0395">
            <w:pPr>
              <w:pStyle w:val="Main"/>
              <w:spacing w:line="240" w:lineRule="auto"/>
              <w:ind w:firstLine="0"/>
              <w:jc w:val="center"/>
              <w:rPr>
                <w:szCs w:val="24"/>
              </w:rPr>
            </w:pPr>
            <w:r w:rsidRPr="00E066C2">
              <w:rPr>
                <w:szCs w:val="24"/>
              </w:rPr>
              <w:t>д</w:t>
            </w:r>
            <w:proofErr w:type="gramStart"/>
            <w:r w:rsidRPr="00E066C2">
              <w:rPr>
                <w:szCs w:val="24"/>
              </w:rPr>
              <w:t>.З</w:t>
            </w:r>
            <w:proofErr w:type="gramEnd"/>
            <w:r w:rsidRPr="00E066C2">
              <w:rPr>
                <w:szCs w:val="24"/>
              </w:rPr>
              <w:t>убовка</w:t>
            </w:r>
          </w:p>
        </w:tc>
        <w:tc>
          <w:tcPr>
            <w:tcW w:w="808" w:type="dxa"/>
            <w:vAlign w:val="center"/>
          </w:tcPr>
          <w:p w:rsidR="0094093E" w:rsidRPr="00E066C2" w:rsidRDefault="0094093E" w:rsidP="002B0395">
            <w:pPr>
              <w:pStyle w:val="Main"/>
              <w:spacing w:line="240" w:lineRule="auto"/>
              <w:ind w:firstLine="0"/>
              <w:jc w:val="center"/>
              <w:rPr>
                <w:szCs w:val="24"/>
              </w:rPr>
            </w:pPr>
            <w:r w:rsidRPr="00E066C2">
              <w:rPr>
                <w:szCs w:val="24"/>
              </w:rPr>
              <w:t>211</w:t>
            </w:r>
          </w:p>
        </w:tc>
        <w:tc>
          <w:tcPr>
            <w:tcW w:w="858" w:type="dxa"/>
            <w:vAlign w:val="center"/>
          </w:tcPr>
          <w:p w:rsidR="0094093E" w:rsidRPr="00E066C2" w:rsidRDefault="0094093E" w:rsidP="002B0395">
            <w:pPr>
              <w:pStyle w:val="Main"/>
              <w:spacing w:line="240" w:lineRule="auto"/>
              <w:ind w:firstLine="0"/>
              <w:jc w:val="center"/>
              <w:rPr>
                <w:szCs w:val="24"/>
              </w:rPr>
            </w:pPr>
            <w:r w:rsidRPr="00E066C2">
              <w:rPr>
                <w:szCs w:val="24"/>
              </w:rPr>
              <w:t>34</w:t>
            </w:r>
          </w:p>
        </w:tc>
        <w:tc>
          <w:tcPr>
            <w:tcW w:w="1276" w:type="dxa"/>
            <w:vAlign w:val="center"/>
          </w:tcPr>
          <w:p w:rsidR="0094093E" w:rsidRPr="00E066C2" w:rsidRDefault="0094093E" w:rsidP="002B0395">
            <w:pPr>
              <w:pStyle w:val="Main"/>
              <w:spacing w:line="240" w:lineRule="auto"/>
              <w:ind w:firstLine="0"/>
              <w:jc w:val="center"/>
              <w:rPr>
                <w:szCs w:val="24"/>
              </w:rPr>
            </w:pPr>
            <w:r w:rsidRPr="00E066C2">
              <w:rPr>
                <w:szCs w:val="24"/>
              </w:rPr>
              <w:t>Водопр</w:t>
            </w:r>
            <w:r w:rsidRPr="00E066C2">
              <w:rPr>
                <w:szCs w:val="24"/>
              </w:rPr>
              <w:t>о</w:t>
            </w:r>
            <w:r w:rsidRPr="00E066C2">
              <w:rPr>
                <w:szCs w:val="24"/>
              </w:rPr>
              <w:t>вод К</w:t>
            </w:r>
            <w:r w:rsidRPr="00E066C2">
              <w:rPr>
                <w:szCs w:val="24"/>
              </w:rPr>
              <w:t>и</w:t>
            </w:r>
            <w:r w:rsidRPr="00E066C2">
              <w:rPr>
                <w:szCs w:val="24"/>
              </w:rPr>
              <w:t>мовск-Зубовка</w:t>
            </w:r>
          </w:p>
        </w:tc>
        <w:tc>
          <w:tcPr>
            <w:tcW w:w="851" w:type="dxa"/>
            <w:vAlign w:val="center"/>
          </w:tcPr>
          <w:p w:rsidR="0094093E" w:rsidRPr="00E066C2" w:rsidRDefault="0094093E" w:rsidP="002B0395">
            <w:pPr>
              <w:pStyle w:val="Main"/>
              <w:spacing w:line="240" w:lineRule="auto"/>
              <w:ind w:firstLine="0"/>
              <w:jc w:val="center"/>
              <w:rPr>
                <w:szCs w:val="24"/>
              </w:rPr>
            </w:pPr>
            <w:r w:rsidRPr="00E066C2">
              <w:rPr>
                <w:szCs w:val="24"/>
              </w:rPr>
              <w:t>-</w:t>
            </w:r>
          </w:p>
        </w:tc>
        <w:tc>
          <w:tcPr>
            <w:tcW w:w="969" w:type="dxa"/>
            <w:vAlign w:val="center"/>
          </w:tcPr>
          <w:p w:rsidR="0094093E" w:rsidRPr="00E066C2" w:rsidRDefault="0094093E" w:rsidP="002B0395">
            <w:pPr>
              <w:pStyle w:val="Main"/>
              <w:spacing w:line="240" w:lineRule="auto"/>
              <w:ind w:firstLine="0"/>
              <w:jc w:val="center"/>
              <w:rPr>
                <w:szCs w:val="24"/>
              </w:rPr>
            </w:pPr>
            <w:r w:rsidRPr="00E066C2">
              <w:rPr>
                <w:szCs w:val="24"/>
              </w:rPr>
              <w:t>2,7</w:t>
            </w:r>
          </w:p>
        </w:tc>
        <w:tc>
          <w:tcPr>
            <w:tcW w:w="874" w:type="dxa"/>
            <w:gridSpan w:val="2"/>
            <w:vAlign w:val="center"/>
          </w:tcPr>
          <w:p w:rsidR="0094093E" w:rsidRPr="00E066C2" w:rsidRDefault="0094093E" w:rsidP="002B0395">
            <w:pPr>
              <w:pStyle w:val="Main"/>
              <w:spacing w:line="240" w:lineRule="auto"/>
              <w:ind w:firstLine="0"/>
              <w:jc w:val="center"/>
              <w:rPr>
                <w:szCs w:val="24"/>
              </w:rPr>
            </w:pPr>
            <w:r w:rsidRPr="00E066C2">
              <w:rPr>
                <w:szCs w:val="24"/>
              </w:rPr>
              <w:t>-</w:t>
            </w:r>
          </w:p>
        </w:tc>
        <w:tc>
          <w:tcPr>
            <w:tcW w:w="992" w:type="dxa"/>
            <w:gridSpan w:val="2"/>
            <w:vAlign w:val="center"/>
          </w:tcPr>
          <w:p w:rsidR="0094093E" w:rsidRPr="00E066C2" w:rsidRDefault="0094093E" w:rsidP="002B0395">
            <w:pPr>
              <w:pStyle w:val="Main"/>
              <w:spacing w:line="240" w:lineRule="auto"/>
              <w:ind w:firstLine="0"/>
              <w:jc w:val="center"/>
              <w:rPr>
                <w:szCs w:val="24"/>
              </w:rPr>
            </w:pPr>
            <w:r w:rsidRPr="00E066C2">
              <w:rPr>
                <w:szCs w:val="24"/>
              </w:rPr>
              <w:t>-</w:t>
            </w:r>
          </w:p>
        </w:tc>
        <w:tc>
          <w:tcPr>
            <w:tcW w:w="646" w:type="dxa"/>
            <w:gridSpan w:val="2"/>
            <w:vAlign w:val="center"/>
          </w:tcPr>
          <w:p w:rsidR="0094093E" w:rsidRPr="00E066C2" w:rsidRDefault="0094093E" w:rsidP="002B0395">
            <w:pPr>
              <w:pStyle w:val="Main"/>
              <w:spacing w:line="240" w:lineRule="auto"/>
              <w:ind w:firstLine="0"/>
              <w:jc w:val="center"/>
              <w:rPr>
                <w:szCs w:val="24"/>
              </w:rPr>
            </w:pPr>
            <w:r w:rsidRPr="00E066C2">
              <w:rPr>
                <w:szCs w:val="24"/>
              </w:rPr>
              <w:t>-</w:t>
            </w:r>
          </w:p>
        </w:tc>
        <w:tc>
          <w:tcPr>
            <w:tcW w:w="1798" w:type="dxa"/>
            <w:vAlign w:val="center"/>
          </w:tcPr>
          <w:p w:rsidR="0094093E" w:rsidRPr="00E066C2" w:rsidRDefault="0094093E" w:rsidP="002B0395">
            <w:pPr>
              <w:pStyle w:val="Main"/>
              <w:spacing w:line="240" w:lineRule="auto"/>
              <w:ind w:firstLine="0"/>
              <w:jc w:val="center"/>
              <w:rPr>
                <w:szCs w:val="24"/>
              </w:rPr>
            </w:pPr>
            <w:r w:rsidRPr="00E066C2">
              <w:rPr>
                <w:szCs w:val="24"/>
              </w:rPr>
              <w:t>МО Кимовский район</w:t>
            </w:r>
          </w:p>
        </w:tc>
      </w:tr>
      <w:tr w:rsidR="0094093E" w:rsidRPr="002837CA" w:rsidTr="00CA1428">
        <w:trPr>
          <w:jc w:val="center"/>
        </w:trPr>
        <w:tc>
          <w:tcPr>
            <w:tcW w:w="1654" w:type="dxa"/>
            <w:vAlign w:val="center"/>
          </w:tcPr>
          <w:p w:rsidR="0094093E" w:rsidRPr="00E066C2" w:rsidRDefault="0094093E" w:rsidP="002B0395">
            <w:pPr>
              <w:pStyle w:val="Main"/>
              <w:spacing w:line="240" w:lineRule="auto"/>
              <w:ind w:firstLine="0"/>
              <w:jc w:val="center"/>
              <w:rPr>
                <w:szCs w:val="24"/>
              </w:rPr>
            </w:pPr>
            <w:r w:rsidRPr="00E066C2">
              <w:rPr>
                <w:szCs w:val="24"/>
              </w:rPr>
              <w:t>п</w:t>
            </w:r>
            <w:proofErr w:type="gramStart"/>
            <w:r w:rsidRPr="00E066C2">
              <w:rPr>
                <w:szCs w:val="24"/>
              </w:rPr>
              <w:t>.П</w:t>
            </w:r>
            <w:proofErr w:type="gramEnd"/>
            <w:r w:rsidRPr="00E066C2">
              <w:rPr>
                <w:szCs w:val="24"/>
              </w:rPr>
              <w:t>ронь ул.Зелена, Лесная, О</w:t>
            </w:r>
            <w:r w:rsidRPr="00E066C2">
              <w:rPr>
                <w:szCs w:val="24"/>
              </w:rPr>
              <w:t>к</w:t>
            </w:r>
            <w:r w:rsidRPr="00E066C2">
              <w:rPr>
                <w:szCs w:val="24"/>
              </w:rPr>
              <w:t>тябрьская, Молодежная</w:t>
            </w:r>
          </w:p>
        </w:tc>
        <w:tc>
          <w:tcPr>
            <w:tcW w:w="808" w:type="dxa"/>
            <w:vAlign w:val="center"/>
          </w:tcPr>
          <w:p w:rsidR="0094093E" w:rsidRPr="00E066C2" w:rsidRDefault="0094093E" w:rsidP="002B0395">
            <w:pPr>
              <w:pStyle w:val="Main"/>
              <w:spacing w:line="240" w:lineRule="auto"/>
              <w:ind w:firstLine="0"/>
              <w:jc w:val="center"/>
              <w:rPr>
                <w:szCs w:val="24"/>
              </w:rPr>
            </w:pPr>
            <w:r w:rsidRPr="00E066C2">
              <w:rPr>
                <w:szCs w:val="24"/>
              </w:rPr>
              <w:t>493</w:t>
            </w:r>
          </w:p>
        </w:tc>
        <w:tc>
          <w:tcPr>
            <w:tcW w:w="858" w:type="dxa"/>
            <w:vAlign w:val="center"/>
          </w:tcPr>
          <w:p w:rsidR="0094093E" w:rsidRPr="00E066C2" w:rsidRDefault="0094093E" w:rsidP="002B0395">
            <w:pPr>
              <w:pStyle w:val="Main"/>
              <w:spacing w:line="240" w:lineRule="auto"/>
              <w:ind w:firstLine="0"/>
              <w:jc w:val="center"/>
              <w:rPr>
                <w:szCs w:val="24"/>
              </w:rPr>
            </w:pPr>
            <w:r w:rsidRPr="00E066C2">
              <w:rPr>
                <w:szCs w:val="24"/>
              </w:rPr>
              <w:t>84</w:t>
            </w:r>
          </w:p>
        </w:tc>
        <w:tc>
          <w:tcPr>
            <w:tcW w:w="1276" w:type="dxa"/>
            <w:vAlign w:val="center"/>
          </w:tcPr>
          <w:p w:rsidR="0094093E" w:rsidRPr="00E066C2" w:rsidRDefault="0094093E" w:rsidP="002B0395">
            <w:pPr>
              <w:pStyle w:val="Main"/>
              <w:spacing w:line="240" w:lineRule="auto"/>
              <w:ind w:firstLine="0"/>
              <w:jc w:val="center"/>
              <w:rPr>
                <w:szCs w:val="24"/>
              </w:rPr>
            </w:pPr>
            <w:r w:rsidRPr="00E066C2">
              <w:rPr>
                <w:szCs w:val="24"/>
              </w:rPr>
              <w:t>Водовод Гремячее – Кимовск</w:t>
            </w:r>
          </w:p>
        </w:tc>
        <w:tc>
          <w:tcPr>
            <w:tcW w:w="851" w:type="dxa"/>
            <w:vAlign w:val="center"/>
          </w:tcPr>
          <w:p w:rsidR="0094093E" w:rsidRPr="00E066C2" w:rsidRDefault="0094093E" w:rsidP="002B0395">
            <w:pPr>
              <w:pStyle w:val="Main"/>
              <w:spacing w:line="240" w:lineRule="auto"/>
              <w:ind w:firstLine="0"/>
              <w:jc w:val="center"/>
              <w:rPr>
                <w:szCs w:val="24"/>
              </w:rPr>
            </w:pPr>
            <w:r w:rsidRPr="00E066C2">
              <w:rPr>
                <w:szCs w:val="24"/>
              </w:rPr>
              <w:t>-</w:t>
            </w:r>
          </w:p>
        </w:tc>
        <w:tc>
          <w:tcPr>
            <w:tcW w:w="969" w:type="dxa"/>
            <w:vAlign w:val="center"/>
          </w:tcPr>
          <w:p w:rsidR="0094093E" w:rsidRPr="00E066C2" w:rsidRDefault="0094093E" w:rsidP="002B0395">
            <w:pPr>
              <w:pStyle w:val="Main"/>
              <w:spacing w:line="240" w:lineRule="auto"/>
              <w:ind w:firstLine="0"/>
              <w:jc w:val="center"/>
              <w:rPr>
                <w:szCs w:val="24"/>
              </w:rPr>
            </w:pPr>
            <w:r w:rsidRPr="00E066C2">
              <w:rPr>
                <w:szCs w:val="24"/>
              </w:rPr>
              <w:t>2,9</w:t>
            </w:r>
          </w:p>
        </w:tc>
        <w:tc>
          <w:tcPr>
            <w:tcW w:w="874" w:type="dxa"/>
            <w:gridSpan w:val="2"/>
            <w:vAlign w:val="center"/>
          </w:tcPr>
          <w:p w:rsidR="0094093E" w:rsidRPr="00E066C2" w:rsidRDefault="0094093E" w:rsidP="002B0395">
            <w:pPr>
              <w:pStyle w:val="Main"/>
              <w:spacing w:line="240" w:lineRule="auto"/>
              <w:ind w:firstLine="0"/>
              <w:jc w:val="center"/>
              <w:rPr>
                <w:szCs w:val="24"/>
              </w:rPr>
            </w:pPr>
            <w:r w:rsidRPr="00E066C2">
              <w:rPr>
                <w:szCs w:val="24"/>
              </w:rPr>
              <w:t>1,7</w:t>
            </w:r>
          </w:p>
        </w:tc>
        <w:tc>
          <w:tcPr>
            <w:tcW w:w="992" w:type="dxa"/>
            <w:gridSpan w:val="2"/>
            <w:vAlign w:val="center"/>
          </w:tcPr>
          <w:p w:rsidR="0094093E" w:rsidRPr="00E066C2" w:rsidRDefault="0094093E" w:rsidP="002B0395">
            <w:pPr>
              <w:pStyle w:val="Main"/>
              <w:spacing w:line="240" w:lineRule="auto"/>
              <w:ind w:firstLine="0"/>
              <w:jc w:val="center"/>
              <w:rPr>
                <w:szCs w:val="24"/>
              </w:rPr>
            </w:pPr>
            <w:r w:rsidRPr="00E066C2">
              <w:rPr>
                <w:szCs w:val="24"/>
              </w:rPr>
              <w:t>-</w:t>
            </w:r>
          </w:p>
        </w:tc>
        <w:tc>
          <w:tcPr>
            <w:tcW w:w="646" w:type="dxa"/>
            <w:gridSpan w:val="2"/>
            <w:vAlign w:val="center"/>
          </w:tcPr>
          <w:p w:rsidR="0094093E" w:rsidRPr="00E066C2" w:rsidRDefault="0094093E" w:rsidP="002B0395">
            <w:pPr>
              <w:pStyle w:val="Main"/>
              <w:spacing w:line="240" w:lineRule="auto"/>
              <w:ind w:firstLine="0"/>
              <w:jc w:val="center"/>
              <w:rPr>
                <w:szCs w:val="24"/>
              </w:rPr>
            </w:pPr>
            <w:r w:rsidRPr="00E066C2">
              <w:rPr>
                <w:szCs w:val="24"/>
              </w:rPr>
              <w:t>-</w:t>
            </w:r>
          </w:p>
        </w:tc>
        <w:tc>
          <w:tcPr>
            <w:tcW w:w="1798" w:type="dxa"/>
            <w:vAlign w:val="center"/>
          </w:tcPr>
          <w:p w:rsidR="0094093E" w:rsidRPr="00E066C2" w:rsidRDefault="0094093E" w:rsidP="002B0395">
            <w:pPr>
              <w:pStyle w:val="Main"/>
              <w:spacing w:line="240" w:lineRule="auto"/>
              <w:ind w:firstLine="0"/>
              <w:jc w:val="center"/>
              <w:rPr>
                <w:szCs w:val="24"/>
              </w:rPr>
            </w:pPr>
            <w:r w:rsidRPr="00E066C2">
              <w:rPr>
                <w:szCs w:val="24"/>
              </w:rPr>
              <w:t>МО Новольво</w:t>
            </w:r>
            <w:r w:rsidRPr="00E066C2">
              <w:rPr>
                <w:szCs w:val="24"/>
              </w:rPr>
              <w:t>в</w:t>
            </w:r>
            <w:r w:rsidRPr="00E066C2">
              <w:rPr>
                <w:szCs w:val="24"/>
              </w:rPr>
              <w:t>ское</w:t>
            </w:r>
          </w:p>
        </w:tc>
      </w:tr>
      <w:tr w:rsidR="0094093E" w:rsidRPr="002837CA" w:rsidTr="00CA1428">
        <w:trPr>
          <w:jc w:val="center"/>
        </w:trPr>
        <w:tc>
          <w:tcPr>
            <w:tcW w:w="1654" w:type="dxa"/>
            <w:vAlign w:val="center"/>
          </w:tcPr>
          <w:p w:rsidR="0094093E" w:rsidRPr="00E066C2" w:rsidRDefault="0094093E" w:rsidP="002B0395">
            <w:pPr>
              <w:pStyle w:val="Main"/>
              <w:spacing w:line="240" w:lineRule="auto"/>
              <w:ind w:firstLine="0"/>
              <w:jc w:val="center"/>
              <w:rPr>
                <w:szCs w:val="24"/>
              </w:rPr>
            </w:pPr>
            <w:r w:rsidRPr="00E066C2">
              <w:rPr>
                <w:szCs w:val="24"/>
              </w:rPr>
              <w:t>д</w:t>
            </w:r>
            <w:proofErr w:type="gramStart"/>
            <w:r w:rsidRPr="00E066C2">
              <w:rPr>
                <w:szCs w:val="24"/>
              </w:rPr>
              <w:t>.А</w:t>
            </w:r>
            <w:proofErr w:type="gramEnd"/>
            <w:r w:rsidRPr="00E066C2">
              <w:rPr>
                <w:szCs w:val="24"/>
              </w:rPr>
              <w:t>ндреевка</w:t>
            </w:r>
          </w:p>
        </w:tc>
        <w:tc>
          <w:tcPr>
            <w:tcW w:w="808" w:type="dxa"/>
            <w:vAlign w:val="center"/>
          </w:tcPr>
          <w:p w:rsidR="0094093E" w:rsidRPr="00E066C2" w:rsidRDefault="0094093E" w:rsidP="002B0395">
            <w:pPr>
              <w:pStyle w:val="Main"/>
              <w:spacing w:line="240" w:lineRule="auto"/>
              <w:ind w:firstLine="0"/>
              <w:jc w:val="center"/>
              <w:rPr>
                <w:szCs w:val="24"/>
              </w:rPr>
            </w:pPr>
            <w:r w:rsidRPr="00E066C2">
              <w:rPr>
                <w:szCs w:val="24"/>
              </w:rPr>
              <w:t>24</w:t>
            </w:r>
          </w:p>
        </w:tc>
        <w:tc>
          <w:tcPr>
            <w:tcW w:w="858" w:type="dxa"/>
            <w:vAlign w:val="center"/>
          </w:tcPr>
          <w:p w:rsidR="0094093E" w:rsidRPr="00E066C2" w:rsidRDefault="0094093E" w:rsidP="002B0395">
            <w:pPr>
              <w:pStyle w:val="Main"/>
              <w:spacing w:line="240" w:lineRule="auto"/>
              <w:ind w:firstLine="0"/>
              <w:jc w:val="center"/>
              <w:rPr>
                <w:szCs w:val="24"/>
              </w:rPr>
            </w:pPr>
            <w:r w:rsidRPr="00E066C2">
              <w:rPr>
                <w:szCs w:val="24"/>
              </w:rPr>
              <w:t>10</w:t>
            </w:r>
          </w:p>
        </w:tc>
        <w:tc>
          <w:tcPr>
            <w:tcW w:w="1276" w:type="dxa"/>
            <w:vAlign w:val="center"/>
          </w:tcPr>
          <w:p w:rsidR="0094093E" w:rsidRPr="00E066C2" w:rsidRDefault="0094093E" w:rsidP="002B0395">
            <w:pPr>
              <w:pStyle w:val="Main"/>
              <w:spacing w:line="240" w:lineRule="auto"/>
              <w:ind w:firstLine="0"/>
              <w:jc w:val="center"/>
              <w:rPr>
                <w:szCs w:val="24"/>
              </w:rPr>
            </w:pPr>
            <w:r w:rsidRPr="00E066C2">
              <w:rPr>
                <w:szCs w:val="24"/>
              </w:rPr>
              <w:t>Водопр</w:t>
            </w:r>
            <w:r w:rsidRPr="00E066C2">
              <w:rPr>
                <w:szCs w:val="24"/>
              </w:rPr>
              <w:t>о</w:t>
            </w:r>
            <w:r w:rsidRPr="00E066C2">
              <w:rPr>
                <w:szCs w:val="24"/>
              </w:rPr>
              <w:t>вод п</w:t>
            </w:r>
            <w:proofErr w:type="gramStart"/>
            <w:r w:rsidRPr="00E066C2">
              <w:rPr>
                <w:szCs w:val="24"/>
              </w:rPr>
              <w:t>.А</w:t>
            </w:r>
            <w:proofErr w:type="gramEnd"/>
            <w:r w:rsidRPr="00E066C2">
              <w:rPr>
                <w:szCs w:val="24"/>
              </w:rPr>
              <w:t>парки</w:t>
            </w:r>
          </w:p>
        </w:tc>
        <w:tc>
          <w:tcPr>
            <w:tcW w:w="851" w:type="dxa"/>
            <w:vAlign w:val="center"/>
          </w:tcPr>
          <w:p w:rsidR="0094093E" w:rsidRPr="00E066C2" w:rsidRDefault="0094093E" w:rsidP="002B0395">
            <w:pPr>
              <w:pStyle w:val="Main"/>
              <w:spacing w:line="240" w:lineRule="auto"/>
              <w:ind w:firstLine="0"/>
              <w:jc w:val="center"/>
              <w:rPr>
                <w:szCs w:val="24"/>
              </w:rPr>
            </w:pPr>
            <w:r w:rsidRPr="00E066C2">
              <w:rPr>
                <w:szCs w:val="24"/>
              </w:rPr>
              <w:t>-</w:t>
            </w:r>
          </w:p>
        </w:tc>
        <w:tc>
          <w:tcPr>
            <w:tcW w:w="969" w:type="dxa"/>
            <w:vAlign w:val="center"/>
          </w:tcPr>
          <w:p w:rsidR="0094093E" w:rsidRPr="00E066C2" w:rsidRDefault="0094093E" w:rsidP="002B0395">
            <w:pPr>
              <w:pStyle w:val="Main"/>
              <w:spacing w:line="240" w:lineRule="auto"/>
              <w:ind w:firstLine="0"/>
              <w:jc w:val="center"/>
              <w:rPr>
                <w:szCs w:val="24"/>
              </w:rPr>
            </w:pPr>
            <w:r w:rsidRPr="00E066C2">
              <w:rPr>
                <w:szCs w:val="24"/>
              </w:rPr>
              <w:t>0,9</w:t>
            </w:r>
          </w:p>
        </w:tc>
        <w:tc>
          <w:tcPr>
            <w:tcW w:w="874" w:type="dxa"/>
            <w:gridSpan w:val="2"/>
            <w:vAlign w:val="center"/>
          </w:tcPr>
          <w:p w:rsidR="0094093E" w:rsidRPr="00E066C2" w:rsidRDefault="0094093E" w:rsidP="002B0395">
            <w:pPr>
              <w:pStyle w:val="Main"/>
              <w:spacing w:line="240" w:lineRule="auto"/>
              <w:ind w:firstLine="0"/>
              <w:jc w:val="center"/>
              <w:rPr>
                <w:szCs w:val="24"/>
              </w:rPr>
            </w:pPr>
            <w:r w:rsidRPr="00E066C2">
              <w:rPr>
                <w:szCs w:val="24"/>
              </w:rPr>
              <w:t>0,7</w:t>
            </w:r>
          </w:p>
        </w:tc>
        <w:tc>
          <w:tcPr>
            <w:tcW w:w="992" w:type="dxa"/>
            <w:gridSpan w:val="2"/>
            <w:vAlign w:val="center"/>
          </w:tcPr>
          <w:p w:rsidR="0094093E" w:rsidRPr="00E066C2" w:rsidRDefault="0094093E" w:rsidP="002B0395">
            <w:pPr>
              <w:pStyle w:val="Main"/>
              <w:spacing w:line="240" w:lineRule="auto"/>
              <w:ind w:firstLine="0"/>
              <w:jc w:val="center"/>
              <w:rPr>
                <w:szCs w:val="24"/>
              </w:rPr>
            </w:pPr>
            <w:r w:rsidRPr="00E066C2">
              <w:rPr>
                <w:szCs w:val="24"/>
              </w:rPr>
              <w:t>-</w:t>
            </w:r>
          </w:p>
        </w:tc>
        <w:tc>
          <w:tcPr>
            <w:tcW w:w="646" w:type="dxa"/>
            <w:gridSpan w:val="2"/>
            <w:vAlign w:val="center"/>
          </w:tcPr>
          <w:p w:rsidR="0094093E" w:rsidRPr="00E066C2" w:rsidRDefault="0094093E" w:rsidP="002B0395">
            <w:pPr>
              <w:pStyle w:val="Main"/>
              <w:spacing w:line="240" w:lineRule="auto"/>
              <w:ind w:firstLine="0"/>
              <w:jc w:val="center"/>
              <w:rPr>
                <w:szCs w:val="24"/>
              </w:rPr>
            </w:pPr>
            <w:r w:rsidRPr="00E066C2">
              <w:rPr>
                <w:szCs w:val="24"/>
              </w:rPr>
              <w:t>-</w:t>
            </w:r>
          </w:p>
        </w:tc>
        <w:tc>
          <w:tcPr>
            <w:tcW w:w="1798" w:type="dxa"/>
            <w:vAlign w:val="center"/>
          </w:tcPr>
          <w:p w:rsidR="0094093E" w:rsidRPr="00E066C2" w:rsidRDefault="0094093E" w:rsidP="002B0395">
            <w:pPr>
              <w:pStyle w:val="Main"/>
              <w:spacing w:line="240" w:lineRule="auto"/>
              <w:ind w:firstLine="0"/>
              <w:jc w:val="center"/>
              <w:rPr>
                <w:szCs w:val="24"/>
              </w:rPr>
            </w:pPr>
            <w:r w:rsidRPr="00E066C2">
              <w:rPr>
                <w:szCs w:val="24"/>
              </w:rPr>
              <w:t>МО Кимовский район</w:t>
            </w:r>
          </w:p>
        </w:tc>
      </w:tr>
    </w:tbl>
    <w:p w:rsidR="00F77BD8" w:rsidRPr="002B0395" w:rsidRDefault="00F77BD8" w:rsidP="002B0395">
      <w:pPr>
        <w:ind w:right="-24" w:firstLine="567"/>
      </w:pPr>
    </w:p>
    <w:p w:rsidR="00203153" w:rsidRPr="002B0395" w:rsidRDefault="00203153" w:rsidP="002B0395">
      <w:pPr>
        <w:ind w:right="-24" w:firstLine="567"/>
      </w:pPr>
      <w:r w:rsidRPr="002B0395">
        <w:t>В Кимовском районе находится Пронский спиртзавод, который получает воду в количестве 860</w:t>
      </w:r>
      <w:r w:rsidR="00CA1428">
        <w:t> куб.м./сут. от одной скважины,</w:t>
      </w:r>
      <w:r w:rsidR="00DF794E" w:rsidRPr="002B0395">
        <w:t xml:space="preserve"> так же Пронский спиртзавод использует техническую воду для производственных целей в количестве 30 куб.м./сут. из пруда совхоза «Пронь».</w:t>
      </w:r>
    </w:p>
    <w:p w:rsidR="00DF794E" w:rsidRPr="002B0395" w:rsidRDefault="00DF794E" w:rsidP="002B0395">
      <w:pPr>
        <w:ind w:right="-24" w:firstLine="567"/>
      </w:pPr>
      <w:r w:rsidRPr="002B0395">
        <w:t>В сельских населенных пунктах централизованным водоснабжением, как правило, обеспечив</w:t>
      </w:r>
      <w:r w:rsidRPr="002B0395">
        <w:t>а</w:t>
      </w:r>
      <w:r w:rsidRPr="002B0395">
        <w:t>ются только производственные и животноводческие объекты и застройка, примыкающие к ним</w:t>
      </w:r>
      <w:proofErr w:type="gramStart"/>
      <w:r w:rsidRPr="002B0395">
        <w:t xml:space="preserve">., </w:t>
      </w:r>
      <w:proofErr w:type="gramEnd"/>
      <w:r w:rsidRPr="002B0395">
        <w:t>в каждом населенном пункте имеется водонапорные башни вместимостью бака 15-25 куб.м. и высотой 8 м., разводящая сеть около 1,5 км малых диаметров с колонками.</w:t>
      </w:r>
    </w:p>
    <w:p w:rsidR="00DF794E" w:rsidRPr="002B0395" w:rsidRDefault="00DF794E" w:rsidP="002B0395">
      <w:pPr>
        <w:ind w:right="-24" w:firstLine="567"/>
      </w:pPr>
    </w:p>
    <w:tbl>
      <w:tblPr>
        <w:tblW w:w="99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43"/>
        <w:gridCol w:w="5552"/>
      </w:tblGrid>
      <w:tr w:rsidR="00AE1A33" w:rsidRPr="002B0395" w:rsidTr="00AE1A33">
        <w:trPr>
          <w:jc w:val="center"/>
        </w:trPr>
        <w:tc>
          <w:tcPr>
            <w:tcW w:w="4443" w:type="dxa"/>
            <w:vAlign w:val="center"/>
          </w:tcPr>
          <w:p w:rsidR="00AE1A33" w:rsidRPr="00CA1428" w:rsidRDefault="00AE1A33" w:rsidP="002B0395">
            <w:pPr>
              <w:pStyle w:val="Main"/>
              <w:spacing w:line="240" w:lineRule="auto"/>
              <w:ind w:firstLine="0"/>
              <w:jc w:val="center"/>
              <w:rPr>
                <w:szCs w:val="24"/>
              </w:rPr>
            </w:pPr>
            <w:r w:rsidRPr="00CA1428">
              <w:rPr>
                <w:szCs w:val="24"/>
              </w:rPr>
              <w:t>Потребители</w:t>
            </w:r>
          </w:p>
        </w:tc>
        <w:tc>
          <w:tcPr>
            <w:tcW w:w="5552" w:type="dxa"/>
            <w:vAlign w:val="center"/>
          </w:tcPr>
          <w:p w:rsidR="00AE1A33" w:rsidRPr="00CA1428" w:rsidRDefault="00AE1A33" w:rsidP="00CA1428">
            <w:pPr>
              <w:pStyle w:val="Main"/>
              <w:spacing w:line="240" w:lineRule="auto"/>
              <w:ind w:firstLine="0"/>
              <w:jc w:val="center"/>
              <w:rPr>
                <w:szCs w:val="24"/>
              </w:rPr>
            </w:pPr>
            <w:r w:rsidRPr="00CA1428">
              <w:rPr>
                <w:szCs w:val="24"/>
              </w:rPr>
              <w:t>Водопотребление (тыс. м3 /год</w:t>
            </w:r>
            <w:r w:rsidR="00CA1428">
              <w:rPr>
                <w:szCs w:val="24"/>
              </w:rPr>
              <w:t>)</w:t>
            </w:r>
          </w:p>
        </w:tc>
      </w:tr>
      <w:tr w:rsidR="00AE1A33" w:rsidRPr="002B0395" w:rsidTr="00CD04DD">
        <w:trPr>
          <w:jc w:val="center"/>
        </w:trPr>
        <w:tc>
          <w:tcPr>
            <w:tcW w:w="4443" w:type="dxa"/>
          </w:tcPr>
          <w:p w:rsidR="00AE1A33" w:rsidRPr="00CA1428" w:rsidRDefault="00AE1A33" w:rsidP="002B0395">
            <w:r w:rsidRPr="00CA1428">
              <w:t xml:space="preserve">Население </w:t>
            </w:r>
          </w:p>
        </w:tc>
        <w:tc>
          <w:tcPr>
            <w:tcW w:w="5552" w:type="dxa"/>
          </w:tcPr>
          <w:p w:rsidR="00AE1A33" w:rsidRPr="00CA1428" w:rsidRDefault="00AE1A33" w:rsidP="002B0395">
            <w:r w:rsidRPr="00CA1428">
              <w:t xml:space="preserve">968,5 </w:t>
            </w:r>
          </w:p>
        </w:tc>
      </w:tr>
      <w:tr w:rsidR="00AE1A33" w:rsidRPr="002B0395" w:rsidTr="00CD04DD">
        <w:trPr>
          <w:jc w:val="center"/>
        </w:trPr>
        <w:tc>
          <w:tcPr>
            <w:tcW w:w="4443" w:type="dxa"/>
          </w:tcPr>
          <w:p w:rsidR="00AE1A33" w:rsidRPr="00CA1428" w:rsidRDefault="00AE1A33" w:rsidP="002B0395">
            <w:r w:rsidRPr="00CA1428">
              <w:t xml:space="preserve">Промышленность </w:t>
            </w:r>
          </w:p>
        </w:tc>
        <w:tc>
          <w:tcPr>
            <w:tcW w:w="5552" w:type="dxa"/>
          </w:tcPr>
          <w:p w:rsidR="00AE1A33" w:rsidRPr="00CA1428" w:rsidRDefault="00AE1A33" w:rsidP="002B0395">
            <w:r w:rsidRPr="00CA1428">
              <w:t xml:space="preserve">165,9 </w:t>
            </w:r>
          </w:p>
        </w:tc>
      </w:tr>
      <w:tr w:rsidR="00AE1A33" w:rsidRPr="002B0395" w:rsidTr="00CD04DD">
        <w:trPr>
          <w:jc w:val="center"/>
        </w:trPr>
        <w:tc>
          <w:tcPr>
            <w:tcW w:w="4443" w:type="dxa"/>
          </w:tcPr>
          <w:p w:rsidR="00AE1A33" w:rsidRPr="00CA1428" w:rsidRDefault="00AE1A33" w:rsidP="002B0395">
            <w:r w:rsidRPr="00CA1428">
              <w:t xml:space="preserve">Бюджетные организации </w:t>
            </w:r>
          </w:p>
        </w:tc>
        <w:tc>
          <w:tcPr>
            <w:tcW w:w="5552" w:type="dxa"/>
          </w:tcPr>
          <w:p w:rsidR="00AE1A33" w:rsidRPr="00CA1428" w:rsidRDefault="00AE1A33" w:rsidP="002B0395">
            <w:r w:rsidRPr="00CA1428">
              <w:t xml:space="preserve">117,1 </w:t>
            </w:r>
          </w:p>
        </w:tc>
      </w:tr>
      <w:tr w:rsidR="00AE1A33" w:rsidRPr="002B0395" w:rsidTr="00CD04DD">
        <w:trPr>
          <w:jc w:val="center"/>
        </w:trPr>
        <w:tc>
          <w:tcPr>
            <w:tcW w:w="4443" w:type="dxa"/>
          </w:tcPr>
          <w:p w:rsidR="00AE1A33" w:rsidRPr="00CA1428" w:rsidRDefault="00AE1A33" w:rsidP="002B0395">
            <w:r w:rsidRPr="00CA1428">
              <w:lastRenderedPageBreak/>
              <w:t xml:space="preserve">Собственные нужды </w:t>
            </w:r>
          </w:p>
        </w:tc>
        <w:tc>
          <w:tcPr>
            <w:tcW w:w="5552" w:type="dxa"/>
          </w:tcPr>
          <w:p w:rsidR="00AE1A33" w:rsidRPr="00CA1428" w:rsidRDefault="00AE1A33" w:rsidP="002B0395">
            <w:r w:rsidRPr="00CA1428">
              <w:t xml:space="preserve">1590 </w:t>
            </w:r>
          </w:p>
        </w:tc>
      </w:tr>
      <w:tr w:rsidR="00AE1A33" w:rsidRPr="002B0395" w:rsidTr="00CD04DD">
        <w:trPr>
          <w:jc w:val="center"/>
        </w:trPr>
        <w:tc>
          <w:tcPr>
            <w:tcW w:w="4443" w:type="dxa"/>
          </w:tcPr>
          <w:p w:rsidR="00AE1A33" w:rsidRPr="00CA1428" w:rsidRDefault="00AE1A33" w:rsidP="002B0395">
            <w:r w:rsidRPr="00CA1428">
              <w:t>Потери 327,3</w:t>
            </w:r>
            <w:proofErr w:type="gramStart"/>
            <w:r w:rsidRPr="00CA1428">
              <w:t xml:space="preserve"> И</w:t>
            </w:r>
            <w:proofErr w:type="gramEnd"/>
            <w:r w:rsidRPr="00CA1428">
              <w:t>того 1578,8</w:t>
            </w:r>
          </w:p>
        </w:tc>
        <w:tc>
          <w:tcPr>
            <w:tcW w:w="5552" w:type="dxa"/>
          </w:tcPr>
          <w:p w:rsidR="00AE1A33" w:rsidRPr="00CA1428" w:rsidRDefault="00AE1A33" w:rsidP="002B0395">
            <w:r w:rsidRPr="00CA1428">
              <w:t xml:space="preserve">327,3 </w:t>
            </w:r>
          </w:p>
        </w:tc>
      </w:tr>
      <w:tr w:rsidR="00AE1A33" w:rsidRPr="002B0395" w:rsidTr="00CD04DD">
        <w:trPr>
          <w:jc w:val="center"/>
        </w:trPr>
        <w:tc>
          <w:tcPr>
            <w:tcW w:w="4443" w:type="dxa"/>
          </w:tcPr>
          <w:p w:rsidR="00AE1A33" w:rsidRPr="00CA1428" w:rsidRDefault="00AE1A33" w:rsidP="002B0395">
            <w:r w:rsidRPr="00CA1428">
              <w:t xml:space="preserve">Итого </w:t>
            </w:r>
          </w:p>
        </w:tc>
        <w:tc>
          <w:tcPr>
            <w:tcW w:w="5552" w:type="dxa"/>
          </w:tcPr>
          <w:p w:rsidR="00AE1A33" w:rsidRPr="00CA1428" w:rsidRDefault="00AE1A33" w:rsidP="002B0395">
            <w:r w:rsidRPr="00CA1428">
              <w:t>1578,8</w:t>
            </w:r>
          </w:p>
        </w:tc>
      </w:tr>
    </w:tbl>
    <w:p w:rsidR="00AE1A33" w:rsidRPr="002B0395" w:rsidRDefault="00AE1A33" w:rsidP="002B0395">
      <w:pPr>
        <w:ind w:right="-24" w:firstLine="567"/>
      </w:pPr>
    </w:p>
    <w:p w:rsidR="00203153" w:rsidRPr="002B0395" w:rsidRDefault="00203153" w:rsidP="002B0395">
      <w:pPr>
        <w:ind w:right="-24" w:firstLine="567"/>
      </w:pPr>
      <w:r w:rsidRPr="002B0395">
        <w:t xml:space="preserve"> В поселке Епифань</w:t>
      </w:r>
      <w:r w:rsidRPr="002B0395">
        <w:rPr>
          <w:b/>
        </w:rPr>
        <w:t xml:space="preserve"> </w:t>
      </w:r>
      <w:r w:rsidRPr="002B0395">
        <w:t>источником водоснабжения служат подземные воды. В поселке имеется 4 скважины и водонапорные башни. Производительность водопровода в порядке 400 куб.м./сут. Вод</w:t>
      </w:r>
      <w:r w:rsidRPr="002B0395">
        <w:t>о</w:t>
      </w:r>
      <w:r w:rsidRPr="002B0395">
        <w:t>снабжение спиртзавода осуществляется от собственных скважин, расход составляет порядка 3000 куб.м./сут.</w:t>
      </w:r>
    </w:p>
    <w:p w:rsidR="00203153" w:rsidRPr="002B0395" w:rsidRDefault="00203153" w:rsidP="002B0395">
      <w:pPr>
        <w:ind w:right="-24" w:firstLine="567"/>
      </w:pPr>
      <w:r w:rsidRPr="002B0395">
        <w:t xml:space="preserve"> В поселке Новольвовск источником водоснабжения служат подземные воды. В центре поселка имеется 1 скважина производительностью 250 куб.м./сут. В поселке имеется обувная фабрика, кот</w:t>
      </w:r>
      <w:r w:rsidRPr="002B0395">
        <w:t>о</w:t>
      </w:r>
      <w:r w:rsidRPr="002B0395">
        <w:t xml:space="preserve">рая получает воду от поселкового водопровода в количестве 20 куб.м./сут. и от </w:t>
      </w:r>
      <w:proofErr w:type="gramStart"/>
      <w:r w:rsidRPr="002B0395">
        <w:t>собственной</w:t>
      </w:r>
      <w:proofErr w:type="gramEnd"/>
      <w:r w:rsidRPr="002B0395">
        <w:t xml:space="preserve"> скваж</w:t>
      </w:r>
      <w:r w:rsidRPr="002B0395">
        <w:t>и</w:t>
      </w:r>
      <w:r w:rsidRPr="002B0395">
        <w:t>ны–10куб.м./сут.</w:t>
      </w:r>
    </w:p>
    <w:p w:rsidR="00203153" w:rsidRPr="002B0395" w:rsidRDefault="00203153" w:rsidP="002B0395">
      <w:pPr>
        <w:ind w:right="-24" w:firstLine="567"/>
      </w:pPr>
      <w:r w:rsidRPr="002B0395">
        <w:t>В поселке Казановка источником водоснабжения служат подземные воды. В поселке имеется 2 скважины, одна из которых принадлежит ЖКХ и дает 150 куб.м. воды в сут., а другая железной д</w:t>
      </w:r>
      <w:r w:rsidRPr="002B0395">
        <w:t>о</w:t>
      </w:r>
      <w:r w:rsidRPr="002B0395">
        <w:t>роге. Водоснабжение сельских населенных пунктов находится в удовлетворительном состоянии. И</w:t>
      </w:r>
      <w:r w:rsidRPr="002B0395">
        <w:t>с</w:t>
      </w:r>
      <w:r w:rsidRPr="002B0395">
        <w:t>точником водоснабжения служат подземные воды, отбор которых осуществляется шахтными коло</w:t>
      </w:r>
      <w:r w:rsidRPr="002B0395">
        <w:t>д</w:t>
      </w:r>
      <w:r w:rsidRPr="002B0395">
        <w:t>цами и скважинами</w:t>
      </w:r>
    </w:p>
    <w:p w:rsidR="00203153" w:rsidRPr="002B0395" w:rsidRDefault="00203153" w:rsidP="002B0395">
      <w:pPr>
        <w:ind w:right="-24" w:firstLine="567"/>
      </w:pPr>
      <w:r w:rsidRPr="002B0395">
        <w:t>Всего в районе имеется 78 скважин с общим расходом 50 куб.м./сут. Общая протяженность с</w:t>
      </w:r>
      <w:r w:rsidRPr="002B0395">
        <w:t>е</w:t>
      </w:r>
      <w:r w:rsidRPr="002B0395">
        <w:t>тей по району составляет порядка 93 км.</w:t>
      </w:r>
    </w:p>
    <w:p w:rsidR="00203153" w:rsidRPr="002B0395" w:rsidRDefault="00203153" w:rsidP="002B0395">
      <w:pPr>
        <w:ind w:right="-24" w:firstLine="567"/>
      </w:pPr>
      <w:r w:rsidRPr="002B0395">
        <w:t>Нормы водопотребления на хозяйственно-питьевые нужды приняты в соответствии СНиПом 2.04.02.-84* с учетом расхода воды  на местную промышленность, коммунальные нужды, строител</w:t>
      </w:r>
      <w:r w:rsidRPr="002B0395">
        <w:t>ь</w:t>
      </w:r>
      <w:r w:rsidRPr="002B0395">
        <w:t xml:space="preserve">ство, транспорт и полив улиц зеленых насаждений. Для городов: на первую очередь–350 л/чел., на </w:t>
      </w:r>
      <w:proofErr w:type="gramStart"/>
      <w:r w:rsidRPr="002B0395">
        <w:t>проектный</w:t>
      </w:r>
      <w:proofErr w:type="gramEnd"/>
      <w:r w:rsidRPr="002B0395">
        <w:t xml:space="preserve"> срок–600л/чел.</w:t>
      </w:r>
    </w:p>
    <w:p w:rsidR="00203153" w:rsidRPr="002B0395" w:rsidRDefault="00203153" w:rsidP="002B0395">
      <w:pPr>
        <w:ind w:right="-24" w:firstLine="567"/>
      </w:pPr>
      <w:r w:rsidRPr="002B0395">
        <w:t>Водопотребление крупных промышленных предприятий принято по анкетам этих предприятий, по данным специализированных проектных институтов.</w:t>
      </w:r>
    </w:p>
    <w:p w:rsidR="00203153" w:rsidRPr="002B0395" w:rsidRDefault="00203153" w:rsidP="002B0395">
      <w:pPr>
        <w:ind w:right="-24" w:firstLine="567"/>
      </w:pPr>
      <w:r w:rsidRPr="002B0395">
        <w:t>Расходы воды, предназначенные для кратковременного отдыха, учтены в графе «неучтенные расходы».</w:t>
      </w:r>
    </w:p>
    <w:p w:rsidR="00203153" w:rsidRPr="002B0395" w:rsidRDefault="00203153" w:rsidP="002B0395">
      <w:pPr>
        <w:ind w:right="-24" w:firstLine="567"/>
        <w:rPr>
          <w:b/>
        </w:rPr>
      </w:pPr>
      <w:r w:rsidRPr="002B0395">
        <w:t>Расходы воды приведены в таблице.</w:t>
      </w:r>
      <w:bookmarkStart w:id="69" w:name="_Toc444174200"/>
    </w:p>
    <w:bookmarkEnd w:id="69"/>
    <w:p w:rsidR="00661D84" w:rsidRPr="002B0395" w:rsidRDefault="00661D84" w:rsidP="002B0395">
      <w:pPr>
        <w:ind w:right="-24" w:firstLine="567"/>
        <w:sectPr w:rsidR="00661D84" w:rsidRPr="002B0395" w:rsidSect="0062248E">
          <w:type w:val="nextColumn"/>
          <w:pgSz w:w="11906" w:h="16838"/>
          <w:pgMar w:top="567" w:right="720" w:bottom="567" w:left="720" w:header="426" w:footer="709" w:gutter="0"/>
          <w:paperSrc w:first="7" w:other="7"/>
          <w:cols w:space="720"/>
        </w:sectPr>
      </w:pPr>
    </w:p>
    <w:tbl>
      <w:tblPr>
        <w:tblW w:w="493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1788"/>
        <w:gridCol w:w="1051"/>
        <w:gridCol w:w="1585"/>
        <w:gridCol w:w="1215"/>
        <w:gridCol w:w="1024"/>
        <w:gridCol w:w="762"/>
        <w:gridCol w:w="1008"/>
        <w:gridCol w:w="1070"/>
        <w:gridCol w:w="1412"/>
        <w:gridCol w:w="1418"/>
        <w:gridCol w:w="1273"/>
        <w:gridCol w:w="1277"/>
      </w:tblGrid>
      <w:tr w:rsidR="00661D84" w:rsidRPr="002B0395" w:rsidTr="002837CA">
        <w:trPr>
          <w:jc w:val="center"/>
        </w:trPr>
        <w:tc>
          <w:tcPr>
            <w:tcW w:w="17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61D84" w:rsidRPr="002B0395" w:rsidRDefault="00661D84" w:rsidP="002837CA">
            <w:pPr>
              <w:ind w:left="-284" w:right="-1385" w:firstLine="284"/>
            </w:pPr>
            <w:r w:rsidRPr="002B0395">
              <w:lastRenderedPageBreak/>
              <w:t xml:space="preserve">№ </w:t>
            </w:r>
            <w:proofErr w:type="gramStart"/>
            <w:r w:rsidRPr="002B0395">
              <w:t>п</w:t>
            </w:r>
            <w:proofErr w:type="gramEnd"/>
            <w:r w:rsidRPr="002B0395">
              <w:t>/п</w:t>
            </w:r>
          </w:p>
        </w:tc>
        <w:tc>
          <w:tcPr>
            <w:tcW w:w="580"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661D84" w:rsidRPr="002B0395" w:rsidRDefault="00661D84" w:rsidP="002837CA">
            <w:pPr>
              <w:ind w:right="-24"/>
              <w:jc w:val="center"/>
            </w:pPr>
            <w:r w:rsidRPr="002B0395">
              <w:t>Названия нас</w:t>
            </w:r>
            <w:r w:rsidRPr="002B0395">
              <w:t>е</w:t>
            </w:r>
            <w:r w:rsidRPr="002B0395">
              <w:t>ленных пун</w:t>
            </w:r>
            <w:r w:rsidRPr="002B0395">
              <w:t>к</w:t>
            </w:r>
            <w:r w:rsidRPr="002B0395">
              <w:t>тов</w:t>
            </w:r>
          </w:p>
        </w:tc>
        <w:tc>
          <w:tcPr>
            <w:tcW w:w="1828" w:type="pct"/>
            <w:gridSpan w:val="5"/>
            <w:tcBorders>
              <w:top w:val="single" w:sz="4" w:space="0" w:color="auto"/>
              <w:left w:val="single" w:sz="4" w:space="0" w:color="auto"/>
              <w:bottom w:val="single" w:sz="4" w:space="0" w:color="auto"/>
              <w:right w:val="single" w:sz="4" w:space="0" w:color="auto"/>
            </w:tcBorders>
            <w:shd w:val="clear" w:color="auto" w:fill="auto"/>
            <w:hideMark/>
          </w:tcPr>
          <w:p w:rsidR="00661D84" w:rsidRPr="002B0395" w:rsidRDefault="00661D84" w:rsidP="002837CA">
            <w:pPr>
              <w:ind w:right="-24"/>
              <w:jc w:val="center"/>
            </w:pPr>
            <w:r w:rsidRPr="002B0395">
              <w:t>Вода питьевого назначения</w:t>
            </w:r>
          </w:p>
        </w:tc>
        <w:tc>
          <w:tcPr>
            <w:tcW w:w="2419" w:type="pct"/>
            <w:gridSpan w:val="6"/>
            <w:tcBorders>
              <w:top w:val="single" w:sz="4" w:space="0" w:color="auto"/>
              <w:left w:val="single" w:sz="4" w:space="0" w:color="auto"/>
              <w:bottom w:val="single" w:sz="4" w:space="0" w:color="auto"/>
              <w:right w:val="single" w:sz="4" w:space="0" w:color="auto"/>
            </w:tcBorders>
            <w:shd w:val="clear" w:color="auto" w:fill="auto"/>
            <w:hideMark/>
          </w:tcPr>
          <w:p w:rsidR="00661D84" w:rsidRPr="002B0395" w:rsidRDefault="00661D84" w:rsidP="002837CA">
            <w:pPr>
              <w:ind w:right="-24"/>
              <w:jc w:val="center"/>
            </w:pPr>
            <w:r w:rsidRPr="002B0395">
              <w:t>Проектный срок</w:t>
            </w:r>
          </w:p>
        </w:tc>
      </w:tr>
      <w:tr w:rsidR="002837CA" w:rsidRPr="002B0395" w:rsidTr="002837CA">
        <w:trPr>
          <w:jc w:val="center"/>
        </w:trPr>
        <w:tc>
          <w:tcPr>
            <w:tcW w:w="17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837CA" w:rsidRPr="002B0395" w:rsidRDefault="002837CA" w:rsidP="002837CA">
            <w:pPr>
              <w:ind w:left="-284" w:right="-1385" w:firstLine="284"/>
            </w:pPr>
          </w:p>
        </w:tc>
        <w:tc>
          <w:tcPr>
            <w:tcW w:w="58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837CA" w:rsidRPr="002B0395" w:rsidRDefault="002837CA" w:rsidP="002837CA">
            <w:pPr>
              <w:ind w:right="-24"/>
              <w:jc w:val="center"/>
            </w:pPr>
          </w:p>
        </w:tc>
        <w:tc>
          <w:tcPr>
            <w:tcW w:w="1249" w:type="pct"/>
            <w:gridSpan w:val="3"/>
            <w:tcBorders>
              <w:top w:val="single" w:sz="4" w:space="0" w:color="auto"/>
              <w:left w:val="single" w:sz="4" w:space="0" w:color="auto"/>
              <w:bottom w:val="single" w:sz="4" w:space="0" w:color="auto"/>
              <w:right w:val="single" w:sz="4" w:space="0" w:color="auto"/>
            </w:tcBorders>
            <w:shd w:val="clear" w:color="auto" w:fill="auto"/>
            <w:hideMark/>
          </w:tcPr>
          <w:p w:rsidR="002837CA" w:rsidRPr="002B0395" w:rsidRDefault="002837CA" w:rsidP="002837CA">
            <w:pPr>
              <w:ind w:right="-24"/>
              <w:jc w:val="center"/>
            </w:pPr>
            <w:r w:rsidRPr="002B0395">
              <w:t>на хозяйственно-питьевые нужды в тыс</w:t>
            </w:r>
            <w:proofErr w:type="gramStart"/>
            <w:r w:rsidRPr="002B0395">
              <w:t>.к</w:t>
            </w:r>
            <w:proofErr w:type="gramEnd"/>
            <w:r w:rsidRPr="002B0395">
              <w:t>бм/сут</w:t>
            </w:r>
          </w:p>
        </w:tc>
        <w:tc>
          <w:tcPr>
            <w:tcW w:w="332"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2837CA" w:rsidRPr="002B0395" w:rsidRDefault="002837CA" w:rsidP="002837CA">
            <w:pPr>
              <w:ind w:right="-24"/>
              <w:jc w:val="center"/>
            </w:pPr>
            <w:r w:rsidRPr="002B0395">
              <w:t>на те</w:t>
            </w:r>
            <w:r w:rsidRPr="002B0395">
              <w:t>х</w:t>
            </w:r>
            <w:r w:rsidRPr="002B0395">
              <w:t>нол</w:t>
            </w:r>
            <w:r w:rsidRPr="002B0395">
              <w:t>о</w:t>
            </w:r>
            <w:r w:rsidRPr="002B0395">
              <w:t>гич</w:t>
            </w:r>
            <w:r w:rsidRPr="002B0395">
              <w:t>е</w:t>
            </w:r>
            <w:r w:rsidRPr="002B0395">
              <w:t>ские нужды</w:t>
            </w:r>
          </w:p>
        </w:tc>
        <w:tc>
          <w:tcPr>
            <w:tcW w:w="247"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2837CA" w:rsidRPr="002B0395" w:rsidRDefault="002837CA" w:rsidP="002837CA">
            <w:pPr>
              <w:ind w:right="-24"/>
              <w:jc w:val="center"/>
            </w:pPr>
            <w:r w:rsidRPr="002B0395">
              <w:t>всего</w:t>
            </w:r>
          </w:p>
        </w:tc>
        <w:tc>
          <w:tcPr>
            <w:tcW w:w="327"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2837CA" w:rsidRPr="002B0395" w:rsidRDefault="002837CA" w:rsidP="002837CA">
            <w:pPr>
              <w:ind w:right="-24"/>
              <w:jc w:val="center"/>
            </w:pPr>
            <w:r w:rsidRPr="002B0395">
              <w:t>техн</w:t>
            </w:r>
            <w:r w:rsidRPr="002B0395">
              <w:t>и</w:t>
            </w:r>
            <w:r w:rsidRPr="002B0395">
              <w:t>ческая вода в тыс. кбм/сут.</w:t>
            </w:r>
          </w:p>
        </w:tc>
        <w:tc>
          <w:tcPr>
            <w:tcW w:w="1265" w:type="pct"/>
            <w:gridSpan w:val="3"/>
            <w:tcBorders>
              <w:top w:val="single" w:sz="4" w:space="0" w:color="auto"/>
              <w:left w:val="single" w:sz="4" w:space="0" w:color="auto"/>
              <w:bottom w:val="single" w:sz="4" w:space="0" w:color="auto"/>
              <w:right w:val="single" w:sz="4" w:space="0" w:color="auto"/>
            </w:tcBorders>
            <w:shd w:val="clear" w:color="auto" w:fill="auto"/>
            <w:hideMark/>
          </w:tcPr>
          <w:p w:rsidR="002837CA" w:rsidRPr="002B0395" w:rsidRDefault="002837CA" w:rsidP="002837CA">
            <w:pPr>
              <w:ind w:right="-24"/>
              <w:jc w:val="center"/>
            </w:pPr>
            <w:r w:rsidRPr="002B0395">
              <w:t>вода питьевого качества на хозя</w:t>
            </w:r>
            <w:r w:rsidRPr="002B0395">
              <w:t>й</w:t>
            </w:r>
            <w:r w:rsidRPr="002B0395">
              <w:t>ственно-питьевые нужды в тыс. кбм/сут.</w:t>
            </w:r>
          </w:p>
        </w:tc>
        <w:tc>
          <w:tcPr>
            <w:tcW w:w="413"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2837CA" w:rsidRPr="002B0395" w:rsidRDefault="002837CA" w:rsidP="002837CA">
            <w:pPr>
              <w:ind w:right="-24"/>
              <w:jc w:val="center"/>
            </w:pPr>
            <w:r w:rsidRPr="002B0395">
              <w:t>на техн</w:t>
            </w:r>
            <w:r w:rsidRPr="002B0395">
              <w:t>о</w:t>
            </w:r>
            <w:r w:rsidRPr="002B0395">
              <w:t>логич</w:t>
            </w:r>
            <w:r w:rsidRPr="002B0395">
              <w:t>е</w:t>
            </w:r>
            <w:r w:rsidRPr="002B0395">
              <w:t>ские ну</w:t>
            </w:r>
            <w:r w:rsidRPr="002B0395">
              <w:t>ж</w:t>
            </w:r>
            <w:r w:rsidRPr="002B0395">
              <w:t>ды</w:t>
            </w:r>
          </w:p>
        </w:tc>
        <w:tc>
          <w:tcPr>
            <w:tcW w:w="414"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2837CA" w:rsidRPr="002B0395" w:rsidRDefault="002837CA" w:rsidP="002837CA">
            <w:pPr>
              <w:ind w:right="-24"/>
              <w:jc w:val="center"/>
            </w:pPr>
            <w:r w:rsidRPr="002B0395">
              <w:t>всего</w:t>
            </w:r>
          </w:p>
        </w:tc>
      </w:tr>
      <w:tr w:rsidR="002837CA" w:rsidRPr="002B0395" w:rsidTr="002837CA">
        <w:trPr>
          <w:jc w:val="center"/>
        </w:trPr>
        <w:tc>
          <w:tcPr>
            <w:tcW w:w="17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837CA" w:rsidRPr="002B0395" w:rsidRDefault="002837CA" w:rsidP="002837CA">
            <w:pPr>
              <w:ind w:left="-284" w:right="-1385" w:firstLine="284"/>
            </w:pPr>
          </w:p>
        </w:tc>
        <w:tc>
          <w:tcPr>
            <w:tcW w:w="58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837CA" w:rsidRPr="002B0395" w:rsidRDefault="002837CA" w:rsidP="002837CA">
            <w:pPr>
              <w:ind w:right="-24"/>
              <w:jc w:val="center"/>
            </w:pPr>
          </w:p>
        </w:tc>
        <w:tc>
          <w:tcPr>
            <w:tcW w:w="341" w:type="pct"/>
            <w:tcBorders>
              <w:top w:val="single" w:sz="4" w:space="0" w:color="auto"/>
              <w:left w:val="single" w:sz="4" w:space="0" w:color="auto"/>
              <w:bottom w:val="single" w:sz="4" w:space="0" w:color="auto"/>
              <w:right w:val="single" w:sz="4" w:space="0" w:color="auto"/>
            </w:tcBorders>
            <w:shd w:val="clear" w:color="auto" w:fill="auto"/>
            <w:hideMark/>
          </w:tcPr>
          <w:p w:rsidR="002837CA" w:rsidRPr="002B0395" w:rsidRDefault="002837CA" w:rsidP="002837CA">
            <w:pPr>
              <w:ind w:right="-24"/>
              <w:jc w:val="center"/>
            </w:pPr>
            <w:r w:rsidRPr="002B0395">
              <w:t>кол-во чел в тыс.</w:t>
            </w:r>
          </w:p>
        </w:tc>
        <w:tc>
          <w:tcPr>
            <w:tcW w:w="514" w:type="pct"/>
            <w:tcBorders>
              <w:top w:val="single" w:sz="4" w:space="0" w:color="auto"/>
              <w:left w:val="single" w:sz="4" w:space="0" w:color="auto"/>
              <w:bottom w:val="single" w:sz="4" w:space="0" w:color="auto"/>
              <w:right w:val="single" w:sz="4" w:space="0" w:color="auto"/>
            </w:tcBorders>
            <w:shd w:val="clear" w:color="auto" w:fill="auto"/>
            <w:hideMark/>
          </w:tcPr>
          <w:p w:rsidR="002837CA" w:rsidRPr="002B0395" w:rsidRDefault="002837CA" w:rsidP="002837CA">
            <w:pPr>
              <w:ind w:right="-24"/>
              <w:jc w:val="center"/>
            </w:pPr>
            <w:r w:rsidRPr="002B0395">
              <w:t>норма вод</w:t>
            </w:r>
            <w:r w:rsidRPr="002B0395">
              <w:t>о</w:t>
            </w:r>
            <w:r w:rsidRPr="002B0395">
              <w:t>потребления</w:t>
            </w:r>
          </w:p>
        </w:tc>
        <w:tc>
          <w:tcPr>
            <w:tcW w:w="394" w:type="pct"/>
            <w:tcBorders>
              <w:top w:val="single" w:sz="4" w:space="0" w:color="auto"/>
              <w:left w:val="single" w:sz="4" w:space="0" w:color="auto"/>
              <w:bottom w:val="single" w:sz="4" w:space="0" w:color="auto"/>
              <w:right w:val="single" w:sz="4" w:space="0" w:color="auto"/>
            </w:tcBorders>
            <w:shd w:val="clear" w:color="auto" w:fill="auto"/>
            <w:hideMark/>
          </w:tcPr>
          <w:p w:rsidR="002837CA" w:rsidRPr="002B0395" w:rsidRDefault="002837CA" w:rsidP="002837CA">
            <w:pPr>
              <w:ind w:right="-24"/>
              <w:jc w:val="center"/>
            </w:pPr>
            <w:r w:rsidRPr="002B0395">
              <w:t>суточный расход в тыс. кбм/сут</w:t>
            </w:r>
          </w:p>
        </w:tc>
        <w:tc>
          <w:tcPr>
            <w:tcW w:w="332"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837CA" w:rsidRPr="002B0395" w:rsidRDefault="002837CA" w:rsidP="002837CA">
            <w:pPr>
              <w:ind w:right="-24"/>
              <w:jc w:val="center"/>
            </w:pPr>
          </w:p>
        </w:tc>
        <w:tc>
          <w:tcPr>
            <w:tcW w:w="247"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837CA" w:rsidRPr="002B0395" w:rsidRDefault="002837CA" w:rsidP="002837CA">
            <w:pPr>
              <w:ind w:right="-24"/>
              <w:jc w:val="center"/>
            </w:pPr>
          </w:p>
        </w:tc>
        <w:tc>
          <w:tcPr>
            <w:tcW w:w="327"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837CA" w:rsidRPr="002B0395" w:rsidRDefault="002837CA" w:rsidP="002837CA">
            <w:pPr>
              <w:ind w:right="-24"/>
              <w:jc w:val="center"/>
            </w:pPr>
          </w:p>
        </w:tc>
        <w:tc>
          <w:tcPr>
            <w:tcW w:w="347" w:type="pct"/>
            <w:tcBorders>
              <w:top w:val="single" w:sz="4" w:space="0" w:color="auto"/>
              <w:left w:val="single" w:sz="4" w:space="0" w:color="auto"/>
              <w:bottom w:val="single" w:sz="4" w:space="0" w:color="auto"/>
              <w:right w:val="single" w:sz="4" w:space="0" w:color="auto"/>
            </w:tcBorders>
            <w:shd w:val="clear" w:color="auto" w:fill="auto"/>
            <w:hideMark/>
          </w:tcPr>
          <w:p w:rsidR="002837CA" w:rsidRPr="002B0395" w:rsidRDefault="002837CA" w:rsidP="002837CA">
            <w:pPr>
              <w:ind w:right="-24"/>
              <w:jc w:val="center"/>
            </w:pPr>
            <w:r w:rsidRPr="002B0395">
              <w:t>кол-во чел в тыс.</w:t>
            </w:r>
          </w:p>
        </w:tc>
        <w:tc>
          <w:tcPr>
            <w:tcW w:w="458" w:type="pct"/>
            <w:tcBorders>
              <w:top w:val="single" w:sz="4" w:space="0" w:color="auto"/>
              <w:left w:val="single" w:sz="4" w:space="0" w:color="auto"/>
              <w:bottom w:val="single" w:sz="4" w:space="0" w:color="auto"/>
              <w:right w:val="single" w:sz="4" w:space="0" w:color="auto"/>
            </w:tcBorders>
            <w:shd w:val="clear" w:color="auto" w:fill="auto"/>
            <w:hideMark/>
          </w:tcPr>
          <w:p w:rsidR="002837CA" w:rsidRPr="002B0395" w:rsidRDefault="002837CA" w:rsidP="002837CA">
            <w:pPr>
              <w:ind w:right="-24"/>
              <w:jc w:val="center"/>
            </w:pPr>
            <w:r w:rsidRPr="002B0395">
              <w:t>норма в</w:t>
            </w:r>
            <w:r w:rsidRPr="002B0395">
              <w:t>о</w:t>
            </w:r>
            <w:r w:rsidRPr="002B0395">
              <w:t>допотре</w:t>
            </w:r>
            <w:r w:rsidRPr="002B0395">
              <w:t>б</w:t>
            </w:r>
            <w:r w:rsidRPr="002B0395">
              <w:t>ления</w:t>
            </w:r>
          </w:p>
        </w:tc>
        <w:tc>
          <w:tcPr>
            <w:tcW w:w="460" w:type="pct"/>
            <w:tcBorders>
              <w:top w:val="single" w:sz="4" w:space="0" w:color="auto"/>
              <w:left w:val="single" w:sz="4" w:space="0" w:color="auto"/>
              <w:bottom w:val="single" w:sz="4" w:space="0" w:color="auto"/>
              <w:right w:val="single" w:sz="4" w:space="0" w:color="auto"/>
            </w:tcBorders>
            <w:shd w:val="clear" w:color="auto" w:fill="auto"/>
            <w:hideMark/>
          </w:tcPr>
          <w:p w:rsidR="002837CA" w:rsidRPr="002B0395" w:rsidRDefault="002837CA" w:rsidP="002837CA">
            <w:pPr>
              <w:ind w:right="-24"/>
              <w:jc w:val="center"/>
            </w:pPr>
            <w:r w:rsidRPr="002B0395">
              <w:t>суточный расход в тыс. кбм/сут</w:t>
            </w:r>
          </w:p>
        </w:tc>
        <w:tc>
          <w:tcPr>
            <w:tcW w:w="41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837CA" w:rsidRPr="002B0395" w:rsidRDefault="002837CA" w:rsidP="002837CA">
            <w:pPr>
              <w:ind w:right="-24"/>
              <w:jc w:val="center"/>
            </w:pPr>
          </w:p>
        </w:tc>
        <w:tc>
          <w:tcPr>
            <w:tcW w:w="41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837CA" w:rsidRPr="002B0395" w:rsidRDefault="002837CA" w:rsidP="002837CA">
            <w:pPr>
              <w:ind w:right="-24"/>
              <w:jc w:val="center"/>
            </w:pPr>
          </w:p>
        </w:tc>
      </w:tr>
      <w:tr w:rsidR="002837CA" w:rsidRPr="002B0395" w:rsidTr="002837CA">
        <w:trPr>
          <w:jc w:val="center"/>
        </w:trPr>
        <w:tc>
          <w:tcPr>
            <w:tcW w:w="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837CA" w:rsidRPr="002B0395" w:rsidRDefault="002837CA" w:rsidP="002837CA">
            <w:pPr>
              <w:ind w:left="-284" w:right="-1385" w:firstLine="284"/>
            </w:pPr>
            <w:r w:rsidRPr="002B0395">
              <w:t>1</w:t>
            </w:r>
          </w:p>
        </w:tc>
        <w:tc>
          <w:tcPr>
            <w:tcW w:w="580" w:type="pct"/>
            <w:tcBorders>
              <w:top w:val="single" w:sz="4" w:space="0" w:color="auto"/>
              <w:left w:val="single" w:sz="4" w:space="0" w:color="auto"/>
              <w:bottom w:val="single" w:sz="4" w:space="0" w:color="auto"/>
              <w:right w:val="single" w:sz="4" w:space="0" w:color="auto"/>
            </w:tcBorders>
            <w:shd w:val="clear" w:color="auto" w:fill="auto"/>
            <w:hideMark/>
          </w:tcPr>
          <w:p w:rsidR="002837CA" w:rsidRPr="002B0395" w:rsidRDefault="002837CA" w:rsidP="002837CA">
            <w:pPr>
              <w:ind w:right="-24"/>
              <w:jc w:val="center"/>
            </w:pPr>
            <w:r w:rsidRPr="002B0395">
              <w:t>2</w:t>
            </w:r>
          </w:p>
        </w:tc>
        <w:tc>
          <w:tcPr>
            <w:tcW w:w="341" w:type="pct"/>
            <w:tcBorders>
              <w:top w:val="single" w:sz="4" w:space="0" w:color="auto"/>
              <w:left w:val="single" w:sz="4" w:space="0" w:color="auto"/>
              <w:bottom w:val="single" w:sz="4" w:space="0" w:color="auto"/>
              <w:right w:val="single" w:sz="4" w:space="0" w:color="auto"/>
            </w:tcBorders>
            <w:shd w:val="clear" w:color="auto" w:fill="auto"/>
            <w:hideMark/>
          </w:tcPr>
          <w:p w:rsidR="002837CA" w:rsidRPr="002B0395" w:rsidRDefault="002837CA" w:rsidP="002837CA">
            <w:pPr>
              <w:ind w:right="-24"/>
              <w:jc w:val="center"/>
            </w:pPr>
            <w:r w:rsidRPr="002B0395">
              <w:t>3</w:t>
            </w:r>
          </w:p>
        </w:tc>
        <w:tc>
          <w:tcPr>
            <w:tcW w:w="514" w:type="pct"/>
            <w:tcBorders>
              <w:top w:val="single" w:sz="4" w:space="0" w:color="auto"/>
              <w:left w:val="single" w:sz="4" w:space="0" w:color="auto"/>
              <w:bottom w:val="single" w:sz="4" w:space="0" w:color="auto"/>
              <w:right w:val="single" w:sz="4" w:space="0" w:color="auto"/>
            </w:tcBorders>
            <w:shd w:val="clear" w:color="auto" w:fill="auto"/>
            <w:hideMark/>
          </w:tcPr>
          <w:p w:rsidR="002837CA" w:rsidRPr="002B0395" w:rsidRDefault="002837CA" w:rsidP="002837CA">
            <w:pPr>
              <w:ind w:right="-24"/>
              <w:jc w:val="center"/>
            </w:pPr>
            <w:r w:rsidRPr="002B0395">
              <w:t>4</w:t>
            </w:r>
          </w:p>
        </w:tc>
        <w:tc>
          <w:tcPr>
            <w:tcW w:w="394" w:type="pct"/>
            <w:tcBorders>
              <w:top w:val="single" w:sz="4" w:space="0" w:color="auto"/>
              <w:left w:val="single" w:sz="4" w:space="0" w:color="auto"/>
              <w:bottom w:val="single" w:sz="4" w:space="0" w:color="auto"/>
              <w:right w:val="single" w:sz="4" w:space="0" w:color="auto"/>
            </w:tcBorders>
            <w:shd w:val="clear" w:color="auto" w:fill="auto"/>
            <w:hideMark/>
          </w:tcPr>
          <w:p w:rsidR="002837CA" w:rsidRPr="002B0395" w:rsidRDefault="002837CA" w:rsidP="002837CA">
            <w:pPr>
              <w:ind w:right="-24"/>
              <w:jc w:val="center"/>
            </w:pPr>
            <w:r w:rsidRPr="002B0395">
              <w:t>5</w:t>
            </w:r>
          </w:p>
        </w:tc>
        <w:tc>
          <w:tcPr>
            <w:tcW w:w="332" w:type="pct"/>
            <w:tcBorders>
              <w:top w:val="single" w:sz="4" w:space="0" w:color="auto"/>
              <w:left w:val="single" w:sz="4" w:space="0" w:color="auto"/>
              <w:bottom w:val="single" w:sz="4" w:space="0" w:color="auto"/>
              <w:right w:val="single" w:sz="4" w:space="0" w:color="auto"/>
            </w:tcBorders>
            <w:shd w:val="clear" w:color="auto" w:fill="auto"/>
            <w:hideMark/>
          </w:tcPr>
          <w:p w:rsidR="002837CA" w:rsidRPr="002B0395" w:rsidRDefault="002837CA" w:rsidP="002837CA">
            <w:pPr>
              <w:ind w:right="-24"/>
              <w:jc w:val="center"/>
            </w:pPr>
            <w:r w:rsidRPr="002B0395">
              <w:t>6</w:t>
            </w:r>
          </w:p>
        </w:tc>
        <w:tc>
          <w:tcPr>
            <w:tcW w:w="247" w:type="pct"/>
            <w:tcBorders>
              <w:top w:val="single" w:sz="4" w:space="0" w:color="auto"/>
              <w:left w:val="single" w:sz="4" w:space="0" w:color="auto"/>
              <w:bottom w:val="single" w:sz="4" w:space="0" w:color="auto"/>
              <w:right w:val="single" w:sz="4" w:space="0" w:color="auto"/>
            </w:tcBorders>
            <w:shd w:val="clear" w:color="auto" w:fill="auto"/>
            <w:hideMark/>
          </w:tcPr>
          <w:p w:rsidR="002837CA" w:rsidRPr="002B0395" w:rsidRDefault="002837CA" w:rsidP="002837CA">
            <w:pPr>
              <w:ind w:right="-24"/>
              <w:jc w:val="center"/>
            </w:pPr>
            <w:r w:rsidRPr="002B0395">
              <w:t>7</w:t>
            </w:r>
          </w:p>
        </w:tc>
        <w:tc>
          <w:tcPr>
            <w:tcW w:w="327" w:type="pct"/>
            <w:tcBorders>
              <w:top w:val="single" w:sz="4" w:space="0" w:color="auto"/>
              <w:left w:val="single" w:sz="4" w:space="0" w:color="auto"/>
              <w:bottom w:val="single" w:sz="4" w:space="0" w:color="auto"/>
              <w:right w:val="single" w:sz="4" w:space="0" w:color="auto"/>
            </w:tcBorders>
            <w:shd w:val="clear" w:color="auto" w:fill="auto"/>
            <w:hideMark/>
          </w:tcPr>
          <w:p w:rsidR="002837CA" w:rsidRPr="002B0395" w:rsidRDefault="002837CA" w:rsidP="002837CA">
            <w:pPr>
              <w:ind w:right="-24"/>
              <w:jc w:val="center"/>
            </w:pPr>
            <w:r w:rsidRPr="002B0395">
              <w:t>8</w:t>
            </w:r>
          </w:p>
        </w:tc>
        <w:tc>
          <w:tcPr>
            <w:tcW w:w="347" w:type="pct"/>
            <w:tcBorders>
              <w:top w:val="single" w:sz="4" w:space="0" w:color="auto"/>
              <w:left w:val="single" w:sz="4" w:space="0" w:color="auto"/>
              <w:bottom w:val="single" w:sz="4" w:space="0" w:color="auto"/>
              <w:right w:val="single" w:sz="4" w:space="0" w:color="auto"/>
            </w:tcBorders>
            <w:shd w:val="clear" w:color="auto" w:fill="auto"/>
            <w:hideMark/>
          </w:tcPr>
          <w:p w:rsidR="002837CA" w:rsidRPr="002B0395" w:rsidRDefault="002837CA" w:rsidP="002837CA">
            <w:pPr>
              <w:ind w:right="-24"/>
              <w:jc w:val="center"/>
            </w:pPr>
            <w:r w:rsidRPr="002B0395">
              <w:t>9</w:t>
            </w:r>
          </w:p>
        </w:tc>
        <w:tc>
          <w:tcPr>
            <w:tcW w:w="458" w:type="pct"/>
            <w:tcBorders>
              <w:top w:val="single" w:sz="4" w:space="0" w:color="auto"/>
              <w:left w:val="single" w:sz="4" w:space="0" w:color="auto"/>
              <w:bottom w:val="single" w:sz="4" w:space="0" w:color="auto"/>
              <w:right w:val="single" w:sz="4" w:space="0" w:color="auto"/>
            </w:tcBorders>
            <w:shd w:val="clear" w:color="auto" w:fill="auto"/>
            <w:hideMark/>
          </w:tcPr>
          <w:p w:rsidR="002837CA" w:rsidRPr="002B0395" w:rsidRDefault="002837CA" w:rsidP="002837CA">
            <w:pPr>
              <w:ind w:right="-24"/>
              <w:jc w:val="center"/>
            </w:pPr>
            <w:r w:rsidRPr="002B0395">
              <w:t>10</w:t>
            </w:r>
          </w:p>
        </w:tc>
        <w:tc>
          <w:tcPr>
            <w:tcW w:w="460" w:type="pct"/>
            <w:tcBorders>
              <w:top w:val="single" w:sz="4" w:space="0" w:color="auto"/>
              <w:left w:val="single" w:sz="4" w:space="0" w:color="auto"/>
              <w:bottom w:val="single" w:sz="4" w:space="0" w:color="auto"/>
              <w:right w:val="single" w:sz="4" w:space="0" w:color="auto"/>
            </w:tcBorders>
            <w:shd w:val="clear" w:color="auto" w:fill="auto"/>
            <w:hideMark/>
          </w:tcPr>
          <w:p w:rsidR="002837CA" w:rsidRPr="002B0395" w:rsidRDefault="002837CA" w:rsidP="002837CA">
            <w:pPr>
              <w:ind w:right="-24"/>
              <w:jc w:val="center"/>
            </w:pPr>
            <w:r w:rsidRPr="002B0395">
              <w:t>11</w:t>
            </w:r>
          </w:p>
        </w:tc>
        <w:tc>
          <w:tcPr>
            <w:tcW w:w="413" w:type="pct"/>
            <w:tcBorders>
              <w:top w:val="single" w:sz="4" w:space="0" w:color="auto"/>
              <w:left w:val="single" w:sz="4" w:space="0" w:color="auto"/>
              <w:bottom w:val="single" w:sz="4" w:space="0" w:color="auto"/>
              <w:right w:val="single" w:sz="4" w:space="0" w:color="auto"/>
            </w:tcBorders>
            <w:shd w:val="clear" w:color="auto" w:fill="auto"/>
            <w:hideMark/>
          </w:tcPr>
          <w:p w:rsidR="002837CA" w:rsidRPr="002B0395" w:rsidRDefault="002837CA" w:rsidP="002837CA">
            <w:pPr>
              <w:ind w:right="-24"/>
              <w:jc w:val="center"/>
            </w:pPr>
            <w:r w:rsidRPr="002B0395">
              <w:t>12</w:t>
            </w:r>
          </w:p>
        </w:tc>
        <w:tc>
          <w:tcPr>
            <w:tcW w:w="414" w:type="pct"/>
            <w:tcBorders>
              <w:top w:val="single" w:sz="4" w:space="0" w:color="auto"/>
              <w:left w:val="single" w:sz="4" w:space="0" w:color="auto"/>
              <w:bottom w:val="single" w:sz="4" w:space="0" w:color="auto"/>
              <w:right w:val="single" w:sz="4" w:space="0" w:color="auto"/>
            </w:tcBorders>
            <w:shd w:val="clear" w:color="auto" w:fill="auto"/>
            <w:hideMark/>
          </w:tcPr>
          <w:p w:rsidR="002837CA" w:rsidRPr="002B0395" w:rsidRDefault="002837CA" w:rsidP="002837CA">
            <w:pPr>
              <w:ind w:right="-24"/>
              <w:jc w:val="center"/>
            </w:pPr>
            <w:r w:rsidRPr="002B0395">
              <w:t>13</w:t>
            </w:r>
          </w:p>
        </w:tc>
      </w:tr>
      <w:tr w:rsidR="002837CA" w:rsidRPr="002B0395" w:rsidTr="002837CA">
        <w:trPr>
          <w:jc w:val="center"/>
        </w:trPr>
        <w:tc>
          <w:tcPr>
            <w:tcW w:w="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837CA" w:rsidRPr="002B0395" w:rsidRDefault="002837CA" w:rsidP="002837CA">
            <w:pPr>
              <w:ind w:left="-284" w:right="-1385" w:firstLine="284"/>
            </w:pPr>
            <w:r w:rsidRPr="002B0395">
              <w:t>1</w:t>
            </w:r>
          </w:p>
        </w:tc>
        <w:tc>
          <w:tcPr>
            <w:tcW w:w="580" w:type="pct"/>
            <w:tcBorders>
              <w:top w:val="single" w:sz="4" w:space="0" w:color="auto"/>
              <w:left w:val="single" w:sz="4" w:space="0" w:color="auto"/>
              <w:bottom w:val="single" w:sz="4" w:space="0" w:color="auto"/>
              <w:right w:val="single" w:sz="4" w:space="0" w:color="auto"/>
            </w:tcBorders>
            <w:shd w:val="clear" w:color="auto" w:fill="auto"/>
            <w:hideMark/>
          </w:tcPr>
          <w:p w:rsidR="002837CA" w:rsidRPr="002B0395" w:rsidRDefault="002837CA" w:rsidP="002837CA">
            <w:pPr>
              <w:ind w:right="-24"/>
              <w:jc w:val="center"/>
            </w:pPr>
            <w:r w:rsidRPr="002B0395">
              <w:t>Кимовский район</w:t>
            </w:r>
          </w:p>
        </w:tc>
        <w:tc>
          <w:tcPr>
            <w:tcW w:w="341" w:type="pct"/>
            <w:tcBorders>
              <w:top w:val="single" w:sz="4" w:space="0" w:color="auto"/>
              <w:left w:val="single" w:sz="4" w:space="0" w:color="auto"/>
              <w:bottom w:val="single" w:sz="4" w:space="0" w:color="auto"/>
              <w:right w:val="single" w:sz="4" w:space="0" w:color="auto"/>
            </w:tcBorders>
            <w:shd w:val="clear" w:color="auto" w:fill="auto"/>
            <w:hideMark/>
          </w:tcPr>
          <w:p w:rsidR="002837CA" w:rsidRPr="002B0395" w:rsidRDefault="002837CA" w:rsidP="002837CA">
            <w:pPr>
              <w:ind w:right="-24"/>
              <w:jc w:val="center"/>
            </w:pPr>
            <w:r w:rsidRPr="002B0395">
              <w:t>46,0</w:t>
            </w:r>
          </w:p>
        </w:tc>
        <w:tc>
          <w:tcPr>
            <w:tcW w:w="514" w:type="pct"/>
            <w:tcBorders>
              <w:top w:val="single" w:sz="4" w:space="0" w:color="auto"/>
              <w:left w:val="single" w:sz="4" w:space="0" w:color="auto"/>
              <w:bottom w:val="single" w:sz="4" w:space="0" w:color="auto"/>
              <w:right w:val="single" w:sz="4" w:space="0" w:color="auto"/>
            </w:tcBorders>
            <w:shd w:val="clear" w:color="auto" w:fill="auto"/>
            <w:hideMark/>
          </w:tcPr>
          <w:p w:rsidR="002837CA" w:rsidRPr="002B0395" w:rsidRDefault="002837CA" w:rsidP="002837CA">
            <w:pPr>
              <w:ind w:right="-24"/>
              <w:jc w:val="center"/>
            </w:pPr>
            <w:r w:rsidRPr="002B0395">
              <w:t>400</w:t>
            </w:r>
          </w:p>
        </w:tc>
        <w:tc>
          <w:tcPr>
            <w:tcW w:w="394" w:type="pct"/>
            <w:tcBorders>
              <w:top w:val="single" w:sz="4" w:space="0" w:color="auto"/>
              <w:left w:val="single" w:sz="4" w:space="0" w:color="auto"/>
              <w:bottom w:val="single" w:sz="4" w:space="0" w:color="auto"/>
              <w:right w:val="single" w:sz="4" w:space="0" w:color="auto"/>
            </w:tcBorders>
            <w:shd w:val="clear" w:color="auto" w:fill="auto"/>
            <w:hideMark/>
          </w:tcPr>
          <w:p w:rsidR="002837CA" w:rsidRPr="002B0395" w:rsidRDefault="002837CA" w:rsidP="002837CA">
            <w:pPr>
              <w:ind w:right="-24"/>
              <w:jc w:val="center"/>
            </w:pPr>
            <w:r w:rsidRPr="002B0395">
              <w:t>23,0</w:t>
            </w:r>
          </w:p>
        </w:tc>
        <w:tc>
          <w:tcPr>
            <w:tcW w:w="332" w:type="pct"/>
            <w:tcBorders>
              <w:top w:val="single" w:sz="4" w:space="0" w:color="auto"/>
              <w:left w:val="single" w:sz="4" w:space="0" w:color="auto"/>
              <w:bottom w:val="single" w:sz="4" w:space="0" w:color="auto"/>
              <w:right w:val="single" w:sz="4" w:space="0" w:color="auto"/>
            </w:tcBorders>
            <w:shd w:val="clear" w:color="auto" w:fill="auto"/>
            <w:hideMark/>
          </w:tcPr>
          <w:p w:rsidR="002837CA" w:rsidRPr="002B0395" w:rsidRDefault="002837CA" w:rsidP="002837CA">
            <w:pPr>
              <w:ind w:right="-24"/>
              <w:jc w:val="center"/>
            </w:pPr>
            <w:r w:rsidRPr="002B0395">
              <w:t>4,0</w:t>
            </w:r>
          </w:p>
        </w:tc>
        <w:tc>
          <w:tcPr>
            <w:tcW w:w="247" w:type="pct"/>
            <w:tcBorders>
              <w:top w:val="single" w:sz="4" w:space="0" w:color="auto"/>
              <w:left w:val="single" w:sz="4" w:space="0" w:color="auto"/>
              <w:bottom w:val="single" w:sz="4" w:space="0" w:color="auto"/>
              <w:right w:val="single" w:sz="4" w:space="0" w:color="auto"/>
            </w:tcBorders>
            <w:shd w:val="clear" w:color="auto" w:fill="auto"/>
            <w:hideMark/>
          </w:tcPr>
          <w:p w:rsidR="002837CA" w:rsidRPr="002B0395" w:rsidRDefault="002837CA" w:rsidP="002837CA">
            <w:pPr>
              <w:ind w:right="-24"/>
              <w:jc w:val="center"/>
            </w:pPr>
            <w:r w:rsidRPr="002B0395">
              <w:t>27,0</w:t>
            </w:r>
          </w:p>
        </w:tc>
        <w:tc>
          <w:tcPr>
            <w:tcW w:w="327" w:type="pct"/>
            <w:tcBorders>
              <w:top w:val="single" w:sz="4" w:space="0" w:color="auto"/>
              <w:left w:val="single" w:sz="4" w:space="0" w:color="auto"/>
              <w:bottom w:val="single" w:sz="4" w:space="0" w:color="auto"/>
              <w:right w:val="single" w:sz="4" w:space="0" w:color="auto"/>
            </w:tcBorders>
            <w:shd w:val="clear" w:color="auto" w:fill="auto"/>
            <w:hideMark/>
          </w:tcPr>
          <w:p w:rsidR="002837CA" w:rsidRPr="002B0395" w:rsidRDefault="002837CA" w:rsidP="002837CA">
            <w:pPr>
              <w:ind w:right="-24"/>
              <w:jc w:val="center"/>
            </w:pPr>
            <w:r w:rsidRPr="002B0395">
              <w:t>9,0</w:t>
            </w:r>
          </w:p>
        </w:tc>
        <w:tc>
          <w:tcPr>
            <w:tcW w:w="347" w:type="pct"/>
            <w:tcBorders>
              <w:top w:val="single" w:sz="4" w:space="0" w:color="auto"/>
              <w:left w:val="single" w:sz="4" w:space="0" w:color="auto"/>
              <w:bottom w:val="single" w:sz="4" w:space="0" w:color="auto"/>
              <w:right w:val="single" w:sz="4" w:space="0" w:color="auto"/>
            </w:tcBorders>
            <w:shd w:val="clear" w:color="auto" w:fill="auto"/>
            <w:hideMark/>
          </w:tcPr>
          <w:p w:rsidR="002837CA" w:rsidRPr="002B0395" w:rsidRDefault="002837CA" w:rsidP="002837CA">
            <w:pPr>
              <w:ind w:right="-24"/>
              <w:jc w:val="center"/>
            </w:pPr>
            <w:r w:rsidRPr="002B0395">
              <w:t>50,0</w:t>
            </w:r>
          </w:p>
        </w:tc>
        <w:tc>
          <w:tcPr>
            <w:tcW w:w="458" w:type="pct"/>
            <w:tcBorders>
              <w:top w:val="single" w:sz="4" w:space="0" w:color="auto"/>
              <w:left w:val="single" w:sz="4" w:space="0" w:color="auto"/>
              <w:bottom w:val="single" w:sz="4" w:space="0" w:color="auto"/>
              <w:right w:val="single" w:sz="4" w:space="0" w:color="auto"/>
            </w:tcBorders>
            <w:shd w:val="clear" w:color="auto" w:fill="auto"/>
            <w:hideMark/>
          </w:tcPr>
          <w:p w:rsidR="002837CA" w:rsidRPr="002B0395" w:rsidRDefault="002837CA" w:rsidP="002837CA">
            <w:pPr>
              <w:ind w:right="-24"/>
              <w:jc w:val="center"/>
            </w:pPr>
            <w:r w:rsidRPr="002B0395">
              <w:t>600</w:t>
            </w:r>
          </w:p>
        </w:tc>
        <w:tc>
          <w:tcPr>
            <w:tcW w:w="460" w:type="pct"/>
            <w:tcBorders>
              <w:top w:val="single" w:sz="4" w:space="0" w:color="auto"/>
              <w:left w:val="single" w:sz="4" w:space="0" w:color="auto"/>
              <w:bottom w:val="single" w:sz="4" w:space="0" w:color="auto"/>
              <w:right w:val="single" w:sz="4" w:space="0" w:color="auto"/>
            </w:tcBorders>
            <w:shd w:val="clear" w:color="auto" w:fill="auto"/>
            <w:hideMark/>
          </w:tcPr>
          <w:p w:rsidR="002837CA" w:rsidRPr="002B0395" w:rsidRDefault="002837CA" w:rsidP="002837CA">
            <w:pPr>
              <w:ind w:right="-24"/>
              <w:jc w:val="center"/>
            </w:pPr>
            <w:r w:rsidRPr="002B0395">
              <w:t>30,0</w:t>
            </w:r>
          </w:p>
        </w:tc>
        <w:tc>
          <w:tcPr>
            <w:tcW w:w="413" w:type="pct"/>
            <w:tcBorders>
              <w:top w:val="single" w:sz="4" w:space="0" w:color="auto"/>
              <w:left w:val="single" w:sz="4" w:space="0" w:color="auto"/>
              <w:bottom w:val="single" w:sz="4" w:space="0" w:color="auto"/>
              <w:right w:val="single" w:sz="4" w:space="0" w:color="auto"/>
            </w:tcBorders>
            <w:shd w:val="clear" w:color="auto" w:fill="auto"/>
            <w:hideMark/>
          </w:tcPr>
          <w:p w:rsidR="002837CA" w:rsidRPr="002B0395" w:rsidRDefault="002837CA" w:rsidP="002837CA">
            <w:pPr>
              <w:ind w:right="-24"/>
              <w:jc w:val="center"/>
            </w:pPr>
            <w:r w:rsidRPr="002B0395">
              <w:t>6,0</w:t>
            </w:r>
          </w:p>
        </w:tc>
        <w:tc>
          <w:tcPr>
            <w:tcW w:w="414" w:type="pct"/>
            <w:tcBorders>
              <w:top w:val="single" w:sz="4" w:space="0" w:color="auto"/>
              <w:left w:val="single" w:sz="4" w:space="0" w:color="auto"/>
              <w:bottom w:val="single" w:sz="4" w:space="0" w:color="auto"/>
              <w:right w:val="single" w:sz="4" w:space="0" w:color="auto"/>
            </w:tcBorders>
            <w:shd w:val="clear" w:color="auto" w:fill="auto"/>
            <w:hideMark/>
          </w:tcPr>
          <w:p w:rsidR="002837CA" w:rsidRPr="002B0395" w:rsidRDefault="002837CA" w:rsidP="002837CA">
            <w:pPr>
              <w:ind w:right="-24"/>
              <w:jc w:val="center"/>
            </w:pPr>
            <w:r w:rsidRPr="002B0395">
              <w:t>36,0</w:t>
            </w:r>
          </w:p>
        </w:tc>
      </w:tr>
      <w:tr w:rsidR="002837CA" w:rsidRPr="002B0395" w:rsidTr="002837CA">
        <w:trPr>
          <w:jc w:val="center"/>
        </w:trPr>
        <w:tc>
          <w:tcPr>
            <w:tcW w:w="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837CA" w:rsidRPr="002B0395" w:rsidRDefault="002837CA" w:rsidP="002837CA">
            <w:pPr>
              <w:ind w:left="-284" w:right="-1385" w:firstLine="284"/>
            </w:pPr>
            <w:r w:rsidRPr="002B0395">
              <w:t>2</w:t>
            </w:r>
          </w:p>
        </w:tc>
        <w:tc>
          <w:tcPr>
            <w:tcW w:w="580" w:type="pct"/>
            <w:tcBorders>
              <w:top w:val="single" w:sz="4" w:space="0" w:color="auto"/>
              <w:left w:val="single" w:sz="4" w:space="0" w:color="auto"/>
              <w:bottom w:val="single" w:sz="4" w:space="0" w:color="auto"/>
              <w:right w:val="single" w:sz="4" w:space="0" w:color="auto"/>
            </w:tcBorders>
            <w:shd w:val="clear" w:color="auto" w:fill="auto"/>
            <w:hideMark/>
          </w:tcPr>
          <w:p w:rsidR="002837CA" w:rsidRPr="002B0395" w:rsidRDefault="002837CA" w:rsidP="002837CA">
            <w:pPr>
              <w:ind w:right="-24"/>
              <w:jc w:val="center"/>
            </w:pPr>
            <w:r w:rsidRPr="002B0395">
              <w:t>п. Епифань</w:t>
            </w:r>
          </w:p>
        </w:tc>
        <w:tc>
          <w:tcPr>
            <w:tcW w:w="341" w:type="pct"/>
            <w:tcBorders>
              <w:top w:val="single" w:sz="4" w:space="0" w:color="auto"/>
              <w:left w:val="single" w:sz="4" w:space="0" w:color="auto"/>
              <w:bottom w:val="single" w:sz="4" w:space="0" w:color="auto"/>
              <w:right w:val="single" w:sz="4" w:space="0" w:color="auto"/>
            </w:tcBorders>
            <w:shd w:val="clear" w:color="auto" w:fill="auto"/>
            <w:hideMark/>
          </w:tcPr>
          <w:p w:rsidR="002837CA" w:rsidRPr="002B0395" w:rsidRDefault="002837CA" w:rsidP="002837CA">
            <w:pPr>
              <w:ind w:right="-24"/>
              <w:jc w:val="center"/>
            </w:pPr>
            <w:r w:rsidRPr="002B0395">
              <w:t>2,0</w:t>
            </w:r>
          </w:p>
        </w:tc>
        <w:tc>
          <w:tcPr>
            <w:tcW w:w="514" w:type="pct"/>
            <w:tcBorders>
              <w:top w:val="single" w:sz="4" w:space="0" w:color="auto"/>
              <w:left w:val="single" w:sz="4" w:space="0" w:color="auto"/>
              <w:bottom w:val="single" w:sz="4" w:space="0" w:color="auto"/>
              <w:right w:val="single" w:sz="4" w:space="0" w:color="auto"/>
            </w:tcBorders>
            <w:shd w:val="clear" w:color="auto" w:fill="auto"/>
            <w:hideMark/>
          </w:tcPr>
          <w:p w:rsidR="002837CA" w:rsidRPr="002B0395" w:rsidRDefault="002837CA" w:rsidP="002837CA">
            <w:pPr>
              <w:ind w:right="-24"/>
              <w:jc w:val="center"/>
            </w:pPr>
            <w:r w:rsidRPr="002B0395">
              <w:t>400</w:t>
            </w:r>
          </w:p>
        </w:tc>
        <w:tc>
          <w:tcPr>
            <w:tcW w:w="394" w:type="pct"/>
            <w:tcBorders>
              <w:top w:val="single" w:sz="4" w:space="0" w:color="auto"/>
              <w:left w:val="single" w:sz="4" w:space="0" w:color="auto"/>
              <w:bottom w:val="single" w:sz="4" w:space="0" w:color="auto"/>
              <w:right w:val="single" w:sz="4" w:space="0" w:color="auto"/>
            </w:tcBorders>
            <w:shd w:val="clear" w:color="auto" w:fill="auto"/>
            <w:hideMark/>
          </w:tcPr>
          <w:p w:rsidR="002837CA" w:rsidRPr="002B0395" w:rsidRDefault="002837CA" w:rsidP="002837CA">
            <w:pPr>
              <w:ind w:right="-24"/>
              <w:jc w:val="center"/>
            </w:pPr>
            <w:r w:rsidRPr="002B0395">
              <w:t>0,8</w:t>
            </w:r>
          </w:p>
        </w:tc>
        <w:tc>
          <w:tcPr>
            <w:tcW w:w="332" w:type="pct"/>
            <w:tcBorders>
              <w:top w:val="single" w:sz="4" w:space="0" w:color="auto"/>
              <w:left w:val="single" w:sz="4" w:space="0" w:color="auto"/>
              <w:bottom w:val="single" w:sz="4" w:space="0" w:color="auto"/>
              <w:right w:val="single" w:sz="4" w:space="0" w:color="auto"/>
            </w:tcBorders>
            <w:shd w:val="clear" w:color="auto" w:fill="auto"/>
            <w:hideMark/>
          </w:tcPr>
          <w:p w:rsidR="002837CA" w:rsidRPr="002B0395" w:rsidRDefault="002837CA" w:rsidP="002837CA">
            <w:pPr>
              <w:ind w:right="-24"/>
              <w:jc w:val="center"/>
            </w:pPr>
            <w:r w:rsidRPr="002B0395">
              <w:t>–</w:t>
            </w:r>
          </w:p>
        </w:tc>
        <w:tc>
          <w:tcPr>
            <w:tcW w:w="247" w:type="pct"/>
            <w:tcBorders>
              <w:top w:val="single" w:sz="4" w:space="0" w:color="auto"/>
              <w:left w:val="single" w:sz="4" w:space="0" w:color="auto"/>
              <w:bottom w:val="single" w:sz="4" w:space="0" w:color="auto"/>
              <w:right w:val="single" w:sz="4" w:space="0" w:color="auto"/>
            </w:tcBorders>
            <w:shd w:val="clear" w:color="auto" w:fill="auto"/>
            <w:hideMark/>
          </w:tcPr>
          <w:p w:rsidR="002837CA" w:rsidRPr="002B0395" w:rsidRDefault="002837CA" w:rsidP="002837CA">
            <w:pPr>
              <w:ind w:right="-24"/>
              <w:jc w:val="center"/>
            </w:pPr>
            <w:r w:rsidRPr="002B0395">
              <w:t>0,8</w:t>
            </w:r>
          </w:p>
        </w:tc>
        <w:tc>
          <w:tcPr>
            <w:tcW w:w="327" w:type="pct"/>
            <w:tcBorders>
              <w:top w:val="single" w:sz="4" w:space="0" w:color="auto"/>
              <w:left w:val="single" w:sz="4" w:space="0" w:color="auto"/>
              <w:bottom w:val="single" w:sz="4" w:space="0" w:color="auto"/>
              <w:right w:val="single" w:sz="4" w:space="0" w:color="auto"/>
            </w:tcBorders>
            <w:shd w:val="clear" w:color="auto" w:fill="auto"/>
            <w:hideMark/>
          </w:tcPr>
          <w:p w:rsidR="002837CA" w:rsidRPr="002B0395" w:rsidRDefault="002837CA" w:rsidP="002837CA">
            <w:pPr>
              <w:ind w:right="-24"/>
              <w:jc w:val="center"/>
            </w:pPr>
            <w:r w:rsidRPr="002B0395">
              <w:t>3,0</w:t>
            </w:r>
          </w:p>
        </w:tc>
        <w:tc>
          <w:tcPr>
            <w:tcW w:w="347" w:type="pct"/>
            <w:tcBorders>
              <w:top w:val="single" w:sz="4" w:space="0" w:color="auto"/>
              <w:left w:val="single" w:sz="4" w:space="0" w:color="auto"/>
              <w:bottom w:val="single" w:sz="4" w:space="0" w:color="auto"/>
              <w:right w:val="single" w:sz="4" w:space="0" w:color="auto"/>
            </w:tcBorders>
            <w:shd w:val="clear" w:color="auto" w:fill="auto"/>
            <w:hideMark/>
          </w:tcPr>
          <w:p w:rsidR="002837CA" w:rsidRPr="002B0395" w:rsidRDefault="002837CA" w:rsidP="002837CA">
            <w:pPr>
              <w:ind w:right="-24"/>
              <w:jc w:val="center"/>
            </w:pPr>
            <w:r w:rsidRPr="002B0395">
              <w:t>2,0</w:t>
            </w:r>
          </w:p>
        </w:tc>
        <w:tc>
          <w:tcPr>
            <w:tcW w:w="458" w:type="pct"/>
            <w:tcBorders>
              <w:top w:val="single" w:sz="4" w:space="0" w:color="auto"/>
              <w:left w:val="single" w:sz="4" w:space="0" w:color="auto"/>
              <w:bottom w:val="single" w:sz="4" w:space="0" w:color="auto"/>
              <w:right w:val="single" w:sz="4" w:space="0" w:color="auto"/>
            </w:tcBorders>
            <w:shd w:val="clear" w:color="auto" w:fill="auto"/>
            <w:hideMark/>
          </w:tcPr>
          <w:p w:rsidR="002837CA" w:rsidRPr="002B0395" w:rsidRDefault="002837CA" w:rsidP="002837CA">
            <w:pPr>
              <w:ind w:right="-24"/>
              <w:jc w:val="center"/>
            </w:pPr>
            <w:r w:rsidRPr="002B0395">
              <w:t>500</w:t>
            </w:r>
          </w:p>
        </w:tc>
        <w:tc>
          <w:tcPr>
            <w:tcW w:w="460" w:type="pct"/>
            <w:tcBorders>
              <w:top w:val="single" w:sz="4" w:space="0" w:color="auto"/>
              <w:left w:val="single" w:sz="4" w:space="0" w:color="auto"/>
              <w:bottom w:val="single" w:sz="4" w:space="0" w:color="auto"/>
              <w:right w:val="single" w:sz="4" w:space="0" w:color="auto"/>
            </w:tcBorders>
            <w:shd w:val="clear" w:color="auto" w:fill="auto"/>
            <w:hideMark/>
          </w:tcPr>
          <w:p w:rsidR="002837CA" w:rsidRPr="002B0395" w:rsidRDefault="002837CA" w:rsidP="002837CA">
            <w:pPr>
              <w:ind w:right="-24"/>
              <w:jc w:val="center"/>
            </w:pPr>
            <w:r w:rsidRPr="002B0395">
              <w:t>1,0</w:t>
            </w:r>
          </w:p>
        </w:tc>
        <w:tc>
          <w:tcPr>
            <w:tcW w:w="413" w:type="pct"/>
            <w:tcBorders>
              <w:top w:val="single" w:sz="4" w:space="0" w:color="auto"/>
              <w:left w:val="single" w:sz="4" w:space="0" w:color="auto"/>
              <w:bottom w:val="single" w:sz="4" w:space="0" w:color="auto"/>
              <w:right w:val="single" w:sz="4" w:space="0" w:color="auto"/>
            </w:tcBorders>
            <w:shd w:val="clear" w:color="auto" w:fill="auto"/>
            <w:hideMark/>
          </w:tcPr>
          <w:p w:rsidR="002837CA" w:rsidRPr="002B0395" w:rsidRDefault="002837CA" w:rsidP="002837CA">
            <w:pPr>
              <w:ind w:right="-24"/>
              <w:jc w:val="center"/>
            </w:pPr>
            <w:r w:rsidRPr="002B0395">
              <w:t>–</w:t>
            </w:r>
          </w:p>
        </w:tc>
        <w:tc>
          <w:tcPr>
            <w:tcW w:w="414" w:type="pct"/>
            <w:tcBorders>
              <w:top w:val="single" w:sz="4" w:space="0" w:color="auto"/>
              <w:left w:val="single" w:sz="4" w:space="0" w:color="auto"/>
              <w:bottom w:val="single" w:sz="4" w:space="0" w:color="auto"/>
              <w:right w:val="single" w:sz="4" w:space="0" w:color="auto"/>
            </w:tcBorders>
            <w:shd w:val="clear" w:color="auto" w:fill="auto"/>
            <w:hideMark/>
          </w:tcPr>
          <w:p w:rsidR="002837CA" w:rsidRPr="002B0395" w:rsidRDefault="002837CA" w:rsidP="002837CA">
            <w:pPr>
              <w:ind w:right="-24"/>
              <w:jc w:val="center"/>
            </w:pPr>
            <w:r w:rsidRPr="002B0395">
              <w:t>1,0</w:t>
            </w:r>
          </w:p>
        </w:tc>
      </w:tr>
      <w:tr w:rsidR="002837CA" w:rsidRPr="002B0395" w:rsidTr="002837CA">
        <w:trPr>
          <w:jc w:val="center"/>
        </w:trPr>
        <w:tc>
          <w:tcPr>
            <w:tcW w:w="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837CA" w:rsidRPr="002B0395" w:rsidRDefault="002837CA" w:rsidP="002837CA">
            <w:pPr>
              <w:ind w:left="-284" w:right="-1385" w:firstLine="284"/>
            </w:pPr>
            <w:r w:rsidRPr="002B0395">
              <w:t>3</w:t>
            </w:r>
          </w:p>
        </w:tc>
        <w:tc>
          <w:tcPr>
            <w:tcW w:w="580" w:type="pct"/>
            <w:tcBorders>
              <w:top w:val="single" w:sz="4" w:space="0" w:color="auto"/>
              <w:left w:val="single" w:sz="4" w:space="0" w:color="auto"/>
              <w:bottom w:val="single" w:sz="4" w:space="0" w:color="auto"/>
              <w:right w:val="single" w:sz="4" w:space="0" w:color="auto"/>
            </w:tcBorders>
            <w:shd w:val="clear" w:color="auto" w:fill="auto"/>
            <w:hideMark/>
          </w:tcPr>
          <w:p w:rsidR="002837CA" w:rsidRPr="002B0395" w:rsidRDefault="002837CA" w:rsidP="002837CA">
            <w:pPr>
              <w:ind w:right="-24"/>
              <w:jc w:val="center"/>
            </w:pPr>
            <w:r w:rsidRPr="002B0395">
              <w:t>п. Новольвовск</w:t>
            </w:r>
          </w:p>
        </w:tc>
        <w:tc>
          <w:tcPr>
            <w:tcW w:w="341" w:type="pct"/>
            <w:tcBorders>
              <w:top w:val="single" w:sz="4" w:space="0" w:color="auto"/>
              <w:left w:val="single" w:sz="4" w:space="0" w:color="auto"/>
              <w:bottom w:val="single" w:sz="4" w:space="0" w:color="auto"/>
              <w:right w:val="single" w:sz="4" w:space="0" w:color="auto"/>
            </w:tcBorders>
            <w:shd w:val="clear" w:color="auto" w:fill="auto"/>
            <w:hideMark/>
          </w:tcPr>
          <w:p w:rsidR="002837CA" w:rsidRPr="002B0395" w:rsidRDefault="002837CA" w:rsidP="002837CA">
            <w:pPr>
              <w:ind w:right="-24"/>
              <w:jc w:val="center"/>
            </w:pPr>
            <w:r w:rsidRPr="002B0395">
              <w:t>2,0</w:t>
            </w:r>
          </w:p>
        </w:tc>
        <w:tc>
          <w:tcPr>
            <w:tcW w:w="514" w:type="pct"/>
            <w:tcBorders>
              <w:top w:val="single" w:sz="4" w:space="0" w:color="auto"/>
              <w:left w:val="single" w:sz="4" w:space="0" w:color="auto"/>
              <w:bottom w:val="single" w:sz="4" w:space="0" w:color="auto"/>
              <w:right w:val="single" w:sz="4" w:space="0" w:color="auto"/>
            </w:tcBorders>
            <w:shd w:val="clear" w:color="auto" w:fill="auto"/>
            <w:hideMark/>
          </w:tcPr>
          <w:p w:rsidR="002837CA" w:rsidRPr="002B0395" w:rsidRDefault="002837CA" w:rsidP="002837CA">
            <w:pPr>
              <w:ind w:right="-24"/>
              <w:jc w:val="center"/>
            </w:pPr>
            <w:r w:rsidRPr="002B0395">
              <w:t>400</w:t>
            </w:r>
          </w:p>
        </w:tc>
        <w:tc>
          <w:tcPr>
            <w:tcW w:w="394" w:type="pct"/>
            <w:tcBorders>
              <w:top w:val="single" w:sz="4" w:space="0" w:color="auto"/>
              <w:left w:val="single" w:sz="4" w:space="0" w:color="auto"/>
              <w:bottom w:val="single" w:sz="4" w:space="0" w:color="auto"/>
              <w:right w:val="single" w:sz="4" w:space="0" w:color="auto"/>
            </w:tcBorders>
            <w:shd w:val="clear" w:color="auto" w:fill="auto"/>
            <w:hideMark/>
          </w:tcPr>
          <w:p w:rsidR="002837CA" w:rsidRPr="002B0395" w:rsidRDefault="002837CA" w:rsidP="002837CA">
            <w:pPr>
              <w:ind w:right="-24"/>
              <w:jc w:val="center"/>
            </w:pPr>
            <w:r w:rsidRPr="002B0395">
              <w:t>0,8</w:t>
            </w:r>
          </w:p>
        </w:tc>
        <w:tc>
          <w:tcPr>
            <w:tcW w:w="332" w:type="pct"/>
            <w:tcBorders>
              <w:top w:val="single" w:sz="4" w:space="0" w:color="auto"/>
              <w:left w:val="single" w:sz="4" w:space="0" w:color="auto"/>
              <w:bottom w:val="single" w:sz="4" w:space="0" w:color="auto"/>
              <w:right w:val="single" w:sz="4" w:space="0" w:color="auto"/>
            </w:tcBorders>
            <w:shd w:val="clear" w:color="auto" w:fill="auto"/>
            <w:hideMark/>
          </w:tcPr>
          <w:p w:rsidR="002837CA" w:rsidRPr="002B0395" w:rsidRDefault="002837CA" w:rsidP="002837CA">
            <w:pPr>
              <w:ind w:right="-24"/>
              <w:jc w:val="center"/>
            </w:pPr>
            <w:r w:rsidRPr="002B0395">
              <w:t>–</w:t>
            </w:r>
          </w:p>
        </w:tc>
        <w:tc>
          <w:tcPr>
            <w:tcW w:w="247" w:type="pct"/>
            <w:tcBorders>
              <w:top w:val="single" w:sz="4" w:space="0" w:color="auto"/>
              <w:left w:val="single" w:sz="4" w:space="0" w:color="auto"/>
              <w:bottom w:val="single" w:sz="4" w:space="0" w:color="auto"/>
              <w:right w:val="single" w:sz="4" w:space="0" w:color="auto"/>
            </w:tcBorders>
            <w:shd w:val="clear" w:color="auto" w:fill="auto"/>
            <w:hideMark/>
          </w:tcPr>
          <w:p w:rsidR="002837CA" w:rsidRPr="002B0395" w:rsidRDefault="002837CA" w:rsidP="002837CA">
            <w:pPr>
              <w:ind w:right="-24"/>
              <w:jc w:val="center"/>
            </w:pPr>
            <w:r w:rsidRPr="002B0395">
              <w:t>0,8</w:t>
            </w:r>
          </w:p>
        </w:tc>
        <w:tc>
          <w:tcPr>
            <w:tcW w:w="327" w:type="pct"/>
            <w:tcBorders>
              <w:top w:val="single" w:sz="4" w:space="0" w:color="auto"/>
              <w:left w:val="single" w:sz="4" w:space="0" w:color="auto"/>
              <w:bottom w:val="single" w:sz="4" w:space="0" w:color="auto"/>
              <w:right w:val="single" w:sz="4" w:space="0" w:color="auto"/>
            </w:tcBorders>
            <w:shd w:val="clear" w:color="auto" w:fill="auto"/>
            <w:hideMark/>
          </w:tcPr>
          <w:p w:rsidR="002837CA" w:rsidRPr="002B0395" w:rsidRDefault="002837CA" w:rsidP="002837CA">
            <w:pPr>
              <w:ind w:right="-24"/>
              <w:jc w:val="center"/>
            </w:pPr>
            <w:r w:rsidRPr="002B0395">
              <w:t>–</w:t>
            </w:r>
          </w:p>
        </w:tc>
        <w:tc>
          <w:tcPr>
            <w:tcW w:w="347" w:type="pct"/>
            <w:tcBorders>
              <w:top w:val="single" w:sz="4" w:space="0" w:color="auto"/>
              <w:left w:val="single" w:sz="4" w:space="0" w:color="auto"/>
              <w:bottom w:val="single" w:sz="4" w:space="0" w:color="auto"/>
              <w:right w:val="single" w:sz="4" w:space="0" w:color="auto"/>
            </w:tcBorders>
            <w:shd w:val="clear" w:color="auto" w:fill="auto"/>
            <w:hideMark/>
          </w:tcPr>
          <w:p w:rsidR="002837CA" w:rsidRPr="002B0395" w:rsidRDefault="002837CA" w:rsidP="002837CA">
            <w:pPr>
              <w:ind w:right="-24"/>
              <w:jc w:val="center"/>
            </w:pPr>
            <w:r w:rsidRPr="002B0395">
              <w:t>1,0</w:t>
            </w:r>
          </w:p>
        </w:tc>
        <w:tc>
          <w:tcPr>
            <w:tcW w:w="458" w:type="pct"/>
            <w:tcBorders>
              <w:top w:val="single" w:sz="4" w:space="0" w:color="auto"/>
              <w:left w:val="single" w:sz="4" w:space="0" w:color="auto"/>
              <w:bottom w:val="single" w:sz="4" w:space="0" w:color="auto"/>
              <w:right w:val="single" w:sz="4" w:space="0" w:color="auto"/>
            </w:tcBorders>
            <w:shd w:val="clear" w:color="auto" w:fill="auto"/>
            <w:hideMark/>
          </w:tcPr>
          <w:p w:rsidR="002837CA" w:rsidRPr="002B0395" w:rsidRDefault="002837CA" w:rsidP="002837CA">
            <w:pPr>
              <w:ind w:right="-24"/>
              <w:jc w:val="center"/>
            </w:pPr>
            <w:r w:rsidRPr="002B0395">
              <w:t>500</w:t>
            </w:r>
          </w:p>
        </w:tc>
        <w:tc>
          <w:tcPr>
            <w:tcW w:w="460" w:type="pct"/>
            <w:tcBorders>
              <w:top w:val="single" w:sz="4" w:space="0" w:color="auto"/>
              <w:left w:val="single" w:sz="4" w:space="0" w:color="auto"/>
              <w:bottom w:val="single" w:sz="4" w:space="0" w:color="auto"/>
              <w:right w:val="single" w:sz="4" w:space="0" w:color="auto"/>
            </w:tcBorders>
            <w:shd w:val="clear" w:color="auto" w:fill="auto"/>
            <w:hideMark/>
          </w:tcPr>
          <w:p w:rsidR="002837CA" w:rsidRPr="002B0395" w:rsidRDefault="002837CA" w:rsidP="002837CA">
            <w:pPr>
              <w:ind w:right="-24"/>
              <w:jc w:val="center"/>
            </w:pPr>
            <w:r w:rsidRPr="002B0395">
              <w:t>0,5</w:t>
            </w:r>
          </w:p>
        </w:tc>
        <w:tc>
          <w:tcPr>
            <w:tcW w:w="413" w:type="pct"/>
            <w:tcBorders>
              <w:top w:val="single" w:sz="4" w:space="0" w:color="auto"/>
              <w:left w:val="single" w:sz="4" w:space="0" w:color="auto"/>
              <w:bottom w:val="single" w:sz="4" w:space="0" w:color="auto"/>
              <w:right w:val="single" w:sz="4" w:space="0" w:color="auto"/>
            </w:tcBorders>
            <w:shd w:val="clear" w:color="auto" w:fill="auto"/>
            <w:hideMark/>
          </w:tcPr>
          <w:p w:rsidR="002837CA" w:rsidRPr="002B0395" w:rsidRDefault="002837CA" w:rsidP="002837CA">
            <w:pPr>
              <w:ind w:right="-24"/>
              <w:jc w:val="center"/>
            </w:pPr>
            <w:r w:rsidRPr="002B0395">
              <w:t>–</w:t>
            </w:r>
          </w:p>
        </w:tc>
        <w:tc>
          <w:tcPr>
            <w:tcW w:w="414" w:type="pct"/>
            <w:tcBorders>
              <w:top w:val="single" w:sz="4" w:space="0" w:color="auto"/>
              <w:left w:val="single" w:sz="4" w:space="0" w:color="auto"/>
              <w:bottom w:val="single" w:sz="4" w:space="0" w:color="auto"/>
              <w:right w:val="single" w:sz="4" w:space="0" w:color="auto"/>
            </w:tcBorders>
            <w:shd w:val="clear" w:color="auto" w:fill="auto"/>
            <w:hideMark/>
          </w:tcPr>
          <w:p w:rsidR="002837CA" w:rsidRPr="002B0395" w:rsidRDefault="002837CA" w:rsidP="002837CA">
            <w:pPr>
              <w:ind w:right="-24"/>
              <w:jc w:val="center"/>
            </w:pPr>
            <w:r w:rsidRPr="002B0395">
              <w:t>0,5</w:t>
            </w:r>
          </w:p>
        </w:tc>
      </w:tr>
      <w:tr w:rsidR="002837CA" w:rsidRPr="002B0395" w:rsidTr="002837CA">
        <w:trPr>
          <w:jc w:val="center"/>
        </w:trPr>
        <w:tc>
          <w:tcPr>
            <w:tcW w:w="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837CA" w:rsidRPr="002B0395" w:rsidRDefault="002837CA" w:rsidP="002837CA">
            <w:pPr>
              <w:ind w:left="-284" w:right="-1385" w:firstLine="284"/>
            </w:pPr>
            <w:r w:rsidRPr="002B0395">
              <w:t>4</w:t>
            </w:r>
          </w:p>
        </w:tc>
        <w:tc>
          <w:tcPr>
            <w:tcW w:w="580" w:type="pct"/>
            <w:tcBorders>
              <w:top w:val="single" w:sz="4" w:space="0" w:color="auto"/>
              <w:left w:val="single" w:sz="4" w:space="0" w:color="auto"/>
              <w:bottom w:val="single" w:sz="4" w:space="0" w:color="auto"/>
              <w:right w:val="single" w:sz="4" w:space="0" w:color="auto"/>
            </w:tcBorders>
            <w:shd w:val="clear" w:color="auto" w:fill="auto"/>
            <w:hideMark/>
          </w:tcPr>
          <w:p w:rsidR="002837CA" w:rsidRPr="002B0395" w:rsidRDefault="002837CA" w:rsidP="002837CA">
            <w:pPr>
              <w:ind w:right="-24"/>
              <w:jc w:val="center"/>
            </w:pPr>
            <w:r w:rsidRPr="002B0395">
              <w:t>п. Казановка</w:t>
            </w:r>
          </w:p>
        </w:tc>
        <w:tc>
          <w:tcPr>
            <w:tcW w:w="341" w:type="pct"/>
            <w:tcBorders>
              <w:top w:val="single" w:sz="4" w:space="0" w:color="auto"/>
              <w:left w:val="single" w:sz="4" w:space="0" w:color="auto"/>
              <w:bottom w:val="single" w:sz="4" w:space="0" w:color="auto"/>
              <w:right w:val="single" w:sz="4" w:space="0" w:color="auto"/>
            </w:tcBorders>
            <w:shd w:val="clear" w:color="auto" w:fill="auto"/>
            <w:hideMark/>
          </w:tcPr>
          <w:p w:rsidR="002837CA" w:rsidRPr="002B0395" w:rsidRDefault="002837CA" w:rsidP="002837CA">
            <w:pPr>
              <w:ind w:right="-24"/>
              <w:jc w:val="center"/>
            </w:pPr>
            <w:r w:rsidRPr="002B0395">
              <w:t>1,</w:t>
            </w:r>
          </w:p>
        </w:tc>
        <w:tc>
          <w:tcPr>
            <w:tcW w:w="514" w:type="pct"/>
            <w:tcBorders>
              <w:top w:val="single" w:sz="4" w:space="0" w:color="auto"/>
              <w:left w:val="single" w:sz="4" w:space="0" w:color="auto"/>
              <w:bottom w:val="single" w:sz="4" w:space="0" w:color="auto"/>
              <w:right w:val="single" w:sz="4" w:space="0" w:color="auto"/>
            </w:tcBorders>
            <w:shd w:val="clear" w:color="auto" w:fill="auto"/>
            <w:hideMark/>
          </w:tcPr>
          <w:p w:rsidR="002837CA" w:rsidRPr="002B0395" w:rsidRDefault="002837CA" w:rsidP="002837CA">
            <w:pPr>
              <w:ind w:right="-24"/>
              <w:jc w:val="center"/>
            </w:pPr>
            <w:r w:rsidRPr="002B0395">
              <w:t>400</w:t>
            </w:r>
          </w:p>
        </w:tc>
        <w:tc>
          <w:tcPr>
            <w:tcW w:w="394" w:type="pct"/>
            <w:tcBorders>
              <w:top w:val="single" w:sz="4" w:space="0" w:color="auto"/>
              <w:left w:val="single" w:sz="4" w:space="0" w:color="auto"/>
              <w:bottom w:val="single" w:sz="4" w:space="0" w:color="auto"/>
              <w:right w:val="single" w:sz="4" w:space="0" w:color="auto"/>
            </w:tcBorders>
            <w:shd w:val="clear" w:color="auto" w:fill="auto"/>
            <w:hideMark/>
          </w:tcPr>
          <w:p w:rsidR="002837CA" w:rsidRPr="002B0395" w:rsidRDefault="002837CA" w:rsidP="002837CA">
            <w:pPr>
              <w:ind w:right="-24"/>
              <w:jc w:val="center"/>
            </w:pPr>
            <w:r w:rsidRPr="002B0395">
              <w:t>0,4</w:t>
            </w:r>
          </w:p>
        </w:tc>
        <w:tc>
          <w:tcPr>
            <w:tcW w:w="332" w:type="pct"/>
            <w:tcBorders>
              <w:top w:val="single" w:sz="4" w:space="0" w:color="auto"/>
              <w:left w:val="single" w:sz="4" w:space="0" w:color="auto"/>
              <w:bottom w:val="single" w:sz="4" w:space="0" w:color="auto"/>
              <w:right w:val="single" w:sz="4" w:space="0" w:color="auto"/>
            </w:tcBorders>
            <w:shd w:val="clear" w:color="auto" w:fill="auto"/>
            <w:hideMark/>
          </w:tcPr>
          <w:p w:rsidR="002837CA" w:rsidRPr="002B0395" w:rsidRDefault="002837CA" w:rsidP="002837CA">
            <w:pPr>
              <w:ind w:right="-24"/>
              <w:jc w:val="center"/>
            </w:pPr>
            <w:r w:rsidRPr="002B0395">
              <w:t>–</w:t>
            </w:r>
          </w:p>
        </w:tc>
        <w:tc>
          <w:tcPr>
            <w:tcW w:w="247" w:type="pct"/>
            <w:tcBorders>
              <w:top w:val="single" w:sz="4" w:space="0" w:color="auto"/>
              <w:left w:val="single" w:sz="4" w:space="0" w:color="auto"/>
              <w:bottom w:val="single" w:sz="4" w:space="0" w:color="auto"/>
              <w:right w:val="single" w:sz="4" w:space="0" w:color="auto"/>
            </w:tcBorders>
            <w:shd w:val="clear" w:color="auto" w:fill="auto"/>
            <w:hideMark/>
          </w:tcPr>
          <w:p w:rsidR="002837CA" w:rsidRPr="002B0395" w:rsidRDefault="002837CA" w:rsidP="002837CA">
            <w:pPr>
              <w:ind w:right="-24"/>
              <w:jc w:val="center"/>
            </w:pPr>
            <w:r w:rsidRPr="002B0395">
              <w:t>0,4</w:t>
            </w:r>
          </w:p>
        </w:tc>
        <w:tc>
          <w:tcPr>
            <w:tcW w:w="327" w:type="pct"/>
            <w:tcBorders>
              <w:top w:val="single" w:sz="4" w:space="0" w:color="auto"/>
              <w:left w:val="single" w:sz="4" w:space="0" w:color="auto"/>
              <w:bottom w:val="single" w:sz="4" w:space="0" w:color="auto"/>
              <w:right w:val="single" w:sz="4" w:space="0" w:color="auto"/>
            </w:tcBorders>
            <w:shd w:val="clear" w:color="auto" w:fill="auto"/>
            <w:hideMark/>
          </w:tcPr>
          <w:p w:rsidR="002837CA" w:rsidRPr="002B0395" w:rsidRDefault="002837CA" w:rsidP="002837CA">
            <w:pPr>
              <w:ind w:right="-24"/>
              <w:jc w:val="center"/>
            </w:pPr>
            <w:r w:rsidRPr="002B0395">
              <w:t>–</w:t>
            </w:r>
          </w:p>
        </w:tc>
        <w:tc>
          <w:tcPr>
            <w:tcW w:w="347" w:type="pct"/>
            <w:tcBorders>
              <w:top w:val="single" w:sz="4" w:space="0" w:color="auto"/>
              <w:left w:val="single" w:sz="4" w:space="0" w:color="auto"/>
              <w:bottom w:val="single" w:sz="4" w:space="0" w:color="auto"/>
              <w:right w:val="single" w:sz="4" w:space="0" w:color="auto"/>
            </w:tcBorders>
            <w:shd w:val="clear" w:color="auto" w:fill="auto"/>
            <w:hideMark/>
          </w:tcPr>
          <w:p w:rsidR="002837CA" w:rsidRPr="002B0395" w:rsidRDefault="002837CA" w:rsidP="002837CA">
            <w:pPr>
              <w:ind w:right="-24"/>
              <w:jc w:val="center"/>
            </w:pPr>
            <w:r w:rsidRPr="002B0395">
              <w:t>–</w:t>
            </w:r>
          </w:p>
        </w:tc>
        <w:tc>
          <w:tcPr>
            <w:tcW w:w="458" w:type="pct"/>
            <w:tcBorders>
              <w:top w:val="single" w:sz="4" w:space="0" w:color="auto"/>
              <w:left w:val="single" w:sz="4" w:space="0" w:color="auto"/>
              <w:bottom w:val="single" w:sz="4" w:space="0" w:color="auto"/>
              <w:right w:val="single" w:sz="4" w:space="0" w:color="auto"/>
            </w:tcBorders>
            <w:shd w:val="clear" w:color="auto" w:fill="auto"/>
            <w:hideMark/>
          </w:tcPr>
          <w:p w:rsidR="002837CA" w:rsidRPr="002B0395" w:rsidRDefault="002837CA" w:rsidP="002837CA">
            <w:pPr>
              <w:ind w:right="-24"/>
              <w:jc w:val="center"/>
            </w:pPr>
            <w:r w:rsidRPr="002B0395">
              <w:t>–</w:t>
            </w:r>
          </w:p>
        </w:tc>
        <w:tc>
          <w:tcPr>
            <w:tcW w:w="460" w:type="pct"/>
            <w:tcBorders>
              <w:top w:val="single" w:sz="4" w:space="0" w:color="auto"/>
              <w:left w:val="single" w:sz="4" w:space="0" w:color="auto"/>
              <w:bottom w:val="single" w:sz="4" w:space="0" w:color="auto"/>
              <w:right w:val="single" w:sz="4" w:space="0" w:color="auto"/>
            </w:tcBorders>
            <w:shd w:val="clear" w:color="auto" w:fill="auto"/>
            <w:hideMark/>
          </w:tcPr>
          <w:p w:rsidR="002837CA" w:rsidRPr="002B0395" w:rsidRDefault="002837CA" w:rsidP="002837CA">
            <w:pPr>
              <w:ind w:right="-24"/>
              <w:jc w:val="center"/>
            </w:pPr>
            <w:r w:rsidRPr="002B0395">
              <w:t>–</w:t>
            </w:r>
          </w:p>
        </w:tc>
        <w:tc>
          <w:tcPr>
            <w:tcW w:w="413" w:type="pct"/>
            <w:tcBorders>
              <w:top w:val="single" w:sz="4" w:space="0" w:color="auto"/>
              <w:left w:val="single" w:sz="4" w:space="0" w:color="auto"/>
              <w:bottom w:val="single" w:sz="4" w:space="0" w:color="auto"/>
              <w:right w:val="single" w:sz="4" w:space="0" w:color="auto"/>
            </w:tcBorders>
            <w:shd w:val="clear" w:color="auto" w:fill="auto"/>
            <w:hideMark/>
          </w:tcPr>
          <w:p w:rsidR="002837CA" w:rsidRPr="002B0395" w:rsidRDefault="002837CA" w:rsidP="002837CA">
            <w:pPr>
              <w:ind w:right="-24"/>
              <w:jc w:val="center"/>
            </w:pPr>
            <w:r w:rsidRPr="002B0395">
              <w:t>–</w:t>
            </w:r>
          </w:p>
        </w:tc>
        <w:tc>
          <w:tcPr>
            <w:tcW w:w="414" w:type="pct"/>
            <w:tcBorders>
              <w:top w:val="single" w:sz="4" w:space="0" w:color="auto"/>
              <w:left w:val="single" w:sz="4" w:space="0" w:color="auto"/>
              <w:bottom w:val="single" w:sz="4" w:space="0" w:color="auto"/>
              <w:right w:val="single" w:sz="4" w:space="0" w:color="auto"/>
            </w:tcBorders>
            <w:shd w:val="clear" w:color="auto" w:fill="auto"/>
            <w:hideMark/>
          </w:tcPr>
          <w:p w:rsidR="002837CA" w:rsidRPr="002B0395" w:rsidRDefault="002837CA" w:rsidP="002837CA">
            <w:pPr>
              <w:ind w:right="-24"/>
              <w:jc w:val="center"/>
            </w:pPr>
            <w:r w:rsidRPr="002B0395">
              <w:t>–</w:t>
            </w:r>
          </w:p>
        </w:tc>
      </w:tr>
      <w:tr w:rsidR="002837CA" w:rsidRPr="002B0395" w:rsidTr="002837CA">
        <w:trPr>
          <w:jc w:val="center"/>
        </w:trPr>
        <w:tc>
          <w:tcPr>
            <w:tcW w:w="173" w:type="pct"/>
            <w:tcBorders>
              <w:top w:val="single" w:sz="4" w:space="0" w:color="auto"/>
              <w:left w:val="single" w:sz="4" w:space="0" w:color="auto"/>
              <w:bottom w:val="single" w:sz="4" w:space="0" w:color="auto"/>
              <w:right w:val="single" w:sz="4" w:space="0" w:color="auto"/>
            </w:tcBorders>
            <w:shd w:val="clear" w:color="auto" w:fill="auto"/>
            <w:vAlign w:val="center"/>
          </w:tcPr>
          <w:p w:rsidR="002837CA" w:rsidRPr="002B0395" w:rsidRDefault="002837CA" w:rsidP="002837CA">
            <w:pPr>
              <w:ind w:left="-284" w:right="-1385" w:firstLine="284"/>
            </w:pPr>
          </w:p>
        </w:tc>
        <w:tc>
          <w:tcPr>
            <w:tcW w:w="580" w:type="pct"/>
            <w:tcBorders>
              <w:top w:val="single" w:sz="4" w:space="0" w:color="auto"/>
              <w:left w:val="single" w:sz="4" w:space="0" w:color="auto"/>
              <w:bottom w:val="single" w:sz="4" w:space="0" w:color="auto"/>
              <w:right w:val="single" w:sz="4" w:space="0" w:color="auto"/>
            </w:tcBorders>
            <w:shd w:val="clear" w:color="auto" w:fill="auto"/>
            <w:hideMark/>
          </w:tcPr>
          <w:p w:rsidR="002837CA" w:rsidRPr="002B0395" w:rsidRDefault="002837CA" w:rsidP="002837CA">
            <w:pPr>
              <w:ind w:right="-24"/>
              <w:jc w:val="center"/>
            </w:pPr>
            <w:r w:rsidRPr="002B0395">
              <w:t>ИТОГО</w:t>
            </w:r>
          </w:p>
        </w:tc>
        <w:tc>
          <w:tcPr>
            <w:tcW w:w="341" w:type="pct"/>
            <w:tcBorders>
              <w:top w:val="single" w:sz="4" w:space="0" w:color="auto"/>
              <w:left w:val="single" w:sz="4" w:space="0" w:color="auto"/>
              <w:bottom w:val="single" w:sz="4" w:space="0" w:color="auto"/>
              <w:right w:val="single" w:sz="4" w:space="0" w:color="auto"/>
            </w:tcBorders>
            <w:shd w:val="clear" w:color="auto" w:fill="auto"/>
          </w:tcPr>
          <w:p w:rsidR="002837CA" w:rsidRPr="002B0395" w:rsidRDefault="002837CA" w:rsidP="002837CA">
            <w:pPr>
              <w:ind w:right="-24"/>
              <w:jc w:val="center"/>
            </w:pPr>
          </w:p>
        </w:tc>
        <w:tc>
          <w:tcPr>
            <w:tcW w:w="514" w:type="pct"/>
            <w:tcBorders>
              <w:top w:val="single" w:sz="4" w:space="0" w:color="auto"/>
              <w:left w:val="single" w:sz="4" w:space="0" w:color="auto"/>
              <w:bottom w:val="single" w:sz="4" w:space="0" w:color="auto"/>
              <w:right w:val="single" w:sz="4" w:space="0" w:color="auto"/>
            </w:tcBorders>
            <w:shd w:val="clear" w:color="auto" w:fill="auto"/>
          </w:tcPr>
          <w:p w:rsidR="002837CA" w:rsidRPr="002B0395" w:rsidRDefault="002837CA" w:rsidP="002837CA">
            <w:pPr>
              <w:ind w:right="-24"/>
              <w:jc w:val="center"/>
            </w:pPr>
          </w:p>
        </w:tc>
        <w:tc>
          <w:tcPr>
            <w:tcW w:w="394" w:type="pct"/>
            <w:tcBorders>
              <w:top w:val="single" w:sz="4" w:space="0" w:color="auto"/>
              <w:left w:val="single" w:sz="4" w:space="0" w:color="auto"/>
              <w:bottom w:val="single" w:sz="4" w:space="0" w:color="auto"/>
              <w:right w:val="single" w:sz="4" w:space="0" w:color="auto"/>
            </w:tcBorders>
            <w:shd w:val="clear" w:color="auto" w:fill="auto"/>
            <w:hideMark/>
          </w:tcPr>
          <w:p w:rsidR="002837CA" w:rsidRPr="002B0395" w:rsidRDefault="002837CA" w:rsidP="002837CA">
            <w:pPr>
              <w:ind w:right="-24"/>
              <w:jc w:val="center"/>
            </w:pPr>
            <w:r w:rsidRPr="002B0395">
              <w:t>25,0</w:t>
            </w:r>
          </w:p>
        </w:tc>
        <w:tc>
          <w:tcPr>
            <w:tcW w:w="332" w:type="pct"/>
            <w:tcBorders>
              <w:top w:val="single" w:sz="4" w:space="0" w:color="auto"/>
              <w:left w:val="single" w:sz="4" w:space="0" w:color="auto"/>
              <w:bottom w:val="single" w:sz="4" w:space="0" w:color="auto"/>
              <w:right w:val="single" w:sz="4" w:space="0" w:color="auto"/>
            </w:tcBorders>
            <w:shd w:val="clear" w:color="auto" w:fill="auto"/>
            <w:hideMark/>
          </w:tcPr>
          <w:p w:rsidR="002837CA" w:rsidRPr="002B0395" w:rsidRDefault="002837CA" w:rsidP="002837CA">
            <w:pPr>
              <w:ind w:right="-24"/>
              <w:jc w:val="center"/>
            </w:pPr>
            <w:r w:rsidRPr="002B0395">
              <w:t>4,0</w:t>
            </w:r>
          </w:p>
        </w:tc>
        <w:tc>
          <w:tcPr>
            <w:tcW w:w="247" w:type="pct"/>
            <w:tcBorders>
              <w:top w:val="single" w:sz="4" w:space="0" w:color="auto"/>
              <w:left w:val="single" w:sz="4" w:space="0" w:color="auto"/>
              <w:bottom w:val="single" w:sz="4" w:space="0" w:color="auto"/>
              <w:right w:val="single" w:sz="4" w:space="0" w:color="auto"/>
            </w:tcBorders>
            <w:shd w:val="clear" w:color="auto" w:fill="auto"/>
            <w:hideMark/>
          </w:tcPr>
          <w:p w:rsidR="002837CA" w:rsidRPr="002B0395" w:rsidRDefault="002837CA" w:rsidP="002837CA">
            <w:pPr>
              <w:ind w:right="-24"/>
              <w:jc w:val="center"/>
            </w:pPr>
            <w:r w:rsidRPr="002B0395">
              <w:t>29,0</w:t>
            </w:r>
          </w:p>
        </w:tc>
        <w:tc>
          <w:tcPr>
            <w:tcW w:w="327" w:type="pct"/>
            <w:tcBorders>
              <w:top w:val="single" w:sz="4" w:space="0" w:color="auto"/>
              <w:left w:val="single" w:sz="4" w:space="0" w:color="auto"/>
              <w:bottom w:val="single" w:sz="4" w:space="0" w:color="auto"/>
              <w:right w:val="single" w:sz="4" w:space="0" w:color="auto"/>
            </w:tcBorders>
            <w:shd w:val="clear" w:color="auto" w:fill="auto"/>
            <w:hideMark/>
          </w:tcPr>
          <w:p w:rsidR="002837CA" w:rsidRPr="002B0395" w:rsidRDefault="002837CA" w:rsidP="002837CA">
            <w:pPr>
              <w:ind w:right="-24"/>
              <w:jc w:val="center"/>
            </w:pPr>
            <w:r w:rsidRPr="002B0395">
              <w:t>12,0</w:t>
            </w:r>
          </w:p>
        </w:tc>
        <w:tc>
          <w:tcPr>
            <w:tcW w:w="347" w:type="pct"/>
            <w:tcBorders>
              <w:top w:val="single" w:sz="4" w:space="0" w:color="auto"/>
              <w:left w:val="single" w:sz="4" w:space="0" w:color="auto"/>
              <w:bottom w:val="single" w:sz="4" w:space="0" w:color="auto"/>
              <w:right w:val="single" w:sz="4" w:space="0" w:color="auto"/>
            </w:tcBorders>
            <w:shd w:val="clear" w:color="auto" w:fill="auto"/>
          </w:tcPr>
          <w:p w:rsidR="002837CA" w:rsidRPr="002B0395" w:rsidRDefault="002837CA" w:rsidP="002837CA">
            <w:pPr>
              <w:ind w:right="-24"/>
              <w:jc w:val="center"/>
            </w:pPr>
          </w:p>
        </w:tc>
        <w:tc>
          <w:tcPr>
            <w:tcW w:w="458" w:type="pct"/>
            <w:tcBorders>
              <w:top w:val="single" w:sz="4" w:space="0" w:color="auto"/>
              <w:left w:val="single" w:sz="4" w:space="0" w:color="auto"/>
              <w:bottom w:val="single" w:sz="4" w:space="0" w:color="auto"/>
              <w:right w:val="single" w:sz="4" w:space="0" w:color="auto"/>
            </w:tcBorders>
            <w:shd w:val="clear" w:color="auto" w:fill="auto"/>
          </w:tcPr>
          <w:p w:rsidR="002837CA" w:rsidRPr="002B0395" w:rsidRDefault="002837CA" w:rsidP="002837CA">
            <w:pPr>
              <w:ind w:right="-24"/>
              <w:jc w:val="center"/>
            </w:pPr>
          </w:p>
        </w:tc>
        <w:tc>
          <w:tcPr>
            <w:tcW w:w="460" w:type="pct"/>
            <w:tcBorders>
              <w:top w:val="single" w:sz="4" w:space="0" w:color="auto"/>
              <w:left w:val="single" w:sz="4" w:space="0" w:color="auto"/>
              <w:bottom w:val="single" w:sz="4" w:space="0" w:color="auto"/>
              <w:right w:val="single" w:sz="4" w:space="0" w:color="auto"/>
            </w:tcBorders>
            <w:shd w:val="clear" w:color="auto" w:fill="auto"/>
            <w:hideMark/>
          </w:tcPr>
          <w:p w:rsidR="002837CA" w:rsidRPr="002B0395" w:rsidRDefault="002837CA" w:rsidP="002837CA">
            <w:pPr>
              <w:ind w:right="-24"/>
              <w:jc w:val="center"/>
            </w:pPr>
            <w:r w:rsidRPr="002B0395">
              <w:t>31,5</w:t>
            </w:r>
          </w:p>
        </w:tc>
        <w:tc>
          <w:tcPr>
            <w:tcW w:w="413" w:type="pct"/>
            <w:tcBorders>
              <w:top w:val="single" w:sz="4" w:space="0" w:color="auto"/>
              <w:left w:val="single" w:sz="4" w:space="0" w:color="auto"/>
              <w:bottom w:val="single" w:sz="4" w:space="0" w:color="auto"/>
              <w:right w:val="single" w:sz="4" w:space="0" w:color="auto"/>
            </w:tcBorders>
            <w:shd w:val="clear" w:color="auto" w:fill="auto"/>
            <w:hideMark/>
          </w:tcPr>
          <w:p w:rsidR="002837CA" w:rsidRPr="002B0395" w:rsidRDefault="002837CA" w:rsidP="002837CA">
            <w:pPr>
              <w:ind w:right="-24"/>
              <w:jc w:val="center"/>
            </w:pPr>
            <w:r w:rsidRPr="002B0395">
              <w:t>6,0</w:t>
            </w:r>
          </w:p>
        </w:tc>
        <w:tc>
          <w:tcPr>
            <w:tcW w:w="414" w:type="pct"/>
            <w:tcBorders>
              <w:top w:val="single" w:sz="4" w:space="0" w:color="auto"/>
              <w:left w:val="single" w:sz="4" w:space="0" w:color="auto"/>
              <w:bottom w:val="single" w:sz="4" w:space="0" w:color="auto"/>
              <w:right w:val="single" w:sz="4" w:space="0" w:color="auto"/>
            </w:tcBorders>
            <w:shd w:val="clear" w:color="auto" w:fill="auto"/>
            <w:hideMark/>
          </w:tcPr>
          <w:p w:rsidR="002837CA" w:rsidRPr="002B0395" w:rsidRDefault="002837CA" w:rsidP="002837CA">
            <w:pPr>
              <w:ind w:right="-24"/>
              <w:jc w:val="center"/>
            </w:pPr>
            <w:r w:rsidRPr="002B0395">
              <w:t>37,5</w:t>
            </w:r>
          </w:p>
        </w:tc>
      </w:tr>
      <w:tr w:rsidR="002837CA" w:rsidRPr="002B0395" w:rsidTr="002837CA">
        <w:trPr>
          <w:jc w:val="center"/>
        </w:trPr>
        <w:tc>
          <w:tcPr>
            <w:tcW w:w="173" w:type="pct"/>
            <w:tcBorders>
              <w:top w:val="single" w:sz="4" w:space="0" w:color="auto"/>
              <w:left w:val="single" w:sz="4" w:space="0" w:color="auto"/>
              <w:bottom w:val="single" w:sz="4" w:space="0" w:color="auto"/>
              <w:right w:val="single" w:sz="4" w:space="0" w:color="auto"/>
            </w:tcBorders>
            <w:shd w:val="clear" w:color="auto" w:fill="auto"/>
            <w:vAlign w:val="center"/>
          </w:tcPr>
          <w:p w:rsidR="002837CA" w:rsidRPr="002B0395" w:rsidRDefault="002837CA" w:rsidP="002837CA">
            <w:pPr>
              <w:ind w:left="-284" w:right="-1385" w:firstLine="284"/>
            </w:pPr>
          </w:p>
        </w:tc>
        <w:tc>
          <w:tcPr>
            <w:tcW w:w="580" w:type="pct"/>
            <w:tcBorders>
              <w:top w:val="single" w:sz="4" w:space="0" w:color="auto"/>
              <w:left w:val="single" w:sz="4" w:space="0" w:color="auto"/>
              <w:bottom w:val="single" w:sz="4" w:space="0" w:color="auto"/>
              <w:right w:val="single" w:sz="4" w:space="0" w:color="auto"/>
            </w:tcBorders>
            <w:shd w:val="clear" w:color="auto" w:fill="auto"/>
            <w:hideMark/>
          </w:tcPr>
          <w:p w:rsidR="002837CA" w:rsidRPr="002B0395" w:rsidRDefault="002837CA" w:rsidP="002837CA">
            <w:pPr>
              <w:ind w:right="-24"/>
              <w:jc w:val="center"/>
            </w:pPr>
            <w:r w:rsidRPr="002B0395">
              <w:t>Сельские нас</w:t>
            </w:r>
            <w:r w:rsidRPr="002B0395">
              <w:t>е</w:t>
            </w:r>
            <w:r w:rsidRPr="002B0395">
              <w:t>ленные пункты</w:t>
            </w:r>
          </w:p>
        </w:tc>
        <w:tc>
          <w:tcPr>
            <w:tcW w:w="341" w:type="pct"/>
            <w:tcBorders>
              <w:top w:val="single" w:sz="4" w:space="0" w:color="auto"/>
              <w:left w:val="single" w:sz="4" w:space="0" w:color="auto"/>
              <w:bottom w:val="single" w:sz="4" w:space="0" w:color="auto"/>
              <w:right w:val="single" w:sz="4" w:space="0" w:color="auto"/>
            </w:tcBorders>
            <w:shd w:val="clear" w:color="auto" w:fill="auto"/>
          </w:tcPr>
          <w:p w:rsidR="002837CA" w:rsidRPr="002B0395" w:rsidRDefault="002837CA" w:rsidP="002837CA">
            <w:pPr>
              <w:ind w:right="-24"/>
              <w:jc w:val="center"/>
            </w:pPr>
          </w:p>
        </w:tc>
        <w:tc>
          <w:tcPr>
            <w:tcW w:w="514" w:type="pct"/>
            <w:tcBorders>
              <w:top w:val="single" w:sz="4" w:space="0" w:color="auto"/>
              <w:left w:val="single" w:sz="4" w:space="0" w:color="auto"/>
              <w:bottom w:val="single" w:sz="4" w:space="0" w:color="auto"/>
              <w:right w:val="single" w:sz="4" w:space="0" w:color="auto"/>
            </w:tcBorders>
            <w:shd w:val="clear" w:color="auto" w:fill="auto"/>
          </w:tcPr>
          <w:p w:rsidR="002837CA" w:rsidRPr="002B0395" w:rsidRDefault="002837CA" w:rsidP="002837CA">
            <w:pPr>
              <w:ind w:right="-24"/>
              <w:jc w:val="center"/>
            </w:pPr>
          </w:p>
        </w:tc>
        <w:tc>
          <w:tcPr>
            <w:tcW w:w="394" w:type="pct"/>
            <w:tcBorders>
              <w:top w:val="single" w:sz="4" w:space="0" w:color="auto"/>
              <w:left w:val="single" w:sz="4" w:space="0" w:color="auto"/>
              <w:bottom w:val="single" w:sz="4" w:space="0" w:color="auto"/>
              <w:right w:val="single" w:sz="4" w:space="0" w:color="auto"/>
            </w:tcBorders>
            <w:shd w:val="clear" w:color="auto" w:fill="auto"/>
            <w:hideMark/>
          </w:tcPr>
          <w:p w:rsidR="002837CA" w:rsidRPr="002B0395" w:rsidRDefault="002837CA" w:rsidP="002837CA">
            <w:pPr>
              <w:ind w:right="-24"/>
              <w:jc w:val="center"/>
            </w:pPr>
            <w:r w:rsidRPr="002B0395">
              <w:t>23,0</w:t>
            </w:r>
          </w:p>
        </w:tc>
        <w:tc>
          <w:tcPr>
            <w:tcW w:w="332" w:type="pct"/>
            <w:tcBorders>
              <w:top w:val="single" w:sz="4" w:space="0" w:color="auto"/>
              <w:left w:val="single" w:sz="4" w:space="0" w:color="auto"/>
              <w:bottom w:val="single" w:sz="4" w:space="0" w:color="auto"/>
              <w:right w:val="single" w:sz="4" w:space="0" w:color="auto"/>
            </w:tcBorders>
            <w:shd w:val="clear" w:color="auto" w:fill="auto"/>
            <w:hideMark/>
          </w:tcPr>
          <w:p w:rsidR="002837CA" w:rsidRPr="002B0395" w:rsidRDefault="002837CA" w:rsidP="002837CA">
            <w:pPr>
              <w:ind w:right="-24"/>
              <w:jc w:val="center"/>
            </w:pPr>
            <w:r w:rsidRPr="002B0395">
              <w:t>3,9</w:t>
            </w:r>
          </w:p>
        </w:tc>
        <w:tc>
          <w:tcPr>
            <w:tcW w:w="247" w:type="pct"/>
            <w:tcBorders>
              <w:top w:val="single" w:sz="4" w:space="0" w:color="auto"/>
              <w:left w:val="single" w:sz="4" w:space="0" w:color="auto"/>
              <w:bottom w:val="single" w:sz="4" w:space="0" w:color="auto"/>
              <w:right w:val="single" w:sz="4" w:space="0" w:color="auto"/>
            </w:tcBorders>
            <w:shd w:val="clear" w:color="auto" w:fill="auto"/>
            <w:hideMark/>
          </w:tcPr>
          <w:p w:rsidR="002837CA" w:rsidRPr="002B0395" w:rsidRDefault="002837CA" w:rsidP="002837CA">
            <w:pPr>
              <w:ind w:right="-24"/>
              <w:jc w:val="center"/>
            </w:pPr>
            <w:r w:rsidRPr="002B0395">
              <w:t>6,2</w:t>
            </w:r>
          </w:p>
        </w:tc>
        <w:tc>
          <w:tcPr>
            <w:tcW w:w="327" w:type="pct"/>
            <w:tcBorders>
              <w:top w:val="single" w:sz="4" w:space="0" w:color="auto"/>
              <w:left w:val="single" w:sz="4" w:space="0" w:color="auto"/>
              <w:bottom w:val="single" w:sz="4" w:space="0" w:color="auto"/>
              <w:right w:val="single" w:sz="4" w:space="0" w:color="auto"/>
            </w:tcBorders>
            <w:shd w:val="clear" w:color="auto" w:fill="auto"/>
            <w:hideMark/>
          </w:tcPr>
          <w:p w:rsidR="002837CA" w:rsidRPr="002B0395" w:rsidRDefault="002837CA" w:rsidP="002837CA">
            <w:pPr>
              <w:ind w:right="-24"/>
              <w:jc w:val="center"/>
            </w:pPr>
            <w:r w:rsidRPr="002B0395">
              <w:t>–</w:t>
            </w:r>
          </w:p>
        </w:tc>
        <w:tc>
          <w:tcPr>
            <w:tcW w:w="347" w:type="pct"/>
            <w:tcBorders>
              <w:top w:val="single" w:sz="4" w:space="0" w:color="auto"/>
              <w:left w:val="single" w:sz="4" w:space="0" w:color="auto"/>
              <w:bottom w:val="single" w:sz="4" w:space="0" w:color="auto"/>
              <w:right w:val="single" w:sz="4" w:space="0" w:color="auto"/>
            </w:tcBorders>
            <w:shd w:val="clear" w:color="auto" w:fill="auto"/>
          </w:tcPr>
          <w:p w:rsidR="002837CA" w:rsidRPr="002B0395" w:rsidRDefault="002837CA" w:rsidP="002837CA">
            <w:pPr>
              <w:ind w:right="-24"/>
              <w:jc w:val="center"/>
            </w:pPr>
          </w:p>
        </w:tc>
        <w:tc>
          <w:tcPr>
            <w:tcW w:w="458" w:type="pct"/>
            <w:tcBorders>
              <w:top w:val="single" w:sz="4" w:space="0" w:color="auto"/>
              <w:left w:val="single" w:sz="4" w:space="0" w:color="auto"/>
              <w:bottom w:val="single" w:sz="4" w:space="0" w:color="auto"/>
              <w:right w:val="single" w:sz="4" w:space="0" w:color="auto"/>
            </w:tcBorders>
            <w:shd w:val="clear" w:color="auto" w:fill="auto"/>
          </w:tcPr>
          <w:p w:rsidR="002837CA" w:rsidRPr="002B0395" w:rsidRDefault="002837CA" w:rsidP="002837CA">
            <w:pPr>
              <w:ind w:right="-24"/>
              <w:jc w:val="center"/>
            </w:pPr>
          </w:p>
        </w:tc>
        <w:tc>
          <w:tcPr>
            <w:tcW w:w="460" w:type="pct"/>
            <w:tcBorders>
              <w:top w:val="single" w:sz="4" w:space="0" w:color="auto"/>
              <w:left w:val="single" w:sz="4" w:space="0" w:color="auto"/>
              <w:bottom w:val="single" w:sz="4" w:space="0" w:color="auto"/>
              <w:right w:val="single" w:sz="4" w:space="0" w:color="auto"/>
            </w:tcBorders>
            <w:shd w:val="clear" w:color="auto" w:fill="auto"/>
            <w:hideMark/>
          </w:tcPr>
          <w:p w:rsidR="002837CA" w:rsidRPr="002B0395" w:rsidRDefault="002837CA" w:rsidP="002837CA">
            <w:pPr>
              <w:ind w:right="-24"/>
              <w:jc w:val="center"/>
            </w:pPr>
            <w:r w:rsidRPr="002B0395">
              <w:t>2,9</w:t>
            </w:r>
          </w:p>
        </w:tc>
        <w:tc>
          <w:tcPr>
            <w:tcW w:w="413" w:type="pct"/>
            <w:tcBorders>
              <w:top w:val="single" w:sz="4" w:space="0" w:color="auto"/>
              <w:left w:val="single" w:sz="4" w:space="0" w:color="auto"/>
              <w:bottom w:val="single" w:sz="4" w:space="0" w:color="auto"/>
              <w:right w:val="single" w:sz="4" w:space="0" w:color="auto"/>
            </w:tcBorders>
            <w:shd w:val="clear" w:color="auto" w:fill="auto"/>
            <w:hideMark/>
          </w:tcPr>
          <w:p w:rsidR="002837CA" w:rsidRPr="002B0395" w:rsidRDefault="002837CA" w:rsidP="002837CA">
            <w:pPr>
              <w:ind w:right="-24"/>
              <w:jc w:val="center"/>
            </w:pPr>
            <w:r w:rsidRPr="002B0395">
              <w:t>5,2</w:t>
            </w:r>
          </w:p>
        </w:tc>
        <w:tc>
          <w:tcPr>
            <w:tcW w:w="414" w:type="pct"/>
            <w:tcBorders>
              <w:top w:val="single" w:sz="4" w:space="0" w:color="auto"/>
              <w:left w:val="single" w:sz="4" w:space="0" w:color="auto"/>
              <w:bottom w:val="single" w:sz="4" w:space="0" w:color="auto"/>
              <w:right w:val="single" w:sz="4" w:space="0" w:color="auto"/>
            </w:tcBorders>
            <w:shd w:val="clear" w:color="auto" w:fill="auto"/>
            <w:hideMark/>
          </w:tcPr>
          <w:p w:rsidR="002837CA" w:rsidRPr="002B0395" w:rsidRDefault="002837CA" w:rsidP="002837CA">
            <w:pPr>
              <w:ind w:right="-24"/>
              <w:jc w:val="center"/>
            </w:pPr>
            <w:r w:rsidRPr="002B0395">
              <w:t>8,1</w:t>
            </w:r>
          </w:p>
        </w:tc>
      </w:tr>
      <w:tr w:rsidR="002837CA" w:rsidRPr="002B0395" w:rsidTr="002837CA">
        <w:trPr>
          <w:jc w:val="center"/>
        </w:trPr>
        <w:tc>
          <w:tcPr>
            <w:tcW w:w="173" w:type="pct"/>
            <w:tcBorders>
              <w:top w:val="single" w:sz="4" w:space="0" w:color="auto"/>
              <w:left w:val="single" w:sz="4" w:space="0" w:color="auto"/>
              <w:bottom w:val="single" w:sz="4" w:space="0" w:color="auto"/>
              <w:right w:val="single" w:sz="4" w:space="0" w:color="auto"/>
            </w:tcBorders>
            <w:shd w:val="clear" w:color="auto" w:fill="auto"/>
            <w:vAlign w:val="center"/>
          </w:tcPr>
          <w:p w:rsidR="002837CA" w:rsidRPr="002B0395" w:rsidRDefault="002837CA" w:rsidP="002837CA">
            <w:pPr>
              <w:ind w:left="-284" w:right="-1385" w:firstLine="284"/>
            </w:pPr>
          </w:p>
        </w:tc>
        <w:tc>
          <w:tcPr>
            <w:tcW w:w="580" w:type="pct"/>
            <w:tcBorders>
              <w:top w:val="single" w:sz="4" w:space="0" w:color="auto"/>
              <w:left w:val="single" w:sz="4" w:space="0" w:color="auto"/>
              <w:bottom w:val="single" w:sz="4" w:space="0" w:color="auto"/>
              <w:right w:val="single" w:sz="4" w:space="0" w:color="auto"/>
            </w:tcBorders>
            <w:shd w:val="clear" w:color="auto" w:fill="auto"/>
            <w:hideMark/>
          </w:tcPr>
          <w:p w:rsidR="002837CA" w:rsidRPr="002B0395" w:rsidRDefault="002837CA" w:rsidP="002837CA">
            <w:pPr>
              <w:ind w:right="-24"/>
              <w:jc w:val="center"/>
            </w:pPr>
            <w:r w:rsidRPr="002B0395">
              <w:t>неучтенные расходы</w:t>
            </w:r>
          </w:p>
        </w:tc>
        <w:tc>
          <w:tcPr>
            <w:tcW w:w="341" w:type="pct"/>
            <w:tcBorders>
              <w:top w:val="single" w:sz="4" w:space="0" w:color="auto"/>
              <w:left w:val="single" w:sz="4" w:space="0" w:color="auto"/>
              <w:bottom w:val="single" w:sz="4" w:space="0" w:color="auto"/>
              <w:right w:val="single" w:sz="4" w:space="0" w:color="auto"/>
            </w:tcBorders>
            <w:shd w:val="clear" w:color="auto" w:fill="auto"/>
          </w:tcPr>
          <w:p w:rsidR="002837CA" w:rsidRPr="002B0395" w:rsidRDefault="002837CA" w:rsidP="002837CA">
            <w:pPr>
              <w:ind w:right="-24"/>
              <w:jc w:val="center"/>
            </w:pPr>
          </w:p>
        </w:tc>
        <w:tc>
          <w:tcPr>
            <w:tcW w:w="514" w:type="pct"/>
            <w:tcBorders>
              <w:top w:val="single" w:sz="4" w:space="0" w:color="auto"/>
              <w:left w:val="single" w:sz="4" w:space="0" w:color="auto"/>
              <w:bottom w:val="single" w:sz="4" w:space="0" w:color="auto"/>
              <w:right w:val="single" w:sz="4" w:space="0" w:color="auto"/>
            </w:tcBorders>
            <w:shd w:val="clear" w:color="auto" w:fill="auto"/>
          </w:tcPr>
          <w:p w:rsidR="002837CA" w:rsidRPr="002B0395" w:rsidRDefault="002837CA" w:rsidP="002837CA">
            <w:pPr>
              <w:ind w:right="-24"/>
              <w:jc w:val="center"/>
            </w:pPr>
          </w:p>
        </w:tc>
        <w:tc>
          <w:tcPr>
            <w:tcW w:w="394" w:type="pct"/>
            <w:tcBorders>
              <w:top w:val="single" w:sz="4" w:space="0" w:color="auto"/>
              <w:left w:val="single" w:sz="4" w:space="0" w:color="auto"/>
              <w:bottom w:val="single" w:sz="4" w:space="0" w:color="auto"/>
              <w:right w:val="single" w:sz="4" w:space="0" w:color="auto"/>
            </w:tcBorders>
            <w:shd w:val="clear" w:color="auto" w:fill="auto"/>
            <w:hideMark/>
          </w:tcPr>
          <w:p w:rsidR="002837CA" w:rsidRPr="002B0395" w:rsidRDefault="002837CA" w:rsidP="002837CA">
            <w:pPr>
              <w:ind w:right="-24"/>
              <w:jc w:val="center"/>
            </w:pPr>
            <w:r w:rsidRPr="002B0395">
              <w:t>1,7</w:t>
            </w:r>
          </w:p>
        </w:tc>
        <w:tc>
          <w:tcPr>
            <w:tcW w:w="332" w:type="pct"/>
            <w:tcBorders>
              <w:top w:val="single" w:sz="4" w:space="0" w:color="auto"/>
              <w:left w:val="single" w:sz="4" w:space="0" w:color="auto"/>
              <w:bottom w:val="single" w:sz="4" w:space="0" w:color="auto"/>
              <w:right w:val="single" w:sz="4" w:space="0" w:color="auto"/>
            </w:tcBorders>
            <w:shd w:val="clear" w:color="auto" w:fill="auto"/>
            <w:hideMark/>
          </w:tcPr>
          <w:p w:rsidR="002837CA" w:rsidRPr="002B0395" w:rsidRDefault="002837CA" w:rsidP="002837CA">
            <w:pPr>
              <w:ind w:right="-24"/>
              <w:jc w:val="center"/>
            </w:pPr>
            <w:r w:rsidRPr="002B0395">
              <w:t>1,1</w:t>
            </w:r>
          </w:p>
        </w:tc>
        <w:tc>
          <w:tcPr>
            <w:tcW w:w="247" w:type="pct"/>
            <w:tcBorders>
              <w:top w:val="single" w:sz="4" w:space="0" w:color="auto"/>
              <w:left w:val="single" w:sz="4" w:space="0" w:color="auto"/>
              <w:bottom w:val="single" w:sz="4" w:space="0" w:color="auto"/>
              <w:right w:val="single" w:sz="4" w:space="0" w:color="auto"/>
            </w:tcBorders>
            <w:shd w:val="clear" w:color="auto" w:fill="auto"/>
            <w:hideMark/>
          </w:tcPr>
          <w:p w:rsidR="002837CA" w:rsidRPr="002B0395" w:rsidRDefault="002837CA" w:rsidP="002837CA">
            <w:pPr>
              <w:ind w:right="-24"/>
              <w:jc w:val="center"/>
            </w:pPr>
            <w:r w:rsidRPr="002B0395">
              <w:t>2,6</w:t>
            </w:r>
          </w:p>
        </w:tc>
        <w:tc>
          <w:tcPr>
            <w:tcW w:w="327" w:type="pct"/>
            <w:tcBorders>
              <w:top w:val="single" w:sz="4" w:space="0" w:color="auto"/>
              <w:left w:val="single" w:sz="4" w:space="0" w:color="auto"/>
              <w:bottom w:val="single" w:sz="4" w:space="0" w:color="auto"/>
              <w:right w:val="single" w:sz="4" w:space="0" w:color="auto"/>
            </w:tcBorders>
            <w:shd w:val="clear" w:color="auto" w:fill="auto"/>
            <w:hideMark/>
          </w:tcPr>
          <w:p w:rsidR="002837CA" w:rsidRPr="002B0395" w:rsidRDefault="002837CA" w:rsidP="002837CA">
            <w:pPr>
              <w:ind w:right="-24"/>
              <w:jc w:val="center"/>
            </w:pPr>
            <w:r w:rsidRPr="002B0395">
              <w:t>–</w:t>
            </w:r>
          </w:p>
        </w:tc>
        <w:tc>
          <w:tcPr>
            <w:tcW w:w="347" w:type="pct"/>
            <w:tcBorders>
              <w:top w:val="single" w:sz="4" w:space="0" w:color="auto"/>
              <w:left w:val="single" w:sz="4" w:space="0" w:color="auto"/>
              <w:bottom w:val="single" w:sz="4" w:space="0" w:color="auto"/>
              <w:right w:val="single" w:sz="4" w:space="0" w:color="auto"/>
            </w:tcBorders>
            <w:shd w:val="clear" w:color="auto" w:fill="auto"/>
          </w:tcPr>
          <w:p w:rsidR="002837CA" w:rsidRPr="002B0395" w:rsidRDefault="002837CA" w:rsidP="002837CA">
            <w:pPr>
              <w:ind w:right="-24"/>
              <w:jc w:val="center"/>
            </w:pPr>
          </w:p>
        </w:tc>
        <w:tc>
          <w:tcPr>
            <w:tcW w:w="458" w:type="pct"/>
            <w:tcBorders>
              <w:top w:val="single" w:sz="4" w:space="0" w:color="auto"/>
              <w:left w:val="single" w:sz="4" w:space="0" w:color="auto"/>
              <w:bottom w:val="single" w:sz="4" w:space="0" w:color="auto"/>
              <w:right w:val="single" w:sz="4" w:space="0" w:color="auto"/>
            </w:tcBorders>
            <w:shd w:val="clear" w:color="auto" w:fill="auto"/>
          </w:tcPr>
          <w:p w:rsidR="002837CA" w:rsidRPr="002B0395" w:rsidRDefault="002837CA" w:rsidP="002837CA">
            <w:pPr>
              <w:ind w:right="-24"/>
              <w:jc w:val="center"/>
            </w:pPr>
          </w:p>
        </w:tc>
        <w:tc>
          <w:tcPr>
            <w:tcW w:w="460" w:type="pct"/>
            <w:tcBorders>
              <w:top w:val="single" w:sz="4" w:space="0" w:color="auto"/>
              <w:left w:val="single" w:sz="4" w:space="0" w:color="auto"/>
              <w:bottom w:val="single" w:sz="4" w:space="0" w:color="auto"/>
              <w:right w:val="single" w:sz="4" w:space="0" w:color="auto"/>
            </w:tcBorders>
            <w:shd w:val="clear" w:color="auto" w:fill="auto"/>
            <w:hideMark/>
          </w:tcPr>
          <w:p w:rsidR="002837CA" w:rsidRPr="002B0395" w:rsidRDefault="002837CA" w:rsidP="002837CA">
            <w:pPr>
              <w:ind w:right="-24"/>
              <w:jc w:val="center"/>
            </w:pPr>
            <w:r w:rsidRPr="002B0395">
              <w:t>1,6</w:t>
            </w:r>
          </w:p>
        </w:tc>
        <w:tc>
          <w:tcPr>
            <w:tcW w:w="413" w:type="pct"/>
            <w:tcBorders>
              <w:top w:val="single" w:sz="4" w:space="0" w:color="auto"/>
              <w:left w:val="single" w:sz="4" w:space="0" w:color="auto"/>
              <w:bottom w:val="single" w:sz="4" w:space="0" w:color="auto"/>
              <w:right w:val="single" w:sz="4" w:space="0" w:color="auto"/>
            </w:tcBorders>
            <w:shd w:val="clear" w:color="auto" w:fill="auto"/>
            <w:hideMark/>
          </w:tcPr>
          <w:p w:rsidR="002837CA" w:rsidRPr="002B0395" w:rsidRDefault="002837CA" w:rsidP="002837CA">
            <w:pPr>
              <w:ind w:right="-24"/>
              <w:jc w:val="center"/>
            </w:pPr>
            <w:r w:rsidRPr="002B0395">
              <w:t>0,8</w:t>
            </w:r>
          </w:p>
        </w:tc>
        <w:tc>
          <w:tcPr>
            <w:tcW w:w="414" w:type="pct"/>
            <w:tcBorders>
              <w:top w:val="single" w:sz="4" w:space="0" w:color="auto"/>
              <w:left w:val="single" w:sz="4" w:space="0" w:color="auto"/>
              <w:bottom w:val="single" w:sz="4" w:space="0" w:color="auto"/>
              <w:right w:val="single" w:sz="4" w:space="0" w:color="auto"/>
            </w:tcBorders>
            <w:shd w:val="clear" w:color="auto" w:fill="auto"/>
            <w:hideMark/>
          </w:tcPr>
          <w:p w:rsidR="002837CA" w:rsidRPr="002B0395" w:rsidRDefault="002837CA" w:rsidP="002837CA">
            <w:pPr>
              <w:ind w:right="-24"/>
              <w:jc w:val="center"/>
            </w:pPr>
            <w:r w:rsidRPr="002B0395">
              <w:t>2,4</w:t>
            </w:r>
          </w:p>
        </w:tc>
      </w:tr>
      <w:tr w:rsidR="002837CA" w:rsidRPr="002B0395" w:rsidTr="002837CA">
        <w:trPr>
          <w:jc w:val="center"/>
        </w:trPr>
        <w:tc>
          <w:tcPr>
            <w:tcW w:w="173" w:type="pct"/>
            <w:tcBorders>
              <w:top w:val="single" w:sz="4" w:space="0" w:color="auto"/>
              <w:left w:val="single" w:sz="4" w:space="0" w:color="auto"/>
              <w:bottom w:val="single" w:sz="4" w:space="0" w:color="auto"/>
              <w:right w:val="single" w:sz="4" w:space="0" w:color="auto"/>
            </w:tcBorders>
            <w:shd w:val="clear" w:color="auto" w:fill="auto"/>
            <w:vAlign w:val="center"/>
          </w:tcPr>
          <w:p w:rsidR="002837CA" w:rsidRPr="002B0395" w:rsidRDefault="002837CA" w:rsidP="002837CA">
            <w:pPr>
              <w:ind w:left="-284" w:right="-1385" w:firstLine="284"/>
            </w:pPr>
          </w:p>
        </w:tc>
        <w:tc>
          <w:tcPr>
            <w:tcW w:w="580" w:type="pct"/>
            <w:tcBorders>
              <w:top w:val="single" w:sz="4" w:space="0" w:color="auto"/>
              <w:left w:val="single" w:sz="4" w:space="0" w:color="auto"/>
              <w:bottom w:val="single" w:sz="4" w:space="0" w:color="auto"/>
              <w:right w:val="single" w:sz="4" w:space="0" w:color="auto"/>
            </w:tcBorders>
            <w:shd w:val="clear" w:color="auto" w:fill="auto"/>
            <w:hideMark/>
          </w:tcPr>
          <w:p w:rsidR="002837CA" w:rsidRPr="002B0395" w:rsidRDefault="002837CA" w:rsidP="002837CA">
            <w:pPr>
              <w:ind w:right="-24"/>
              <w:jc w:val="center"/>
            </w:pPr>
            <w:r w:rsidRPr="002B0395">
              <w:t>ВСЕГО</w:t>
            </w:r>
          </w:p>
        </w:tc>
        <w:tc>
          <w:tcPr>
            <w:tcW w:w="341" w:type="pct"/>
            <w:tcBorders>
              <w:top w:val="single" w:sz="4" w:space="0" w:color="auto"/>
              <w:left w:val="single" w:sz="4" w:space="0" w:color="auto"/>
              <w:bottom w:val="single" w:sz="4" w:space="0" w:color="auto"/>
              <w:right w:val="single" w:sz="4" w:space="0" w:color="auto"/>
            </w:tcBorders>
            <w:shd w:val="clear" w:color="auto" w:fill="auto"/>
          </w:tcPr>
          <w:p w:rsidR="002837CA" w:rsidRPr="002B0395" w:rsidRDefault="002837CA" w:rsidP="002837CA">
            <w:pPr>
              <w:ind w:right="-24"/>
              <w:jc w:val="center"/>
            </w:pPr>
          </w:p>
        </w:tc>
        <w:tc>
          <w:tcPr>
            <w:tcW w:w="514" w:type="pct"/>
            <w:tcBorders>
              <w:top w:val="single" w:sz="4" w:space="0" w:color="auto"/>
              <w:left w:val="single" w:sz="4" w:space="0" w:color="auto"/>
              <w:bottom w:val="single" w:sz="4" w:space="0" w:color="auto"/>
              <w:right w:val="single" w:sz="4" w:space="0" w:color="auto"/>
            </w:tcBorders>
            <w:shd w:val="clear" w:color="auto" w:fill="auto"/>
          </w:tcPr>
          <w:p w:rsidR="002837CA" w:rsidRPr="002B0395" w:rsidRDefault="002837CA" w:rsidP="002837CA">
            <w:pPr>
              <w:ind w:right="-24"/>
              <w:jc w:val="center"/>
            </w:pPr>
          </w:p>
        </w:tc>
        <w:tc>
          <w:tcPr>
            <w:tcW w:w="394" w:type="pct"/>
            <w:tcBorders>
              <w:top w:val="single" w:sz="4" w:space="0" w:color="auto"/>
              <w:left w:val="single" w:sz="4" w:space="0" w:color="auto"/>
              <w:bottom w:val="single" w:sz="4" w:space="0" w:color="auto"/>
              <w:right w:val="single" w:sz="4" w:space="0" w:color="auto"/>
            </w:tcBorders>
            <w:shd w:val="clear" w:color="auto" w:fill="auto"/>
            <w:hideMark/>
          </w:tcPr>
          <w:p w:rsidR="002837CA" w:rsidRPr="002B0395" w:rsidRDefault="002837CA" w:rsidP="002837CA">
            <w:pPr>
              <w:ind w:right="-24"/>
              <w:jc w:val="center"/>
            </w:pPr>
            <w:r w:rsidRPr="002B0395">
              <w:t>29,0</w:t>
            </w:r>
          </w:p>
        </w:tc>
        <w:tc>
          <w:tcPr>
            <w:tcW w:w="332" w:type="pct"/>
            <w:tcBorders>
              <w:top w:val="single" w:sz="4" w:space="0" w:color="auto"/>
              <w:left w:val="single" w:sz="4" w:space="0" w:color="auto"/>
              <w:bottom w:val="single" w:sz="4" w:space="0" w:color="auto"/>
              <w:right w:val="single" w:sz="4" w:space="0" w:color="auto"/>
            </w:tcBorders>
            <w:shd w:val="clear" w:color="auto" w:fill="auto"/>
            <w:hideMark/>
          </w:tcPr>
          <w:p w:rsidR="002837CA" w:rsidRPr="002B0395" w:rsidRDefault="002837CA" w:rsidP="002837CA">
            <w:pPr>
              <w:ind w:right="-24"/>
              <w:jc w:val="center"/>
            </w:pPr>
            <w:r w:rsidRPr="002B0395">
              <w:t>9,0</w:t>
            </w:r>
          </w:p>
        </w:tc>
        <w:tc>
          <w:tcPr>
            <w:tcW w:w="247" w:type="pct"/>
            <w:tcBorders>
              <w:top w:val="single" w:sz="4" w:space="0" w:color="auto"/>
              <w:left w:val="single" w:sz="4" w:space="0" w:color="auto"/>
              <w:bottom w:val="single" w:sz="4" w:space="0" w:color="auto"/>
              <w:right w:val="single" w:sz="4" w:space="0" w:color="auto"/>
            </w:tcBorders>
            <w:shd w:val="clear" w:color="auto" w:fill="auto"/>
            <w:hideMark/>
          </w:tcPr>
          <w:p w:rsidR="002837CA" w:rsidRPr="002B0395" w:rsidRDefault="002837CA" w:rsidP="002837CA">
            <w:pPr>
              <w:ind w:right="-24"/>
              <w:jc w:val="center"/>
            </w:pPr>
            <w:r w:rsidRPr="002B0395">
              <w:t>38,0</w:t>
            </w:r>
          </w:p>
        </w:tc>
        <w:tc>
          <w:tcPr>
            <w:tcW w:w="327" w:type="pct"/>
            <w:tcBorders>
              <w:top w:val="single" w:sz="4" w:space="0" w:color="auto"/>
              <w:left w:val="single" w:sz="4" w:space="0" w:color="auto"/>
              <w:bottom w:val="single" w:sz="4" w:space="0" w:color="auto"/>
              <w:right w:val="single" w:sz="4" w:space="0" w:color="auto"/>
            </w:tcBorders>
            <w:shd w:val="clear" w:color="auto" w:fill="auto"/>
            <w:hideMark/>
          </w:tcPr>
          <w:p w:rsidR="002837CA" w:rsidRPr="002B0395" w:rsidRDefault="002837CA" w:rsidP="002837CA">
            <w:pPr>
              <w:ind w:right="-24"/>
              <w:jc w:val="center"/>
            </w:pPr>
            <w:r w:rsidRPr="002B0395">
              <w:t>12,0</w:t>
            </w:r>
          </w:p>
        </w:tc>
        <w:tc>
          <w:tcPr>
            <w:tcW w:w="347" w:type="pct"/>
            <w:tcBorders>
              <w:top w:val="single" w:sz="4" w:space="0" w:color="auto"/>
              <w:left w:val="single" w:sz="4" w:space="0" w:color="auto"/>
              <w:bottom w:val="single" w:sz="4" w:space="0" w:color="auto"/>
              <w:right w:val="single" w:sz="4" w:space="0" w:color="auto"/>
            </w:tcBorders>
            <w:shd w:val="clear" w:color="auto" w:fill="auto"/>
          </w:tcPr>
          <w:p w:rsidR="002837CA" w:rsidRPr="002B0395" w:rsidRDefault="002837CA" w:rsidP="002837CA">
            <w:pPr>
              <w:ind w:right="-24"/>
              <w:jc w:val="center"/>
            </w:pPr>
          </w:p>
        </w:tc>
        <w:tc>
          <w:tcPr>
            <w:tcW w:w="458" w:type="pct"/>
            <w:tcBorders>
              <w:top w:val="single" w:sz="4" w:space="0" w:color="auto"/>
              <w:left w:val="single" w:sz="4" w:space="0" w:color="auto"/>
              <w:bottom w:val="single" w:sz="4" w:space="0" w:color="auto"/>
              <w:right w:val="single" w:sz="4" w:space="0" w:color="auto"/>
            </w:tcBorders>
            <w:shd w:val="clear" w:color="auto" w:fill="auto"/>
          </w:tcPr>
          <w:p w:rsidR="002837CA" w:rsidRPr="002B0395" w:rsidRDefault="002837CA" w:rsidP="002837CA">
            <w:pPr>
              <w:ind w:right="-24"/>
              <w:jc w:val="center"/>
            </w:pPr>
          </w:p>
        </w:tc>
        <w:tc>
          <w:tcPr>
            <w:tcW w:w="460" w:type="pct"/>
            <w:tcBorders>
              <w:top w:val="single" w:sz="4" w:space="0" w:color="auto"/>
              <w:left w:val="single" w:sz="4" w:space="0" w:color="auto"/>
              <w:bottom w:val="single" w:sz="4" w:space="0" w:color="auto"/>
              <w:right w:val="single" w:sz="4" w:space="0" w:color="auto"/>
            </w:tcBorders>
            <w:shd w:val="clear" w:color="auto" w:fill="auto"/>
            <w:hideMark/>
          </w:tcPr>
          <w:p w:rsidR="002837CA" w:rsidRPr="002B0395" w:rsidRDefault="002837CA" w:rsidP="002837CA">
            <w:pPr>
              <w:ind w:right="-24"/>
              <w:jc w:val="center"/>
            </w:pPr>
            <w:r w:rsidRPr="002B0395">
              <w:t>36,0</w:t>
            </w:r>
          </w:p>
        </w:tc>
        <w:tc>
          <w:tcPr>
            <w:tcW w:w="413" w:type="pct"/>
            <w:tcBorders>
              <w:top w:val="single" w:sz="4" w:space="0" w:color="auto"/>
              <w:left w:val="single" w:sz="4" w:space="0" w:color="auto"/>
              <w:bottom w:val="single" w:sz="4" w:space="0" w:color="auto"/>
              <w:right w:val="single" w:sz="4" w:space="0" w:color="auto"/>
            </w:tcBorders>
            <w:shd w:val="clear" w:color="auto" w:fill="auto"/>
            <w:hideMark/>
          </w:tcPr>
          <w:p w:rsidR="002837CA" w:rsidRPr="002B0395" w:rsidRDefault="002837CA" w:rsidP="002837CA">
            <w:pPr>
              <w:ind w:right="-24"/>
              <w:jc w:val="center"/>
            </w:pPr>
            <w:r w:rsidRPr="002B0395">
              <w:t>12,0</w:t>
            </w:r>
          </w:p>
        </w:tc>
        <w:tc>
          <w:tcPr>
            <w:tcW w:w="414" w:type="pct"/>
            <w:tcBorders>
              <w:top w:val="single" w:sz="4" w:space="0" w:color="auto"/>
              <w:left w:val="single" w:sz="4" w:space="0" w:color="auto"/>
              <w:bottom w:val="single" w:sz="4" w:space="0" w:color="auto"/>
              <w:right w:val="single" w:sz="4" w:space="0" w:color="auto"/>
            </w:tcBorders>
            <w:shd w:val="clear" w:color="auto" w:fill="auto"/>
            <w:hideMark/>
          </w:tcPr>
          <w:p w:rsidR="002837CA" w:rsidRPr="002B0395" w:rsidRDefault="002837CA" w:rsidP="002837CA">
            <w:pPr>
              <w:ind w:right="-24"/>
              <w:jc w:val="center"/>
            </w:pPr>
            <w:r w:rsidRPr="002B0395">
              <w:t>43,0</w:t>
            </w:r>
          </w:p>
        </w:tc>
      </w:tr>
    </w:tbl>
    <w:p w:rsidR="00661D84" w:rsidRPr="002B0395" w:rsidRDefault="00661D84" w:rsidP="002B0395">
      <w:pPr>
        <w:ind w:right="-24" w:firstLine="567"/>
        <w:sectPr w:rsidR="00661D84" w:rsidRPr="002B0395" w:rsidSect="0062248E">
          <w:type w:val="nextColumn"/>
          <w:pgSz w:w="16838" w:h="11906" w:orient="landscape"/>
          <w:pgMar w:top="567" w:right="720" w:bottom="567" w:left="720" w:header="709" w:footer="709" w:gutter="0"/>
          <w:paperSrc w:first="7" w:other="7"/>
          <w:cols w:space="720"/>
        </w:sectPr>
      </w:pPr>
    </w:p>
    <w:p w:rsidR="00661D84" w:rsidRPr="002B0395" w:rsidRDefault="00661D84" w:rsidP="002B0395">
      <w:pPr>
        <w:ind w:right="-24" w:firstLine="567"/>
      </w:pPr>
      <w:r w:rsidRPr="002B0395">
        <w:lastRenderedPageBreak/>
        <w:t>Город Кимовск, поселки Епифань, Казановка, Новольвовск расположены на юго-западе Тул</w:t>
      </w:r>
      <w:r w:rsidRPr="002B0395">
        <w:t>ь</w:t>
      </w:r>
      <w:r w:rsidRPr="002B0395">
        <w:t>ской области и принадлежат четвертому гидрогеологическому району.</w:t>
      </w:r>
    </w:p>
    <w:p w:rsidR="00661D84" w:rsidRPr="002B0395" w:rsidRDefault="00661D84" w:rsidP="002B0395">
      <w:pPr>
        <w:ind w:right="-24" w:firstLine="567"/>
      </w:pPr>
      <w:r w:rsidRPr="002B0395">
        <w:t>Наиболее широкое развитие здесь имеет упинский водоносный горизонт, на котором базируе</w:t>
      </w:r>
      <w:r w:rsidRPr="002B0395">
        <w:t>т</w:t>
      </w:r>
      <w:r w:rsidRPr="002B0395">
        <w:t>ся крупное централизованное водоснабжение городов и промрайонов.</w:t>
      </w:r>
    </w:p>
    <w:p w:rsidR="00661D84" w:rsidRPr="002B0395" w:rsidRDefault="00661D84" w:rsidP="002B0395">
      <w:pPr>
        <w:ind w:right="-24" w:firstLine="567"/>
      </w:pPr>
      <w:r w:rsidRPr="002B0395">
        <w:t>Кроме упинского горизонта на территории района развит яснополянский и залегающий ниже заволжский водоносные горизонты.</w:t>
      </w:r>
    </w:p>
    <w:p w:rsidR="00661D84" w:rsidRPr="002B0395" w:rsidRDefault="00661D84" w:rsidP="002B0395">
      <w:pPr>
        <w:ind w:right="-24" w:firstLine="567"/>
      </w:pPr>
      <w:r w:rsidRPr="002B0395">
        <w:t xml:space="preserve">Упинский водоносный горизонт имеет широкое распространение и приурочен к трещиноватым </w:t>
      </w:r>
      <w:r w:rsidR="00EE5AB1" w:rsidRPr="002B0395">
        <w:t>известнякам</w:t>
      </w:r>
      <w:r w:rsidRPr="002B0395">
        <w:t>.</w:t>
      </w:r>
    </w:p>
    <w:p w:rsidR="00661D84" w:rsidRPr="002B0395" w:rsidRDefault="00661D84" w:rsidP="002B0395">
      <w:pPr>
        <w:ind w:right="-24" w:firstLine="567"/>
      </w:pPr>
      <w:r w:rsidRPr="002B0395">
        <w:t>В районе поселка Епифань в районе разведанного Непрядского водозабора распространен в о</w:t>
      </w:r>
      <w:r w:rsidRPr="002B0395">
        <w:t>с</w:t>
      </w:r>
      <w:r w:rsidRPr="002B0395">
        <w:t>новном заволжский водоносный горизонт, который приурочен к трещиноватым известнякам и дол</w:t>
      </w:r>
      <w:r w:rsidRPr="002B0395">
        <w:t>о</w:t>
      </w:r>
      <w:r w:rsidRPr="002B0395">
        <w:t>митам. Мощность водоносного горизонта весьма непостоянна и колеблется от 15 до 100 м.</w:t>
      </w:r>
    </w:p>
    <w:p w:rsidR="00661D84" w:rsidRPr="002B0395" w:rsidRDefault="00661D84" w:rsidP="002B0395">
      <w:pPr>
        <w:ind w:right="-24" w:firstLine="567"/>
      </w:pPr>
      <w:r w:rsidRPr="002B0395">
        <w:t>Глубина залегания кровли известняков и доломитов колеблется в пределах 5-80 м. от поверхн</w:t>
      </w:r>
      <w:r w:rsidRPr="002B0395">
        <w:t>о</w:t>
      </w:r>
      <w:r w:rsidRPr="002B0395">
        <w:t>сти земли. В кровле залегают четвертичные, юрские, местами яснополянские и упинские отложения.</w:t>
      </w:r>
    </w:p>
    <w:p w:rsidR="00661D84" w:rsidRPr="002B0395" w:rsidRDefault="00661D84" w:rsidP="002B0395">
      <w:pPr>
        <w:ind w:right="-24" w:firstLine="567"/>
      </w:pPr>
      <w:r w:rsidRPr="002B0395">
        <w:t xml:space="preserve">Водоносный горизонт характеризуется </w:t>
      </w:r>
      <w:proofErr w:type="gramStart"/>
      <w:r w:rsidRPr="002B0395">
        <w:t>различной</w:t>
      </w:r>
      <w:proofErr w:type="gramEnd"/>
      <w:r w:rsidRPr="002B0395">
        <w:t xml:space="preserve"> водообильностью, в основном, сравнительно высокой. Глубина эксплуатационных скважин от 40-100 м.</w:t>
      </w:r>
    </w:p>
    <w:p w:rsidR="00593EA1" w:rsidRPr="002B0395" w:rsidRDefault="00593EA1" w:rsidP="002B0395">
      <w:pPr>
        <w:ind w:right="-24" w:firstLine="567"/>
      </w:pPr>
      <w:r w:rsidRPr="002B0395">
        <w:t xml:space="preserve">Подземные водоносные горизонты на </w:t>
      </w:r>
      <w:r w:rsidR="002837CA" w:rsidRPr="002B0395">
        <w:t>территории</w:t>
      </w:r>
      <w:r w:rsidRPr="002B0395">
        <w:t xml:space="preserve"> МО Кимовский район характ</w:t>
      </w:r>
      <w:r w:rsidR="002837CA">
        <w:t>е</w:t>
      </w:r>
      <w:r w:rsidRPr="002B0395">
        <w:t>р</w:t>
      </w:r>
      <w:r w:rsidR="002837CA">
        <w:t>и</w:t>
      </w:r>
      <w:r w:rsidRPr="002B0395">
        <w:t>зуются п</w:t>
      </w:r>
      <w:r w:rsidRPr="002B0395">
        <w:t>о</w:t>
      </w:r>
      <w:r w:rsidRPr="002B0395">
        <w:t>вышенным содержанием железа,</w:t>
      </w:r>
      <w:r w:rsidR="00EE5AB1">
        <w:t xml:space="preserve"> </w:t>
      </w:r>
      <w:r w:rsidRPr="002B0395">
        <w:t>стронция стабильного  и высокой минерализацией. Из-за природн</w:t>
      </w:r>
      <w:r w:rsidRPr="002B0395">
        <w:t>о</w:t>
      </w:r>
      <w:r w:rsidR="00574ADD">
        <w:t>го со</w:t>
      </w:r>
      <w:r w:rsidRPr="002B0395">
        <w:t>става подземных вод и отсутствия станций водоподготовки качество питьевой воды не соотве</w:t>
      </w:r>
      <w:r w:rsidRPr="002B0395">
        <w:t>т</w:t>
      </w:r>
      <w:r w:rsidRPr="002B0395">
        <w:t>ствует гигиеническим нормативам по химическим и органолептическим показателям. Станции улучшения качества воды, установки обезжелезивания и бактерицидные установки на водозаборных сооружениях отсутствуют.</w:t>
      </w:r>
    </w:p>
    <w:p w:rsidR="003A1423" w:rsidRPr="002837CA" w:rsidRDefault="003A1423" w:rsidP="002B0395">
      <w:pPr>
        <w:pStyle w:val="44"/>
        <w:shd w:val="clear" w:color="auto" w:fill="auto"/>
        <w:spacing w:line="240" w:lineRule="auto"/>
        <w:ind w:firstLine="0"/>
        <w:jc w:val="both"/>
        <w:rPr>
          <w:b/>
          <w:color w:val="000000" w:themeColor="text1"/>
          <w:sz w:val="24"/>
          <w:szCs w:val="24"/>
        </w:rPr>
      </w:pPr>
      <w:r w:rsidRPr="002837CA">
        <w:rPr>
          <w:b/>
          <w:color w:val="000000" w:themeColor="text1"/>
          <w:sz w:val="24"/>
          <w:szCs w:val="24"/>
        </w:rPr>
        <w:t xml:space="preserve">Перспективы развития систем водоснабжения: </w:t>
      </w:r>
    </w:p>
    <w:p w:rsidR="003A1423" w:rsidRPr="002837CA" w:rsidRDefault="003A1423" w:rsidP="002B0395">
      <w:pPr>
        <w:pStyle w:val="44"/>
        <w:shd w:val="clear" w:color="auto" w:fill="auto"/>
        <w:spacing w:line="240" w:lineRule="auto"/>
        <w:ind w:firstLine="640"/>
        <w:jc w:val="both"/>
        <w:rPr>
          <w:color w:val="000000" w:themeColor="text1"/>
          <w:sz w:val="24"/>
          <w:szCs w:val="24"/>
        </w:rPr>
      </w:pPr>
      <w:r w:rsidRPr="002837CA">
        <w:rPr>
          <w:color w:val="000000" w:themeColor="text1"/>
          <w:sz w:val="24"/>
          <w:szCs w:val="24"/>
        </w:rPr>
        <w:t>На первую очередь необходимо провести анализ питьевой воды из всех источников питьевого водоснабжения на соответствие ее качества установленным требованиям. Снижение или исключение техногенного загрязнения подземных вод может быть достигнуто правильной эксплуатацией и сво</w:t>
      </w:r>
      <w:r w:rsidRPr="002837CA">
        <w:rPr>
          <w:color w:val="000000" w:themeColor="text1"/>
          <w:sz w:val="24"/>
          <w:szCs w:val="24"/>
        </w:rPr>
        <w:t>е</w:t>
      </w:r>
      <w:r w:rsidRPr="002837CA">
        <w:rPr>
          <w:color w:val="000000" w:themeColor="text1"/>
          <w:sz w:val="24"/>
          <w:szCs w:val="24"/>
        </w:rPr>
        <w:t>временным ремонтом скважин; своевременным тампонажем выведенных из эксплуатации скважин, а также путем рационального перераспределения водоотбора; внедрения систем подготовки воды п</w:t>
      </w:r>
      <w:r w:rsidRPr="002837CA">
        <w:rPr>
          <w:color w:val="000000" w:themeColor="text1"/>
          <w:sz w:val="24"/>
          <w:szCs w:val="24"/>
        </w:rPr>
        <w:t>е</w:t>
      </w:r>
      <w:r w:rsidRPr="002837CA">
        <w:rPr>
          <w:color w:val="000000" w:themeColor="text1"/>
          <w:sz w:val="24"/>
          <w:szCs w:val="24"/>
        </w:rPr>
        <w:t>ред подачей потребителю; выноса водозаборов из загрязненных мест.</w:t>
      </w:r>
    </w:p>
    <w:p w:rsidR="003A1423" w:rsidRPr="002837CA" w:rsidRDefault="003A1423" w:rsidP="002B0395">
      <w:pPr>
        <w:pStyle w:val="44"/>
        <w:shd w:val="clear" w:color="auto" w:fill="auto"/>
        <w:spacing w:line="240" w:lineRule="auto"/>
        <w:ind w:firstLine="640"/>
        <w:jc w:val="both"/>
        <w:rPr>
          <w:color w:val="000000" w:themeColor="text1"/>
          <w:sz w:val="24"/>
          <w:szCs w:val="24"/>
        </w:rPr>
      </w:pPr>
      <w:r w:rsidRPr="002837CA">
        <w:rPr>
          <w:color w:val="000000" w:themeColor="text1"/>
          <w:sz w:val="24"/>
          <w:szCs w:val="24"/>
        </w:rPr>
        <w:t>Для всех населенных пунктов необходимо предусмотреть разведку и освоение разведанных подземных вод на заявленные потребности.</w:t>
      </w:r>
    </w:p>
    <w:p w:rsidR="003A1423" w:rsidRPr="002837CA" w:rsidRDefault="003A1423" w:rsidP="002B0395">
      <w:pPr>
        <w:pStyle w:val="44"/>
        <w:shd w:val="clear" w:color="auto" w:fill="auto"/>
        <w:spacing w:line="240" w:lineRule="auto"/>
        <w:ind w:firstLine="640"/>
        <w:jc w:val="both"/>
        <w:rPr>
          <w:color w:val="000000" w:themeColor="text1"/>
          <w:sz w:val="24"/>
          <w:szCs w:val="24"/>
        </w:rPr>
      </w:pPr>
      <w:r w:rsidRPr="002837CA">
        <w:rPr>
          <w:color w:val="000000" w:themeColor="text1"/>
          <w:sz w:val="24"/>
          <w:szCs w:val="24"/>
        </w:rPr>
        <w:t>В наиболее крупных населенных пунктах перспективно развивать системы центрального вод</w:t>
      </w:r>
      <w:r w:rsidRPr="002837CA">
        <w:rPr>
          <w:color w:val="000000" w:themeColor="text1"/>
          <w:sz w:val="24"/>
          <w:szCs w:val="24"/>
        </w:rPr>
        <w:t>о</w:t>
      </w:r>
      <w:r w:rsidRPr="002837CA">
        <w:rPr>
          <w:color w:val="000000" w:themeColor="text1"/>
          <w:sz w:val="24"/>
          <w:szCs w:val="24"/>
        </w:rPr>
        <w:t>снабжения. В условиях ухудшения качества воды в водоисточниках, необходимо внедрение новых технологий очистки.</w:t>
      </w:r>
    </w:p>
    <w:p w:rsidR="003A1423" w:rsidRPr="002B0395" w:rsidRDefault="003A1423" w:rsidP="002B0395">
      <w:pPr>
        <w:pStyle w:val="44"/>
        <w:shd w:val="clear" w:color="auto" w:fill="auto"/>
        <w:spacing w:line="240" w:lineRule="auto"/>
        <w:ind w:firstLine="640"/>
        <w:jc w:val="both"/>
        <w:rPr>
          <w:color w:val="000000" w:themeColor="text1"/>
          <w:sz w:val="24"/>
          <w:szCs w:val="24"/>
        </w:rPr>
      </w:pPr>
      <w:r w:rsidRPr="002837CA">
        <w:rPr>
          <w:color w:val="000000" w:themeColor="text1"/>
          <w:sz w:val="24"/>
          <w:szCs w:val="24"/>
        </w:rPr>
        <w:t>В соответствии со СП 31.13330.2012 «Водоснабжение. Наружные сети и сооружения» необх</w:t>
      </w:r>
      <w:r w:rsidRPr="002837CA">
        <w:rPr>
          <w:color w:val="000000" w:themeColor="text1"/>
          <w:sz w:val="24"/>
          <w:szCs w:val="24"/>
        </w:rPr>
        <w:t>о</w:t>
      </w:r>
      <w:r w:rsidRPr="002837CA">
        <w:rPr>
          <w:color w:val="000000" w:themeColor="text1"/>
          <w:sz w:val="24"/>
          <w:szCs w:val="24"/>
        </w:rPr>
        <w:t>димо предусмотреть минимум по одной резервной скважине на существующих водозаборах</w:t>
      </w:r>
      <w:r w:rsidRPr="002B0395">
        <w:rPr>
          <w:color w:val="000000" w:themeColor="text1"/>
          <w:sz w:val="24"/>
          <w:szCs w:val="24"/>
          <w:highlight w:val="lightGray"/>
        </w:rPr>
        <w:t>.</w:t>
      </w:r>
    </w:p>
    <w:p w:rsidR="00661D84" w:rsidRPr="002B0395" w:rsidRDefault="00661D84" w:rsidP="002B0395">
      <w:pPr>
        <w:ind w:right="-24" w:firstLine="567"/>
        <w:rPr>
          <w:b/>
        </w:rPr>
      </w:pPr>
      <w:r w:rsidRPr="002B0395">
        <w:rPr>
          <w:b/>
        </w:rPr>
        <w:t>Зона санитарной охраны.</w:t>
      </w:r>
    </w:p>
    <w:p w:rsidR="00661D84" w:rsidRPr="002B0395" w:rsidRDefault="00661D84" w:rsidP="002B0395">
      <w:pPr>
        <w:ind w:right="-24" w:firstLine="567"/>
      </w:pPr>
      <w:r w:rsidRPr="002B0395">
        <w:t>В целях обеспечения доброкачественной водой (питьевой) населенных пунктов, предусматр</w:t>
      </w:r>
      <w:r w:rsidRPr="002B0395">
        <w:t>и</w:t>
      </w:r>
      <w:r w:rsidRPr="002B0395">
        <w:t>вается создание зон санитарной охраны по источникам водоснабжения.</w:t>
      </w:r>
    </w:p>
    <w:p w:rsidR="00661D84" w:rsidRPr="002B0395" w:rsidRDefault="00661D84" w:rsidP="002B0395">
      <w:pPr>
        <w:ind w:right="-24" w:firstLine="567"/>
      </w:pPr>
      <w:r w:rsidRPr="002B0395">
        <w:t>Зона санитарной охраны состоят из двух поясов: зоны строго режима (первый пояс) и зона о</w:t>
      </w:r>
      <w:r w:rsidRPr="002B0395">
        <w:t>г</w:t>
      </w:r>
      <w:r w:rsidRPr="002B0395">
        <w:t>раничений (второй пояс).</w:t>
      </w:r>
    </w:p>
    <w:p w:rsidR="00661D84" w:rsidRPr="002B0395" w:rsidRDefault="00661D84" w:rsidP="002B0395">
      <w:pPr>
        <w:ind w:right="-24" w:firstLine="567"/>
      </w:pPr>
      <w:r w:rsidRPr="002B0395">
        <w:t xml:space="preserve">Первый пояс зоны санитарной охраны. </w:t>
      </w:r>
      <w:proofErr w:type="gramStart"/>
      <w:r w:rsidRPr="002B0395">
        <w:t>Размеры границ пояса как для существующих, так и для вновь проектируемых назначается в соответствии с инструкцией Государственной санитарной и</w:t>
      </w:r>
      <w:r w:rsidRPr="002B0395">
        <w:t>н</w:t>
      </w:r>
      <w:r w:rsidRPr="002B0395">
        <w:t>спекции по установлению границ зон охраны хозяйственно-питьевых водопроводов с подземными источниками водоснабжения.</w:t>
      </w:r>
      <w:proofErr w:type="gramEnd"/>
    </w:p>
    <w:p w:rsidR="00661D84" w:rsidRPr="002B0395" w:rsidRDefault="00661D84" w:rsidP="002B0395">
      <w:pPr>
        <w:ind w:right="-24" w:firstLine="567"/>
      </w:pPr>
      <w:r w:rsidRPr="002B0395">
        <w:t>В зону 1-го пояса (строго режима) включается площадь насосной станции 2-го подъема, резе</w:t>
      </w:r>
      <w:r w:rsidRPr="002B0395">
        <w:t>р</w:t>
      </w:r>
      <w:r w:rsidRPr="002B0395">
        <w:t>вуаров и площадка вокруг скважин радиусом 30 м. Территория 1-го пояса ограждается забором. В зоне строго режима запрещается нахождение лиц, не имеющих отношение к водопроводу.</w:t>
      </w:r>
    </w:p>
    <w:p w:rsidR="00661D84" w:rsidRPr="002B0395" w:rsidRDefault="00661D84" w:rsidP="002B0395">
      <w:pPr>
        <w:ind w:right="-24" w:firstLine="567"/>
      </w:pPr>
      <w:r w:rsidRPr="002B0395">
        <w:t>Второй пояс зоны санитарной охраны. На всей территории следует запретить:</w:t>
      </w:r>
    </w:p>
    <w:p w:rsidR="00661D84" w:rsidRPr="002B0395" w:rsidRDefault="00661D84" w:rsidP="002B0395">
      <w:pPr>
        <w:ind w:right="-24" w:firstLine="567"/>
      </w:pPr>
      <w:r w:rsidRPr="002B0395">
        <w:t>а) Строительство полей орошения и полей фильтрации, могильников, устройства неорганиз</w:t>
      </w:r>
      <w:r w:rsidRPr="002B0395">
        <w:t>о</w:t>
      </w:r>
      <w:r w:rsidRPr="002B0395">
        <w:t>ванных свалок для мусора.</w:t>
      </w:r>
    </w:p>
    <w:p w:rsidR="00661D84" w:rsidRPr="002B0395" w:rsidRDefault="00661D84" w:rsidP="002B0395">
      <w:pPr>
        <w:ind w:right="-24" w:firstLine="567"/>
      </w:pPr>
      <w:r w:rsidRPr="002B0395">
        <w:t>б) Располагать животноводческие фермы, стойбища и выгул скота ближе 100 м от границ 1-го пояса.</w:t>
      </w:r>
    </w:p>
    <w:p w:rsidR="00661D84" w:rsidRPr="002B0395" w:rsidRDefault="00661D84" w:rsidP="002B0395">
      <w:pPr>
        <w:ind w:right="-24" w:firstLine="567"/>
      </w:pPr>
      <w:r w:rsidRPr="002B0395">
        <w:t>в) Сброс в реки Дон и Казановка неочищенных или недостаточно очищенных сточных вод, не отвечающих требованиям правил охраны поверхностных вод от загрязнения сточными водами №1166-74.</w:t>
      </w:r>
    </w:p>
    <w:p w:rsidR="00661D84" w:rsidRPr="002B0395" w:rsidRDefault="00661D84" w:rsidP="002B0395">
      <w:pPr>
        <w:ind w:right="-24" w:firstLine="567"/>
      </w:pPr>
      <w:r w:rsidRPr="002B0395">
        <w:lastRenderedPageBreak/>
        <w:t>г) Пользование высокотоксичными гербицидами для подкормки и опыления растений, а также опыления их с самолетов на расстоянии ближе 300 м от водозаборных площадок.</w:t>
      </w:r>
    </w:p>
    <w:p w:rsidR="0091783A" w:rsidRPr="002B0395" w:rsidRDefault="0091783A" w:rsidP="002B0395">
      <w:pPr>
        <w:ind w:right="-24" w:firstLine="567"/>
      </w:pPr>
      <w:r w:rsidRPr="002B0395">
        <w:rPr>
          <w:b/>
        </w:rPr>
        <w:t>Выводы:</w:t>
      </w:r>
    </w:p>
    <w:p w:rsidR="00661D84" w:rsidRPr="002B0395" w:rsidRDefault="0091783A" w:rsidP="002B0395">
      <w:pPr>
        <w:ind w:right="-24" w:firstLine="567"/>
      </w:pPr>
      <w:r w:rsidRPr="002B0395">
        <w:t>В городе</w:t>
      </w:r>
      <w:r w:rsidR="00661D84" w:rsidRPr="002B0395">
        <w:t xml:space="preserve"> и ряде сельских поселений существуют централизованные системы водоснабжения, в остальных же – децентрализованные (локальные) системы водоснабжения.</w:t>
      </w:r>
    </w:p>
    <w:p w:rsidR="00661D84" w:rsidRPr="002B0395" w:rsidRDefault="00661D84" w:rsidP="002B0395">
      <w:pPr>
        <w:ind w:right="-24" w:firstLine="567"/>
      </w:pPr>
      <w:r w:rsidRPr="002B0395">
        <w:t>Низкое удельное водопотребление на 1-го жителя в большинстве сельских населенных пунктов связано с неразвитостью или отсутствием централизованного водоснабжения.</w:t>
      </w:r>
      <w:r w:rsidR="0091783A" w:rsidRPr="002B0395">
        <w:t xml:space="preserve"> Строительство  сетей водоснабжения ведется в недостаточном объеме, требует ремонта и модернизации существующей системы водоснабжения.</w:t>
      </w:r>
    </w:p>
    <w:p w:rsidR="00661D84" w:rsidRPr="002B0395" w:rsidRDefault="00661D84" w:rsidP="002B0395">
      <w:pPr>
        <w:pStyle w:val="af6"/>
        <w:ind w:right="-24" w:firstLine="567"/>
      </w:pPr>
    </w:p>
    <w:p w:rsidR="00EE639E" w:rsidRPr="002B0395" w:rsidRDefault="00661D84" w:rsidP="002B0395">
      <w:pPr>
        <w:pStyle w:val="af6"/>
        <w:ind w:right="-24" w:firstLine="567"/>
        <w:rPr>
          <w:b/>
        </w:rPr>
      </w:pPr>
      <w:r w:rsidRPr="002B0395">
        <w:rPr>
          <w:b/>
        </w:rPr>
        <w:t>Водоотведение.</w:t>
      </w:r>
    </w:p>
    <w:p w:rsidR="00661D84" w:rsidRPr="002B0395" w:rsidRDefault="00EE639E" w:rsidP="002B0395">
      <w:pPr>
        <w:pStyle w:val="ConsPlusNormal"/>
        <w:ind w:right="-24" w:firstLine="567"/>
        <w:jc w:val="both"/>
        <w:rPr>
          <w:rFonts w:ascii="Times New Roman" w:hAnsi="Times New Roman" w:cs="Times New Roman"/>
          <w:sz w:val="24"/>
          <w:szCs w:val="24"/>
        </w:rPr>
      </w:pPr>
      <w:r w:rsidRPr="002B0395">
        <w:rPr>
          <w:rFonts w:ascii="Times New Roman" w:hAnsi="Times New Roman" w:cs="Times New Roman"/>
          <w:sz w:val="24"/>
          <w:szCs w:val="24"/>
        </w:rPr>
        <w:t>Э</w:t>
      </w:r>
      <w:r w:rsidR="00661D84" w:rsidRPr="002B0395">
        <w:rPr>
          <w:rFonts w:ascii="Times New Roman" w:hAnsi="Times New Roman" w:cs="Times New Roman"/>
          <w:sz w:val="24"/>
          <w:szCs w:val="24"/>
        </w:rPr>
        <w:t>кологи</w:t>
      </w:r>
      <w:r w:rsidRPr="002B0395">
        <w:rPr>
          <w:rFonts w:ascii="Times New Roman" w:hAnsi="Times New Roman" w:cs="Times New Roman"/>
          <w:sz w:val="24"/>
          <w:szCs w:val="24"/>
        </w:rPr>
        <w:t xml:space="preserve">ческая ситуация по водным объектам остается напряженной </w:t>
      </w:r>
      <w:r w:rsidR="00661D84" w:rsidRPr="002B0395">
        <w:rPr>
          <w:rFonts w:ascii="Times New Roman" w:hAnsi="Times New Roman" w:cs="Times New Roman"/>
          <w:sz w:val="24"/>
          <w:szCs w:val="24"/>
        </w:rPr>
        <w:t xml:space="preserve"> из-за перегруженности очистных сооружений Кимовский района (бассейн р. Дон), неэффективной работе очистных соор</w:t>
      </w:r>
      <w:r w:rsidR="00661D84" w:rsidRPr="002B0395">
        <w:rPr>
          <w:rFonts w:ascii="Times New Roman" w:hAnsi="Times New Roman" w:cs="Times New Roman"/>
          <w:sz w:val="24"/>
          <w:szCs w:val="24"/>
        </w:rPr>
        <w:t>у</w:t>
      </w:r>
      <w:r w:rsidR="00661D84" w:rsidRPr="002B0395">
        <w:rPr>
          <w:rFonts w:ascii="Times New Roman" w:hAnsi="Times New Roman" w:cs="Times New Roman"/>
          <w:sz w:val="24"/>
          <w:szCs w:val="24"/>
        </w:rPr>
        <w:t>жений п</w:t>
      </w:r>
      <w:proofErr w:type="gramStart"/>
      <w:r w:rsidR="00661D84" w:rsidRPr="002B0395">
        <w:rPr>
          <w:rFonts w:ascii="Times New Roman" w:hAnsi="Times New Roman" w:cs="Times New Roman"/>
          <w:sz w:val="24"/>
          <w:szCs w:val="24"/>
        </w:rPr>
        <w:t>.Н</w:t>
      </w:r>
      <w:proofErr w:type="gramEnd"/>
      <w:r w:rsidR="00661D84" w:rsidRPr="002B0395">
        <w:rPr>
          <w:rFonts w:ascii="Times New Roman" w:hAnsi="Times New Roman" w:cs="Times New Roman"/>
          <w:sz w:val="24"/>
          <w:szCs w:val="24"/>
        </w:rPr>
        <w:t xml:space="preserve">овольвовск, сброса неочищенных стоков с КНС № </w:t>
      </w:r>
      <w:r w:rsidR="00661D84" w:rsidRPr="002B0395">
        <w:rPr>
          <w:rFonts w:ascii="Times New Roman" w:hAnsi="Times New Roman" w:cs="Times New Roman"/>
          <w:i/>
          <w:iCs/>
          <w:sz w:val="24"/>
          <w:szCs w:val="24"/>
        </w:rPr>
        <w:t xml:space="preserve">2 </w:t>
      </w:r>
      <w:r w:rsidR="00661D84" w:rsidRPr="002B0395">
        <w:rPr>
          <w:rFonts w:ascii="Times New Roman" w:hAnsi="Times New Roman" w:cs="Times New Roman"/>
          <w:sz w:val="24"/>
          <w:szCs w:val="24"/>
        </w:rPr>
        <w:t>(бассейн р. Пронь) и ряда обветша</w:t>
      </w:r>
      <w:r w:rsidR="00661D84" w:rsidRPr="002B0395">
        <w:rPr>
          <w:rFonts w:ascii="Times New Roman" w:hAnsi="Times New Roman" w:cs="Times New Roman"/>
          <w:sz w:val="24"/>
          <w:szCs w:val="24"/>
        </w:rPr>
        <w:t>в</w:t>
      </w:r>
      <w:r w:rsidR="00661D84" w:rsidRPr="002B0395">
        <w:rPr>
          <w:rFonts w:ascii="Times New Roman" w:hAnsi="Times New Roman" w:cs="Times New Roman"/>
          <w:sz w:val="24"/>
          <w:szCs w:val="24"/>
        </w:rPr>
        <w:t>ших небольших очистных сооружений (п.Сельхозтехника, п. Кораблино и др.), Природоохранные мероприятия по улучшению качества сбрасываемых сточных вод на этих объектах проводились в малых объемах из-за недостатка финансовых средств, проводились, в основном, поддерживающие ремонты.</w:t>
      </w:r>
    </w:p>
    <w:p w:rsidR="00661D84" w:rsidRPr="002B0395" w:rsidRDefault="00661D84" w:rsidP="002B0395">
      <w:pPr>
        <w:pStyle w:val="ConsPlusNormal"/>
        <w:ind w:right="-24" w:firstLine="567"/>
        <w:jc w:val="both"/>
        <w:rPr>
          <w:rFonts w:ascii="Times New Roman" w:hAnsi="Times New Roman" w:cs="Times New Roman"/>
          <w:sz w:val="24"/>
          <w:szCs w:val="24"/>
        </w:rPr>
      </w:pPr>
      <w:r w:rsidRPr="002B0395">
        <w:rPr>
          <w:rFonts w:ascii="Times New Roman" w:hAnsi="Times New Roman" w:cs="Times New Roman"/>
          <w:sz w:val="24"/>
          <w:szCs w:val="24"/>
        </w:rPr>
        <w:t>В 2006 году через очистные сооружения было пропущено сточных вод 84,6 % к объему сто</w:t>
      </w:r>
      <w:r w:rsidRPr="002B0395">
        <w:rPr>
          <w:rFonts w:ascii="Times New Roman" w:hAnsi="Times New Roman" w:cs="Times New Roman"/>
          <w:sz w:val="24"/>
          <w:szCs w:val="24"/>
        </w:rPr>
        <w:t>ч</w:t>
      </w:r>
      <w:r w:rsidRPr="002B0395">
        <w:rPr>
          <w:rFonts w:ascii="Times New Roman" w:hAnsi="Times New Roman" w:cs="Times New Roman"/>
          <w:sz w:val="24"/>
          <w:szCs w:val="24"/>
        </w:rPr>
        <w:t>ных вод. Без очистки в водоемы муниципального образования было сброшено 15 % сточных вод.</w:t>
      </w:r>
    </w:p>
    <w:p w:rsidR="00661D84" w:rsidRPr="002B0395" w:rsidRDefault="00661D84" w:rsidP="002B0395">
      <w:pPr>
        <w:pStyle w:val="ConsPlusNormal"/>
        <w:ind w:right="-24" w:firstLine="567"/>
        <w:jc w:val="both"/>
        <w:rPr>
          <w:rFonts w:ascii="Times New Roman" w:hAnsi="Times New Roman" w:cs="Times New Roman"/>
          <w:sz w:val="24"/>
          <w:szCs w:val="24"/>
        </w:rPr>
      </w:pPr>
      <w:r w:rsidRPr="002B0395">
        <w:rPr>
          <w:rFonts w:ascii="Times New Roman" w:hAnsi="Times New Roman" w:cs="Times New Roman"/>
          <w:sz w:val="24"/>
          <w:szCs w:val="24"/>
        </w:rPr>
        <w:t>За период 1992-2006 годы пропуск сточных вод через канализационные сети снизился на 31 %.</w:t>
      </w:r>
    </w:p>
    <w:p w:rsidR="00661D84" w:rsidRPr="002B0395" w:rsidRDefault="00661D84" w:rsidP="002B0395">
      <w:pPr>
        <w:pStyle w:val="ConsPlusNormal"/>
        <w:ind w:right="-24" w:firstLine="567"/>
        <w:jc w:val="both"/>
        <w:rPr>
          <w:rFonts w:ascii="Times New Roman" w:hAnsi="Times New Roman" w:cs="Times New Roman"/>
          <w:sz w:val="24"/>
          <w:szCs w:val="24"/>
        </w:rPr>
      </w:pPr>
      <w:r w:rsidRPr="002B0395">
        <w:rPr>
          <w:rFonts w:ascii="Times New Roman" w:hAnsi="Times New Roman" w:cs="Times New Roman"/>
          <w:sz w:val="24"/>
          <w:szCs w:val="24"/>
        </w:rPr>
        <w:t>Протяженность уличной канализационной сети за 2006 г. составила 67,2 км. В 2006 году 48 км общей протяженности сети (72,0%) нуждалось в замене.</w:t>
      </w:r>
    </w:p>
    <w:p w:rsidR="00661D84" w:rsidRPr="002B0395" w:rsidRDefault="00661D84" w:rsidP="002B0395">
      <w:pPr>
        <w:pStyle w:val="ConsPlusNormal"/>
        <w:ind w:right="-24" w:firstLine="567"/>
        <w:jc w:val="both"/>
        <w:rPr>
          <w:rFonts w:ascii="Times New Roman" w:hAnsi="Times New Roman" w:cs="Times New Roman"/>
          <w:sz w:val="24"/>
          <w:szCs w:val="24"/>
        </w:rPr>
      </w:pPr>
      <w:r w:rsidRPr="002B0395">
        <w:rPr>
          <w:rFonts w:ascii="Times New Roman" w:hAnsi="Times New Roman" w:cs="Times New Roman"/>
          <w:sz w:val="24"/>
          <w:szCs w:val="24"/>
        </w:rPr>
        <w:t>Технические характеристики и современное состояние канализации:</w:t>
      </w:r>
    </w:p>
    <w:p w:rsidR="00661D84" w:rsidRPr="002B0395" w:rsidRDefault="00661D84" w:rsidP="002B0395">
      <w:pPr>
        <w:pStyle w:val="ConsPlusNormal"/>
        <w:ind w:right="-24" w:firstLine="567"/>
        <w:jc w:val="both"/>
        <w:rPr>
          <w:rFonts w:ascii="Times New Roman" w:hAnsi="Times New Roman" w:cs="Times New Roman"/>
          <w:sz w:val="24"/>
          <w:szCs w:val="24"/>
        </w:rPr>
      </w:pPr>
      <w:r w:rsidRPr="002B0395">
        <w:rPr>
          <w:rFonts w:ascii="Times New Roman" w:hAnsi="Times New Roman" w:cs="Times New Roman"/>
          <w:sz w:val="24"/>
          <w:szCs w:val="24"/>
        </w:rPr>
        <w:t>– Канализационные магистральные сети: 3 км, износ 80%.</w:t>
      </w:r>
    </w:p>
    <w:p w:rsidR="00661D84" w:rsidRPr="002B0395" w:rsidRDefault="00661D84" w:rsidP="002B0395">
      <w:pPr>
        <w:pStyle w:val="ConsPlusNormal"/>
        <w:ind w:right="-24" w:firstLine="567"/>
        <w:jc w:val="both"/>
        <w:rPr>
          <w:rFonts w:ascii="Times New Roman" w:hAnsi="Times New Roman" w:cs="Times New Roman"/>
          <w:sz w:val="24"/>
          <w:szCs w:val="24"/>
        </w:rPr>
      </w:pPr>
      <w:r w:rsidRPr="002B0395">
        <w:rPr>
          <w:rFonts w:ascii="Times New Roman" w:hAnsi="Times New Roman" w:cs="Times New Roman"/>
          <w:sz w:val="24"/>
          <w:szCs w:val="24"/>
        </w:rPr>
        <w:t>– очистные сооружения канализации:</w:t>
      </w:r>
    </w:p>
    <w:p w:rsidR="00661D84" w:rsidRPr="002B0395" w:rsidRDefault="00661D84" w:rsidP="002B0395">
      <w:pPr>
        <w:pStyle w:val="ConsPlusNormal"/>
        <w:ind w:right="-24" w:firstLine="567"/>
        <w:jc w:val="both"/>
        <w:rPr>
          <w:rFonts w:ascii="Times New Roman" w:hAnsi="Times New Roman" w:cs="Times New Roman"/>
          <w:sz w:val="24"/>
          <w:szCs w:val="24"/>
        </w:rPr>
      </w:pPr>
      <w:r w:rsidRPr="002B0395">
        <w:rPr>
          <w:rFonts w:ascii="Times New Roman" w:hAnsi="Times New Roman" w:cs="Times New Roman"/>
          <w:sz w:val="24"/>
          <w:szCs w:val="24"/>
        </w:rPr>
        <w:t>Кимовский район, пос. 5-я Гранковская, 900 м. куб./сут., биозащита, сброс в естественный в</w:t>
      </w:r>
      <w:r w:rsidRPr="002B0395">
        <w:rPr>
          <w:rFonts w:ascii="Times New Roman" w:hAnsi="Times New Roman" w:cs="Times New Roman"/>
          <w:sz w:val="24"/>
          <w:szCs w:val="24"/>
        </w:rPr>
        <w:t>о</w:t>
      </w:r>
      <w:r w:rsidRPr="002B0395">
        <w:rPr>
          <w:rFonts w:ascii="Times New Roman" w:hAnsi="Times New Roman" w:cs="Times New Roman"/>
          <w:sz w:val="24"/>
          <w:szCs w:val="24"/>
        </w:rPr>
        <w:t>доем.</w:t>
      </w:r>
    </w:p>
    <w:p w:rsidR="00CA150A" w:rsidRPr="002B0395" w:rsidRDefault="00CA150A" w:rsidP="002B0395">
      <w:pPr>
        <w:ind w:firstLine="709"/>
        <w:jc w:val="both"/>
      </w:pPr>
      <w:r w:rsidRPr="002B0395">
        <w:t>Эксплуатация систем канализационного хозяйства в г</w:t>
      </w:r>
      <w:proofErr w:type="gramStart"/>
      <w:r w:rsidRPr="002B0395">
        <w:t>.К</w:t>
      </w:r>
      <w:proofErr w:type="gramEnd"/>
      <w:r w:rsidRPr="002B0395">
        <w:t>имовск  возложена на организацию ООО «Стоки». Собственником элементов системы является Муниципальное образование «Кимо</w:t>
      </w:r>
      <w:r w:rsidRPr="002B0395">
        <w:t>в</w:t>
      </w:r>
      <w:r w:rsidRPr="002B0395">
        <w:t xml:space="preserve">ский район». </w:t>
      </w:r>
    </w:p>
    <w:p w:rsidR="00142382" w:rsidRPr="002B0395" w:rsidRDefault="00CA150A" w:rsidP="002B0395">
      <w:pPr>
        <w:ind w:firstLine="709"/>
        <w:jc w:val="both"/>
        <w:rPr>
          <w:kern w:val="24"/>
        </w:rPr>
      </w:pPr>
      <w:r w:rsidRPr="002B0395">
        <w:rPr>
          <w:kern w:val="24"/>
        </w:rPr>
        <w:t>В городе Кимовске сложилось крайне напряженное положение с очисткой канализационных стоков. В городе существует фактически одни канализационные очистные сооружения, обслуж</w:t>
      </w:r>
      <w:r w:rsidRPr="002B0395">
        <w:rPr>
          <w:kern w:val="24"/>
        </w:rPr>
        <w:t>и</w:t>
      </w:r>
      <w:r w:rsidRPr="002B0395">
        <w:rPr>
          <w:kern w:val="24"/>
        </w:rPr>
        <w:t>вающие население (ещё два КОС – очищают стоки предприятий).</w:t>
      </w:r>
    </w:p>
    <w:p w:rsidR="00142382" w:rsidRPr="002B0395" w:rsidRDefault="00142382" w:rsidP="002B0395">
      <w:pPr>
        <w:pStyle w:val="ConsPlusNormal"/>
        <w:ind w:right="-24" w:firstLine="567"/>
        <w:jc w:val="both"/>
        <w:rPr>
          <w:rFonts w:ascii="Times New Roman" w:hAnsi="Times New Roman" w:cs="Times New Roman"/>
          <w:sz w:val="24"/>
          <w:szCs w:val="24"/>
        </w:rPr>
      </w:pPr>
      <w:r w:rsidRPr="002B0395">
        <w:rPr>
          <w:rFonts w:ascii="Times New Roman" w:hAnsi="Times New Roman" w:cs="Times New Roman"/>
          <w:sz w:val="24"/>
          <w:szCs w:val="24"/>
        </w:rPr>
        <w:t>Стоки поступают на очистные сооружения биологической очистки производительностью 2400 кб</w:t>
      </w:r>
      <w:r w:rsidR="00E066C2">
        <w:rPr>
          <w:rFonts w:ascii="Times New Roman" w:hAnsi="Times New Roman" w:cs="Times New Roman"/>
          <w:sz w:val="24"/>
          <w:szCs w:val="24"/>
        </w:rPr>
        <w:t xml:space="preserve"> </w:t>
      </w:r>
      <w:r w:rsidRPr="002B0395">
        <w:rPr>
          <w:rFonts w:ascii="Times New Roman" w:hAnsi="Times New Roman" w:cs="Times New Roman"/>
          <w:sz w:val="24"/>
          <w:szCs w:val="24"/>
        </w:rPr>
        <w:t>м в сутки. Очистные сооружения перегружены, стоки фактически не очищаются. Сброс сточных вод, прошедших очистные сооружения производиться в Дон.</w:t>
      </w:r>
    </w:p>
    <w:p w:rsidR="00142382" w:rsidRPr="002B0395" w:rsidRDefault="00142382" w:rsidP="002B0395">
      <w:pPr>
        <w:shd w:val="clear" w:color="auto" w:fill="FFFFFF"/>
        <w:jc w:val="both"/>
        <w:rPr>
          <w:kern w:val="24"/>
        </w:rPr>
      </w:pPr>
      <w:r w:rsidRPr="002B0395">
        <w:rPr>
          <w:kern w:val="24"/>
        </w:rPr>
        <w:t xml:space="preserve">            Микрорайоны МО город Кимовск, входящие в городскую черту, в большей части канализации не имеют:</w:t>
      </w:r>
    </w:p>
    <w:p w:rsidR="00142382" w:rsidRPr="002B0395" w:rsidRDefault="00142382" w:rsidP="002B0395">
      <w:pPr>
        <w:shd w:val="clear" w:color="auto" w:fill="FFFFFF"/>
        <w:jc w:val="both"/>
        <w:rPr>
          <w:kern w:val="24"/>
        </w:rPr>
      </w:pPr>
      <w:r w:rsidRPr="002B0395">
        <w:rPr>
          <w:kern w:val="24"/>
        </w:rPr>
        <w:tab/>
        <w:t>1. Мк-н Ясный, количество жителей 100 человек, канализации нет. Количество стоков 16 м</w:t>
      </w:r>
      <w:r w:rsidRPr="002B0395">
        <w:rPr>
          <w:kern w:val="24"/>
          <w:vertAlign w:val="superscript"/>
        </w:rPr>
        <w:t>3</w:t>
      </w:r>
      <w:r w:rsidRPr="002B0395">
        <w:rPr>
          <w:kern w:val="24"/>
        </w:rPr>
        <w:t>/сутки. Сбор стоков осуществляются в выгребные ямы.</w:t>
      </w:r>
    </w:p>
    <w:p w:rsidR="00142382" w:rsidRPr="002B0395" w:rsidRDefault="00142382" w:rsidP="002B0395">
      <w:pPr>
        <w:shd w:val="clear" w:color="auto" w:fill="FFFFFF"/>
        <w:jc w:val="both"/>
        <w:rPr>
          <w:kern w:val="24"/>
        </w:rPr>
      </w:pPr>
      <w:r w:rsidRPr="002B0395">
        <w:rPr>
          <w:kern w:val="24"/>
        </w:rPr>
        <w:tab/>
        <w:t>2. Мк-н Шахтинский, очистных сооружений нет, число стоков 600 м</w:t>
      </w:r>
      <w:r w:rsidRPr="002B0395">
        <w:rPr>
          <w:kern w:val="24"/>
          <w:vertAlign w:val="superscript"/>
        </w:rPr>
        <w:t>3</w:t>
      </w:r>
      <w:r w:rsidRPr="002B0395">
        <w:rPr>
          <w:kern w:val="24"/>
        </w:rPr>
        <w:t>/сутки. Канализационных сетей нет. Сбор стоков осуществляются в выгребные ямы.</w:t>
      </w:r>
    </w:p>
    <w:p w:rsidR="00142382" w:rsidRPr="002B0395" w:rsidRDefault="00142382" w:rsidP="002B0395">
      <w:pPr>
        <w:shd w:val="clear" w:color="auto" w:fill="FFFFFF"/>
        <w:ind w:firstLine="709"/>
        <w:jc w:val="both"/>
        <w:rPr>
          <w:kern w:val="24"/>
        </w:rPr>
      </w:pPr>
      <w:r w:rsidRPr="002B0395">
        <w:rPr>
          <w:kern w:val="24"/>
        </w:rPr>
        <w:t xml:space="preserve">3. Мк-ны: </w:t>
      </w:r>
      <w:proofErr w:type="gramStart"/>
      <w:r w:rsidRPr="002B0395">
        <w:rPr>
          <w:kern w:val="24"/>
        </w:rPr>
        <w:t>Зеркальный</w:t>
      </w:r>
      <w:proofErr w:type="gramEnd"/>
      <w:r w:rsidRPr="002B0395">
        <w:rPr>
          <w:kern w:val="24"/>
        </w:rPr>
        <w:t>, Сельхозтехника, с суммарными стоками 400 м</w:t>
      </w:r>
      <w:r w:rsidRPr="002B0395">
        <w:rPr>
          <w:kern w:val="24"/>
          <w:vertAlign w:val="superscript"/>
        </w:rPr>
        <w:t>3</w:t>
      </w:r>
      <w:r w:rsidRPr="002B0395">
        <w:rPr>
          <w:kern w:val="24"/>
        </w:rPr>
        <w:t>/сутки, очистных с</w:t>
      </w:r>
      <w:r w:rsidRPr="002B0395">
        <w:rPr>
          <w:kern w:val="24"/>
        </w:rPr>
        <w:t>о</w:t>
      </w:r>
      <w:r w:rsidRPr="002B0395">
        <w:rPr>
          <w:kern w:val="24"/>
        </w:rPr>
        <w:t xml:space="preserve">оружений не имеют. Мк-н </w:t>
      </w:r>
      <w:proofErr w:type="gramStart"/>
      <w:r w:rsidRPr="002B0395">
        <w:rPr>
          <w:kern w:val="24"/>
        </w:rPr>
        <w:t>Зеркальный</w:t>
      </w:r>
      <w:proofErr w:type="gramEnd"/>
      <w:r w:rsidRPr="002B0395">
        <w:rPr>
          <w:kern w:val="24"/>
        </w:rPr>
        <w:t xml:space="preserve"> канализационные сети имеет.</w:t>
      </w:r>
    </w:p>
    <w:p w:rsidR="00142382" w:rsidRPr="002B0395" w:rsidRDefault="00142382" w:rsidP="002B0395">
      <w:pPr>
        <w:shd w:val="clear" w:color="auto" w:fill="FFFFFF"/>
        <w:jc w:val="both"/>
        <w:rPr>
          <w:kern w:val="24"/>
        </w:rPr>
      </w:pPr>
      <w:r w:rsidRPr="002B0395">
        <w:rPr>
          <w:kern w:val="24"/>
        </w:rPr>
        <w:tab/>
        <w:t>4. Канализационные стоки мк-на Мирный (выгребные ямы) – 400 м</w:t>
      </w:r>
      <w:r w:rsidRPr="002B0395">
        <w:rPr>
          <w:kern w:val="24"/>
          <w:vertAlign w:val="superscript"/>
        </w:rPr>
        <w:t>3</w:t>
      </w:r>
      <w:r w:rsidRPr="002B0395">
        <w:rPr>
          <w:kern w:val="24"/>
        </w:rPr>
        <w:t>/сутки, мк-н Зубовский – 500 м</w:t>
      </w:r>
      <w:r w:rsidRPr="002B0395">
        <w:rPr>
          <w:kern w:val="24"/>
          <w:vertAlign w:val="superscript"/>
        </w:rPr>
        <w:t>3</w:t>
      </w:r>
      <w:r w:rsidRPr="002B0395">
        <w:rPr>
          <w:kern w:val="24"/>
        </w:rPr>
        <w:t>/сутки, мк-н Новый - 600 м</w:t>
      </w:r>
      <w:r w:rsidRPr="002B0395">
        <w:rPr>
          <w:kern w:val="24"/>
          <w:vertAlign w:val="superscript"/>
        </w:rPr>
        <w:t>3</w:t>
      </w:r>
      <w:r w:rsidRPr="002B0395">
        <w:rPr>
          <w:kern w:val="24"/>
        </w:rPr>
        <w:t>/сутки. Канализационных очистных сооружений нет.</w:t>
      </w:r>
    </w:p>
    <w:p w:rsidR="00142382" w:rsidRPr="002B0395" w:rsidRDefault="00142382" w:rsidP="002B0395">
      <w:pPr>
        <w:ind w:firstLine="709"/>
        <w:jc w:val="both"/>
        <w:rPr>
          <w:color w:val="FF0000"/>
          <w:kern w:val="24"/>
        </w:rPr>
      </w:pPr>
      <w:r w:rsidRPr="002B0395">
        <w:rPr>
          <w:kern w:val="24"/>
        </w:rPr>
        <w:t>Частный сектор города также не канализован. Водоотведение для предполагаемых к стро</w:t>
      </w:r>
      <w:r w:rsidRPr="002B0395">
        <w:rPr>
          <w:kern w:val="24"/>
        </w:rPr>
        <w:t>и</w:t>
      </w:r>
      <w:r w:rsidRPr="002B0395">
        <w:rPr>
          <w:kern w:val="24"/>
        </w:rPr>
        <w:t>тельству микрорайонов составит 2172 м</w:t>
      </w:r>
      <w:r w:rsidRPr="002B0395">
        <w:rPr>
          <w:kern w:val="24"/>
          <w:vertAlign w:val="superscript"/>
        </w:rPr>
        <w:t>3</w:t>
      </w:r>
      <w:r w:rsidRPr="002B0395">
        <w:rPr>
          <w:kern w:val="24"/>
        </w:rPr>
        <w:t>/сутки</w:t>
      </w:r>
      <w:r w:rsidRPr="002B0395">
        <w:rPr>
          <w:color w:val="FF0000"/>
          <w:kern w:val="24"/>
        </w:rPr>
        <w:t>.</w:t>
      </w:r>
    </w:p>
    <w:p w:rsidR="00142382" w:rsidRPr="002B0395" w:rsidRDefault="00142382" w:rsidP="002B0395">
      <w:pPr>
        <w:pStyle w:val="ConsPlusNormal"/>
        <w:ind w:right="-24" w:firstLine="567"/>
        <w:jc w:val="both"/>
        <w:rPr>
          <w:rFonts w:ascii="Times New Roman" w:hAnsi="Times New Roman" w:cs="Times New Roman"/>
          <w:sz w:val="24"/>
          <w:szCs w:val="24"/>
        </w:rPr>
      </w:pPr>
      <w:r w:rsidRPr="002B0395">
        <w:rPr>
          <w:rFonts w:ascii="Times New Roman" w:hAnsi="Times New Roman" w:cs="Times New Roman"/>
          <w:sz w:val="24"/>
          <w:szCs w:val="24"/>
        </w:rPr>
        <w:t>Загрязненные сточные воды электромеханического завода в количестве 1030 кбм в сутки п</w:t>
      </w:r>
      <w:r w:rsidRPr="002B0395">
        <w:rPr>
          <w:rFonts w:ascii="Times New Roman" w:hAnsi="Times New Roman" w:cs="Times New Roman"/>
          <w:sz w:val="24"/>
          <w:szCs w:val="24"/>
        </w:rPr>
        <w:t>о</w:t>
      </w:r>
      <w:r w:rsidRPr="002B0395">
        <w:rPr>
          <w:rFonts w:ascii="Times New Roman" w:hAnsi="Times New Roman" w:cs="Times New Roman"/>
          <w:sz w:val="24"/>
          <w:szCs w:val="24"/>
        </w:rPr>
        <w:t>ступают на собственные очистные сооружения биологической очистки производительностью 900кбм./сут. На эти очистные сооружения поступают сточные воды от микрорайона, школы, и ряда коммунальных предприятий в количестве 430 кбм./сут. Сброс сточных вод, прошедших очистные сооружения осуществляется в р. Гранку, приток реки Дона.</w:t>
      </w:r>
    </w:p>
    <w:p w:rsidR="00142382" w:rsidRPr="002B0395" w:rsidRDefault="00142382" w:rsidP="002B0395">
      <w:pPr>
        <w:pStyle w:val="ConsPlusNormal"/>
        <w:ind w:right="-24" w:firstLine="567"/>
        <w:jc w:val="both"/>
        <w:rPr>
          <w:rFonts w:ascii="Times New Roman" w:hAnsi="Times New Roman" w:cs="Times New Roman"/>
          <w:sz w:val="24"/>
          <w:szCs w:val="24"/>
        </w:rPr>
      </w:pPr>
      <w:r w:rsidRPr="002B0395">
        <w:rPr>
          <w:rFonts w:ascii="Times New Roman" w:hAnsi="Times New Roman" w:cs="Times New Roman"/>
          <w:sz w:val="24"/>
          <w:szCs w:val="24"/>
        </w:rPr>
        <w:lastRenderedPageBreak/>
        <w:t>Ряд предприятий города (ЖБИ, Хлебокомбинат и др.) имеют свои локальные сооружения оч</w:t>
      </w:r>
      <w:r w:rsidRPr="002B0395">
        <w:rPr>
          <w:rFonts w:ascii="Times New Roman" w:hAnsi="Times New Roman" w:cs="Times New Roman"/>
          <w:sz w:val="24"/>
          <w:szCs w:val="24"/>
        </w:rPr>
        <w:t>и</w:t>
      </w:r>
      <w:r w:rsidRPr="002B0395">
        <w:rPr>
          <w:rFonts w:ascii="Times New Roman" w:hAnsi="Times New Roman" w:cs="Times New Roman"/>
          <w:sz w:val="24"/>
          <w:szCs w:val="24"/>
        </w:rPr>
        <w:t>стки общей производительностью 300 куб</w:t>
      </w:r>
      <w:r w:rsidR="00E066C2">
        <w:rPr>
          <w:rFonts w:ascii="Times New Roman" w:hAnsi="Times New Roman" w:cs="Times New Roman"/>
          <w:sz w:val="24"/>
          <w:szCs w:val="24"/>
        </w:rPr>
        <w:t xml:space="preserve"> </w:t>
      </w:r>
      <w:proofErr w:type="gramStart"/>
      <w:r w:rsidRPr="002B0395">
        <w:rPr>
          <w:rFonts w:ascii="Times New Roman" w:hAnsi="Times New Roman" w:cs="Times New Roman"/>
          <w:sz w:val="24"/>
          <w:szCs w:val="24"/>
        </w:rPr>
        <w:t>м</w:t>
      </w:r>
      <w:proofErr w:type="gramEnd"/>
      <w:r w:rsidRPr="002B0395">
        <w:rPr>
          <w:rFonts w:ascii="Times New Roman" w:hAnsi="Times New Roman" w:cs="Times New Roman"/>
          <w:sz w:val="24"/>
          <w:szCs w:val="24"/>
        </w:rPr>
        <w:t>/сут.</w:t>
      </w:r>
    </w:p>
    <w:p w:rsidR="00142382" w:rsidRPr="002B0395" w:rsidRDefault="00142382" w:rsidP="002B0395">
      <w:pPr>
        <w:pStyle w:val="ConsPlusNormal"/>
        <w:ind w:right="-24" w:firstLine="567"/>
        <w:jc w:val="both"/>
        <w:rPr>
          <w:rFonts w:ascii="Times New Roman" w:hAnsi="Times New Roman" w:cs="Times New Roman"/>
          <w:sz w:val="24"/>
          <w:szCs w:val="24"/>
        </w:rPr>
      </w:pPr>
      <w:r w:rsidRPr="002B0395">
        <w:rPr>
          <w:rFonts w:ascii="Times New Roman" w:hAnsi="Times New Roman" w:cs="Times New Roman"/>
          <w:sz w:val="24"/>
          <w:szCs w:val="24"/>
        </w:rPr>
        <w:t>На спиртзаводе очистных сооружений нет. Все стоки без очистки сбрасываются в ручей Ма</w:t>
      </w:r>
      <w:r w:rsidRPr="002B0395">
        <w:rPr>
          <w:rFonts w:ascii="Times New Roman" w:hAnsi="Times New Roman" w:cs="Times New Roman"/>
          <w:sz w:val="24"/>
          <w:szCs w:val="24"/>
        </w:rPr>
        <w:t>р</w:t>
      </w:r>
      <w:r w:rsidRPr="002B0395">
        <w:rPr>
          <w:rFonts w:ascii="Times New Roman" w:hAnsi="Times New Roman" w:cs="Times New Roman"/>
          <w:sz w:val="24"/>
          <w:szCs w:val="24"/>
        </w:rPr>
        <w:t>ковку, далее в реку Пронь.</w:t>
      </w:r>
    </w:p>
    <w:p w:rsidR="00142382" w:rsidRPr="002B0395" w:rsidRDefault="00142382" w:rsidP="002B0395">
      <w:pPr>
        <w:pStyle w:val="ConsPlusNormal"/>
        <w:ind w:right="-24" w:firstLine="567"/>
        <w:jc w:val="both"/>
        <w:rPr>
          <w:rFonts w:ascii="Times New Roman" w:hAnsi="Times New Roman" w:cs="Times New Roman"/>
          <w:sz w:val="24"/>
          <w:szCs w:val="24"/>
        </w:rPr>
      </w:pPr>
      <w:r w:rsidRPr="002B0395">
        <w:rPr>
          <w:rFonts w:ascii="Times New Roman" w:hAnsi="Times New Roman" w:cs="Times New Roman"/>
          <w:sz w:val="24"/>
          <w:szCs w:val="24"/>
        </w:rPr>
        <w:t>В поселке Епифань</w:t>
      </w:r>
      <w:r w:rsidRPr="002B0395">
        <w:rPr>
          <w:rFonts w:ascii="Times New Roman" w:hAnsi="Times New Roman" w:cs="Times New Roman"/>
          <w:b/>
          <w:sz w:val="24"/>
          <w:szCs w:val="24"/>
        </w:rPr>
        <w:t xml:space="preserve"> </w:t>
      </w:r>
      <w:r w:rsidRPr="002B0395">
        <w:rPr>
          <w:rFonts w:ascii="Times New Roman" w:hAnsi="Times New Roman" w:cs="Times New Roman"/>
          <w:sz w:val="24"/>
          <w:szCs w:val="24"/>
        </w:rPr>
        <w:t>централизованной системы канализации не имеется. Капитальная застро</w:t>
      </w:r>
      <w:r w:rsidRPr="002B0395">
        <w:rPr>
          <w:rFonts w:ascii="Times New Roman" w:hAnsi="Times New Roman" w:cs="Times New Roman"/>
          <w:sz w:val="24"/>
          <w:szCs w:val="24"/>
        </w:rPr>
        <w:t>й</w:t>
      </w:r>
      <w:r w:rsidRPr="002B0395">
        <w:rPr>
          <w:rFonts w:ascii="Times New Roman" w:hAnsi="Times New Roman" w:cs="Times New Roman"/>
          <w:sz w:val="24"/>
          <w:szCs w:val="24"/>
        </w:rPr>
        <w:t>ка, которой в поселке незначительное количество, канализована. Имеются примитивные очистные сооружения с восточной стороны поселка. Спиртзавод имеет свои поля фильтрации производител</w:t>
      </w:r>
      <w:r w:rsidRPr="002B0395">
        <w:rPr>
          <w:rFonts w:ascii="Times New Roman" w:hAnsi="Times New Roman" w:cs="Times New Roman"/>
          <w:sz w:val="24"/>
          <w:szCs w:val="24"/>
        </w:rPr>
        <w:t>ь</w:t>
      </w:r>
      <w:r w:rsidRPr="002B0395">
        <w:rPr>
          <w:rFonts w:ascii="Times New Roman" w:hAnsi="Times New Roman" w:cs="Times New Roman"/>
          <w:sz w:val="24"/>
          <w:szCs w:val="24"/>
        </w:rPr>
        <w:t>ностью 1653 кбм в сутки, на которые поступают промзагрязненные и хозяйственно-бытовые стоки завода в количестве 2140 кбм в сутки.</w:t>
      </w:r>
    </w:p>
    <w:p w:rsidR="00142382" w:rsidRPr="002B0395" w:rsidRDefault="00142382" w:rsidP="002B0395">
      <w:pPr>
        <w:pStyle w:val="ConsPlusNormal"/>
        <w:ind w:right="-24" w:firstLine="567"/>
        <w:jc w:val="both"/>
        <w:rPr>
          <w:rFonts w:ascii="Times New Roman" w:hAnsi="Times New Roman" w:cs="Times New Roman"/>
          <w:sz w:val="24"/>
          <w:szCs w:val="24"/>
        </w:rPr>
      </w:pPr>
      <w:r w:rsidRPr="002B0395">
        <w:rPr>
          <w:rFonts w:ascii="Times New Roman" w:hAnsi="Times New Roman" w:cs="Times New Roman"/>
          <w:sz w:val="24"/>
          <w:szCs w:val="24"/>
        </w:rPr>
        <w:t>В поселке Новольвовск централизованной системы канализации не имеется. Многоэтажная з</w:t>
      </w:r>
      <w:r w:rsidRPr="002B0395">
        <w:rPr>
          <w:rFonts w:ascii="Times New Roman" w:hAnsi="Times New Roman" w:cs="Times New Roman"/>
          <w:sz w:val="24"/>
          <w:szCs w:val="24"/>
        </w:rPr>
        <w:t>а</w:t>
      </w:r>
      <w:r w:rsidRPr="002B0395">
        <w:rPr>
          <w:rFonts w:ascii="Times New Roman" w:hAnsi="Times New Roman" w:cs="Times New Roman"/>
          <w:sz w:val="24"/>
          <w:szCs w:val="24"/>
        </w:rPr>
        <w:t xml:space="preserve">стройка, которая составляет 35%, канализирована. На северо-западе поселка имеются примитивные очистные сооружения со сбросом в ручей Гнилуша. Основная часть застройки – на </w:t>
      </w:r>
      <w:r w:rsidR="00E066C2" w:rsidRPr="002B0395">
        <w:rPr>
          <w:rFonts w:ascii="Times New Roman" w:hAnsi="Times New Roman" w:cs="Times New Roman"/>
          <w:sz w:val="24"/>
          <w:szCs w:val="24"/>
        </w:rPr>
        <w:t>выгребах</w:t>
      </w:r>
      <w:r w:rsidRPr="002B0395">
        <w:rPr>
          <w:rFonts w:ascii="Times New Roman" w:hAnsi="Times New Roman" w:cs="Times New Roman"/>
          <w:sz w:val="24"/>
          <w:szCs w:val="24"/>
        </w:rPr>
        <w:t>.</w:t>
      </w:r>
    </w:p>
    <w:p w:rsidR="00142382" w:rsidRPr="002B0395" w:rsidRDefault="00142382" w:rsidP="002B0395">
      <w:pPr>
        <w:pStyle w:val="ConsPlusNormal"/>
        <w:ind w:right="-24" w:firstLine="567"/>
        <w:jc w:val="both"/>
        <w:rPr>
          <w:rFonts w:ascii="Times New Roman" w:hAnsi="Times New Roman" w:cs="Times New Roman"/>
          <w:sz w:val="24"/>
          <w:szCs w:val="24"/>
        </w:rPr>
      </w:pPr>
      <w:r w:rsidRPr="002B0395">
        <w:rPr>
          <w:rFonts w:ascii="Times New Roman" w:hAnsi="Times New Roman" w:cs="Times New Roman"/>
          <w:sz w:val="24"/>
          <w:szCs w:val="24"/>
        </w:rPr>
        <w:t>В поселке Казановка системы канализации не имеется. Население пользуется выгребами.</w:t>
      </w:r>
    </w:p>
    <w:p w:rsidR="00142382" w:rsidRPr="002B0395" w:rsidRDefault="00142382" w:rsidP="002B0395">
      <w:pPr>
        <w:pStyle w:val="ConsPlusNormal"/>
        <w:ind w:right="-24" w:firstLine="567"/>
        <w:jc w:val="both"/>
        <w:rPr>
          <w:rFonts w:ascii="Times New Roman" w:hAnsi="Times New Roman" w:cs="Times New Roman"/>
          <w:sz w:val="24"/>
          <w:szCs w:val="24"/>
        </w:rPr>
      </w:pPr>
      <w:r w:rsidRPr="002B0395">
        <w:rPr>
          <w:rFonts w:ascii="Times New Roman" w:hAnsi="Times New Roman" w:cs="Times New Roman"/>
          <w:sz w:val="24"/>
          <w:szCs w:val="24"/>
        </w:rPr>
        <w:t>Сельские населенные пункты.</w:t>
      </w:r>
    </w:p>
    <w:p w:rsidR="00142382" w:rsidRPr="002B0395" w:rsidRDefault="00142382" w:rsidP="002B0395">
      <w:pPr>
        <w:pStyle w:val="ConsPlusNormal"/>
        <w:ind w:right="-24" w:firstLine="567"/>
        <w:jc w:val="both"/>
        <w:rPr>
          <w:rFonts w:ascii="Times New Roman" w:hAnsi="Times New Roman" w:cs="Times New Roman"/>
          <w:sz w:val="24"/>
          <w:szCs w:val="24"/>
        </w:rPr>
      </w:pPr>
      <w:r w:rsidRPr="002B0395">
        <w:rPr>
          <w:rFonts w:ascii="Times New Roman" w:hAnsi="Times New Roman" w:cs="Times New Roman"/>
          <w:sz w:val="24"/>
          <w:szCs w:val="24"/>
        </w:rPr>
        <w:t>Сельские населенные пункты не имеют централизованных систем канализации. Жилая застро</w:t>
      </w:r>
      <w:r w:rsidRPr="002B0395">
        <w:rPr>
          <w:rFonts w:ascii="Times New Roman" w:hAnsi="Times New Roman" w:cs="Times New Roman"/>
          <w:sz w:val="24"/>
          <w:szCs w:val="24"/>
        </w:rPr>
        <w:t>й</w:t>
      </w:r>
      <w:r w:rsidRPr="002B0395">
        <w:rPr>
          <w:rFonts w:ascii="Times New Roman" w:hAnsi="Times New Roman" w:cs="Times New Roman"/>
          <w:sz w:val="24"/>
          <w:szCs w:val="24"/>
        </w:rPr>
        <w:t>ка используется выносными туалетами с выгребными ямами.</w:t>
      </w:r>
    </w:p>
    <w:p w:rsidR="00142382" w:rsidRPr="002B0395" w:rsidRDefault="00142382" w:rsidP="002B0395">
      <w:pPr>
        <w:pStyle w:val="ConsPlusNormal"/>
        <w:ind w:right="-24" w:firstLine="567"/>
        <w:jc w:val="both"/>
        <w:rPr>
          <w:rFonts w:ascii="Times New Roman" w:hAnsi="Times New Roman" w:cs="Times New Roman"/>
          <w:sz w:val="24"/>
          <w:szCs w:val="24"/>
        </w:rPr>
      </w:pPr>
      <w:r w:rsidRPr="002B0395">
        <w:rPr>
          <w:rFonts w:ascii="Times New Roman" w:hAnsi="Times New Roman" w:cs="Times New Roman"/>
          <w:sz w:val="24"/>
          <w:szCs w:val="24"/>
        </w:rPr>
        <w:t>В некоторых населенных п</w:t>
      </w:r>
      <w:r w:rsidR="00574ADD">
        <w:rPr>
          <w:rFonts w:ascii="Times New Roman" w:hAnsi="Times New Roman" w:cs="Times New Roman"/>
          <w:sz w:val="24"/>
          <w:szCs w:val="24"/>
        </w:rPr>
        <w:t>унктах имеются локальные систем</w:t>
      </w:r>
      <w:r w:rsidRPr="002B0395">
        <w:rPr>
          <w:rFonts w:ascii="Times New Roman" w:hAnsi="Times New Roman" w:cs="Times New Roman"/>
          <w:sz w:val="24"/>
          <w:szCs w:val="24"/>
        </w:rPr>
        <w:t>ы принимающие стоки от отдел</w:t>
      </w:r>
      <w:r w:rsidRPr="002B0395">
        <w:rPr>
          <w:rFonts w:ascii="Times New Roman" w:hAnsi="Times New Roman" w:cs="Times New Roman"/>
          <w:sz w:val="24"/>
          <w:szCs w:val="24"/>
        </w:rPr>
        <w:t>ь</w:t>
      </w:r>
      <w:r w:rsidRPr="002B0395">
        <w:rPr>
          <w:rFonts w:ascii="Times New Roman" w:hAnsi="Times New Roman" w:cs="Times New Roman"/>
          <w:sz w:val="24"/>
          <w:szCs w:val="24"/>
        </w:rPr>
        <w:t>ных зданий и производственных построек. Очистные сооружения представлены, в основном, септ</w:t>
      </w:r>
      <w:r w:rsidRPr="002B0395">
        <w:rPr>
          <w:rFonts w:ascii="Times New Roman" w:hAnsi="Times New Roman" w:cs="Times New Roman"/>
          <w:sz w:val="24"/>
          <w:szCs w:val="24"/>
        </w:rPr>
        <w:t>и</w:t>
      </w:r>
      <w:r w:rsidRPr="002B0395">
        <w:rPr>
          <w:rFonts w:ascii="Times New Roman" w:hAnsi="Times New Roman" w:cs="Times New Roman"/>
          <w:sz w:val="24"/>
          <w:szCs w:val="24"/>
        </w:rPr>
        <w:t>ками, полями фильтрации и отстойниками со сбросом стоком в ближайшие водоемы. Суммарное к</w:t>
      </w:r>
      <w:r w:rsidRPr="002B0395">
        <w:rPr>
          <w:rFonts w:ascii="Times New Roman" w:hAnsi="Times New Roman" w:cs="Times New Roman"/>
          <w:sz w:val="24"/>
          <w:szCs w:val="24"/>
        </w:rPr>
        <w:t>о</w:t>
      </w:r>
      <w:r w:rsidRPr="002B0395">
        <w:rPr>
          <w:rFonts w:ascii="Times New Roman" w:hAnsi="Times New Roman" w:cs="Times New Roman"/>
          <w:sz w:val="24"/>
          <w:szCs w:val="24"/>
        </w:rPr>
        <w:t>личество стоков по району ориентировочно составляет 1900 кб</w:t>
      </w:r>
      <w:r w:rsidR="00AB570D">
        <w:rPr>
          <w:rFonts w:ascii="Times New Roman" w:hAnsi="Times New Roman" w:cs="Times New Roman"/>
          <w:sz w:val="24"/>
          <w:szCs w:val="24"/>
        </w:rPr>
        <w:t xml:space="preserve"> </w:t>
      </w:r>
      <w:r w:rsidRPr="002B0395">
        <w:rPr>
          <w:rFonts w:ascii="Times New Roman" w:hAnsi="Times New Roman" w:cs="Times New Roman"/>
          <w:sz w:val="24"/>
          <w:szCs w:val="24"/>
        </w:rPr>
        <w:t>м. в сутки.</w:t>
      </w:r>
    </w:p>
    <w:p w:rsidR="00CA150A" w:rsidRPr="002B0395" w:rsidRDefault="00142382" w:rsidP="002B0395">
      <w:pPr>
        <w:pStyle w:val="ConsPlusNormal"/>
        <w:ind w:right="-24" w:firstLine="567"/>
        <w:jc w:val="both"/>
        <w:rPr>
          <w:rFonts w:ascii="Times New Roman" w:hAnsi="Times New Roman" w:cs="Times New Roman"/>
          <w:sz w:val="24"/>
          <w:szCs w:val="24"/>
        </w:rPr>
      </w:pPr>
      <w:r w:rsidRPr="002B0395">
        <w:rPr>
          <w:rFonts w:ascii="Times New Roman" w:hAnsi="Times New Roman" w:cs="Times New Roman"/>
          <w:sz w:val="24"/>
          <w:szCs w:val="24"/>
        </w:rPr>
        <w:t>Ниже приводиться таблица расчетных расходов.</w:t>
      </w:r>
      <w:r w:rsidR="00CA150A" w:rsidRPr="002B0395">
        <w:rPr>
          <w:rFonts w:ascii="Times New Roman" w:hAnsi="Times New Roman" w:cs="Times New Roman"/>
          <w:color w:val="FF0000"/>
          <w:kern w:val="24"/>
          <w:sz w:val="24"/>
          <w:szCs w:val="24"/>
        </w:rPr>
        <w:t xml:space="preserve"> </w:t>
      </w:r>
    </w:p>
    <w:p w:rsidR="00CA150A" w:rsidRPr="002B0395" w:rsidRDefault="00CA150A" w:rsidP="002B0395">
      <w:pPr>
        <w:ind w:firstLine="709"/>
        <w:jc w:val="both"/>
        <w:rPr>
          <w:color w:val="FF0000"/>
          <w:kern w:val="24"/>
        </w:rPr>
      </w:pPr>
    </w:p>
    <w:p w:rsidR="00CA150A" w:rsidRPr="002B0395" w:rsidRDefault="00CA150A" w:rsidP="002B0395">
      <w:pPr>
        <w:jc w:val="center"/>
      </w:pPr>
      <w:r w:rsidRPr="002B0395">
        <w:rPr>
          <w:b/>
        </w:rPr>
        <w:t>Характеристика канализационных сетей</w:t>
      </w:r>
    </w:p>
    <w:tbl>
      <w:tblPr>
        <w:tblpPr w:leftFromText="180" w:rightFromText="180" w:vertAnchor="text" w:horzAnchor="margin" w:tblpX="121" w:tblpY="186"/>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227"/>
        <w:gridCol w:w="1559"/>
        <w:gridCol w:w="1701"/>
        <w:gridCol w:w="2126"/>
        <w:gridCol w:w="1843"/>
      </w:tblGrid>
      <w:tr w:rsidR="00CA150A" w:rsidRPr="002B0395" w:rsidTr="002837CA">
        <w:trPr>
          <w:trHeight w:val="683"/>
        </w:trPr>
        <w:tc>
          <w:tcPr>
            <w:tcW w:w="3227" w:type="dxa"/>
            <w:vMerge w:val="restart"/>
            <w:shd w:val="clear" w:color="auto" w:fill="auto"/>
            <w:vAlign w:val="center"/>
          </w:tcPr>
          <w:p w:rsidR="00CA150A" w:rsidRPr="002B0395" w:rsidRDefault="00CA150A" w:rsidP="002B0395">
            <w:pPr>
              <w:ind w:left="142"/>
              <w:jc w:val="center"/>
              <w:rPr>
                <w:bCs/>
              </w:rPr>
            </w:pPr>
            <w:r w:rsidRPr="002B0395">
              <w:rPr>
                <w:bCs/>
              </w:rPr>
              <w:t>Наименование участка к</w:t>
            </w:r>
            <w:r w:rsidRPr="002B0395">
              <w:rPr>
                <w:bCs/>
              </w:rPr>
              <w:t>а</w:t>
            </w:r>
            <w:r w:rsidRPr="002B0395">
              <w:rPr>
                <w:bCs/>
              </w:rPr>
              <w:t>нализационной сети</w:t>
            </w:r>
          </w:p>
        </w:tc>
        <w:tc>
          <w:tcPr>
            <w:tcW w:w="1559" w:type="dxa"/>
            <w:vMerge w:val="restart"/>
            <w:shd w:val="clear" w:color="auto" w:fill="auto"/>
            <w:vAlign w:val="center"/>
          </w:tcPr>
          <w:p w:rsidR="00CA150A" w:rsidRPr="002B0395" w:rsidRDefault="00CA150A" w:rsidP="002B0395">
            <w:pPr>
              <w:jc w:val="center"/>
              <w:rPr>
                <w:bCs/>
              </w:rPr>
            </w:pPr>
            <w:r w:rsidRPr="002B0395">
              <w:rPr>
                <w:bCs/>
              </w:rPr>
              <w:t>Диаметр,</w:t>
            </w:r>
          </w:p>
          <w:p w:rsidR="00CA150A" w:rsidRPr="002B0395" w:rsidRDefault="00CA150A" w:rsidP="002B0395">
            <w:pPr>
              <w:jc w:val="center"/>
              <w:rPr>
                <w:bCs/>
              </w:rPr>
            </w:pPr>
            <w:r w:rsidRPr="002B0395">
              <w:rPr>
                <w:bCs/>
              </w:rPr>
              <w:t xml:space="preserve"> мм</w:t>
            </w:r>
          </w:p>
        </w:tc>
        <w:tc>
          <w:tcPr>
            <w:tcW w:w="1701" w:type="dxa"/>
            <w:vMerge w:val="restart"/>
            <w:shd w:val="clear" w:color="auto" w:fill="auto"/>
            <w:vAlign w:val="center"/>
          </w:tcPr>
          <w:p w:rsidR="00CA150A" w:rsidRPr="002B0395" w:rsidRDefault="00CA150A" w:rsidP="002B0395">
            <w:pPr>
              <w:jc w:val="center"/>
              <w:rPr>
                <w:bCs/>
              </w:rPr>
            </w:pPr>
            <w:r w:rsidRPr="002B0395">
              <w:rPr>
                <w:bCs/>
              </w:rPr>
              <w:t>Длина,</w:t>
            </w:r>
          </w:p>
          <w:p w:rsidR="00CA150A" w:rsidRPr="002B0395" w:rsidRDefault="00CA150A" w:rsidP="002B0395">
            <w:pPr>
              <w:jc w:val="center"/>
              <w:rPr>
                <w:bCs/>
              </w:rPr>
            </w:pPr>
            <w:r w:rsidRPr="002B0395">
              <w:rPr>
                <w:bCs/>
              </w:rPr>
              <w:t>м</w:t>
            </w:r>
          </w:p>
        </w:tc>
        <w:tc>
          <w:tcPr>
            <w:tcW w:w="2126" w:type="dxa"/>
            <w:vMerge w:val="restart"/>
            <w:shd w:val="clear" w:color="auto" w:fill="auto"/>
            <w:vAlign w:val="center"/>
          </w:tcPr>
          <w:p w:rsidR="00CA150A" w:rsidRPr="002B0395" w:rsidRDefault="00CA150A" w:rsidP="002B0395">
            <w:pPr>
              <w:jc w:val="center"/>
              <w:rPr>
                <w:bCs/>
              </w:rPr>
            </w:pPr>
            <w:r w:rsidRPr="002B0395">
              <w:rPr>
                <w:bCs/>
              </w:rPr>
              <w:t>Материал</w:t>
            </w:r>
          </w:p>
          <w:p w:rsidR="00CA150A" w:rsidRPr="002B0395" w:rsidRDefault="00CA150A" w:rsidP="002B0395">
            <w:pPr>
              <w:jc w:val="center"/>
              <w:rPr>
                <w:bCs/>
              </w:rPr>
            </w:pPr>
            <w:r w:rsidRPr="002B0395">
              <w:rPr>
                <w:bCs/>
              </w:rPr>
              <w:t>труб</w:t>
            </w:r>
          </w:p>
        </w:tc>
        <w:tc>
          <w:tcPr>
            <w:tcW w:w="1843" w:type="dxa"/>
            <w:vMerge w:val="restart"/>
            <w:shd w:val="clear" w:color="auto" w:fill="auto"/>
            <w:vAlign w:val="center"/>
          </w:tcPr>
          <w:p w:rsidR="00CA150A" w:rsidRPr="002B0395" w:rsidRDefault="00CA150A" w:rsidP="002B0395">
            <w:pPr>
              <w:jc w:val="center"/>
              <w:rPr>
                <w:bCs/>
              </w:rPr>
            </w:pPr>
            <w:r w:rsidRPr="002B0395">
              <w:rPr>
                <w:bCs/>
              </w:rPr>
              <w:t>Год укладки</w:t>
            </w:r>
          </w:p>
        </w:tc>
      </w:tr>
      <w:tr w:rsidR="00CA150A" w:rsidRPr="002B0395" w:rsidTr="002837CA">
        <w:trPr>
          <w:trHeight w:val="433"/>
        </w:trPr>
        <w:tc>
          <w:tcPr>
            <w:tcW w:w="3227" w:type="dxa"/>
            <w:vMerge/>
            <w:shd w:val="clear" w:color="auto" w:fill="auto"/>
          </w:tcPr>
          <w:p w:rsidR="00CA150A" w:rsidRPr="002B0395" w:rsidRDefault="00CA150A" w:rsidP="002B0395">
            <w:pPr>
              <w:jc w:val="center"/>
              <w:rPr>
                <w:bCs/>
              </w:rPr>
            </w:pPr>
          </w:p>
        </w:tc>
        <w:tc>
          <w:tcPr>
            <w:tcW w:w="1559" w:type="dxa"/>
            <w:vMerge/>
            <w:shd w:val="clear" w:color="auto" w:fill="auto"/>
          </w:tcPr>
          <w:p w:rsidR="00CA150A" w:rsidRPr="002B0395" w:rsidRDefault="00CA150A" w:rsidP="002B0395">
            <w:pPr>
              <w:jc w:val="center"/>
              <w:rPr>
                <w:bCs/>
              </w:rPr>
            </w:pPr>
          </w:p>
        </w:tc>
        <w:tc>
          <w:tcPr>
            <w:tcW w:w="1701" w:type="dxa"/>
            <w:vMerge/>
            <w:shd w:val="clear" w:color="auto" w:fill="auto"/>
          </w:tcPr>
          <w:p w:rsidR="00CA150A" w:rsidRPr="002B0395" w:rsidRDefault="00CA150A" w:rsidP="002B0395">
            <w:pPr>
              <w:jc w:val="center"/>
              <w:rPr>
                <w:bCs/>
              </w:rPr>
            </w:pPr>
          </w:p>
        </w:tc>
        <w:tc>
          <w:tcPr>
            <w:tcW w:w="2126" w:type="dxa"/>
            <w:vMerge/>
            <w:shd w:val="clear" w:color="auto" w:fill="auto"/>
          </w:tcPr>
          <w:p w:rsidR="00CA150A" w:rsidRPr="002B0395" w:rsidRDefault="00CA150A" w:rsidP="002B0395">
            <w:pPr>
              <w:jc w:val="center"/>
              <w:rPr>
                <w:bCs/>
              </w:rPr>
            </w:pPr>
          </w:p>
        </w:tc>
        <w:tc>
          <w:tcPr>
            <w:tcW w:w="1843" w:type="dxa"/>
            <w:vMerge/>
            <w:shd w:val="clear" w:color="auto" w:fill="auto"/>
          </w:tcPr>
          <w:p w:rsidR="00CA150A" w:rsidRPr="002B0395" w:rsidRDefault="00CA150A" w:rsidP="002B0395">
            <w:pPr>
              <w:jc w:val="center"/>
              <w:rPr>
                <w:bCs/>
              </w:rPr>
            </w:pPr>
          </w:p>
        </w:tc>
      </w:tr>
      <w:tr w:rsidR="00CA150A" w:rsidRPr="002B0395" w:rsidTr="002837CA">
        <w:trPr>
          <w:trHeight w:val="230"/>
        </w:trPr>
        <w:tc>
          <w:tcPr>
            <w:tcW w:w="3227" w:type="dxa"/>
            <w:shd w:val="clear" w:color="auto" w:fill="auto"/>
          </w:tcPr>
          <w:p w:rsidR="00CA150A" w:rsidRPr="002B0395" w:rsidRDefault="00CA150A" w:rsidP="002B0395">
            <w:pPr>
              <w:rPr>
                <w:bCs/>
              </w:rPr>
            </w:pPr>
            <w:r w:rsidRPr="002B0395">
              <w:rPr>
                <w:bCs/>
              </w:rPr>
              <w:t>Маяковского</w:t>
            </w:r>
          </w:p>
        </w:tc>
        <w:tc>
          <w:tcPr>
            <w:tcW w:w="1559" w:type="dxa"/>
            <w:shd w:val="clear" w:color="auto" w:fill="auto"/>
          </w:tcPr>
          <w:p w:rsidR="00CA150A" w:rsidRPr="002B0395" w:rsidRDefault="00CA150A" w:rsidP="002B0395">
            <w:pPr>
              <w:jc w:val="center"/>
              <w:rPr>
                <w:bCs/>
              </w:rPr>
            </w:pPr>
            <w:r w:rsidRPr="002B0395">
              <w:rPr>
                <w:bCs/>
              </w:rPr>
              <w:t>150</w:t>
            </w:r>
          </w:p>
        </w:tc>
        <w:tc>
          <w:tcPr>
            <w:tcW w:w="1701" w:type="dxa"/>
            <w:shd w:val="clear" w:color="auto" w:fill="auto"/>
          </w:tcPr>
          <w:p w:rsidR="00CA150A" w:rsidRPr="002B0395" w:rsidRDefault="00CA150A" w:rsidP="002B0395">
            <w:pPr>
              <w:jc w:val="center"/>
              <w:rPr>
                <w:bCs/>
              </w:rPr>
            </w:pPr>
            <w:r w:rsidRPr="002B0395">
              <w:rPr>
                <w:bCs/>
              </w:rPr>
              <w:t>880</w:t>
            </w:r>
          </w:p>
        </w:tc>
        <w:tc>
          <w:tcPr>
            <w:tcW w:w="2126" w:type="dxa"/>
            <w:shd w:val="clear" w:color="auto" w:fill="auto"/>
          </w:tcPr>
          <w:p w:rsidR="00CA150A" w:rsidRPr="002B0395" w:rsidRDefault="00CA150A" w:rsidP="002B0395">
            <w:pPr>
              <w:jc w:val="center"/>
              <w:rPr>
                <w:bCs/>
              </w:rPr>
            </w:pPr>
            <w:r w:rsidRPr="002B0395">
              <w:rPr>
                <w:bCs/>
              </w:rPr>
              <w:t>керамика</w:t>
            </w:r>
          </w:p>
        </w:tc>
        <w:tc>
          <w:tcPr>
            <w:tcW w:w="1843" w:type="dxa"/>
            <w:shd w:val="clear" w:color="auto" w:fill="auto"/>
          </w:tcPr>
          <w:p w:rsidR="00CA150A" w:rsidRPr="002B0395" w:rsidRDefault="00CA150A" w:rsidP="002B0395">
            <w:pPr>
              <w:jc w:val="center"/>
              <w:rPr>
                <w:bCs/>
              </w:rPr>
            </w:pPr>
            <w:r w:rsidRPr="002B0395">
              <w:rPr>
                <w:bCs/>
              </w:rPr>
              <w:t>1954</w:t>
            </w:r>
          </w:p>
        </w:tc>
      </w:tr>
      <w:tr w:rsidR="00CA150A" w:rsidRPr="002B0395" w:rsidTr="002837CA">
        <w:trPr>
          <w:trHeight w:val="308"/>
        </w:trPr>
        <w:tc>
          <w:tcPr>
            <w:tcW w:w="3227" w:type="dxa"/>
            <w:shd w:val="clear" w:color="auto" w:fill="auto"/>
          </w:tcPr>
          <w:p w:rsidR="00CA150A" w:rsidRPr="002B0395" w:rsidRDefault="00CA150A" w:rsidP="002B0395">
            <w:pPr>
              <w:rPr>
                <w:bCs/>
              </w:rPr>
            </w:pPr>
            <w:r w:rsidRPr="002B0395">
              <w:rPr>
                <w:bCs/>
              </w:rPr>
              <w:t>Пионерская</w:t>
            </w:r>
          </w:p>
        </w:tc>
        <w:tc>
          <w:tcPr>
            <w:tcW w:w="1559" w:type="dxa"/>
            <w:shd w:val="clear" w:color="auto" w:fill="auto"/>
          </w:tcPr>
          <w:p w:rsidR="00CA150A" w:rsidRPr="002B0395" w:rsidRDefault="00CA150A" w:rsidP="002B0395">
            <w:pPr>
              <w:jc w:val="center"/>
              <w:rPr>
                <w:bCs/>
              </w:rPr>
            </w:pPr>
            <w:r w:rsidRPr="002B0395">
              <w:rPr>
                <w:bCs/>
              </w:rPr>
              <w:t>300</w:t>
            </w:r>
          </w:p>
        </w:tc>
        <w:tc>
          <w:tcPr>
            <w:tcW w:w="1701" w:type="dxa"/>
            <w:shd w:val="clear" w:color="auto" w:fill="auto"/>
          </w:tcPr>
          <w:p w:rsidR="00CA150A" w:rsidRPr="002B0395" w:rsidRDefault="00CA150A" w:rsidP="002B0395">
            <w:pPr>
              <w:jc w:val="center"/>
              <w:rPr>
                <w:bCs/>
              </w:rPr>
            </w:pPr>
            <w:r w:rsidRPr="002B0395">
              <w:rPr>
                <w:bCs/>
              </w:rPr>
              <w:t>600</w:t>
            </w:r>
          </w:p>
        </w:tc>
        <w:tc>
          <w:tcPr>
            <w:tcW w:w="2126" w:type="dxa"/>
            <w:shd w:val="clear" w:color="auto" w:fill="auto"/>
          </w:tcPr>
          <w:p w:rsidR="00CA150A" w:rsidRPr="002B0395" w:rsidRDefault="00CA150A" w:rsidP="002B0395">
            <w:pPr>
              <w:jc w:val="center"/>
            </w:pPr>
            <w:r w:rsidRPr="002B0395">
              <w:rPr>
                <w:bCs/>
              </w:rPr>
              <w:t>керамика</w:t>
            </w:r>
          </w:p>
        </w:tc>
        <w:tc>
          <w:tcPr>
            <w:tcW w:w="1843" w:type="dxa"/>
            <w:shd w:val="clear" w:color="auto" w:fill="auto"/>
          </w:tcPr>
          <w:p w:rsidR="00CA150A" w:rsidRPr="002B0395" w:rsidRDefault="00CA150A" w:rsidP="002B0395">
            <w:pPr>
              <w:jc w:val="center"/>
            </w:pPr>
            <w:r w:rsidRPr="002B0395">
              <w:rPr>
                <w:bCs/>
              </w:rPr>
              <w:t>1954</w:t>
            </w:r>
          </w:p>
        </w:tc>
      </w:tr>
      <w:tr w:rsidR="00CA150A" w:rsidRPr="002B0395" w:rsidTr="002837CA">
        <w:tc>
          <w:tcPr>
            <w:tcW w:w="3227" w:type="dxa"/>
            <w:shd w:val="clear" w:color="auto" w:fill="auto"/>
          </w:tcPr>
          <w:p w:rsidR="00CA150A" w:rsidRPr="002B0395" w:rsidRDefault="00CA150A" w:rsidP="002B0395">
            <w:pPr>
              <w:rPr>
                <w:bCs/>
              </w:rPr>
            </w:pPr>
            <w:r w:rsidRPr="002B0395">
              <w:rPr>
                <w:bCs/>
              </w:rPr>
              <w:t>Толстого</w:t>
            </w:r>
          </w:p>
        </w:tc>
        <w:tc>
          <w:tcPr>
            <w:tcW w:w="1559" w:type="dxa"/>
            <w:shd w:val="clear" w:color="auto" w:fill="auto"/>
          </w:tcPr>
          <w:p w:rsidR="00CA150A" w:rsidRPr="002B0395" w:rsidRDefault="00CA150A" w:rsidP="002B0395">
            <w:pPr>
              <w:jc w:val="center"/>
              <w:rPr>
                <w:bCs/>
              </w:rPr>
            </w:pPr>
            <w:r w:rsidRPr="002B0395">
              <w:rPr>
                <w:bCs/>
              </w:rPr>
              <w:t>150</w:t>
            </w:r>
          </w:p>
        </w:tc>
        <w:tc>
          <w:tcPr>
            <w:tcW w:w="1701" w:type="dxa"/>
            <w:shd w:val="clear" w:color="auto" w:fill="auto"/>
          </w:tcPr>
          <w:p w:rsidR="00CA150A" w:rsidRPr="002B0395" w:rsidRDefault="00CA150A" w:rsidP="002B0395">
            <w:pPr>
              <w:jc w:val="center"/>
              <w:rPr>
                <w:bCs/>
              </w:rPr>
            </w:pPr>
            <w:r w:rsidRPr="002B0395">
              <w:rPr>
                <w:bCs/>
              </w:rPr>
              <w:t>600</w:t>
            </w:r>
          </w:p>
        </w:tc>
        <w:tc>
          <w:tcPr>
            <w:tcW w:w="2126" w:type="dxa"/>
            <w:shd w:val="clear" w:color="auto" w:fill="auto"/>
          </w:tcPr>
          <w:p w:rsidR="00CA150A" w:rsidRPr="002B0395" w:rsidRDefault="00CA150A" w:rsidP="002B0395">
            <w:pPr>
              <w:jc w:val="center"/>
            </w:pPr>
            <w:r w:rsidRPr="002B0395">
              <w:rPr>
                <w:bCs/>
              </w:rPr>
              <w:t>керамика</w:t>
            </w:r>
          </w:p>
        </w:tc>
        <w:tc>
          <w:tcPr>
            <w:tcW w:w="1843" w:type="dxa"/>
            <w:shd w:val="clear" w:color="auto" w:fill="auto"/>
          </w:tcPr>
          <w:p w:rsidR="00CA150A" w:rsidRPr="002B0395" w:rsidRDefault="00CA150A" w:rsidP="002B0395">
            <w:pPr>
              <w:jc w:val="center"/>
            </w:pPr>
            <w:r w:rsidRPr="002B0395">
              <w:rPr>
                <w:bCs/>
              </w:rPr>
              <w:t>1954</w:t>
            </w:r>
          </w:p>
        </w:tc>
      </w:tr>
      <w:tr w:rsidR="00CA150A" w:rsidRPr="002B0395" w:rsidTr="002837CA">
        <w:tc>
          <w:tcPr>
            <w:tcW w:w="3227" w:type="dxa"/>
            <w:shd w:val="clear" w:color="auto" w:fill="auto"/>
          </w:tcPr>
          <w:p w:rsidR="00CA150A" w:rsidRPr="002B0395" w:rsidRDefault="00CA150A" w:rsidP="002B0395">
            <w:pPr>
              <w:rPr>
                <w:bCs/>
              </w:rPr>
            </w:pPr>
            <w:r w:rsidRPr="002B0395">
              <w:rPr>
                <w:bCs/>
              </w:rPr>
              <w:t>Мичурина</w:t>
            </w:r>
          </w:p>
        </w:tc>
        <w:tc>
          <w:tcPr>
            <w:tcW w:w="1559" w:type="dxa"/>
            <w:shd w:val="clear" w:color="auto" w:fill="auto"/>
          </w:tcPr>
          <w:p w:rsidR="00CA150A" w:rsidRPr="002B0395" w:rsidRDefault="00CA150A" w:rsidP="002B0395">
            <w:pPr>
              <w:jc w:val="center"/>
              <w:rPr>
                <w:bCs/>
              </w:rPr>
            </w:pPr>
            <w:r w:rsidRPr="002B0395">
              <w:rPr>
                <w:bCs/>
              </w:rPr>
              <w:t>150</w:t>
            </w:r>
          </w:p>
        </w:tc>
        <w:tc>
          <w:tcPr>
            <w:tcW w:w="1701" w:type="dxa"/>
            <w:shd w:val="clear" w:color="auto" w:fill="auto"/>
          </w:tcPr>
          <w:p w:rsidR="00CA150A" w:rsidRPr="002B0395" w:rsidRDefault="00CA150A" w:rsidP="002B0395">
            <w:pPr>
              <w:jc w:val="center"/>
              <w:rPr>
                <w:bCs/>
              </w:rPr>
            </w:pPr>
            <w:r w:rsidRPr="002B0395">
              <w:rPr>
                <w:bCs/>
              </w:rPr>
              <w:t>560</w:t>
            </w:r>
          </w:p>
        </w:tc>
        <w:tc>
          <w:tcPr>
            <w:tcW w:w="2126" w:type="dxa"/>
            <w:shd w:val="clear" w:color="auto" w:fill="auto"/>
          </w:tcPr>
          <w:p w:rsidR="00CA150A" w:rsidRPr="002B0395" w:rsidRDefault="00CA150A" w:rsidP="002B0395">
            <w:pPr>
              <w:jc w:val="center"/>
            </w:pPr>
            <w:r w:rsidRPr="002B0395">
              <w:rPr>
                <w:bCs/>
              </w:rPr>
              <w:t>керамика</w:t>
            </w:r>
          </w:p>
        </w:tc>
        <w:tc>
          <w:tcPr>
            <w:tcW w:w="1843" w:type="dxa"/>
            <w:shd w:val="clear" w:color="auto" w:fill="auto"/>
          </w:tcPr>
          <w:p w:rsidR="00CA150A" w:rsidRPr="002B0395" w:rsidRDefault="00CA150A" w:rsidP="002B0395">
            <w:pPr>
              <w:jc w:val="center"/>
            </w:pPr>
            <w:r w:rsidRPr="002B0395">
              <w:rPr>
                <w:bCs/>
              </w:rPr>
              <w:t>1954</w:t>
            </w:r>
          </w:p>
        </w:tc>
      </w:tr>
      <w:tr w:rsidR="00CA150A" w:rsidRPr="002B0395" w:rsidTr="002837CA">
        <w:tc>
          <w:tcPr>
            <w:tcW w:w="3227" w:type="dxa"/>
            <w:shd w:val="clear" w:color="auto" w:fill="auto"/>
          </w:tcPr>
          <w:p w:rsidR="00CA150A" w:rsidRPr="002B0395" w:rsidRDefault="00CA150A" w:rsidP="002B0395">
            <w:pPr>
              <w:rPr>
                <w:bCs/>
              </w:rPr>
            </w:pPr>
            <w:r w:rsidRPr="002B0395">
              <w:rPr>
                <w:bCs/>
              </w:rPr>
              <w:t>Павлова</w:t>
            </w:r>
          </w:p>
        </w:tc>
        <w:tc>
          <w:tcPr>
            <w:tcW w:w="1559" w:type="dxa"/>
            <w:shd w:val="clear" w:color="auto" w:fill="auto"/>
          </w:tcPr>
          <w:p w:rsidR="00CA150A" w:rsidRPr="002B0395" w:rsidRDefault="00CA150A" w:rsidP="002B0395">
            <w:pPr>
              <w:jc w:val="center"/>
              <w:rPr>
                <w:bCs/>
              </w:rPr>
            </w:pPr>
            <w:r w:rsidRPr="002B0395">
              <w:rPr>
                <w:bCs/>
              </w:rPr>
              <w:t>150</w:t>
            </w:r>
          </w:p>
        </w:tc>
        <w:tc>
          <w:tcPr>
            <w:tcW w:w="1701" w:type="dxa"/>
            <w:shd w:val="clear" w:color="auto" w:fill="auto"/>
          </w:tcPr>
          <w:p w:rsidR="00CA150A" w:rsidRPr="002B0395" w:rsidRDefault="00CA150A" w:rsidP="002B0395">
            <w:pPr>
              <w:jc w:val="center"/>
              <w:rPr>
                <w:bCs/>
              </w:rPr>
            </w:pPr>
            <w:r w:rsidRPr="002B0395">
              <w:rPr>
                <w:bCs/>
              </w:rPr>
              <w:t>900</w:t>
            </w:r>
          </w:p>
        </w:tc>
        <w:tc>
          <w:tcPr>
            <w:tcW w:w="2126" w:type="dxa"/>
            <w:shd w:val="clear" w:color="auto" w:fill="auto"/>
          </w:tcPr>
          <w:p w:rsidR="00CA150A" w:rsidRPr="002B0395" w:rsidRDefault="00CA150A" w:rsidP="002B0395">
            <w:pPr>
              <w:jc w:val="center"/>
            </w:pPr>
            <w:r w:rsidRPr="002B0395">
              <w:rPr>
                <w:bCs/>
              </w:rPr>
              <w:t>керамика</w:t>
            </w:r>
          </w:p>
        </w:tc>
        <w:tc>
          <w:tcPr>
            <w:tcW w:w="1843" w:type="dxa"/>
            <w:shd w:val="clear" w:color="auto" w:fill="auto"/>
          </w:tcPr>
          <w:p w:rsidR="00CA150A" w:rsidRPr="002B0395" w:rsidRDefault="00CA150A" w:rsidP="002B0395">
            <w:pPr>
              <w:jc w:val="center"/>
            </w:pPr>
            <w:r w:rsidRPr="002B0395">
              <w:rPr>
                <w:bCs/>
              </w:rPr>
              <w:t>1954</w:t>
            </w:r>
          </w:p>
        </w:tc>
      </w:tr>
      <w:tr w:rsidR="00CA150A" w:rsidRPr="002B0395" w:rsidTr="002837CA">
        <w:tc>
          <w:tcPr>
            <w:tcW w:w="3227" w:type="dxa"/>
            <w:shd w:val="clear" w:color="auto" w:fill="auto"/>
          </w:tcPr>
          <w:p w:rsidR="00CA150A" w:rsidRPr="002B0395" w:rsidRDefault="00CA150A" w:rsidP="002B0395">
            <w:pPr>
              <w:rPr>
                <w:bCs/>
              </w:rPr>
            </w:pPr>
            <w:r w:rsidRPr="002B0395">
              <w:rPr>
                <w:bCs/>
              </w:rPr>
              <w:t>Лермонтова-Павлова</w:t>
            </w:r>
          </w:p>
        </w:tc>
        <w:tc>
          <w:tcPr>
            <w:tcW w:w="1559" w:type="dxa"/>
            <w:shd w:val="clear" w:color="auto" w:fill="auto"/>
          </w:tcPr>
          <w:p w:rsidR="00CA150A" w:rsidRPr="002B0395" w:rsidRDefault="00CA150A" w:rsidP="002B0395">
            <w:pPr>
              <w:jc w:val="center"/>
              <w:rPr>
                <w:bCs/>
              </w:rPr>
            </w:pPr>
            <w:r w:rsidRPr="002B0395">
              <w:rPr>
                <w:bCs/>
              </w:rPr>
              <w:t>150</w:t>
            </w:r>
          </w:p>
        </w:tc>
        <w:tc>
          <w:tcPr>
            <w:tcW w:w="1701" w:type="dxa"/>
            <w:shd w:val="clear" w:color="auto" w:fill="auto"/>
          </w:tcPr>
          <w:p w:rsidR="00CA150A" w:rsidRPr="002B0395" w:rsidRDefault="00CA150A" w:rsidP="002B0395">
            <w:pPr>
              <w:jc w:val="center"/>
              <w:rPr>
                <w:bCs/>
              </w:rPr>
            </w:pPr>
            <w:r w:rsidRPr="002B0395">
              <w:rPr>
                <w:bCs/>
              </w:rPr>
              <w:t>500</w:t>
            </w:r>
          </w:p>
        </w:tc>
        <w:tc>
          <w:tcPr>
            <w:tcW w:w="2126" w:type="dxa"/>
            <w:shd w:val="clear" w:color="auto" w:fill="auto"/>
          </w:tcPr>
          <w:p w:rsidR="00CA150A" w:rsidRPr="002B0395" w:rsidRDefault="00CA150A" w:rsidP="002B0395">
            <w:pPr>
              <w:jc w:val="center"/>
            </w:pPr>
            <w:r w:rsidRPr="002B0395">
              <w:rPr>
                <w:bCs/>
              </w:rPr>
              <w:t>керамика</w:t>
            </w:r>
          </w:p>
        </w:tc>
        <w:tc>
          <w:tcPr>
            <w:tcW w:w="1843" w:type="dxa"/>
            <w:shd w:val="clear" w:color="auto" w:fill="auto"/>
          </w:tcPr>
          <w:p w:rsidR="00CA150A" w:rsidRPr="002B0395" w:rsidRDefault="00CA150A" w:rsidP="002B0395">
            <w:pPr>
              <w:jc w:val="center"/>
            </w:pPr>
            <w:r w:rsidRPr="002B0395">
              <w:rPr>
                <w:bCs/>
              </w:rPr>
              <w:t>1954</w:t>
            </w:r>
          </w:p>
        </w:tc>
      </w:tr>
      <w:tr w:rsidR="00CA150A" w:rsidRPr="002B0395" w:rsidTr="002837CA">
        <w:trPr>
          <w:trHeight w:val="555"/>
        </w:trPr>
        <w:tc>
          <w:tcPr>
            <w:tcW w:w="3227" w:type="dxa"/>
            <w:shd w:val="clear" w:color="auto" w:fill="auto"/>
          </w:tcPr>
          <w:p w:rsidR="00CA150A" w:rsidRPr="002B0395" w:rsidRDefault="00CA150A" w:rsidP="002B0395">
            <w:pPr>
              <w:rPr>
                <w:bCs/>
              </w:rPr>
            </w:pPr>
            <w:proofErr w:type="gramStart"/>
            <w:r w:rsidRPr="002B0395">
              <w:rPr>
                <w:bCs/>
              </w:rPr>
              <w:t>Лермонтова-приемный</w:t>
            </w:r>
            <w:proofErr w:type="gramEnd"/>
            <w:r w:rsidRPr="002B0395">
              <w:rPr>
                <w:bCs/>
              </w:rPr>
              <w:t xml:space="preserve"> к</w:t>
            </w:r>
            <w:r w:rsidRPr="002B0395">
              <w:rPr>
                <w:bCs/>
              </w:rPr>
              <w:t>о</w:t>
            </w:r>
            <w:r w:rsidRPr="002B0395">
              <w:rPr>
                <w:bCs/>
              </w:rPr>
              <w:t>лодец</w:t>
            </w:r>
          </w:p>
        </w:tc>
        <w:tc>
          <w:tcPr>
            <w:tcW w:w="1559" w:type="dxa"/>
            <w:shd w:val="clear" w:color="auto" w:fill="auto"/>
          </w:tcPr>
          <w:p w:rsidR="00CA150A" w:rsidRPr="002B0395" w:rsidRDefault="00CA150A" w:rsidP="002B0395">
            <w:pPr>
              <w:jc w:val="center"/>
              <w:rPr>
                <w:bCs/>
              </w:rPr>
            </w:pPr>
            <w:r w:rsidRPr="002B0395">
              <w:rPr>
                <w:bCs/>
              </w:rPr>
              <w:t>150</w:t>
            </w:r>
          </w:p>
        </w:tc>
        <w:tc>
          <w:tcPr>
            <w:tcW w:w="1701" w:type="dxa"/>
            <w:shd w:val="clear" w:color="auto" w:fill="auto"/>
          </w:tcPr>
          <w:p w:rsidR="00CA150A" w:rsidRPr="002B0395" w:rsidRDefault="00CA150A" w:rsidP="002B0395">
            <w:pPr>
              <w:jc w:val="center"/>
              <w:rPr>
                <w:bCs/>
              </w:rPr>
            </w:pPr>
            <w:r w:rsidRPr="002B0395">
              <w:rPr>
                <w:bCs/>
              </w:rPr>
              <w:t>1200</w:t>
            </w:r>
          </w:p>
        </w:tc>
        <w:tc>
          <w:tcPr>
            <w:tcW w:w="2126" w:type="dxa"/>
            <w:shd w:val="clear" w:color="auto" w:fill="auto"/>
          </w:tcPr>
          <w:p w:rsidR="00CA150A" w:rsidRPr="002B0395" w:rsidRDefault="00CA150A" w:rsidP="002B0395">
            <w:pPr>
              <w:jc w:val="center"/>
            </w:pPr>
            <w:r w:rsidRPr="002B0395">
              <w:rPr>
                <w:bCs/>
              </w:rPr>
              <w:t>керамика</w:t>
            </w:r>
          </w:p>
        </w:tc>
        <w:tc>
          <w:tcPr>
            <w:tcW w:w="1843" w:type="dxa"/>
            <w:shd w:val="clear" w:color="auto" w:fill="auto"/>
          </w:tcPr>
          <w:p w:rsidR="00CA150A" w:rsidRPr="002B0395" w:rsidRDefault="00CA150A" w:rsidP="002B0395">
            <w:pPr>
              <w:jc w:val="center"/>
            </w:pPr>
            <w:r w:rsidRPr="002B0395">
              <w:rPr>
                <w:bCs/>
              </w:rPr>
              <w:t>1954</w:t>
            </w:r>
          </w:p>
        </w:tc>
      </w:tr>
      <w:tr w:rsidR="00CA150A" w:rsidRPr="002B0395" w:rsidTr="002837CA">
        <w:trPr>
          <w:trHeight w:val="481"/>
        </w:trPr>
        <w:tc>
          <w:tcPr>
            <w:tcW w:w="3227" w:type="dxa"/>
            <w:shd w:val="clear" w:color="auto" w:fill="auto"/>
          </w:tcPr>
          <w:p w:rsidR="00CA150A" w:rsidRPr="002B0395" w:rsidRDefault="00CA150A" w:rsidP="002B0395">
            <w:pPr>
              <w:rPr>
                <w:bCs/>
              </w:rPr>
            </w:pPr>
            <w:proofErr w:type="gramStart"/>
            <w:r w:rsidRPr="002B0395">
              <w:rPr>
                <w:bCs/>
              </w:rPr>
              <w:t>Первомайская-приемный</w:t>
            </w:r>
            <w:proofErr w:type="gramEnd"/>
            <w:r w:rsidRPr="002B0395">
              <w:rPr>
                <w:bCs/>
              </w:rPr>
              <w:t xml:space="preserve"> к</w:t>
            </w:r>
            <w:r w:rsidRPr="002B0395">
              <w:rPr>
                <w:bCs/>
              </w:rPr>
              <w:t>о</w:t>
            </w:r>
            <w:r w:rsidRPr="002B0395">
              <w:rPr>
                <w:bCs/>
              </w:rPr>
              <w:t>лодец</w:t>
            </w:r>
          </w:p>
        </w:tc>
        <w:tc>
          <w:tcPr>
            <w:tcW w:w="1559" w:type="dxa"/>
            <w:shd w:val="clear" w:color="auto" w:fill="auto"/>
          </w:tcPr>
          <w:p w:rsidR="00CA150A" w:rsidRPr="002B0395" w:rsidRDefault="00CA150A" w:rsidP="002B0395">
            <w:pPr>
              <w:jc w:val="center"/>
              <w:rPr>
                <w:bCs/>
              </w:rPr>
            </w:pPr>
            <w:r w:rsidRPr="002B0395">
              <w:rPr>
                <w:bCs/>
              </w:rPr>
              <w:t>150</w:t>
            </w:r>
          </w:p>
        </w:tc>
        <w:tc>
          <w:tcPr>
            <w:tcW w:w="1701" w:type="dxa"/>
            <w:shd w:val="clear" w:color="auto" w:fill="auto"/>
          </w:tcPr>
          <w:p w:rsidR="00CA150A" w:rsidRPr="002B0395" w:rsidRDefault="00CA150A" w:rsidP="002B0395">
            <w:pPr>
              <w:jc w:val="center"/>
              <w:rPr>
                <w:bCs/>
              </w:rPr>
            </w:pPr>
            <w:r w:rsidRPr="002B0395">
              <w:rPr>
                <w:bCs/>
              </w:rPr>
              <w:t>1600</w:t>
            </w:r>
          </w:p>
        </w:tc>
        <w:tc>
          <w:tcPr>
            <w:tcW w:w="2126" w:type="dxa"/>
            <w:shd w:val="clear" w:color="auto" w:fill="auto"/>
          </w:tcPr>
          <w:p w:rsidR="00CA150A" w:rsidRPr="002B0395" w:rsidRDefault="00CA150A" w:rsidP="002B0395">
            <w:pPr>
              <w:jc w:val="center"/>
            </w:pPr>
            <w:r w:rsidRPr="002B0395">
              <w:rPr>
                <w:bCs/>
              </w:rPr>
              <w:t>керамика</w:t>
            </w:r>
          </w:p>
        </w:tc>
        <w:tc>
          <w:tcPr>
            <w:tcW w:w="1843" w:type="dxa"/>
            <w:shd w:val="clear" w:color="auto" w:fill="auto"/>
          </w:tcPr>
          <w:p w:rsidR="00CA150A" w:rsidRPr="002B0395" w:rsidRDefault="00CA150A" w:rsidP="002B0395">
            <w:pPr>
              <w:jc w:val="center"/>
            </w:pPr>
            <w:r w:rsidRPr="002B0395">
              <w:rPr>
                <w:bCs/>
              </w:rPr>
              <w:t>1954</w:t>
            </w:r>
          </w:p>
        </w:tc>
      </w:tr>
      <w:tr w:rsidR="00CA150A" w:rsidRPr="002B0395" w:rsidTr="002837CA">
        <w:tc>
          <w:tcPr>
            <w:tcW w:w="3227" w:type="dxa"/>
            <w:shd w:val="clear" w:color="auto" w:fill="auto"/>
          </w:tcPr>
          <w:p w:rsidR="00CA150A" w:rsidRPr="002B0395" w:rsidRDefault="00CA150A" w:rsidP="002B0395">
            <w:pPr>
              <w:rPr>
                <w:bCs/>
              </w:rPr>
            </w:pPr>
            <w:r w:rsidRPr="002B0395">
              <w:rPr>
                <w:bCs/>
              </w:rPr>
              <w:t>Больничная</w:t>
            </w:r>
          </w:p>
        </w:tc>
        <w:tc>
          <w:tcPr>
            <w:tcW w:w="1559" w:type="dxa"/>
            <w:shd w:val="clear" w:color="auto" w:fill="auto"/>
          </w:tcPr>
          <w:p w:rsidR="00CA150A" w:rsidRPr="002B0395" w:rsidRDefault="00CA150A" w:rsidP="002B0395">
            <w:pPr>
              <w:jc w:val="center"/>
              <w:rPr>
                <w:bCs/>
              </w:rPr>
            </w:pPr>
            <w:r w:rsidRPr="002B0395">
              <w:rPr>
                <w:bCs/>
              </w:rPr>
              <w:t>150</w:t>
            </w:r>
          </w:p>
        </w:tc>
        <w:tc>
          <w:tcPr>
            <w:tcW w:w="1701" w:type="dxa"/>
            <w:shd w:val="clear" w:color="auto" w:fill="auto"/>
          </w:tcPr>
          <w:p w:rsidR="00CA150A" w:rsidRPr="002B0395" w:rsidRDefault="00CA150A" w:rsidP="002B0395">
            <w:pPr>
              <w:jc w:val="center"/>
              <w:rPr>
                <w:bCs/>
              </w:rPr>
            </w:pPr>
            <w:r w:rsidRPr="002B0395">
              <w:rPr>
                <w:bCs/>
              </w:rPr>
              <w:t>700</w:t>
            </w:r>
          </w:p>
        </w:tc>
        <w:tc>
          <w:tcPr>
            <w:tcW w:w="2126" w:type="dxa"/>
            <w:shd w:val="clear" w:color="auto" w:fill="auto"/>
          </w:tcPr>
          <w:p w:rsidR="00CA150A" w:rsidRPr="002B0395" w:rsidRDefault="00CA150A" w:rsidP="002B0395">
            <w:pPr>
              <w:jc w:val="center"/>
            </w:pPr>
            <w:r w:rsidRPr="002B0395">
              <w:rPr>
                <w:bCs/>
              </w:rPr>
              <w:t>керамика</w:t>
            </w:r>
          </w:p>
        </w:tc>
        <w:tc>
          <w:tcPr>
            <w:tcW w:w="1843" w:type="dxa"/>
            <w:shd w:val="clear" w:color="auto" w:fill="auto"/>
          </w:tcPr>
          <w:p w:rsidR="00CA150A" w:rsidRPr="002B0395" w:rsidRDefault="00CA150A" w:rsidP="002B0395">
            <w:pPr>
              <w:jc w:val="center"/>
            </w:pPr>
            <w:r w:rsidRPr="002B0395">
              <w:rPr>
                <w:bCs/>
              </w:rPr>
              <w:t>1954</w:t>
            </w:r>
          </w:p>
        </w:tc>
      </w:tr>
      <w:tr w:rsidR="00CA150A" w:rsidRPr="002B0395" w:rsidTr="002837CA">
        <w:tc>
          <w:tcPr>
            <w:tcW w:w="3227" w:type="dxa"/>
            <w:shd w:val="clear" w:color="auto" w:fill="auto"/>
          </w:tcPr>
          <w:p w:rsidR="00CA150A" w:rsidRPr="002B0395" w:rsidRDefault="00CA150A" w:rsidP="002B0395">
            <w:pPr>
              <w:rPr>
                <w:bCs/>
              </w:rPr>
            </w:pPr>
            <w:r w:rsidRPr="002B0395">
              <w:rPr>
                <w:bCs/>
              </w:rPr>
              <w:t>Ул. Больничная КНС №2</w:t>
            </w:r>
          </w:p>
        </w:tc>
        <w:tc>
          <w:tcPr>
            <w:tcW w:w="1559" w:type="dxa"/>
            <w:shd w:val="clear" w:color="auto" w:fill="auto"/>
          </w:tcPr>
          <w:p w:rsidR="00CA150A" w:rsidRPr="002B0395" w:rsidRDefault="00CA150A" w:rsidP="002B0395">
            <w:pPr>
              <w:jc w:val="center"/>
              <w:rPr>
                <w:bCs/>
              </w:rPr>
            </w:pPr>
            <w:r w:rsidRPr="002B0395">
              <w:rPr>
                <w:bCs/>
              </w:rPr>
              <w:t>150</w:t>
            </w:r>
          </w:p>
        </w:tc>
        <w:tc>
          <w:tcPr>
            <w:tcW w:w="1701" w:type="dxa"/>
            <w:shd w:val="clear" w:color="auto" w:fill="auto"/>
          </w:tcPr>
          <w:p w:rsidR="00CA150A" w:rsidRPr="002B0395" w:rsidRDefault="00CA150A" w:rsidP="002B0395">
            <w:pPr>
              <w:jc w:val="center"/>
              <w:rPr>
                <w:bCs/>
              </w:rPr>
            </w:pPr>
            <w:r w:rsidRPr="002B0395">
              <w:rPr>
                <w:bCs/>
              </w:rPr>
              <w:t>700</w:t>
            </w:r>
          </w:p>
        </w:tc>
        <w:tc>
          <w:tcPr>
            <w:tcW w:w="2126" w:type="dxa"/>
            <w:shd w:val="clear" w:color="auto" w:fill="auto"/>
          </w:tcPr>
          <w:p w:rsidR="00CA150A" w:rsidRPr="002B0395" w:rsidRDefault="00CA150A" w:rsidP="002B0395">
            <w:pPr>
              <w:jc w:val="center"/>
            </w:pPr>
            <w:r w:rsidRPr="002B0395">
              <w:rPr>
                <w:bCs/>
              </w:rPr>
              <w:t>керамика</w:t>
            </w:r>
          </w:p>
        </w:tc>
        <w:tc>
          <w:tcPr>
            <w:tcW w:w="1843" w:type="dxa"/>
            <w:shd w:val="clear" w:color="auto" w:fill="auto"/>
          </w:tcPr>
          <w:p w:rsidR="00CA150A" w:rsidRPr="002B0395" w:rsidRDefault="00CA150A" w:rsidP="002B0395">
            <w:pPr>
              <w:jc w:val="center"/>
            </w:pPr>
            <w:r w:rsidRPr="002B0395">
              <w:t>2014</w:t>
            </w:r>
          </w:p>
        </w:tc>
      </w:tr>
      <w:tr w:rsidR="00CA150A" w:rsidRPr="002B0395" w:rsidTr="002837CA">
        <w:tc>
          <w:tcPr>
            <w:tcW w:w="3227" w:type="dxa"/>
            <w:shd w:val="clear" w:color="auto" w:fill="auto"/>
          </w:tcPr>
          <w:p w:rsidR="00CA150A" w:rsidRPr="002B0395" w:rsidRDefault="00CA150A" w:rsidP="002B0395">
            <w:pPr>
              <w:rPr>
                <w:bCs/>
              </w:rPr>
            </w:pPr>
            <w:r w:rsidRPr="002B0395">
              <w:rPr>
                <w:bCs/>
              </w:rPr>
              <w:t>Гоголя</w:t>
            </w:r>
          </w:p>
        </w:tc>
        <w:tc>
          <w:tcPr>
            <w:tcW w:w="1559" w:type="dxa"/>
            <w:shd w:val="clear" w:color="auto" w:fill="auto"/>
          </w:tcPr>
          <w:p w:rsidR="00CA150A" w:rsidRPr="002B0395" w:rsidRDefault="00CA150A" w:rsidP="002B0395">
            <w:pPr>
              <w:jc w:val="center"/>
              <w:rPr>
                <w:bCs/>
              </w:rPr>
            </w:pPr>
            <w:r w:rsidRPr="002B0395">
              <w:rPr>
                <w:bCs/>
              </w:rPr>
              <w:t>150</w:t>
            </w:r>
          </w:p>
        </w:tc>
        <w:tc>
          <w:tcPr>
            <w:tcW w:w="1701" w:type="dxa"/>
            <w:shd w:val="clear" w:color="auto" w:fill="auto"/>
          </w:tcPr>
          <w:p w:rsidR="00CA150A" w:rsidRPr="002B0395" w:rsidRDefault="00CA150A" w:rsidP="002B0395">
            <w:pPr>
              <w:jc w:val="center"/>
              <w:rPr>
                <w:bCs/>
              </w:rPr>
            </w:pPr>
            <w:r w:rsidRPr="002B0395">
              <w:rPr>
                <w:bCs/>
              </w:rPr>
              <w:t>1500</w:t>
            </w:r>
          </w:p>
        </w:tc>
        <w:tc>
          <w:tcPr>
            <w:tcW w:w="2126" w:type="dxa"/>
            <w:shd w:val="clear" w:color="auto" w:fill="auto"/>
          </w:tcPr>
          <w:p w:rsidR="00CA150A" w:rsidRPr="002B0395" w:rsidRDefault="00CA150A" w:rsidP="002B0395">
            <w:pPr>
              <w:jc w:val="center"/>
            </w:pPr>
            <w:r w:rsidRPr="002B0395">
              <w:rPr>
                <w:bCs/>
              </w:rPr>
              <w:t>керамика</w:t>
            </w:r>
          </w:p>
        </w:tc>
        <w:tc>
          <w:tcPr>
            <w:tcW w:w="1843" w:type="dxa"/>
            <w:shd w:val="clear" w:color="auto" w:fill="auto"/>
          </w:tcPr>
          <w:p w:rsidR="00CA150A" w:rsidRPr="002B0395" w:rsidRDefault="00CA150A" w:rsidP="002B0395">
            <w:pPr>
              <w:jc w:val="center"/>
            </w:pPr>
            <w:r w:rsidRPr="002B0395">
              <w:rPr>
                <w:bCs/>
              </w:rPr>
              <w:t>1954</w:t>
            </w:r>
          </w:p>
        </w:tc>
      </w:tr>
      <w:tr w:rsidR="00CA150A" w:rsidRPr="002B0395" w:rsidTr="002837CA">
        <w:tc>
          <w:tcPr>
            <w:tcW w:w="3227" w:type="dxa"/>
            <w:shd w:val="clear" w:color="auto" w:fill="auto"/>
          </w:tcPr>
          <w:p w:rsidR="00CA150A" w:rsidRPr="002B0395" w:rsidRDefault="00CA150A" w:rsidP="002B0395">
            <w:pPr>
              <w:rPr>
                <w:bCs/>
              </w:rPr>
            </w:pPr>
            <w:r w:rsidRPr="002B0395">
              <w:rPr>
                <w:bCs/>
              </w:rPr>
              <w:t>Ленина</w:t>
            </w:r>
          </w:p>
        </w:tc>
        <w:tc>
          <w:tcPr>
            <w:tcW w:w="1559" w:type="dxa"/>
            <w:shd w:val="clear" w:color="auto" w:fill="auto"/>
          </w:tcPr>
          <w:p w:rsidR="00CA150A" w:rsidRPr="002B0395" w:rsidRDefault="00CA150A" w:rsidP="002B0395">
            <w:pPr>
              <w:jc w:val="center"/>
              <w:rPr>
                <w:bCs/>
              </w:rPr>
            </w:pPr>
            <w:r w:rsidRPr="002B0395">
              <w:rPr>
                <w:bCs/>
              </w:rPr>
              <w:t>150</w:t>
            </w:r>
          </w:p>
        </w:tc>
        <w:tc>
          <w:tcPr>
            <w:tcW w:w="1701" w:type="dxa"/>
            <w:shd w:val="clear" w:color="auto" w:fill="auto"/>
          </w:tcPr>
          <w:p w:rsidR="00CA150A" w:rsidRPr="002B0395" w:rsidRDefault="00CA150A" w:rsidP="002B0395">
            <w:pPr>
              <w:jc w:val="center"/>
              <w:rPr>
                <w:bCs/>
              </w:rPr>
            </w:pPr>
            <w:r w:rsidRPr="002B0395">
              <w:rPr>
                <w:bCs/>
              </w:rPr>
              <w:t>1200</w:t>
            </w:r>
          </w:p>
        </w:tc>
        <w:tc>
          <w:tcPr>
            <w:tcW w:w="2126" w:type="dxa"/>
            <w:shd w:val="clear" w:color="auto" w:fill="auto"/>
          </w:tcPr>
          <w:p w:rsidR="00CA150A" w:rsidRPr="002B0395" w:rsidRDefault="00CA150A" w:rsidP="002B0395">
            <w:pPr>
              <w:jc w:val="center"/>
            </w:pPr>
            <w:r w:rsidRPr="002B0395">
              <w:rPr>
                <w:bCs/>
              </w:rPr>
              <w:t>керамика</w:t>
            </w:r>
          </w:p>
        </w:tc>
        <w:tc>
          <w:tcPr>
            <w:tcW w:w="1843" w:type="dxa"/>
            <w:shd w:val="clear" w:color="auto" w:fill="auto"/>
          </w:tcPr>
          <w:p w:rsidR="00CA150A" w:rsidRPr="002B0395" w:rsidRDefault="00CA150A" w:rsidP="002B0395">
            <w:pPr>
              <w:jc w:val="center"/>
            </w:pPr>
            <w:r w:rsidRPr="002B0395">
              <w:rPr>
                <w:bCs/>
              </w:rPr>
              <w:t>1954</w:t>
            </w:r>
          </w:p>
        </w:tc>
      </w:tr>
      <w:tr w:rsidR="00CA150A" w:rsidRPr="002B0395" w:rsidTr="002837CA">
        <w:tc>
          <w:tcPr>
            <w:tcW w:w="3227" w:type="dxa"/>
            <w:shd w:val="clear" w:color="auto" w:fill="auto"/>
          </w:tcPr>
          <w:p w:rsidR="00CA150A" w:rsidRPr="002B0395" w:rsidRDefault="00CA150A" w:rsidP="002B0395">
            <w:pPr>
              <w:rPr>
                <w:bCs/>
              </w:rPr>
            </w:pPr>
            <w:r w:rsidRPr="002B0395">
              <w:rPr>
                <w:bCs/>
              </w:rPr>
              <w:t>Коммунистическая</w:t>
            </w:r>
          </w:p>
        </w:tc>
        <w:tc>
          <w:tcPr>
            <w:tcW w:w="1559" w:type="dxa"/>
            <w:shd w:val="clear" w:color="auto" w:fill="auto"/>
          </w:tcPr>
          <w:p w:rsidR="00CA150A" w:rsidRPr="002B0395" w:rsidRDefault="00CA150A" w:rsidP="002B0395">
            <w:pPr>
              <w:jc w:val="center"/>
              <w:rPr>
                <w:bCs/>
              </w:rPr>
            </w:pPr>
            <w:r w:rsidRPr="002B0395">
              <w:rPr>
                <w:bCs/>
              </w:rPr>
              <w:t>600</w:t>
            </w:r>
          </w:p>
        </w:tc>
        <w:tc>
          <w:tcPr>
            <w:tcW w:w="1701" w:type="dxa"/>
            <w:shd w:val="clear" w:color="auto" w:fill="auto"/>
          </w:tcPr>
          <w:p w:rsidR="00CA150A" w:rsidRPr="002B0395" w:rsidRDefault="00CA150A" w:rsidP="002B0395">
            <w:pPr>
              <w:jc w:val="center"/>
              <w:rPr>
                <w:bCs/>
              </w:rPr>
            </w:pPr>
            <w:r w:rsidRPr="002B0395">
              <w:rPr>
                <w:bCs/>
              </w:rPr>
              <w:t>600</w:t>
            </w:r>
          </w:p>
        </w:tc>
        <w:tc>
          <w:tcPr>
            <w:tcW w:w="2126" w:type="dxa"/>
            <w:shd w:val="clear" w:color="auto" w:fill="auto"/>
          </w:tcPr>
          <w:p w:rsidR="00CA150A" w:rsidRPr="002B0395" w:rsidRDefault="00CA150A" w:rsidP="002B0395">
            <w:pPr>
              <w:jc w:val="center"/>
              <w:rPr>
                <w:bCs/>
              </w:rPr>
            </w:pPr>
            <w:r w:rsidRPr="002B0395">
              <w:rPr>
                <w:bCs/>
              </w:rPr>
              <w:t>чугун</w:t>
            </w:r>
          </w:p>
        </w:tc>
        <w:tc>
          <w:tcPr>
            <w:tcW w:w="1843" w:type="dxa"/>
            <w:shd w:val="clear" w:color="auto" w:fill="auto"/>
          </w:tcPr>
          <w:p w:rsidR="00CA150A" w:rsidRPr="002B0395" w:rsidRDefault="00CA150A" w:rsidP="002B0395">
            <w:pPr>
              <w:jc w:val="center"/>
              <w:rPr>
                <w:bCs/>
              </w:rPr>
            </w:pPr>
            <w:r w:rsidRPr="002B0395">
              <w:rPr>
                <w:bCs/>
              </w:rPr>
              <w:t>1967</w:t>
            </w:r>
          </w:p>
        </w:tc>
      </w:tr>
      <w:tr w:rsidR="00CA150A" w:rsidRPr="002B0395" w:rsidTr="002837CA">
        <w:tc>
          <w:tcPr>
            <w:tcW w:w="3227" w:type="dxa"/>
            <w:shd w:val="clear" w:color="auto" w:fill="auto"/>
          </w:tcPr>
          <w:p w:rsidR="00CA150A" w:rsidRPr="002B0395" w:rsidRDefault="00CA150A" w:rsidP="002B0395">
            <w:pPr>
              <w:rPr>
                <w:bCs/>
              </w:rPr>
            </w:pPr>
            <w:r w:rsidRPr="002B0395">
              <w:rPr>
                <w:bCs/>
              </w:rPr>
              <w:t>Крылова</w:t>
            </w:r>
          </w:p>
        </w:tc>
        <w:tc>
          <w:tcPr>
            <w:tcW w:w="1559" w:type="dxa"/>
            <w:shd w:val="clear" w:color="auto" w:fill="auto"/>
          </w:tcPr>
          <w:p w:rsidR="00CA150A" w:rsidRPr="002B0395" w:rsidRDefault="00CA150A" w:rsidP="002B0395">
            <w:pPr>
              <w:jc w:val="center"/>
              <w:rPr>
                <w:bCs/>
              </w:rPr>
            </w:pPr>
            <w:r w:rsidRPr="002B0395">
              <w:rPr>
                <w:bCs/>
              </w:rPr>
              <w:t>200</w:t>
            </w:r>
          </w:p>
        </w:tc>
        <w:tc>
          <w:tcPr>
            <w:tcW w:w="1701" w:type="dxa"/>
            <w:shd w:val="clear" w:color="auto" w:fill="auto"/>
          </w:tcPr>
          <w:p w:rsidR="00CA150A" w:rsidRPr="002B0395" w:rsidRDefault="00CA150A" w:rsidP="002B0395">
            <w:pPr>
              <w:jc w:val="center"/>
              <w:rPr>
                <w:bCs/>
              </w:rPr>
            </w:pPr>
            <w:r w:rsidRPr="002B0395">
              <w:rPr>
                <w:bCs/>
              </w:rPr>
              <w:t>600</w:t>
            </w:r>
          </w:p>
        </w:tc>
        <w:tc>
          <w:tcPr>
            <w:tcW w:w="2126" w:type="dxa"/>
            <w:shd w:val="clear" w:color="auto" w:fill="auto"/>
          </w:tcPr>
          <w:p w:rsidR="00CA150A" w:rsidRPr="002B0395" w:rsidRDefault="00CA150A" w:rsidP="002B0395">
            <w:pPr>
              <w:jc w:val="center"/>
              <w:rPr>
                <w:bCs/>
              </w:rPr>
            </w:pPr>
            <w:r w:rsidRPr="002B0395">
              <w:rPr>
                <w:bCs/>
              </w:rPr>
              <w:t>чугун</w:t>
            </w:r>
          </w:p>
        </w:tc>
        <w:tc>
          <w:tcPr>
            <w:tcW w:w="1843" w:type="dxa"/>
            <w:shd w:val="clear" w:color="auto" w:fill="auto"/>
          </w:tcPr>
          <w:p w:rsidR="00CA150A" w:rsidRPr="002B0395" w:rsidRDefault="00CA150A" w:rsidP="002B0395">
            <w:pPr>
              <w:jc w:val="center"/>
              <w:rPr>
                <w:bCs/>
              </w:rPr>
            </w:pPr>
            <w:r w:rsidRPr="002B0395">
              <w:rPr>
                <w:bCs/>
              </w:rPr>
              <w:t>1970</w:t>
            </w:r>
          </w:p>
        </w:tc>
      </w:tr>
      <w:tr w:rsidR="00CA150A" w:rsidRPr="002B0395" w:rsidTr="002837CA">
        <w:tc>
          <w:tcPr>
            <w:tcW w:w="3227" w:type="dxa"/>
            <w:shd w:val="clear" w:color="auto" w:fill="auto"/>
          </w:tcPr>
          <w:p w:rsidR="00CA150A" w:rsidRPr="002B0395" w:rsidRDefault="00CA150A" w:rsidP="002B0395">
            <w:pPr>
              <w:rPr>
                <w:bCs/>
              </w:rPr>
            </w:pPr>
            <w:r w:rsidRPr="002B0395">
              <w:rPr>
                <w:bCs/>
              </w:rPr>
              <w:t>Школьная</w:t>
            </w:r>
          </w:p>
        </w:tc>
        <w:tc>
          <w:tcPr>
            <w:tcW w:w="1559" w:type="dxa"/>
            <w:shd w:val="clear" w:color="auto" w:fill="auto"/>
          </w:tcPr>
          <w:p w:rsidR="00CA150A" w:rsidRPr="002B0395" w:rsidRDefault="00CA150A" w:rsidP="002B0395">
            <w:pPr>
              <w:jc w:val="center"/>
              <w:rPr>
                <w:bCs/>
              </w:rPr>
            </w:pPr>
            <w:r w:rsidRPr="002B0395">
              <w:rPr>
                <w:bCs/>
              </w:rPr>
              <w:t>200</w:t>
            </w:r>
          </w:p>
        </w:tc>
        <w:tc>
          <w:tcPr>
            <w:tcW w:w="1701" w:type="dxa"/>
            <w:shd w:val="clear" w:color="auto" w:fill="auto"/>
          </w:tcPr>
          <w:p w:rsidR="00CA150A" w:rsidRPr="002B0395" w:rsidRDefault="00CA150A" w:rsidP="002B0395">
            <w:pPr>
              <w:jc w:val="center"/>
              <w:rPr>
                <w:bCs/>
              </w:rPr>
            </w:pPr>
            <w:r w:rsidRPr="002B0395">
              <w:rPr>
                <w:bCs/>
              </w:rPr>
              <w:t>550</w:t>
            </w:r>
          </w:p>
        </w:tc>
        <w:tc>
          <w:tcPr>
            <w:tcW w:w="2126" w:type="dxa"/>
            <w:shd w:val="clear" w:color="auto" w:fill="auto"/>
          </w:tcPr>
          <w:p w:rsidR="00CA150A" w:rsidRPr="002B0395" w:rsidRDefault="00CA150A" w:rsidP="002B0395">
            <w:pPr>
              <w:jc w:val="center"/>
            </w:pPr>
            <w:r w:rsidRPr="002B0395">
              <w:rPr>
                <w:bCs/>
              </w:rPr>
              <w:t>керамика</w:t>
            </w:r>
          </w:p>
        </w:tc>
        <w:tc>
          <w:tcPr>
            <w:tcW w:w="1843" w:type="dxa"/>
            <w:shd w:val="clear" w:color="auto" w:fill="auto"/>
          </w:tcPr>
          <w:p w:rsidR="00CA150A" w:rsidRPr="002B0395" w:rsidRDefault="00CA150A" w:rsidP="002B0395">
            <w:pPr>
              <w:jc w:val="center"/>
            </w:pPr>
            <w:r w:rsidRPr="002B0395">
              <w:rPr>
                <w:bCs/>
              </w:rPr>
              <w:t>1954</w:t>
            </w:r>
          </w:p>
        </w:tc>
      </w:tr>
      <w:tr w:rsidR="00CA150A" w:rsidRPr="002B0395" w:rsidTr="002837CA">
        <w:tc>
          <w:tcPr>
            <w:tcW w:w="3227" w:type="dxa"/>
            <w:shd w:val="clear" w:color="auto" w:fill="auto"/>
          </w:tcPr>
          <w:p w:rsidR="00CA150A" w:rsidRPr="002B0395" w:rsidRDefault="00CA150A" w:rsidP="002B0395">
            <w:pPr>
              <w:rPr>
                <w:bCs/>
              </w:rPr>
            </w:pPr>
            <w:r w:rsidRPr="002B0395">
              <w:rPr>
                <w:bCs/>
              </w:rPr>
              <w:t>Белинского-КНС №3</w:t>
            </w:r>
          </w:p>
        </w:tc>
        <w:tc>
          <w:tcPr>
            <w:tcW w:w="1559" w:type="dxa"/>
            <w:shd w:val="clear" w:color="auto" w:fill="auto"/>
          </w:tcPr>
          <w:p w:rsidR="00CA150A" w:rsidRPr="002B0395" w:rsidRDefault="00CA150A" w:rsidP="002B0395">
            <w:pPr>
              <w:jc w:val="center"/>
              <w:rPr>
                <w:bCs/>
              </w:rPr>
            </w:pPr>
            <w:r w:rsidRPr="002B0395">
              <w:rPr>
                <w:bCs/>
              </w:rPr>
              <w:t>200</w:t>
            </w:r>
          </w:p>
        </w:tc>
        <w:tc>
          <w:tcPr>
            <w:tcW w:w="1701" w:type="dxa"/>
            <w:shd w:val="clear" w:color="auto" w:fill="auto"/>
          </w:tcPr>
          <w:p w:rsidR="00CA150A" w:rsidRPr="002B0395" w:rsidRDefault="00CA150A" w:rsidP="002B0395">
            <w:pPr>
              <w:jc w:val="center"/>
              <w:rPr>
                <w:bCs/>
              </w:rPr>
            </w:pPr>
            <w:r w:rsidRPr="002B0395">
              <w:rPr>
                <w:bCs/>
              </w:rPr>
              <w:t>1400</w:t>
            </w:r>
          </w:p>
        </w:tc>
        <w:tc>
          <w:tcPr>
            <w:tcW w:w="2126" w:type="dxa"/>
            <w:shd w:val="clear" w:color="auto" w:fill="auto"/>
          </w:tcPr>
          <w:p w:rsidR="00CA150A" w:rsidRPr="002B0395" w:rsidRDefault="00CA150A" w:rsidP="002B0395">
            <w:pPr>
              <w:jc w:val="center"/>
            </w:pPr>
            <w:r w:rsidRPr="002B0395">
              <w:rPr>
                <w:bCs/>
              </w:rPr>
              <w:t>керамика</w:t>
            </w:r>
          </w:p>
        </w:tc>
        <w:tc>
          <w:tcPr>
            <w:tcW w:w="1843" w:type="dxa"/>
            <w:shd w:val="clear" w:color="auto" w:fill="auto"/>
          </w:tcPr>
          <w:p w:rsidR="00CA150A" w:rsidRPr="002B0395" w:rsidRDefault="00CA150A" w:rsidP="002B0395">
            <w:pPr>
              <w:jc w:val="center"/>
            </w:pPr>
            <w:r w:rsidRPr="002B0395">
              <w:rPr>
                <w:bCs/>
              </w:rPr>
              <w:t>1954</w:t>
            </w:r>
          </w:p>
        </w:tc>
      </w:tr>
      <w:tr w:rsidR="00CA150A" w:rsidRPr="002B0395" w:rsidTr="002837CA">
        <w:tc>
          <w:tcPr>
            <w:tcW w:w="3227" w:type="dxa"/>
            <w:shd w:val="clear" w:color="auto" w:fill="auto"/>
          </w:tcPr>
          <w:p w:rsidR="00CA150A" w:rsidRPr="002B0395" w:rsidRDefault="00CA150A" w:rsidP="002B0395">
            <w:pPr>
              <w:rPr>
                <w:bCs/>
              </w:rPr>
            </w:pPr>
            <w:r w:rsidRPr="002B0395">
              <w:rPr>
                <w:bCs/>
              </w:rPr>
              <w:t>Калинина</w:t>
            </w:r>
          </w:p>
        </w:tc>
        <w:tc>
          <w:tcPr>
            <w:tcW w:w="1559" w:type="dxa"/>
            <w:shd w:val="clear" w:color="auto" w:fill="auto"/>
          </w:tcPr>
          <w:p w:rsidR="00CA150A" w:rsidRPr="002B0395" w:rsidRDefault="00CA150A" w:rsidP="002B0395">
            <w:pPr>
              <w:jc w:val="center"/>
              <w:rPr>
                <w:bCs/>
              </w:rPr>
            </w:pPr>
            <w:r w:rsidRPr="002B0395">
              <w:rPr>
                <w:bCs/>
              </w:rPr>
              <w:t>200</w:t>
            </w:r>
          </w:p>
        </w:tc>
        <w:tc>
          <w:tcPr>
            <w:tcW w:w="1701" w:type="dxa"/>
            <w:shd w:val="clear" w:color="auto" w:fill="auto"/>
          </w:tcPr>
          <w:p w:rsidR="00CA150A" w:rsidRPr="002B0395" w:rsidRDefault="00CA150A" w:rsidP="002B0395">
            <w:pPr>
              <w:jc w:val="center"/>
              <w:rPr>
                <w:bCs/>
              </w:rPr>
            </w:pPr>
            <w:r w:rsidRPr="002B0395">
              <w:rPr>
                <w:bCs/>
              </w:rPr>
              <w:t>460</w:t>
            </w:r>
          </w:p>
        </w:tc>
        <w:tc>
          <w:tcPr>
            <w:tcW w:w="2126" w:type="dxa"/>
            <w:shd w:val="clear" w:color="auto" w:fill="auto"/>
          </w:tcPr>
          <w:p w:rsidR="00CA150A" w:rsidRPr="002B0395" w:rsidRDefault="00CA150A" w:rsidP="002B0395">
            <w:pPr>
              <w:jc w:val="center"/>
            </w:pPr>
            <w:r w:rsidRPr="002B0395">
              <w:rPr>
                <w:bCs/>
              </w:rPr>
              <w:t>керамика</w:t>
            </w:r>
          </w:p>
        </w:tc>
        <w:tc>
          <w:tcPr>
            <w:tcW w:w="1843" w:type="dxa"/>
            <w:shd w:val="clear" w:color="auto" w:fill="auto"/>
          </w:tcPr>
          <w:p w:rsidR="00CA150A" w:rsidRPr="002B0395" w:rsidRDefault="00CA150A" w:rsidP="002B0395">
            <w:pPr>
              <w:jc w:val="center"/>
            </w:pPr>
            <w:r w:rsidRPr="002B0395">
              <w:rPr>
                <w:bCs/>
              </w:rPr>
              <w:t>1954</w:t>
            </w:r>
          </w:p>
        </w:tc>
      </w:tr>
      <w:tr w:rsidR="00CA150A" w:rsidRPr="002B0395" w:rsidTr="002837CA">
        <w:tc>
          <w:tcPr>
            <w:tcW w:w="3227" w:type="dxa"/>
            <w:shd w:val="clear" w:color="auto" w:fill="auto"/>
          </w:tcPr>
          <w:p w:rsidR="00CA150A" w:rsidRPr="002B0395" w:rsidRDefault="00CA150A" w:rsidP="002B0395">
            <w:pPr>
              <w:rPr>
                <w:bCs/>
              </w:rPr>
            </w:pPr>
            <w:r w:rsidRPr="002B0395">
              <w:rPr>
                <w:bCs/>
              </w:rPr>
              <w:t>Октябрьская</w:t>
            </w:r>
          </w:p>
        </w:tc>
        <w:tc>
          <w:tcPr>
            <w:tcW w:w="1559" w:type="dxa"/>
            <w:shd w:val="clear" w:color="auto" w:fill="auto"/>
          </w:tcPr>
          <w:p w:rsidR="00CA150A" w:rsidRPr="002B0395" w:rsidRDefault="00CA150A" w:rsidP="002B0395">
            <w:pPr>
              <w:jc w:val="center"/>
              <w:rPr>
                <w:bCs/>
              </w:rPr>
            </w:pPr>
            <w:r w:rsidRPr="002B0395">
              <w:rPr>
                <w:bCs/>
              </w:rPr>
              <w:t>200</w:t>
            </w:r>
          </w:p>
        </w:tc>
        <w:tc>
          <w:tcPr>
            <w:tcW w:w="1701" w:type="dxa"/>
            <w:shd w:val="clear" w:color="auto" w:fill="auto"/>
          </w:tcPr>
          <w:p w:rsidR="00CA150A" w:rsidRPr="002B0395" w:rsidRDefault="00CA150A" w:rsidP="002B0395">
            <w:pPr>
              <w:jc w:val="center"/>
              <w:rPr>
                <w:bCs/>
              </w:rPr>
            </w:pPr>
            <w:r w:rsidRPr="002B0395">
              <w:rPr>
                <w:bCs/>
              </w:rPr>
              <w:t>1680</w:t>
            </w:r>
          </w:p>
        </w:tc>
        <w:tc>
          <w:tcPr>
            <w:tcW w:w="2126" w:type="dxa"/>
            <w:shd w:val="clear" w:color="auto" w:fill="auto"/>
          </w:tcPr>
          <w:p w:rsidR="00CA150A" w:rsidRPr="002B0395" w:rsidRDefault="00CA150A" w:rsidP="002B0395">
            <w:pPr>
              <w:jc w:val="center"/>
            </w:pPr>
            <w:r w:rsidRPr="002B0395">
              <w:rPr>
                <w:bCs/>
              </w:rPr>
              <w:t>керамика</w:t>
            </w:r>
          </w:p>
        </w:tc>
        <w:tc>
          <w:tcPr>
            <w:tcW w:w="1843" w:type="dxa"/>
            <w:shd w:val="clear" w:color="auto" w:fill="auto"/>
          </w:tcPr>
          <w:p w:rsidR="00CA150A" w:rsidRPr="002B0395" w:rsidRDefault="00CA150A" w:rsidP="002B0395">
            <w:pPr>
              <w:jc w:val="center"/>
            </w:pPr>
            <w:r w:rsidRPr="002B0395">
              <w:rPr>
                <w:bCs/>
              </w:rPr>
              <w:t>1954</w:t>
            </w:r>
          </w:p>
        </w:tc>
      </w:tr>
      <w:tr w:rsidR="00CA150A" w:rsidRPr="002B0395" w:rsidTr="002837CA">
        <w:trPr>
          <w:trHeight w:val="336"/>
        </w:trPr>
        <w:tc>
          <w:tcPr>
            <w:tcW w:w="3227" w:type="dxa"/>
            <w:shd w:val="clear" w:color="auto" w:fill="auto"/>
          </w:tcPr>
          <w:p w:rsidR="00CA150A" w:rsidRPr="002B0395" w:rsidRDefault="00CA150A" w:rsidP="002B0395">
            <w:pPr>
              <w:rPr>
                <w:bCs/>
              </w:rPr>
            </w:pPr>
            <w:r w:rsidRPr="002B0395">
              <w:rPr>
                <w:bCs/>
              </w:rPr>
              <w:t>Бессолова</w:t>
            </w:r>
          </w:p>
        </w:tc>
        <w:tc>
          <w:tcPr>
            <w:tcW w:w="1559" w:type="dxa"/>
            <w:shd w:val="clear" w:color="auto" w:fill="auto"/>
          </w:tcPr>
          <w:p w:rsidR="00CA150A" w:rsidRPr="002B0395" w:rsidRDefault="00CA150A" w:rsidP="002B0395">
            <w:pPr>
              <w:jc w:val="center"/>
              <w:rPr>
                <w:bCs/>
              </w:rPr>
            </w:pPr>
            <w:r w:rsidRPr="002B0395">
              <w:rPr>
                <w:bCs/>
              </w:rPr>
              <w:t>200</w:t>
            </w:r>
          </w:p>
        </w:tc>
        <w:tc>
          <w:tcPr>
            <w:tcW w:w="1701" w:type="dxa"/>
            <w:shd w:val="clear" w:color="auto" w:fill="auto"/>
          </w:tcPr>
          <w:p w:rsidR="00CA150A" w:rsidRPr="002B0395" w:rsidRDefault="00CA150A" w:rsidP="002B0395">
            <w:pPr>
              <w:jc w:val="center"/>
              <w:rPr>
                <w:bCs/>
              </w:rPr>
            </w:pPr>
            <w:r w:rsidRPr="002B0395">
              <w:rPr>
                <w:bCs/>
              </w:rPr>
              <w:t>2300</w:t>
            </w:r>
          </w:p>
        </w:tc>
        <w:tc>
          <w:tcPr>
            <w:tcW w:w="2126" w:type="dxa"/>
            <w:shd w:val="clear" w:color="auto" w:fill="auto"/>
          </w:tcPr>
          <w:p w:rsidR="00CA150A" w:rsidRPr="002B0395" w:rsidRDefault="00CA150A" w:rsidP="002B0395">
            <w:pPr>
              <w:jc w:val="center"/>
            </w:pPr>
            <w:r w:rsidRPr="002B0395">
              <w:rPr>
                <w:bCs/>
              </w:rPr>
              <w:t>керамика</w:t>
            </w:r>
          </w:p>
        </w:tc>
        <w:tc>
          <w:tcPr>
            <w:tcW w:w="1843" w:type="dxa"/>
            <w:shd w:val="clear" w:color="auto" w:fill="auto"/>
          </w:tcPr>
          <w:p w:rsidR="00CA150A" w:rsidRPr="002B0395" w:rsidRDefault="00CA150A" w:rsidP="002B0395">
            <w:pPr>
              <w:jc w:val="center"/>
            </w:pPr>
            <w:r w:rsidRPr="002B0395">
              <w:rPr>
                <w:bCs/>
              </w:rPr>
              <w:t>1954</w:t>
            </w:r>
          </w:p>
        </w:tc>
      </w:tr>
      <w:tr w:rsidR="00CA150A" w:rsidRPr="002B0395" w:rsidTr="002837CA">
        <w:tblPrEx>
          <w:tblLook w:val="0000"/>
        </w:tblPrEx>
        <w:trPr>
          <w:trHeight w:val="308"/>
        </w:trPr>
        <w:tc>
          <w:tcPr>
            <w:tcW w:w="3227" w:type="dxa"/>
          </w:tcPr>
          <w:p w:rsidR="00CA150A" w:rsidRPr="002B0395" w:rsidRDefault="00CA150A" w:rsidP="002B0395">
            <w:pPr>
              <w:rPr>
                <w:bCs/>
              </w:rPr>
            </w:pPr>
            <w:r w:rsidRPr="002B0395">
              <w:rPr>
                <w:bCs/>
              </w:rPr>
              <w:t>КНС №3-очистные</w:t>
            </w:r>
          </w:p>
        </w:tc>
        <w:tc>
          <w:tcPr>
            <w:tcW w:w="1559" w:type="dxa"/>
          </w:tcPr>
          <w:p w:rsidR="00CA150A" w:rsidRPr="002B0395" w:rsidRDefault="00CA150A" w:rsidP="002B0395">
            <w:pPr>
              <w:jc w:val="center"/>
              <w:rPr>
                <w:bCs/>
              </w:rPr>
            </w:pPr>
            <w:r w:rsidRPr="002B0395">
              <w:rPr>
                <w:bCs/>
              </w:rPr>
              <w:t>300</w:t>
            </w:r>
          </w:p>
        </w:tc>
        <w:tc>
          <w:tcPr>
            <w:tcW w:w="1701" w:type="dxa"/>
          </w:tcPr>
          <w:p w:rsidR="00CA150A" w:rsidRPr="002B0395" w:rsidRDefault="00CA150A" w:rsidP="002B0395">
            <w:pPr>
              <w:jc w:val="center"/>
              <w:rPr>
                <w:bCs/>
              </w:rPr>
            </w:pPr>
            <w:r w:rsidRPr="002B0395">
              <w:rPr>
                <w:bCs/>
              </w:rPr>
              <w:t>4700</w:t>
            </w:r>
          </w:p>
        </w:tc>
        <w:tc>
          <w:tcPr>
            <w:tcW w:w="2126" w:type="dxa"/>
          </w:tcPr>
          <w:p w:rsidR="00CA150A" w:rsidRPr="002B0395" w:rsidRDefault="00CA150A" w:rsidP="002B0395">
            <w:pPr>
              <w:jc w:val="center"/>
              <w:rPr>
                <w:bCs/>
              </w:rPr>
            </w:pPr>
            <w:r w:rsidRPr="002B0395">
              <w:rPr>
                <w:bCs/>
              </w:rPr>
              <w:t>чугун</w:t>
            </w:r>
          </w:p>
        </w:tc>
        <w:tc>
          <w:tcPr>
            <w:tcW w:w="1843" w:type="dxa"/>
          </w:tcPr>
          <w:p w:rsidR="00CA150A" w:rsidRPr="002B0395" w:rsidRDefault="00CA150A" w:rsidP="002B0395">
            <w:pPr>
              <w:jc w:val="center"/>
              <w:rPr>
                <w:bCs/>
              </w:rPr>
            </w:pPr>
            <w:r w:rsidRPr="002B0395">
              <w:rPr>
                <w:bCs/>
              </w:rPr>
              <w:t>1954</w:t>
            </w:r>
          </w:p>
        </w:tc>
      </w:tr>
      <w:tr w:rsidR="00CA150A" w:rsidRPr="002B0395" w:rsidTr="002837CA">
        <w:tblPrEx>
          <w:tblLook w:val="0000"/>
        </w:tblPrEx>
        <w:trPr>
          <w:trHeight w:val="360"/>
        </w:trPr>
        <w:tc>
          <w:tcPr>
            <w:tcW w:w="3227" w:type="dxa"/>
          </w:tcPr>
          <w:p w:rsidR="00CA150A" w:rsidRPr="002B0395" w:rsidRDefault="00CA150A" w:rsidP="002B0395">
            <w:r w:rsidRPr="002B0395">
              <w:t>Ул. Потехина - КНС №1</w:t>
            </w:r>
          </w:p>
        </w:tc>
        <w:tc>
          <w:tcPr>
            <w:tcW w:w="1559" w:type="dxa"/>
          </w:tcPr>
          <w:p w:rsidR="00CA150A" w:rsidRPr="002B0395" w:rsidRDefault="00CA150A" w:rsidP="002B0395">
            <w:pPr>
              <w:jc w:val="center"/>
              <w:rPr>
                <w:bCs/>
              </w:rPr>
            </w:pPr>
            <w:r w:rsidRPr="002B0395">
              <w:rPr>
                <w:bCs/>
              </w:rPr>
              <w:t>200</w:t>
            </w:r>
          </w:p>
        </w:tc>
        <w:tc>
          <w:tcPr>
            <w:tcW w:w="1701" w:type="dxa"/>
          </w:tcPr>
          <w:p w:rsidR="00CA150A" w:rsidRPr="002B0395" w:rsidRDefault="00CA150A" w:rsidP="002B0395">
            <w:pPr>
              <w:jc w:val="center"/>
              <w:rPr>
                <w:bCs/>
              </w:rPr>
            </w:pPr>
            <w:r w:rsidRPr="002B0395">
              <w:rPr>
                <w:bCs/>
              </w:rPr>
              <w:t>1400</w:t>
            </w:r>
          </w:p>
        </w:tc>
        <w:tc>
          <w:tcPr>
            <w:tcW w:w="2126" w:type="dxa"/>
          </w:tcPr>
          <w:p w:rsidR="00CA150A" w:rsidRPr="002B0395" w:rsidRDefault="00CA150A" w:rsidP="002B0395">
            <w:pPr>
              <w:jc w:val="center"/>
            </w:pPr>
            <w:r w:rsidRPr="002B0395">
              <w:t>керамика</w:t>
            </w:r>
          </w:p>
        </w:tc>
        <w:tc>
          <w:tcPr>
            <w:tcW w:w="1843" w:type="dxa"/>
          </w:tcPr>
          <w:p w:rsidR="00CA150A" w:rsidRPr="002B0395" w:rsidRDefault="00CA150A" w:rsidP="002B0395">
            <w:pPr>
              <w:jc w:val="center"/>
            </w:pPr>
            <w:r w:rsidRPr="002B0395">
              <w:t>2014</w:t>
            </w:r>
          </w:p>
        </w:tc>
      </w:tr>
      <w:tr w:rsidR="00CA150A" w:rsidRPr="002B0395" w:rsidTr="002837CA">
        <w:tblPrEx>
          <w:tblLook w:val="0000"/>
        </w:tblPrEx>
        <w:trPr>
          <w:trHeight w:val="360"/>
        </w:trPr>
        <w:tc>
          <w:tcPr>
            <w:tcW w:w="3227" w:type="dxa"/>
          </w:tcPr>
          <w:p w:rsidR="00CA150A" w:rsidRPr="002B0395" w:rsidRDefault="00CA150A" w:rsidP="002B0395">
            <w:pPr>
              <w:rPr>
                <w:bCs/>
              </w:rPr>
            </w:pPr>
            <w:r w:rsidRPr="002B0395">
              <w:rPr>
                <w:bCs/>
              </w:rPr>
              <w:t>Горняцкая-КНС №3</w:t>
            </w:r>
          </w:p>
        </w:tc>
        <w:tc>
          <w:tcPr>
            <w:tcW w:w="1559" w:type="dxa"/>
          </w:tcPr>
          <w:p w:rsidR="00CA150A" w:rsidRPr="002B0395" w:rsidRDefault="00CA150A" w:rsidP="002B0395">
            <w:pPr>
              <w:jc w:val="center"/>
              <w:rPr>
                <w:bCs/>
              </w:rPr>
            </w:pPr>
            <w:r w:rsidRPr="002B0395">
              <w:rPr>
                <w:bCs/>
              </w:rPr>
              <w:t>300</w:t>
            </w:r>
          </w:p>
        </w:tc>
        <w:tc>
          <w:tcPr>
            <w:tcW w:w="1701" w:type="dxa"/>
          </w:tcPr>
          <w:p w:rsidR="00CA150A" w:rsidRPr="002B0395" w:rsidRDefault="00CA150A" w:rsidP="002B0395">
            <w:pPr>
              <w:jc w:val="center"/>
              <w:rPr>
                <w:bCs/>
              </w:rPr>
            </w:pPr>
            <w:r w:rsidRPr="002B0395">
              <w:rPr>
                <w:bCs/>
              </w:rPr>
              <w:t>2170</w:t>
            </w:r>
          </w:p>
        </w:tc>
        <w:tc>
          <w:tcPr>
            <w:tcW w:w="2126" w:type="dxa"/>
          </w:tcPr>
          <w:p w:rsidR="00CA150A" w:rsidRPr="002B0395" w:rsidRDefault="00CA150A" w:rsidP="002B0395">
            <w:pPr>
              <w:jc w:val="center"/>
            </w:pPr>
            <w:r w:rsidRPr="002B0395">
              <w:rPr>
                <w:bCs/>
              </w:rPr>
              <w:t>керамика</w:t>
            </w:r>
          </w:p>
        </w:tc>
        <w:tc>
          <w:tcPr>
            <w:tcW w:w="1843" w:type="dxa"/>
          </w:tcPr>
          <w:p w:rsidR="00CA150A" w:rsidRPr="002B0395" w:rsidRDefault="00CA150A" w:rsidP="002B0395">
            <w:pPr>
              <w:jc w:val="center"/>
            </w:pPr>
            <w:r w:rsidRPr="002B0395">
              <w:rPr>
                <w:bCs/>
              </w:rPr>
              <w:t>1954</w:t>
            </w:r>
          </w:p>
        </w:tc>
      </w:tr>
    </w:tbl>
    <w:p w:rsidR="00CA150A" w:rsidRPr="002B0395" w:rsidRDefault="00CA150A" w:rsidP="002B0395">
      <w:pPr>
        <w:ind w:firstLine="709"/>
        <w:jc w:val="both"/>
        <w:rPr>
          <w:kern w:val="24"/>
        </w:rPr>
      </w:pPr>
    </w:p>
    <w:p w:rsidR="00CA150A" w:rsidRPr="002B0395" w:rsidRDefault="00CA150A" w:rsidP="002B0395">
      <w:pPr>
        <w:pStyle w:val="ConsPlusNormal"/>
        <w:ind w:right="-24" w:firstLine="0"/>
        <w:jc w:val="both"/>
        <w:rPr>
          <w:rFonts w:ascii="Times New Roman" w:hAnsi="Times New Roman" w:cs="Times New Roman"/>
          <w:sz w:val="24"/>
          <w:szCs w:val="24"/>
        </w:rPr>
      </w:pPr>
      <w:r w:rsidRPr="002B0395">
        <w:rPr>
          <w:rStyle w:val="10Exact"/>
          <w:rFonts w:ascii="Times New Roman" w:hAnsi="Times New Roman" w:cs="Times New Roman"/>
          <w:sz w:val="24"/>
          <w:szCs w:val="24"/>
        </w:rPr>
        <w:lastRenderedPageBreak/>
        <w:t>Строительство сетей и сооружений водоотведения началось в 50-х и 70-х годах, т.е. эксплуатируются уже более 40-60 лет. В среднем сети имеют износ более 98</w:t>
      </w:r>
      <w:r w:rsidR="00142382" w:rsidRPr="002B0395">
        <w:rPr>
          <w:rStyle w:val="10Exact"/>
          <w:rFonts w:ascii="Times New Roman" w:hAnsi="Times New Roman" w:cs="Times New Roman"/>
          <w:sz w:val="24"/>
          <w:szCs w:val="24"/>
        </w:rPr>
        <w:t>%</w:t>
      </w:r>
      <w:r w:rsidRPr="002B0395">
        <w:rPr>
          <w:rStyle w:val="10Exact"/>
          <w:rFonts w:ascii="Times New Roman" w:hAnsi="Times New Roman" w:cs="Times New Roman"/>
          <w:sz w:val="24"/>
          <w:szCs w:val="24"/>
        </w:rPr>
        <w:t>.</w:t>
      </w:r>
    </w:p>
    <w:p w:rsidR="00477E7D" w:rsidRPr="002837CA" w:rsidRDefault="00477E7D" w:rsidP="002837CA">
      <w:pPr>
        <w:pStyle w:val="46"/>
        <w:shd w:val="clear" w:color="auto" w:fill="auto"/>
        <w:spacing w:line="240" w:lineRule="auto"/>
        <w:ind w:firstLine="709"/>
        <w:jc w:val="right"/>
        <w:rPr>
          <w:color w:val="000000"/>
          <w:sz w:val="24"/>
          <w:szCs w:val="24"/>
        </w:rPr>
      </w:pPr>
      <w:r w:rsidRPr="002837CA">
        <w:rPr>
          <w:color w:val="000000"/>
          <w:sz w:val="24"/>
          <w:szCs w:val="24"/>
        </w:rPr>
        <w:t>Характеристика сетей водоотведения отражена в таблице</w:t>
      </w:r>
    </w:p>
    <w:tbl>
      <w:tblPr>
        <w:tblW w:w="0" w:type="auto"/>
        <w:tblLayout w:type="fixed"/>
        <w:tblLook w:val="0000"/>
      </w:tblPr>
      <w:tblGrid>
        <w:gridCol w:w="533"/>
        <w:gridCol w:w="1903"/>
        <w:gridCol w:w="1390"/>
        <w:gridCol w:w="1090"/>
        <w:gridCol w:w="1289"/>
        <w:gridCol w:w="1176"/>
        <w:gridCol w:w="927"/>
        <w:gridCol w:w="2318"/>
      </w:tblGrid>
      <w:tr w:rsidR="00477E7D" w:rsidRPr="002837CA" w:rsidTr="002837CA">
        <w:trPr>
          <w:trHeight w:val="285"/>
        </w:trPr>
        <w:tc>
          <w:tcPr>
            <w:tcW w:w="53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77E7D" w:rsidRPr="002837CA" w:rsidRDefault="00477E7D" w:rsidP="002B0395">
            <w:pPr>
              <w:shd w:val="clear" w:color="auto" w:fill="FFFFFF"/>
              <w:jc w:val="center"/>
            </w:pPr>
            <w:r w:rsidRPr="002837CA">
              <w:t xml:space="preserve">№ </w:t>
            </w:r>
            <w:proofErr w:type="gramStart"/>
            <w:r w:rsidRPr="002837CA">
              <w:t>п</w:t>
            </w:r>
            <w:proofErr w:type="gramEnd"/>
            <w:r w:rsidRPr="002837CA">
              <w:t>/п</w:t>
            </w:r>
          </w:p>
        </w:tc>
        <w:tc>
          <w:tcPr>
            <w:tcW w:w="190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77E7D" w:rsidRPr="002837CA" w:rsidRDefault="00477E7D" w:rsidP="002B0395">
            <w:pPr>
              <w:shd w:val="clear" w:color="auto" w:fill="FFFFFF"/>
            </w:pPr>
            <w:r w:rsidRPr="002837CA">
              <w:t>Населенный пункт</w:t>
            </w:r>
          </w:p>
          <w:p w:rsidR="00477E7D" w:rsidRPr="002837CA" w:rsidRDefault="00477E7D" w:rsidP="002B0395">
            <w:pPr>
              <w:shd w:val="clear" w:color="auto" w:fill="FFFFFF"/>
            </w:pPr>
          </w:p>
        </w:tc>
        <w:tc>
          <w:tcPr>
            <w:tcW w:w="13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77E7D" w:rsidRPr="002837CA" w:rsidRDefault="00477E7D" w:rsidP="002B0395">
            <w:pPr>
              <w:shd w:val="clear" w:color="auto" w:fill="FFFFFF"/>
            </w:pPr>
            <w:r w:rsidRPr="002837CA">
              <w:t>Числе</w:t>
            </w:r>
            <w:r w:rsidRPr="002837CA">
              <w:t>н</w:t>
            </w:r>
            <w:r w:rsidRPr="002837CA">
              <w:t>ность обесп</w:t>
            </w:r>
            <w:r w:rsidRPr="002837CA">
              <w:t>е</w:t>
            </w:r>
            <w:r w:rsidRPr="002837CA">
              <w:t>ченного населения чел.</w:t>
            </w:r>
          </w:p>
        </w:tc>
        <w:tc>
          <w:tcPr>
            <w:tcW w:w="680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477E7D" w:rsidRPr="002837CA" w:rsidRDefault="00477E7D" w:rsidP="002B0395">
            <w:pPr>
              <w:shd w:val="clear" w:color="auto" w:fill="FFFFFF"/>
              <w:jc w:val="center"/>
            </w:pPr>
            <w:r w:rsidRPr="002837CA">
              <w:t>Характеристика  сетей водоотведения</w:t>
            </w:r>
          </w:p>
        </w:tc>
      </w:tr>
      <w:tr w:rsidR="00477E7D" w:rsidRPr="002837CA" w:rsidTr="002837CA">
        <w:trPr>
          <w:trHeight w:val="146"/>
        </w:trPr>
        <w:tc>
          <w:tcPr>
            <w:tcW w:w="53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77E7D" w:rsidRPr="002837CA" w:rsidRDefault="00477E7D" w:rsidP="002B0395">
            <w:pPr>
              <w:shd w:val="clear" w:color="auto" w:fill="FFFFFF"/>
              <w:jc w:val="center"/>
            </w:pPr>
          </w:p>
        </w:tc>
        <w:tc>
          <w:tcPr>
            <w:tcW w:w="190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77E7D" w:rsidRPr="002837CA" w:rsidRDefault="00477E7D" w:rsidP="002B0395">
            <w:pPr>
              <w:shd w:val="clear" w:color="auto" w:fill="FFFFFF"/>
              <w:jc w:val="center"/>
            </w:pPr>
          </w:p>
        </w:tc>
        <w:tc>
          <w:tcPr>
            <w:tcW w:w="13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77E7D" w:rsidRPr="002837CA" w:rsidRDefault="00477E7D" w:rsidP="002B0395">
            <w:pPr>
              <w:shd w:val="clear" w:color="auto" w:fill="FFFFFF"/>
              <w:jc w:val="center"/>
            </w:pPr>
          </w:p>
        </w:tc>
        <w:tc>
          <w:tcPr>
            <w:tcW w:w="23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77E7D" w:rsidRPr="002837CA" w:rsidRDefault="00477E7D" w:rsidP="002B0395">
            <w:pPr>
              <w:shd w:val="clear" w:color="auto" w:fill="FFFFFF"/>
              <w:jc w:val="center"/>
            </w:pPr>
            <w:r w:rsidRPr="002837CA">
              <w:t>муниципальные</w:t>
            </w:r>
          </w:p>
        </w:tc>
        <w:tc>
          <w:tcPr>
            <w:tcW w:w="442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77E7D" w:rsidRPr="002837CA" w:rsidRDefault="00477E7D" w:rsidP="002B0395">
            <w:pPr>
              <w:shd w:val="clear" w:color="auto" w:fill="FFFFFF"/>
              <w:jc w:val="center"/>
            </w:pPr>
            <w:r w:rsidRPr="002837CA">
              <w:t>ведомственные</w:t>
            </w:r>
          </w:p>
        </w:tc>
      </w:tr>
      <w:tr w:rsidR="00477E7D" w:rsidRPr="002837CA" w:rsidTr="002837CA">
        <w:trPr>
          <w:trHeight w:val="146"/>
        </w:trPr>
        <w:tc>
          <w:tcPr>
            <w:tcW w:w="53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77E7D" w:rsidRPr="002837CA" w:rsidRDefault="00477E7D" w:rsidP="002B0395">
            <w:pPr>
              <w:shd w:val="clear" w:color="auto" w:fill="FFFFFF"/>
              <w:jc w:val="center"/>
            </w:pPr>
          </w:p>
        </w:tc>
        <w:tc>
          <w:tcPr>
            <w:tcW w:w="190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77E7D" w:rsidRPr="002837CA" w:rsidRDefault="00477E7D" w:rsidP="002B0395">
            <w:pPr>
              <w:shd w:val="clear" w:color="auto" w:fill="FFFFFF"/>
              <w:jc w:val="center"/>
            </w:pPr>
          </w:p>
        </w:tc>
        <w:tc>
          <w:tcPr>
            <w:tcW w:w="13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77E7D" w:rsidRPr="002837CA" w:rsidRDefault="00477E7D" w:rsidP="002B0395">
            <w:pPr>
              <w:shd w:val="clear" w:color="auto" w:fill="FFFFFF"/>
              <w:jc w:val="center"/>
            </w:pPr>
          </w:p>
        </w:tc>
        <w:tc>
          <w:tcPr>
            <w:tcW w:w="10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E7D" w:rsidRPr="002837CA" w:rsidRDefault="00477E7D" w:rsidP="002B0395">
            <w:pPr>
              <w:pStyle w:val="Main"/>
              <w:shd w:val="clear" w:color="auto" w:fill="FFFFFF"/>
              <w:spacing w:line="240" w:lineRule="auto"/>
              <w:ind w:firstLine="0"/>
              <w:jc w:val="center"/>
              <w:rPr>
                <w:szCs w:val="24"/>
              </w:rPr>
            </w:pPr>
            <w:proofErr w:type="gramStart"/>
            <w:r w:rsidRPr="002837CA">
              <w:rPr>
                <w:szCs w:val="24"/>
              </w:rPr>
              <w:t>Прот</w:t>
            </w:r>
            <w:r w:rsidRPr="002837CA">
              <w:rPr>
                <w:szCs w:val="24"/>
              </w:rPr>
              <w:t>я</w:t>
            </w:r>
            <w:r w:rsidRPr="002837CA">
              <w:rPr>
                <w:szCs w:val="24"/>
              </w:rPr>
              <w:t>женно сть</w:t>
            </w:r>
            <w:proofErr w:type="gramEnd"/>
            <w:r w:rsidRPr="002837CA">
              <w:rPr>
                <w:szCs w:val="24"/>
              </w:rPr>
              <w:t>, км</w:t>
            </w:r>
          </w:p>
        </w:tc>
        <w:tc>
          <w:tcPr>
            <w:tcW w:w="12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E7D" w:rsidRPr="002837CA" w:rsidRDefault="00477E7D" w:rsidP="002B0395">
            <w:pPr>
              <w:pStyle w:val="Main"/>
              <w:shd w:val="clear" w:color="auto" w:fill="FFFFFF"/>
              <w:spacing w:line="240" w:lineRule="auto"/>
              <w:ind w:firstLine="0"/>
              <w:jc w:val="center"/>
              <w:rPr>
                <w:szCs w:val="24"/>
              </w:rPr>
            </w:pPr>
            <w:r w:rsidRPr="002837CA">
              <w:rPr>
                <w:szCs w:val="24"/>
              </w:rPr>
              <w:t>в т.ч. ве</w:t>
            </w:r>
            <w:r w:rsidRPr="002837CA">
              <w:rPr>
                <w:szCs w:val="24"/>
              </w:rPr>
              <w:t>т</w:t>
            </w:r>
            <w:r w:rsidRPr="002837CA">
              <w:rPr>
                <w:szCs w:val="24"/>
              </w:rPr>
              <w:t xml:space="preserve">хие, </w:t>
            </w:r>
            <w:proofErr w:type="gramStart"/>
            <w:r w:rsidRPr="002837CA">
              <w:rPr>
                <w:szCs w:val="24"/>
              </w:rPr>
              <w:t>км</w:t>
            </w:r>
            <w:proofErr w:type="gramEnd"/>
          </w:p>
        </w:tc>
        <w:tc>
          <w:tcPr>
            <w:tcW w:w="11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E7D" w:rsidRPr="002837CA" w:rsidRDefault="00477E7D" w:rsidP="002B0395">
            <w:pPr>
              <w:pStyle w:val="Main"/>
              <w:shd w:val="clear" w:color="auto" w:fill="FFFFFF"/>
              <w:spacing w:line="240" w:lineRule="auto"/>
              <w:ind w:firstLine="0"/>
              <w:jc w:val="center"/>
              <w:rPr>
                <w:szCs w:val="24"/>
              </w:rPr>
            </w:pPr>
            <w:r w:rsidRPr="002837CA">
              <w:rPr>
                <w:szCs w:val="24"/>
              </w:rPr>
              <w:t>прот</w:t>
            </w:r>
            <w:r w:rsidRPr="002837CA">
              <w:rPr>
                <w:szCs w:val="24"/>
              </w:rPr>
              <w:t>я</w:t>
            </w:r>
            <w:r w:rsidRPr="002837CA">
              <w:rPr>
                <w:szCs w:val="24"/>
              </w:rPr>
              <w:t>же</w:t>
            </w:r>
            <w:r w:rsidRPr="002837CA">
              <w:rPr>
                <w:szCs w:val="24"/>
              </w:rPr>
              <w:t>н</w:t>
            </w:r>
            <w:r w:rsidRPr="002837CA">
              <w:rPr>
                <w:szCs w:val="24"/>
              </w:rPr>
              <w:t xml:space="preserve">ность, </w:t>
            </w:r>
            <w:proofErr w:type="gramStart"/>
            <w:r w:rsidRPr="002837CA">
              <w:rPr>
                <w:szCs w:val="24"/>
              </w:rPr>
              <w:t>км</w:t>
            </w:r>
            <w:proofErr w:type="gramEnd"/>
          </w:p>
        </w:tc>
        <w:tc>
          <w:tcPr>
            <w:tcW w:w="9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E7D" w:rsidRPr="002837CA" w:rsidRDefault="00477E7D" w:rsidP="002B0395">
            <w:pPr>
              <w:pStyle w:val="Main"/>
              <w:shd w:val="clear" w:color="auto" w:fill="FFFFFF"/>
              <w:spacing w:line="240" w:lineRule="auto"/>
              <w:ind w:firstLine="0"/>
              <w:jc w:val="center"/>
              <w:rPr>
                <w:szCs w:val="24"/>
              </w:rPr>
            </w:pPr>
            <w:r w:rsidRPr="002837CA">
              <w:rPr>
                <w:szCs w:val="24"/>
              </w:rPr>
              <w:t>в т.ч. ве</w:t>
            </w:r>
            <w:r w:rsidRPr="002837CA">
              <w:rPr>
                <w:szCs w:val="24"/>
              </w:rPr>
              <w:t>т</w:t>
            </w:r>
            <w:r w:rsidRPr="002837CA">
              <w:rPr>
                <w:szCs w:val="24"/>
              </w:rPr>
              <w:t xml:space="preserve">хие, </w:t>
            </w:r>
            <w:proofErr w:type="gramStart"/>
            <w:r w:rsidRPr="002837CA">
              <w:rPr>
                <w:szCs w:val="24"/>
              </w:rPr>
              <w:t>км</w:t>
            </w:r>
            <w:proofErr w:type="gramEnd"/>
          </w:p>
        </w:tc>
        <w:tc>
          <w:tcPr>
            <w:tcW w:w="23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E7D" w:rsidRPr="002837CA" w:rsidRDefault="00477E7D" w:rsidP="002B0395">
            <w:pPr>
              <w:pStyle w:val="Main"/>
              <w:shd w:val="clear" w:color="auto" w:fill="FFFFFF"/>
              <w:spacing w:line="240" w:lineRule="auto"/>
              <w:ind w:firstLine="0"/>
              <w:rPr>
                <w:szCs w:val="24"/>
              </w:rPr>
            </w:pPr>
            <w:r w:rsidRPr="002837CA">
              <w:rPr>
                <w:szCs w:val="24"/>
              </w:rPr>
              <w:t>собственник</w:t>
            </w:r>
          </w:p>
        </w:tc>
      </w:tr>
      <w:tr w:rsidR="00477E7D" w:rsidRPr="002837CA" w:rsidTr="002837CA">
        <w:trPr>
          <w:trHeight w:val="550"/>
        </w:trPr>
        <w:tc>
          <w:tcPr>
            <w:tcW w:w="5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E7D" w:rsidRPr="002837CA" w:rsidRDefault="00477E7D" w:rsidP="002B0395">
            <w:pPr>
              <w:shd w:val="clear" w:color="auto" w:fill="FFFFFF"/>
            </w:pPr>
            <w:r w:rsidRPr="002837CA">
              <w:t>1</w:t>
            </w:r>
          </w:p>
        </w:tc>
        <w:tc>
          <w:tcPr>
            <w:tcW w:w="1903" w:type="dxa"/>
            <w:tcBorders>
              <w:top w:val="single" w:sz="4" w:space="0" w:color="000000"/>
              <w:left w:val="single" w:sz="4" w:space="0" w:color="000000"/>
              <w:bottom w:val="single" w:sz="4" w:space="0" w:color="000000"/>
              <w:right w:val="single" w:sz="4" w:space="0" w:color="000000"/>
            </w:tcBorders>
            <w:shd w:val="clear" w:color="auto" w:fill="auto"/>
          </w:tcPr>
          <w:p w:rsidR="00477E7D" w:rsidRPr="002837CA" w:rsidRDefault="00477E7D" w:rsidP="002B0395">
            <w:pPr>
              <w:rPr>
                <w:bCs/>
              </w:rPr>
            </w:pPr>
            <w:r w:rsidRPr="002837CA">
              <w:rPr>
                <w:bCs/>
              </w:rPr>
              <w:t>д. Кудашево</w:t>
            </w:r>
          </w:p>
        </w:tc>
        <w:tc>
          <w:tcPr>
            <w:tcW w:w="13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E7D" w:rsidRPr="002837CA" w:rsidRDefault="00477E7D" w:rsidP="002B0395">
            <w:pPr>
              <w:shd w:val="clear" w:color="auto" w:fill="FFFFFF"/>
              <w:jc w:val="center"/>
            </w:pPr>
            <w:r w:rsidRPr="002837CA">
              <w:t>56</w:t>
            </w:r>
          </w:p>
        </w:tc>
        <w:tc>
          <w:tcPr>
            <w:tcW w:w="10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E7D" w:rsidRPr="002837CA" w:rsidRDefault="00477E7D" w:rsidP="002B0395">
            <w:pPr>
              <w:shd w:val="clear" w:color="auto" w:fill="FFFFFF"/>
              <w:jc w:val="center"/>
            </w:pPr>
            <w:r w:rsidRPr="002837CA">
              <w:t>0,45</w:t>
            </w:r>
          </w:p>
        </w:tc>
        <w:tc>
          <w:tcPr>
            <w:tcW w:w="12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E7D" w:rsidRPr="002837CA" w:rsidRDefault="00477E7D" w:rsidP="002B0395">
            <w:pPr>
              <w:shd w:val="clear" w:color="auto" w:fill="FFFFFF"/>
              <w:jc w:val="center"/>
            </w:pPr>
            <w:r w:rsidRPr="002837CA">
              <w:t>0,45</w:t>
            </w:r>
          </w:p>
        </w:tc>
        <w:tc>
          <w:tcPr>
            <w:tcW w:w="11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E7D" w:rsidRPr="002837CA" w:rsidRDefault="00477E7D" w:rsidP="002B0395">
            <w:pPr>
              <w:shd w:val="clear" w:color="auto" w:fill="FFFFFF"/>
              <w:jc w:val="center"/>
            </w:pPr>
          </w:p>
        </w:tc>
        <w:tc>
          <w:tcPr>
            <w:tcW w:w="9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E7D" w:rsidRPr="002837CA" w:rsidRDefault="00477E7D" w:rsidP="002B0395">
            <w:pPr>
              <w:shd w:val="clear" w:color="auto" w:fill="FFFFFF"/>
              <w:jc w:val="center"/>
            </w:pPr>
          </w:p>
        </w:tc>
        <w:tc>
          <w:tcPr>
            <w:tcW w:w="23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E7D" w:rsidRPr="002837CA" w:rsidRDefault="00477E7D" w:rsidP="002B0395">
            <w:pPr>
              <w:shd w:val="clear" w:color="auto" w:fill="FFFFFF"/>
            </w:pPr>
            <w:r w:rsidRPr="002837CA">
              <w:t>МО Кимовский район</w:t>
            </w:r>
          </w:p>
        </w:tc>
      </w:tr>
      <w:tr w:rsidR="00477E7D" w:rsidRPr="002837CA" w:rsidTr="002837CA">
        <w:trPr>
          <w:trHeight w:val="426"/>
        </w:trPr>
        <w:tc>
          <w:tcPr>
            <w:tcW w:w="5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E7D" w:rsidRPr="002837CA" w:rsidRDefault="00477E7D" w:rsidP="002B0395">
            <w:pPr>
              <w:shd w:val="clear" w:color="auto" w:fill="FFFFFF"/>
            </w:pPr>
            <w:r w:rsidRPr="002837CA">
              <w:t>2</w:t>
            </w:r>
          </w:p>
        </w:tc>
        <w:tc>
          <w:tcPr>
            <w:tcW w:w="1903" w:type="dxa"/>
            <w:tcBorders>
              <w:top w:val="single" w:sz="4" w:space="0" w:color="000000"/>
              <w:left w:val="single" w:sz="4" w:space="0" w:color="000000"/>
              <w:bottom w:val="single" w:sz="4" w:space="0" w:color="000000"/>
              <w:right w:val="single" w:sz="4" w:space="0" w:color="000000"/>
            </w:tcBorders>
            <w:shd w:val="clear" w:color="auto" w:fill="auto"/>
          </w:tcPr>
          <w:p w:rsidR="00477E7D" w:rsidRPr="002837CA" w:rsidRDefault="00477E7D" w:rsidP="002B0395">
            <w:pPr>
              <w:rPr>
                <w:bCs/>
              </w:rPr>
            </w:pPr>
            <w:r w:rsidRPr="002837CA">
              <w:rPr>
                <w:bCs/>
              </w:rPr>
              <w:t>д. Кропотово</w:t>
            </w:r>
          </w:p>
        </w:tc>
        <w:tc>
          <w:tcPr>
            <w:tcW w:w="13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E7D" w:rsidRPr="002837CA" w:rsidRDefault="00477E7D" w:rsidP="002B0395">
            <w:pPr>
              <w:shd w:val="clear" w:color="auto" w:fill="FFFFFF"/>
              <w:jc w:val="center"/>
            </w:pPr>
            <w:r w:rsidRPr="002837CA">
              <w:t>182</w:t>
            </w:r>
          </w:p>
        </w:tc>
        <w:tc>
          <w:tcPr>
            <w:tcW w:w="10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E7D" w:rsidRPr="002837CA" w:rsidRDefault="00477E7D" w:rsidP="002B0395">
            <w:pPr>
              <w:shd w:val="clear" w:color="auto" w:fill="FFFFFF"/>
              <w:jc w:val="center"/>
            </w:pPr>
            <w:r w:rsidRPr="002837CA">
              <w:t>1,8</w:t>
            </w:r>
          </w:p>
        </w:tc>
        <w:tc>
          <w:tcPr>
            <w:tcW w:w="12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E7D" w:rsidRPr="002837CA" w:rsidRDefault="00477E7D" w:rsidP="002B0395">
            <w:pPr>
              <w:shd w:val="clear" w:color="auto" w:fill="FFFFFF"/>
              <w:jc w:val="center"/>
            </w:pPr>
            <w:r w:rsidRPr="002837CA">
              <w:t>1,8</w:t>
            </w:r>
          </w:p>
        </w:tc>
        <w:tc>
          <w:tcPr>
            <w:tcW w:w="11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E7D" w:rsidRPr="002837CA" w:rsidRDefault="00477E7D" w:rsidP="002B0395">
            <w:pPr>
              <w:shd w:val="clear" w:color="auto" w:fill="FFFFFF"/>
              <w:jc w:val="center"/>
            </w:pPr>
          </w:p>
        </w:tc>
        <w:tc>
          <w:tcPr>
            <w:tcW w:w="9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E7D" w:rsidRPr="002837CA" w:rsidRDefault="00477E7D" w:rsidP="002B0395">
            <w:pPr>
              <w:shd w:val="clear" w:color="auto" w:fill="FFFFFF"/>
              <w:jc w:val="center"/>
              <w:rPr>
                <w:color w:val="FF0000"/>
              </w:rPr>
            </w:pPr>
          </w:p>
        </w:tc>
        <w:tc>
          <w:tcPr>
            <w:tcW w:w="23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E7D" w:rsidRPr="002837CA" w:rsidRDefault="00477E7D" w:rsidP="002B0395">
            <w:pPr>
              <w:shd w:val="clear" w:color="auto" w:fill="FFFFFF"/>
            </w:pPr>
            <w:r w:rsidRPr="002837CA">
              <w:t>МО Кимовский район</w:t>
            </w:r>
          </w:p>
        </w:tc>
      </w:tr>
      <w:tr w:rsidR="00477E7D" w:rsidRPr="002837CA" w:rsidTr="002837CA">
        <w:trPr>
          <w:trHeight w:val="91"/>
        </w:trPr>
        <w:tc>
          <w:tcPr>
            <w:tcW w:w="5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E7D" w:rsidRPr="002837CA" w:rsidRDefault="00477E7D" w:rsidP="002B0395">
            <w:pPr>
              <w:shd w:val="clear" w:color="auto" w:fill="FFFFFF"/>
            </w:pPr>
            <w:r w:rsidRPr="002837CA">
              <w:t>3</w:t>
            </w:r>
          </w:p>
        </w:tc>
        <w:tc>
          <w:tcPr>
            <w:tcW w:w="1903" w:type="dxa"/>
            <w:tcBorders>
              <w:top w:val="single" w:sz="4" w:space="0" w:color="000000"/>
              <w:left w:val="single" w:sz="4" w:space="0" w:color="000000"/>
              <w:bottom w:val="single" w:sz="4" w:space="0" w:color="000000"/>
              <w:right w:val="single" w:sz="4" w:space="0" w:color="000000"/>
            </w:tcBorders>
            <w:shd w:val="clear" w:color="auto" w:fill="auto"/>
          </w:tcPr>
          <w:p w:rsidR="00477E7D" w:rsidRPr="002837CA" w:rsidRDefault="00477E7D" w:rsidP="002B0395">
            <w:pPr>
              <w:rPr>
                <w:bCs/>
              </w:rPr>
            </w:pPr>
            <w:r w:rsidRPr="002837CA">
              <w:rPr>
                <w:bCs/>
              </w:rPr>
              <w:t>д.Львово</w:t>
            </w:r>
          </w:p>
        </w:tc>
        <w:tc>
          <w:tcPr>
            <w:tcW w:w="13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E7D" w:rsidRPr="002837CA" w:rsidRDefault="00477E7D" w:rsidP="002B0395">
            <w:pPr>
              <w:shd w:val="clear" w:color="auto" w:fill="FFFFFF"/>
              <w:jc w:val="center"/>
            </w:pPr>
            <w:r w:rsidRPr="002837CA">
              <w:t>345</w:t>
            </w:r>
          </w:p>
        </w:tc>
        <w:tc>
          <w:tcPr>
            <w:tcW w:w="10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E7D" w:rsidRPr="002837CA" w:rsidRDefault="00477E7D" w:rsidP="002B0395">
            <w:pPr>
              <w:shd w:val="clear" w:color="auto" w:fill="FFFFFF"/>
              <w:jc w:val="center"/>
            </w:pPr>
          </w:p>
        </w:tc>
        <w:tc>
          <w:tcPr>
            <w:tcW w:w="12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E7D" w:rsidRPr="002837CA" w:rsidRDefault="00477E7D" w:rsidP="002B0395">
            <w:pPr>
              <w:shd w:val="clear" w:color="auto" w:fill="FFFFFF"/>
              <w:jc w:val="center"/>
            </w:pPr>
          </w:p>
        </w:tc>
        <w:tc>
          <w:tcPr>
            <w:tcW w:w="11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E7D" w:rsidRPr="002837CA" w:rsidRDefault="00477E7D" w:rsidP="002B0395">
            <w:pPr>
              <w:shd w:val="clear" w:color="auto" w:fill="FFFFFF"/>
              <w:jc w:val="center"/>
            </w:pPr>
            <w:r w:rsidRPr="002837CA">
              <w:t>3,27</w:t>
            </w:r>
          </w:p>
        </w:tc>
        <w:tc>
          <w:tcPr>
            <w:tcW w:w="9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E7D" w:rsidRPr="002837CA" w:rsidRDefault="00477E7D" w:rsidP="002B0395">
            <w:pPr>
              <w:shd w:val="clear" w:color="auto" w:fill="FFFFFF"/>
              <w:jc w:val="center"/>
            </w:pPr>
            <w:r w:rsidRPr="002837CA">
              <w:t>3,27</w:t>
            </w:r>
          </w:p>
        </w:tc>
        <w:tc>
          <w:tcPr>
            <w:tcW w:w="23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E7D" w:rsidRPr="002837CA" w:rsidRDefault="00477E7D" w:rsidP="002B0395">
            <w:pPr>
              <w:shd w:val="clear" w:color="auto" w:fill="FFFFFF"/>
            </w:pPr>
            <w:r w:rsidRPr="002837CA">
              <w:t>ООО «Лонгин»</w:t>
            </w:r>
          </w:p>
        </w:tc>
      </w:tr>
      <w:tr w:rsidR="00477E7D" w:rsidRPr="002837CA" w:rsidTr="002837CA">
        <w:trPr>
          <w:trHeight w:val="91"/>
        </w:trPr>
        <w:tc>
          <w:tcPr>
            <w:tcW w:w="5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E7D" w:rsidRPr="002837CA" w:rsidRDefault="00477E7D" w:rsidP="002B0395">
            <w:pPr>
              <w:shd w:val="clear" w:color="auto" w:fill="FFFFFF"/>
            </w:pPr>
            <w:r w:rsidRPr="002837CA">
              <w:t>4</w:t>
            </w:r>
          </w:p>
        </w:tc>
        <w:tc>
          <w:tcPr>
            <w:tcW w:w="1903" w:type="dxa"/>
            <w:tcBorders>
              <w:top w:val="single" w:sz="4" w:space="0" w:color="000000"/>
              <w:left w:val="single" w:sz="4" w:space="0" w:color="000000"/>
              <w:bottom w:val="single" w:sz="4" w:space="0" w:color="000000"/>
              <w:right w:val="single" w:sz="4" w:space="0" w:color="000000"/>
            </w:tcBorders>
            <w:shd w:val="clear" w:color="auto" w:fill="auto"/>
          </w:tcPr>
          <w:p w:rsidR="00477E7D" w:rsidRPr="002837CA" w:rsidRDefault="00477E7D" w:rsidP="002B0395">
            <w:pPr>
              <w:rPr>
                <w:bCs/>
              </w:rPr>
            </w:pPr>
            <w:r w:rsidRPr="002837CA">
              <w:rPr>
                <w:bCs/>
              </w:rPr>
              <w:t>с</w:t>
            </w:r>
            <w:proofErr w:type="gramStart"/>
            <w:r w:rsidRPr="002837CA">
              <w:rPr>
                <w:bCs/>
              </w:rPr>
              <w:t>.Х</w:t>
            </w:r>
            <w:proofErr w:type="gramEnd"/>
            <w:r w:rsidRPr="002837CA">
              <w:rPr>
                <w:bCs/>
              </w:rPr>
              <w:t>итровщина</w:t>
            </w:r>
          </w:p>
        </w:tc>
        <w:tc>
          <w:tcPr>
            <w:tcW w:w="13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E7D" w:rsidRPr="002837CA" w:rsidRDefault="00477E7D" w:rsidP="002B0395">
            <w:pPr>
              <w:shd w:val="clear" w:color="auto" w:fill="FFFFFF"/>
              <w:jc w:val="center"/>
            </w:pPr>
            <w:r w:rsidRPr="002837CA">
              <w:t>129</w:t>
            </w:r>
          </w:p>
        </w:tc>
        <w:tc>
          <w:tcPr>
            <w:tcW w:w="10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E7D" w:rsidRPr="002837CA" w:rsidRDefault="00477E7D" w:rsidP="002B0395">
            <w:pPr>
              <w:shd w:val="clear" w:color="auto" w:fill="FFFFFF"/>
              <w:jc w:val="center"/>
            </w:pPr>
            <w:r w:rsidRPr="002837CA">
              <w:t>0,52</w:t>
            </w:r>
          </w:p>
        </w:tc>
        <w:tc>
          <w:tcPr>
            <w:tcW w:w="12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E7D" w:rsidRPr="002837CA" w:rsidRDefault="00477E7D" w:rsidP="002B0395">
            <w:pPr>
              <w:shd w:val="clear" w:color="auto" w:fill="FFFFFF"/>
              <w:jc w:val="center"/>
            </w:pPr>
            <w:r w:rsidRPr="002837CA">
              <w:t>0,52</w:t>
            </w:r>
          </w:p>
        </w:tc>
        <w:tc>
          <w:tcPr>
            <w:tcW w:w="11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E7D" w:rsidRPr="002837CA" w:rsidRDefault="00477E7D" w:rsidP="002B0395">
            <w:pPr>
              <w:shd w:val="clear" w:color="auto" w:fill="FFFFFF"/>
              <w:jc w:val="center"/>
            </w:pPr>
          </w:p>
        </w:tc>
        <w:tc>
          <w:tcPr>
            <w:tcW w:w="9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E7D" w:rsidRPr="002837CA" w:rsidRDefault="00477E7D" w:rsidP="002B0395">
            <w:pPr>
              <w:shd w:val="clear" w:color="auto" w:fill="FFFFFF"/>
              <w:jc w:val="center"/>
            </w:pPr>
          </w:p>
        </w:tc>
        <w:tc>
          <w:tcPr>
            <w:tcW w:w="2318" w:type="dxa"/>
            <w:tcBorders>
              <w:top w:val="single" w:sz="4" w:space="0" w:color="000000"/>
              <w:left w:val="single" w:sz="4" w:space="0" w:color="000000"/>
              <w:bottom w:val="single" w:sz="4" w:space="0" w:color="000000"/>
              <w:right w:val="single" w:sz="4" w:space="0" w:color="000000"/>
            </w:tcBorders>
            <w:shd w:val="clear" w:color="auto" w:fill="auto"/>
          </w:tcPr>
          <w:p w:rsidR="00477E7D" w:rsidRPr="002837CA" w:rsidRDefault="00477E7D" w:rsidP="002B0395">
            <w:r w:rsidRPr="002837CA">
              <w:t>МО Кимовский район</w:t>
            </w:r>
          </w:p>
        </w:tc>
      </w:tr>
      <w:tr w:rsidR="00477E7D" w:rsidRPr="002837CA" w:rsidTr="002837CA">
        <w:trPr>
          <w:trHeight w:val="91"/>
        </w:trPr>
        <w:tc>
          <w:tcPr>
            <w:tcW w:w="5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E7D" w:rsidRPr="002837CA" w:rsidRDefault="00477E7D" w:rsidP="002B0395">
            <w:pPr>
              <w:shd w:val="clear" w:color="auto" w:fill="FFFFFF"/>
            </w:pPr>
            <w:r w:rsidRPr="002837CA">
              <w:t>5</w:t>
            </w:r>
          </w:p>
        </w:tc>
        <w:tc>
          <w:tcPr>
            <w:tcW w:w="1903" w:type="dxa"/>
            <w:tcBorders>
              <w:top w:val="single" w:sz="4" w:space="0" w:color="000000"/>
              <w:left w:val="single" w:sz="4" w:space="0" w:color="000000"/>
              <w:bottom w:val="single" w:sz="4" w:space="0" w:color="000000"/>
              <w:right w:val="single" w:sz="4" w:space="0" w:color="000000"/>
            </w:tcBorders>
            <w:shd w:val="clear" w:color="auto" w:fill="auto"/>
          </w:tcPr>
          <w:p w:rsidR="00477E7D" w:rsidRPr="002837CA" w:rsidRDefault="00477E7D" w:rsidP="002B0395">
            <w:pPr>
              <w:rPr>
                <w:bCs/>
              </w:rPr>
            </w:pPr>
            <w:r w:rsidRPr="002837CA">
              <w:rPr>
                <w:bCs/>
              </w:rPr>
              <w:t>п</w:t>
            </w:r>
            <w:proofErr w:type="gramStart"/>
            <w:r w:rsidRPr="002837CA">
              <w:rPr>
                <w:bCs/>
              </w:rPr>
              <w:t>.А</w:t>
            </w:r>
            <w:proofErr w:type="gramEnd"/>
            <w:r w:rsidRPr="002837CA">
              <w:rPr>
                <w:bCs/>
              </w:rPr>
              <w:t>парки</w:t>
            </w:r>
          </w:p>
        </w:tc>
        <w:tc>
          <w:tcPr>
            <w:tcW w:w="13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E7D" w:rsidRPr="002837CA" w:rsidRDefault="00477E7D" w:rsidP="002B0395">
            <w:pPr>
              <w:shd w:val="clear" w:color="auto" w:fill="FFFFFF"/>
              <w:jc w:val="center"/>
            </w:pPr>
            <w:r w:rsidRPr="002837CA">
              <w:t>98</w:t>
            </w:r>
          </w:p>
        </w:tc>
        <w:tc>
          <w:tcPr>
            <w:tcW w:w="10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E7D" w:rsidRPr="002837CA" w:rsidRDefault="00477E7D" w:rsidP="002B0395">
            <w:pPr>
              <w:shd w:val="clear" w:color="auto" w:fill="FFFFFF"/>
              <w:jc w:val="center"/>
            </w:pPr>
            <w:r w:rsidRPr="002837CA">
              <w:t>1,0</w:t>
            </w:r>
          </w:p>
        </w:tc>
        <w:tc>
          <w:tcPr>
            <w:tcW w:w="12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E7D" w:rsidRPr="002837CA" w:rsidRDefault="00477E7D" w:rsidP="002B0395">
            <w:pPr>
              <w:shd w:val="clear" w:color="auto" w:fill="FFFFFF"/>
              <w:jc w:val="center"/>
            </w:pPr>
            <w:r w:rsidRPr="002837CA">
              <w:t>1,0</w:t>
            </w:r>
          </w:p>
        </w:tc>
        <w:tc>
          <w:tcPr>
            <w:tcW w:w="11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E7D" w:rsidRPr="002837CA" w:rsidRDefault="00477E7D" w:rsidP="002B0395">
            <w:pPr>
              <w:shd w:val="clear" w:color="auto" w:fill="FFFFFF"/>
              <w:jc w:val="center"/>
            </w:pPr>
          </w:p>
        </w:tc>
        <w:tc>
          <w:tcPr>
            <w:tcW w:w="9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E7D" w:rsidRPr="002837CA" w:rsidRDefault="00477E7D" w:rsidP="002B0395">
            <w:pPr>
              <w:shd w:val="clear" w:color="auto" w:fill="FFFFFF"/>
              <w:jc w:val="center"/>
            </w:pPr>
          </w:p>
        </w:tc>
        <w:tc>
          <w:tcPr>
            <w:tcW w:w="2318" w:type="dxa"/>
            <w:tcBorders>
              <w:top w:val="single" w:sz="4" w:space="0" w:color="000000"/>
              <w:left w:val="single" w:sz="4" w:space="0" w:color="000000"/>
              <w:bottom w:val="single" w:sz="4" w:space="0" w:color="000000"/>
              <w:right w:val="single" w:sz="4" w:space="0" w:color="000000"/>
            </w:tcBorders>
            <w:shd w:val="clear" w:color="auto" w:fill="auto"/>
          </w:tcPr>
          <w:p w:rsidR="00477E7D" w:rsidRPr="002837CA" w:rsidRDefault="00477E7D" w:rsidP="002B0395">
            <w:r w:rsidRPr="002837CA">
              <w:t>МО Кимовский район</w:t>
            </w:r>
          </w:p>
        </w:tc>
      </w:tr>
      <w:tr w:rsidR="00477E7D" w:rsidRPr="002837CA" w:rsidTr="002837CA">
        <w:trPr>
          <w:trHeight w:val="91"/>
        </w:trPr>
        <w:tc>
          <w:tcPr>
            <w:tcW w:w="5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E7D" w:rsidRPr="002837CA" w:rsidRDefault="00477E7D" w:rsidP="002B0395">
            <w:pPr>
              <w:shd w:val="clear" w:color="auto" w:fill="FFFFFF"/>
            </w:pPr>
            <w:r w:rsidRPr="002837CA">
              <w:t>6</w:t>
            </w:r>
          </w:p>
        </w:tc>
        <w:tc>
          <w:tcPr>
            <w:tcW w:w="1903" w:type="dxa"/>
            <w:tcBorders>
              <w:top w:val="single" w:sz="4" w:space="0" w:color="000000"/>
              <w:left w:val="single" w:sz="4" w:space="0" w:color="000000"/>
              <w:bottom w:val="single" w:sz="4" w:space="0" w:color="000000"/>
              <w:right w:val="single" w:sz="4" w:space="0" w:color="000000"/>
            </w:tcBorders>
            <w:shd w:val="clear" w:color="auto" w:fill="auto"/>
          </w:tcPr>
          <w:p w:rsidR="00477E7D" w:rsidRPr="002837CA" w:rsidRDefault="00477E7D" w:rsidP="002B0395">
            <w:pPr>
              <w:rPr>
                <w:bCs/>
              </w:rPr>
            </w:pPr>
            <w:r w:rsidRPr="002837CA">
              <w:rPr>
                <w:bCs/>
              </w:rPr>
              <w:t>п</w:t>
            </w:r>
            <w:proofErr w:type="gramStart"/>
            <w:r w:rsidRPr="002837CA">
              <w:rPr>
                <w:bCs/>
              </w:rPr>
              <w:t>.Н</w:t>
            </w:r>
            <w:proofErr w:type="gramEnd"/>
            <w:r w:rsidRPr="002837CA">
              <w:rPr>
                <w:bCs/>
              </w:rPr>
              <w:t>овольвовск</w:t>
            </w:r>
          </w:p>
        </w:tc>
        <w:tc>
          <w:tcPr>
            <w:tcW w:w="13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E7D" w:rsidRPr="002837CA" w:rsidRDefault="00477E7D" w:rsidP="002B0395">
            <w:pPr>
              <w:shd w:val="clear" w:color="auto" w:fill="FFFFFF"/>
              <w:jc w:val="center"/>
            </w:pPr>
            <w:r w:rsidRPr="002837CA">
              <w:t>1126</w:t>
            </w:r>
          </w:p>
        </w:tc>
        <w:tc>
          <w:tcPr>
            <w:tcW w:w="10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E7D" w:rsidRPr="002837CA" w:rsidRDefault="00477E7D" w:rsidP="002B0395">
            <w:pPr>
              <w:shd w:val="clear" w:color="auto" w:fill="FFFFFF"/>
              <w:jc w:val="center"/>
            </w:pPr>
            <w:r w:rsidRPr="002837CA">
              <w:t>6,28</w:t>
            </w:r>
          </w:p>
        </w:tc>
        <w:tc>
          <w:tcPr>
            <w:tcW w:w="12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E7D" w:rsidRPr="002837CA" w:rsidRDefault="00477E7D" w:rsidP="002B0395">
            <w:pPr>
              <w:shd w:val="clear" w:color="auto" w:fill="FFFFFF"/>
              <w:jc w:val="center"/>
            </w:pPr>
            <w:r w:rsidRPr="002837CA">
              <w:t>6,28</w:t>
            </w:r>
          </w:p>
        </w:tc>
        <w:tc>
          <w:tcPr>
            <w:tcW w:w="11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E7D" w:rsidRPr="002837CA" w:rsidRDefault="00477E7D" w:rsidP="002B0395">
            <w:pPr>
              <w:shd w:val="clear" w:color="auto" w:fill="FFFFFF"/>
              <w:jc w:val="center"/>
            </w:pPr>
          </w:p>
        </w:tc>
        <w:tc>
          <w:tcPr>
            <w:tcW w:w="9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E7D" w:rsidRPr="002837CA" w:rsidRDefault="00477E7D" w:rsidP="002B0395">
            <w:pPr>
              <w:shd w:val="clear" w:color="auto" w:fill="FFFFFF"/>
              <w:jc w:val="center"/>
            </w:pPr>
          </w:p>
        </w:tc>
        <w:tc>
          <w:tcPr>
            <w:tcW w:w="2318" w:type="dxa"/>
            <w:tcBorders>
              <w:top w:val="single" w:sz="4" w:space="0" w:color="000000"/>
              <w:left w:val="single" w:sz="4" w:space="0" w:color="000000"/>
              <w:bottom w:val="single" w:sz="4" w:space="0" w:color="000000"/>
              <w:right w:val="single" w:sz="4" w:space="0" w:color="000000"/>
            </w:tcBorders>
            <w:shd w:val="clear" w:color="auto" w:fill="auto"/>
          </w:tcPr>
          <w:p w:rsidR="00477E7D" w:rsidRPr="002837CA" w:rsidRDefault="00477E7D" w:rsidP="002B0395">
            <w:r w:rsidRPr="002837CA">
              <w:t>МО Кимовский район</w:t>
            </w:r>
          </w:p>
        </w:tc>
      </w:tr>
      <w:tr w:rsidR="00477E7D" w:rsidRPr="002837CA" w:rsidTr="002837CA">
        <w:trPr>
          <w:trHeight w:val="91"/>
        </w:trPr>
        <w:tc>
          <w:tcPr>
            <w:tcW w:w="5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E7D" w:rsidRPr="002837CA" w:rsidRDefault="00477E7D" w:rsidP="002B0395">
            <w:pPr>
              <w:shd w:val="clear" w:color="auto" w:fill="FFFFFF"/>
            </w:pPr>
            <w:r w:rsidRPr="002837CA">
              <w:t>7</w:t>
            </w:r>
          </w:p>
        </w:tc>
        <w:tc>
          <w:tcPr>
            <w:tcW w:w="1903" w:type="dxa"/>
            <w:tcBorders>
              <w:top w:val="single" w:sz="4" w:space="0" w:color="000000"/>
              <w:left w:val="single" w:sz="4" w:space="0" w:color="000000"/>
              <w:bottom w:val="single" w:sz="4" w:space="0" w:color="000000"/>
              <w:right w:val="single" w:sz="4" w:space="0" w:color="000000"/>
            </w:tcBorders>
            <w:shd w:val="clear" w:color="auto" w:fill="auto"/>
          </w:tcPr>
          <w:p w:rsidR="00477E7D" w:rsidRPr="002837CA" w:rsidRDefault="00477E7D" w:rsidP="002B0395">
            <w:pPr>
              <w:rPr>
                <w:bCs/>
              </w:rPr>
            </w:pPr>
            <w:r w:rsidRPr="002837CA">
              <w:rPr>
                <w:bCs/>
              </w:rPr>
              <w:t>д</w:t>
            </w:r>
            <w:proofErr w:type="gramStart"/>
            <w:r w:rsidRPr="002837CA">
              <w:rPr>
                <w:bCs/>
              </w:rPr>
              <w:t>.З</w:t>
            </w:r>
            <w:proofErr w:type="gramEnd"/>
            <w:r w:rsidRPr="002837CA">
              <w:rPr>
                <w:bCs/>
              </w:rPr>
              <w:t>убовка</w:t>
            </w:r>
          </w:p>
        </w:tc>
        <w:tc>
          <w:tcPr>
            <w:tcW w:w="13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E7D" w:rsidRPr="002837CA" w:rsidRDefault="00477E7D" w:rsidP="002B0395">
            <w:pPr>
              <w:shd w:val="clear" w:color="auto" w:fill="FFFFFF"/>
              <w:jc w:val="center"/>
            </w:pPr>
            <w:r w:rsidRPr="002837CA">
              <w:t>84</w:t>
            </w:r>
          </w:p>
        </w:tc>
        <w:tc>
          <w:tcPr>
            <w:tcW w:w="10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E7D" w:rsidRPr="002837CA" w:rsidRDefault="00477E7D" w:rsidP="002B0395">
            <w:pPr>
              <w:shd w:val="clear" w:color="auto" w:fill="FFFFFF"/>
              <w:jc w:val="center"/>
            </w:pPr>
            <w:r w:rsidRPr="002837CA">
              <w:t>0,63</w:t>
            </w:r>
          </w:p>
        </w:tc>
        <w:tc>
          <w:tcPr>
            <w:tcW w:w="12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E7D" w:rsidRPr="002837CA" w:rsidRDefault="00477E7D" w:rsidP="002B0395">
            <w:pPr>
              <w:shd w:val="clear" w:color="auto" w:fill="FFFFFF"/>
              <w:jc w:val="center"/>
            </w:pPr>
            <w:r w:rsidRPr="002837CA">
              <w:t>0,63</w:t>
            </w:r>
          </w:p>
        </w:tc>
        <w:tc>
          <w:tcPr>
            <w:tcW w:w="11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E7D" w:rsidRPr="002837CA" w:rsidRDefault="00477E7D" w:rsidP="002B0395">
            <w:pPr>
              <w:shd w:val="clear" w:color="auto" w:fill="FFFFFF"/>
              <w:jc w:val="center"/>
            </w:pPr>
          </w:p>
        </w:tc>
        <w:tc>
          <w:tcPr>
            <w:tcW w:w="9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E7D" w:rsidRPr="002837CA" w:rsidRDefault="00477E7D" w:rsidP="002B0395">
            <w:pPr>
              <w:shd w:val="clear" w:color="auto" w:fill="FFFFFF"/>
              <w:jc w:val="center"/>
            </w:pPr>
          </w:p>
        </w:tc>
        <w:tc>
          <w:tcPr>
            <w:tcW w:w="2318" w:type="dxa"/>
            <w:tcBorders>
              <w:top w:val="single" w:sz="4" w:space="0" w:color="000000"/>
              <w:left w:val="single" w:sz="4" w:space="0" w:color="000000"/>
              <w:bottom w:val="single" w:sz="4" w:space="0" w:color="000000"/>
              <w:right w:val="single" w:sz="4" w:space="0" w:color="000000"/>
            </w:tcBorders>
            <w:shd w:val="clear" w:color="auto" w:fill="auto"/>
          </w:tcPr>
          <w:p w:rsidR="00477E7D" w:rsidRPr="002837CA" w:rsidRDefault="00477E7D" w:rsidP="002B0395">
            <w:r w:rsidRPr="002837CA">
              <w:t>МО Кимовский район</w:t>
            </w:r>
          </w:p>
        </w:tc>
      </w:tr>
      <w:tr w:rsidR="00477E7D" w:rsidRPr="002837CA" w:rsidTr="002837CA">
        <w:trPr>
          <w:trHeight w:val="91"/>
        </w:trPr>
        <w:tc>
          <w:tcPr>
            <w:tcW w:w="5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E7D" w:rsidRPr="002837CA" w:rsidRDefault="00477E7D" w:rsidP="002B0395">
            <w:pPr>
              <w:shd w:val="clear" w:color="auto" w:fill="FFFFFF"/>
            </w:pPr>
            <w:r w:rsidRPr="002837CA">
              <w:t>8</w:t>
            </w:r>
          </w:p>
        </w:tc>
        <w:tc>
          <w:tcPr>
            <w:tcW w:w="1903" w:type="dxa"/>
            <w:tcBorders>
              <w:top w:val="single" w:sz="4" w:space="0" w:color="000000"/>
              <w:left w:val="single" w:sz="4" w:space="0" w:color="000000"/>
              <w:bottom w:val="single" w:sz="4" w:space="0" w:color="000000"/>
              <w:right w:val="single" w:sz="4" w:space="0" w:color="000000"/>
            </w:tcBorders>
            <w:shd w:val="clear" w:color="auto" w:fill="auto"/>
          </w:tcPr>
          <w:p w:rsidR="00477E7D" w:rsidRPr="002837CA" w:rsidRDefault="00477E7D" w:rsidP="002B0395">
            <w:pPr>
              <w:rPr>
                <w:bCs/>
              </w:rPr>
            </w:pPr>
            <w:r w:rsidRPr="002837CA">
              <w:rPr>
                <w:bCs/>
              </w:rPr>
              <w:t>п</w:t>
            </w:r>
            <w:proofErr w:type="gramStart"/>
            <w:r w:rsidRPr="002837CA">
              <w:rPr>
                <w:bCs/>
              </w:rPr>
              <w:t>.П</w:t>
            </w:r>
            <w:proofErr w:type="gramEnd"/>
            <w:r w:rsidRPr="002837CA">
              <w:rPr>
                <w:bCs/>
              </w:rPr>
              <w:t>ронь</w:t>
            </w:r>
          </w:p>
        </w:tc>
        <w:tc>
          <w:tcPr>
            <w:tcW w:w="13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E7D" w:rsidRPr="002837CA" w:rsidRDefault="00477E7D" w:rsidP="002B0395">
            <w:pPr>
              <w:shd w:val="clear" w:color="auto" w:fill="FFFFFF"/>
              <w:jc w:val="center"/>
            </w:pPr>
            <w:r w:rsidRPr="002837CA">
              <w:t>426</w:t>
            </w:r>
          </w:p>
        </w:tc>
        <w:tc>
          <w:tcPr>
            <w:tcW w:w="10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E7D" w:rsidRPr="002837CA" w:rsidRDefault="00477E7D" w:rsidP="002B0395">
            <w:pPr>
              <w:shd w:val="clear" w:color="auto" w:fill="FFFFFF"/>
              <w:jc w:val="center"/>
            </w:pPr>
            <w:r w:rsidRPr="002837CA">
              <w:t>1,1</w:t>
            </w:r>
          </w:p>
        </w:tc>
        <w:tc>
          <w:tcPr>
            <w:tcW w:w="12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E7D" w:rsidRPr="002837CA" w:rsidRDefault="00477E7D" w:rsidP="002B0395">
            <w:pPr>
              <w:shd w:val="clear" w:color="auto" w:fill="FFFFFF"/>
              <w:jc w:val="center"/>
            </w:pPr>
            <w:r w:rsidRPr="002837CA">
              <w:t>1,1</w:t>
            </w:r>
          </w:p>
        </w:tc>
        <w:tc>
          <w:tcPr>
            <w:tcW w:w="11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E7D" w:rsidRPr="002837CA" w:rsidRDefault="00477E7D" w:rsidP="002B0395">
            <w:pPr>
              <w:shd w:val="clear" w:color="auto" w:fill="FFFFFF"/>
              <w:jc w:val="center"/>
            </w:pPr>
          </w:p>
        </w:tc>
        <w:tc>
          <w:tcPr>
            <w:tcW w:w="9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E7D" w:rsidRPr="002837CA" w:rsidRDefault="00477E7D" w:rsidP="002B0395">
            <w:pPr>
              <w:shd w:val="clear" w:color="auto" w:fill="FFFFFF"/>
              <w:jc w:val="center"/>
            </w:pPr>
          </w:p>
        </w:tc>
        <w:tc>
          <w:tcPr>
            <w:tcW w:w="2318" w:type="dxa"/>
            <w:tcBorders>
              <w:top w:val="single" w:sz="4" w:space="0" w:color="000000"/>
              <w:left w:val="single" w:sz="4" w:space="0" w:color="000000"/>
              <w:bottom w:val="single" w:sz="4" w:space="0" w:color="000000"/>
              <w:right w:val="single" w:sz="4" w:space="0" w:color="000000"/>
            </w:tcBorders>
            <w:shd w:val="clear" w:color="auto" w:fill="auto"/>
          </w:tcPr>
          <w:p w:rsidR="00477E7D" w:rsidRPr="002837CA" w:rsidRDefault="00477E7D" w:rsidP="002B0395">
            <w:r w:rsidRPr="002837CA">
              <w:t>МО Кимовский район</w:t>
            </w:r>
          </w:p>
        </w:tc>
      </w:tr>
      <w:tr w:rsidR="00477E7D" w:rsidRPr="002837CA" w:rsidTr="002837CA">
        <w:trPr>
          <w:trHeight w:val="91"/>
        </w:trPr>
        <w:tc>
          <w:tcPr>
            <w:tcW w:w="5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E7D" w:rsidRPr="002837CA" w:rsidRDefault="00477E7D" w:rsidP="002B0395">
            <w:pPr>
              <w:shd w:val="clear" w:color="auto" w:fill="FFFFFF"/>
            </w:pPr>
            <w:r w:rsidRPr="002837CA">
              <w:t>9</w:t>
            </w:r>
          </w:p>
        </w:tc>
        <w:tc>
          <w:tcPr>
            <w:tcW w:w="1903" w:type="dxa"/>
            <w:tcBorders>
              <w:top w:val="single" w:sz="4" w:space="0" w:color="000000"/>
              <w:left w:val="single" w:sz="4" w:space="0" w:color="000000"/>
              <w:bottom w:val="single" w:sz="4" w:space="0" w:color="000000"/>
              <w:right w:val="single" w:sz="4" w:space="0" w:color="000000"/>
            </w:tcBorders>
            <w:shd w:val="clear" w:color="auto" w:fill="auto"/>
          </w:tcPr>
          <w:p w:rsidR="00477E7D" w:rsidRPr="002837CA" w:rsidRDefault="00477E7D" w:rsidP="002B0395">
            <w:pPr>
              <w:rPr>
                <w:bCs/>
              </w:rPr>
            </w:pPr>
            <w:r w:rsidRPr="002837CA">
              <w:rPr>
                <w:bCs/>
              </w:rPr>
              <w:t>с</w:t>
            </w:r>
            <w:proofErr w:type="gramStart"/>
            <w:r w:rsidRPr="002837CA">
              <w:rPr>
                <w:bCs/>
              </w:rPr>
              <w:t>.К</w:t>
            </w:r>
            <w:proofErr w:type="gramEnd"/>
            <w:r w:rsidRPr="002837CA">
              <w:rPr>
                <w:bCs/>
              </w:rPr>
              <w:t>раснополье</w:t>
            </w:r>
          </w:p>
        </w:tc>
        <w:tc>
          <w:tcPr>
            <w:tcW w:w="13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E7D" w:rsidRPr="002837CA" w:rsidRDefault="00477E7D" w:rsidP="002B0395">
            <w:pPr>
              <w:shd w:val="clear" w:color="auto" w:fill="FFFFFF"/>
              <w:jc w:val="center"/>
            </w:pPr>
            <w:r w:rsidRPr="002837CA">
              <w:t>126</w:t>
            </w:r>
          </w:p>
        </w:tc>
        <w:tc>
          <w:tcPr>
            <w:tcW w:w="10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E7D" w:rsidRPr="002837CA" w:rsidRDefault="00477E7D" w:rsidP="002B0395">
            <w:pPr>
              <w:shd w:val="clear" w:color="auto" w:fill="FFFFFF"/>
              <w:jc w:val="center"/>
            </w:pPr>
            <w:r w:rsidRPr="002837CA">
              <w:t>0,48</w:t>
            </w:r>
          </w:p>
        </w:tc>
        <w:tc>
          <w:tcPr>
            <w:tcW w:w="12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E7D" w:rsidRPr="002837CA" w:rsidRDefault="00477E7D" w:rsidP="002B0395">
            <w:pPr>
              <w:shd w:val="clear" w:color="auto" w:fill="FFFFFF"/>
              <w:jc w:val="center"/>
            </w:pPr>
            <w:r w:rsidRPr="002837CA">
              <w:t>0,48</w:t>
            </w:r>
          </w:p>
        </w:tc>
        <w:tc>
          <w:tcPr>
            <w:tcW w:w="11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E7D" w:rsidRPr="002837CA" w:rsidRDefault="00477E7D" w:rsidP="002B0395">
            <w:pPr>
              <w:shd w:val="clear" w:color="auto" w:fill="FFFFFF"/>
              <w:jc w:val="center"/>
            </w:pPr>
          </w:p>
        </w:tc>
        <w:tc>
          <w:tcPr>
            <w:tcW w:w="9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E7D" w:rsidRPr="002837CA" w:rsidRDefault="00477E7D" w:rsidP="002B0395">
            <w:pPr>
              <w:shd w:val="clear" w:color="auto" w:fill="FFFFFF"/>
              <w:jc w:val="center"/>
            </w:pPr>
          </w:p>
        </w:tc>
        <w:tc>
          <w:tcPr>
            <w:tcW w:w="2318" w:type="dxa"/>
            <w:tcBorders>
              <w:top w:val="single" w:sz="4" w:space="0" w:color="000000"/>
              <w:left w:val="single" w:sz="4" w:space="0" w:color="000000"/>
              <w:bottom w:val="single" w:sz="4" w:space="0" w:color="000000"/>
              <w:right w:val="single" w:sz="4" w:space="0" w:color="000000"/>
            </w:tcBorders>
            <w:shd w:val="clear" w:color="auto" w:fill="auto"/>
          </w:tcPr>
          <w:p w:rsidR="00477E7D" w:rsidRPr="002837CA" w:rsidRDefault="00477E7D" w:rsidP="002B0395">
            <w:r w:rsidRPr="002837CA">
              <w:t>МО Кимовский район</w:t>
            </w:r>
          </w:p>
        </w:tc>
      </w:tr>
      <w:tr w:rsidR="00477E7D" w:rsidRPr="002837CA" w:rsidTr="002837CA">
        <w:trPr>
          <w:trHeight w:val="91"/>
        </w:trPr>
        <w:tc>
          <w:tcPr>
            <w:tcW w:w="5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E7D" w:rsidRPr="002837CA" w:rsidRDefault="00477E7D" w:rsidP="002B0395">
            <w:pPr>
              <w:shd w:val="clear" w:color="auto" w:fill="FFFFFF"/>
            </w:pPr>
            <w:r w:rsidRPr="002837CA">
              <w:t>10</w:t>
            </w:r>
          </w:p>
        </w:tc>
        <w:tc>
          <w:tcPr>
            <w:tcW w:w="1903" w:type="dxa"/>
            <w:tcBorders>
              <w:top w:val="single" w:sz="4" w:space="0" w:color="000000"/>
              <w:left w:val="single" w:sz="4" w:space="0" w:color="000000"/>
              <w:bottom w:val="single" w:sz="4" w:space="0" w:color="000000"/>
              <w:right w:val="single" w:sz="4" w:space="0" w:color="000000"/>
            </w:tcBorders>
            <w:shd w:val="clear" w:color="auto" w:fill="auto"/>
          </w:tcPr>
          <w:p w:rsidR="00477E7D" w:rsidRPr="002837CA" w:rsidRDefault="00477E7D" w:rsidP="002B0395">
            <w:pPr>
              <w:rPr>
                <w:bCs/>
              </w:rPr>
            </w:pPr>
            <w:r w:rsidRPr="002837CA">
              <w:rPr>
                <w:bCs/>
              </w:rPr>
              <w:t>с.Таболо</w:t>
            </w:r>
          </w:p>
        </w:tc>
        <w:tc>
          <w:tcPr>
            <w:tcW w:w="13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E7D" w:rsidRPr="002837CA" w:rsidRDefault="00477E7D" w:rsidP="002B0395">
            <w:pPr>
              <w:shd w:val="clear" w:color="auto" w:fill="FFFFFF"/>
              <w:jc w:val="center"/>
            </w:pPr>
            <w:r w:rsidRPr="002837CA">
              <w:t>132</w:t>
            </w:r>
          </w:p>
        </w:tc>
        <w:tc>
          <w:tcPr>
            <w:tcW w:w="10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E7D" w:rsidRPr="002837CA" w:rsidRDefault="00477E7D" w:rsidP="002B0395">
            <w:pPr>
              <w:shd w:val="clear" w:color="auto" w:fill="FFFFFF"/>
              <w:jc w:val="center"/>
            </w:pPr>
            <w:r w:rsidRPr="002837CA">
              <w:t>1,33</w:t>
            </w:r>
          </w:p>
        </w:tc>
        <w:tc>
          <w:tcPr>
            <w:tcW w:w="12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E7D" w:rsidRPr="002837CA" w:rsidRDefault="00477E7D" w:rsidP="002B0395">
            <w:pPr>
              <w:shd w:val="clear" w:color="auto" w:fill="FFFFFF"/>
              <w:jc w:val="center"/>
            </w:pPr>
            <w:r w:rsidRPr="002837CA">
              <w:t>1,33</w:t>
            </w:r>
          </w:p>
        </w:tc>
        <w:tc>
          <w:tcPr>
            <w:tcW w:w="11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E7D" w:rsidRPr="002837CA" w:rsidRDefault="00477E7D" w:rsidP="002B0395">
            <w:pPr>
              <w:shd w:val="clear" w:color="auto" w:fill="FFFFFF"/>
              <w:jc w:val="center"/>
            </w:pPr>
          </w:p>
        </w:tc>
        <w:tc>
          <w:tcPr>
            <w:tcW w:w="9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E7D" w:rsidRPr="002837CA" w:rsidRDefault="00477E7D" w:rsidP="002B0395">
            <w:pPr>
              <w:shd w:val="clear" w:color="auto" w:fill="FFFFFF"/>
              <w:jc w:val="center"/>
            </w:pPr>
          </w:p>
        </w:tc>
        <w:tc>
          <w:tcPr>
            <w:tcW w:w="2318" w:type="dxa"/>
            <w:tcBorders>
              <w:top w:val="single" w:sz="4" w:space="0" w:color="000000"/>
              <w:left w:val="single" w:sz="4" w:space="0" w:color="000000"/>
              <w:bottom w:val="single" w:sz="4" w:space="0" w:color="000000"/>
              <w:right w:val="single" w:sz="4" w:space="0" w:color="000000"/>
            </w:tcBorders>
            <w:shd w:val="clear" w:color="auto" w:fill="auto"/>
          </w:tcPr>
          <w:p w:rsidR="00477E7D" w:rsidRPr="002837CA" w:rsidRDefault="00477E7D" w:rsidP="002B0395">
            <w:r w:rsidRPr="002837CA">
              <w:t>МО Кимовский район</w:t>
            </w:r>
          </w:p>
        </w:tc>
      </w:tr>
      <w:tr w:rsidR="00477E7D" w:rsidRPr="002B0395" w:rsidTr="002837CA">
        <w:trPr>
          <w:trHeight w:val="285"/>
        </w:trPr>
        <w:tc>
          <w:tcPr>
            <w:tcW w:w="5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E7D" w:rsidRPr="002837CA" w:rsidRDefault="00477E7D" w:rsidP="002B0395">
            <w:pPr>
              <w:shd w:val="clear" w:color="auto" w:fill="FFFFFF"/>
              <w:jc w:val="center"/>
            </w:pPr>
          </w:p>
        </w:tc>
        <w:tc>
          <w:tcPr>
            <w:tcW w:w="19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E7D" w:rsidRPr="002837CA" w:rsidRDefault="00477E7D" w:rsidP="002B0395">
            <w:pPr>
              <w:shd w:val="clear" w:color="auto" w:fill="FFFFFF"/>
              <w:rPr>
                <w:b/>
              </w:rPr>
            </w:pPr>
            <w:r w:rsidRPr="002837CA">
              <w:rPr>
                <w:b/>
              </w:rPr>
              <w:t>Всего:</w:t>
            </w:r>
          </w:p>
        </w:tc>
        <w:tc>
          <w:tcPr>
            <w:tcW w:w="13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E7D" w:rsidRPr="002837CA" w:rsidRDefault="00477E7D" w:rsidP="002B0395">
            <w:pPr>
              <w:shd w:val="clear" w:color="auto" w:fill="FFFFFF"/>
              <w:jc w:val="center"/>
              <w:rPr>
                <w:b/>
              </w:rPr>
            </w:pPr>
            <w:r w:rsidRPr="002837CA">
              <w:rPr>
                <w:b/>
              </w:rPr>
              <w:t>2704</w:t>
            </w:r>
          </w:p>
        </w:tc>
        <w:tc>
          <w:tcPr>
            <w:tcW w:w="10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E7D" w:rsidRPr="002837CA" w:rsidRDefault="00477E7D" w:rsidP="002B0395">
            <w:pPr>
              <w:shd w:val="clear" w:color="auto" w:fill="FFFFFF"/>
              <w:jc w:val="center"/>
              <w:rPr>
                <w:b/>
              </w:rPr>
            </w:pPr>
            <w:r w:rsidRPr="002837CA">
              <w:rPr>
                <w:b/>
              </w:rPr>
              <w:t>13,59</w:t>
            </w:r>
          </w:p>
        </w:tc>
        <w:tc>
          <w:tcPr>
            <w:tcW w:w="12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E7D" w:rsidRPr="002837CA" w:rsidRDefault="00477E7D" w:rsidP="002B0395">
            <w:pPr>
              <w:shd w:val="clear" w:color="auto" w:fill="FFFFFF"/>
              <w:jc w:val="center"/>
              <w:rPr>
                <w:b/>
              </w:rPr>
            </w:pPr>
            <w:r w:rsidRPr="002837CA">
              <w:rPr>
                <w:b/>
              </w:rPr>
              <w:t>13,59</w:t>
            </w:r>
          </w:p>
        </w:tc>
        <w:tc>
          <w:tcPr>
            <w:tcW w:w="11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E7D" w:rsidRPr="002837CA" w:rsidRDefault="00477E7D" w:rsidP="002B0395">
            <w:pPr>
              <w:shd w:val="clear" w:color="auto" w:fill="FFFFFF"/>
              <w:jc w:val="center"/>
              <w:rPr>
                <w:b/>
              </w:rPr>
            </w:pPr>
            <w:r w:rsidRPr="002837CA">
              <w:rPr>
                <w:b/>
              </w:rPr>
              <w:t>3,27</w:t>
            </w:r>
          </w:p>
        </w:tc>
        <w:tc>
          <w:tcPr>
            <w:tcW w:w="9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E7D" w:rsidRPr="002B0395" w:rsidRDefault="00477E7D" w:rsidP="002B0395">
            <w:pPr>
              <w:shd w:val="clear" w:color="auto" w:fill="FFFFFF"/>
              <w:jc w:val="center"/>
              <w:rPr>
                <w:b/>
              </w:rPr>
            </w:pPr>
            <w:r w:rsidRPr="002837CA">
              <w:rPr>
                <w:b/>
              </w:rPr>
              <w:t>3,27</w:t>
            </w:r>
          </w:p>
        </w:tc>
        <w:tc>
          <w:tcPr>
            <w:tcW w:w="23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E7D" w:rsidRPr="002B0395" w:rsidRDefault="00477E7D" w:rsidP="002B0395">
            <w:pPr>
              <w:shd w:val="clear" w:color="auto" w:fill="FFFFFF"/>
              <w:jc w:val="center"/>
              <w:rPr>
                <w:b/>
              </w:rPr>
            </w:pPr>
          </w:p>
        </w:tc>
      </w:tr>
    </w:tbl>
    <w:p w:rsidR="006D3DA4" w:rsidRDefault="006D3DA4" w:rsidP="006D3DA4">
      <w:pPr>
        <w:ind w:right="-24" w:firstLine="567"/>
        <w:jc w:val="right"/>
      </w:pPr>
    </w:p>
    <w:tbl>
      <w:tblPr>
        <w:tblpPr w:leftFromText="180" w:rightFromText="180" w:vertAnchor="text" w:horzAnchor="margin" w:tblpY="379"/>
        <w:tblW w:w="0" w:type="auto"/>
        <w:tblLayout w:type="fixed"/>
        <w:tblLook w:val="0000"/>
      </w:tblPr>
      <w:tblGrid>
        <w:gridCol w:w="3794"/>
        <w:gridCol w:w="2126"/>
        <w:gridCol w:w="1134"/>
        <w:gridCol w:w="1276"/>
        <w:gridCol w:w="2268"/>
      </w:tblGrid>
      <w:tr w:rsidR="006D3DA4" w:rsidRPr="002B0395" w:rsidTr="006D3DA4">
        <w:tc>
          <w:tcPr>
            <w:tcW w:w="3794" w:type="dxa"/>
            <w:vMerge w:val="restart"/>
            <w:tcBorders>
              <w:top w:val="single" w:sz="4" w:space="0" w:color="000000"/>
              <w:left w:val="single" w:sz="4" w:space="0" w:color="000000"/>
              <w:right w:val="single" w:sz="4" w:space="0" w:color="000000"/>
            </w:tcBorders>
            <w:shd w:val="clear" w:color="auto" w:fill="auto"/>
            <w:vAlign w:val="center"/>
          </w:tcPr>
          <w:p w:rsidR="006D3DA4" w:rsidRPr="002B0395" w:rsidRDefault="006D3DA4" w:rsidP="006D3DA4">
            <w:pPr>
              <w:shd w:val="clear" w:color="auto" w:fill="FFFFFF"/>
              <w:rPr>
                <w:b/>
                <w:highlight w:val="yellow"/>
              </w:rPr>
            </w:pPr>
            <w:r w:rsidRPr="002B0395">
              <w:t>Абоненты</w:t>
            </w:r>
          </w:p>
        </w:tc>
        <w:tc>
          <w:tcPr>
            <w:tcW w:w="680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D3DA4" w:rsidRPr="002B0395" w:rsidRDefault="006D3DA4" w:rsidP="006D3DA4">
            <w:pPr>
              <w:shd w:val="clear" w:color="auto" w:fill="FFFFFF"/>
              <w:jc w:val="center"/>
              <w:rPr>
                <w:b/>
                <w:highlight w:val="yellow"/>
              </w:rPr>
            </w:pPr>
            <w:r w:rsidRPr="002B0395">
              <w:t>Объѐм сточных вод, тыс. м3 /год</w:t>
            </w:r>
          </w:p>
        </w:tc>
      </w:tr>
      <w:tr w:rsidR="006D3DA4" w:rsidRPr="002B0395" w:rsidTr="006D3DA4">
        <w:tc>
          <w:tcPr>
            <w:tcW w:w="3794" w:type="dxa"/>
            <w:vMerge/>
            <w:tcBorders>
              <w:left w:val="single" w:sz="4" w:space="0" w:color="000000"/>
              <w:bottom w:val="single" w:sz="4" w:space="0" w:color="000000"/>
              <w:right w:val="single" w:sz="4" w:space="0" w:color="000000"/>
            </w:tcBorders>
            <w:shd w:val="clear" w:color="auto" w:fill="auto"/>
            <w:vAlign w:val="center"/>
          </w:tcPr>
          <w:p w:rsidR="006D3DA4" w:rsidRPr="002B0395" w:rsidRDefault="006D3DA4" w:rsidP="006D3DA4">
            <w:pPr>
              <w:shd w:val="clear" w:color="auto" w:fill="FFFFFF"/>
              <w:rPr>
                <w:b/>
                <w:highlight w:val="yell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3DA4" w:rsidRPr="002B0395" w:rsidRDefault="006D3DA4" w:rsidP="006D3DA4">
            <w:pPr>
              <w:shd w:val="clear" w:color="auto" w:fill="FFFFFF"/>
              <w:jc w:val="center"/>
              <w:rPr>
                <w:b/>
                <w:highlight w:val="yellow"/>
              </w:rPr>
            </w:pPr>
            <w:r w:rsidRPr="002B0395">
              <w:t>2013г.</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3DA4" w:rsidRPr="002B0395" w:rsidRDefault="006D3DA4" w:rsidP="006D3DA4">
            <w:pPr>
              <w:shd w:val="clear" w:color="auto" w:fill="FFFFFF"/>
              <w:jc w:val="center"/>
              <w:rPr>
                <w:b/>
                <w:highlight w:val="yellow"/>
              </w:rPr>
            </w:pPr>
            <w:r w:rsidRPr="002B0395">
              <w:t>2014г.</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3DA4" w:rsidRPr="002B0395" w:rsidRDefault="006D3DA4" w:rsidP="006D3DA4">
            <w:pPr>
              <w:shd w:val="clear" w:color="auto" w:fill="FFFFFF"/>
              <w:jc w:val="center"/>
              <w:rPr>
                <w:b/>
                <w:highlight w:val="yellow"/>
              </w:rPr>
            </w:pPr>
            <w:r w:rsidRPr="002B0395">
              <w:t>2015г.</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3DA4" w:rsidRPr="002B0395" w:rsidRDefault="006D3DA4" w:rsidP="006D3DA4">
            <w:pPr>
              <w:shd w:val="clear" w:color="auto" w:fill="FFFFFF"/>
              <w:jc w:val="center"/>
              <w:rPr>
                <w:b/>
                <w:highlight w:val="yellow"/>
              </w:rPr>
            </w:pPr>
            <w:r w:rsidRPr="002B0395">
              <w:t>2023г. (прогноз.)</w:t>
            </w:r>
          </w:p>
        </w:tc>
      </w:tr>
      <w:tr w:rsidR="006D3DA4" w:rsidRPr="002B0395" w:rsidTr="006D3DA4">
        <w:tc>
          <w:tcPr>
            <w:tcW w:w="37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3DA4" w:rsidRPr="002B0395" w:rsidRDefault="006D3DA4" w:rsidP="006D3DA4">
            <w:pPr>
              <w:shd w:val="clear" w:color="auto" w:fill="FFFFFF"/>
              <w:rPr>
                <w:b/>
                <w:highlight w:val="yellow"/>
              </w:rPr>
            </w:pPr>
            <w:r w:rsidRPr="002B0395">
              <w:t>Население</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6D3DA4" w:rsidRPr="002B0395" w:rsidRDefault="006D3DA4" w:rsidP="006D3DA4">
            <w:r w:rsidRPr="002B0395">
              <w:t xml:space="preserve">1256.2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6D3DA4" w:rsidRPr="002B0395" w:rsidRDefault="006D3DA4" w:rsidP="006D3DA4">
            <w:r w:rsidRPr="002B0395">
              <w:t xml:space="preserve">1400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6D3DA4" w:rsidRPr="002B0395" w:rsidRDefault="006D3DA4" w:rsidP="006D3DA4">
            <w:r w:rsidRPr="002B0395">
              <w:t xml:space="preserve">1550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6D3DA4" w:rsidRPr="002B0395" w:rsidRDefault="006D3DA4" w:rsidP="006D3DA4">
            <w:r w:rsidRPr="002B0395">
              <w:t xml:space="preserve">1700 </w:t>
            </w:r>
          </w:p>
        </w:tc>
      </w:tr>
      <w:tr w:rsidR="006D3DA4" w:rsidRPr="002B0395" w:rsidTr="006D3DA4">
        <w:tc>
          <w:tcPr>
            <w:tcW w:w="37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3DA4" w:rsidRPr="002B0395" w:rsidRDefault="006D3DA4" w:rsidP="006D3DA4">
            <w:pPr>
              <w:shd w:val="clear" w:color="auto" w:fill="FFFFFF"/>
              <w:rPr>
                <w:b/>
                <w:highlight w:val="yellow"/>
              </w:rPr>
            </w:pPr>
            <w:r w:rsidRPr="002B0395">
              <w:t>Промышленность</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6D3DA4" w:rsidRPr="002B0395" w:rsidRDefault="006D3DA4" w:rsidP="006D3DA4">
            <w:r w:rsidRPr="002B0395">
              <w:t xml:space="preserve">821,5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6D3DA4" w:rsidRPr="002B0395" w:rsidRDefault="006D3DA4" w:rsidP="006D3DA4">
            <w:r w:rsidRPr="002B0395">
              <w:t xml:space="preserve">950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6D3DA4" w:rsidRPr="002B0395" w:rsidRDefault="006D3DA4" w:rsidP="006D3DA4">
            <w:r w:rsidRPr="002B0395">
              <w:t xml:space="preserve">1050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6D3DA4" w:rsidRPr="002B0395" w:rsidRDefault="006D3DA4" w:rsidP="006D3DA4">
            <w:r w:rsidRPr="002B0395">
              <w:t>1150</w:t>
            </w:r>
          </w:p>
        </w:tc>
      </w:tr>
      <w:tr w:rsidR="006D3DA4" w:rsidRPr="002B0395" w:rsidTr="006D3DA4">
        <w:tc>
          <w:tcPr>
            <w:tcW w:w="37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3DA4" w:rsidRPr="002B0395" w:rsidRDefault="006D3DA4" w:rsidP="006D3DA4">
            <w:pPr>
              <w:shd w:val="clear" w:color="auto" w:fill="FFFFFF"/>
              <w:rPr>
                <w:b/>
                <w:highlight w:val="yellow"/>
              </w:rPr>
            </w:pPr>
            <w:r w:rsidRPr="002B0395">
              <w:t>Бюджетные организации</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6D3DA4" w:rsidRPr="002B0395" w:rsidRDefault="006D3DA4" w:rsidP="006D3DA4">
            <w:r w:rsidRPr="002B0395">
              <w:t xml:space="preserve">485,7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6D3DA4" w:rsidRPr="002B0395" w:rsidRDefault="006D3DA4" w:rsidP="006D3DA4">
            <w:r w:rsidRPr="002B0395">
              <w:t xml:space="preserve">550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6D3DA4" w:rsidRPr="002B0395" w:rsidRDefault="006D3DA4" w:rsidP="006D3DA4">
            <w:r w:rsidRPr="002B0395">
              <w:t xml:space="preserve">600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6D3DA4" w:rsidRPr="002B0395" w:rsidRDefault="006D3DA4" w:rsidP="006D3DA4">
            <w:r w:rsidRPr="002B0395">
              <w:t xml:space="preserve">650 </w:t>
            </w:r>
          </w:p>
        </w:tc>
      </w:tr>
      <w:tr w:rsidR="006D3DA4" w:rsidRPr="002B0395" w:rsidTr="006D3DA4">
        <w:tc>
          <w:tcPr>
            <w:tcW w:w="37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3DA4" w:rsidRPr="002B0395" w:rsidRDefault="006D3DA4" w:rsidP="006D3DA4">
            <w:pPr>
              <w:shd w:val="clear" w:color="auto" w:fill="FFFFFF"/>
              <w:rPr>
                <w:b/>
                <w:highlight w:val="yellow"/>
              </w:rPr>
            </w:pPr>
            <w:r w:rsidRPr="002B0395">
              <w:t>Пропущено всего</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6D3DA4" w:rsidRPr="002B0395" w:rsidRDefault="006D3DA4" w:rsidP="006D3DA4">
            <w:r w:rsidRPr="002B0395">
              <w:t xml:space="preserve">2563.4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6D3DA4" w:rsidRPr="002B0395" w:rsidRDefault="006D3DA4" w:rsidP="006D3DA4">
            <w:r w:rsidRPr="002B0395">
              <w:t xml:space="preserve">2900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6D3DA4" w:rsidRPr="002B0395" w:rsidRDefault="006D3DA4" w:rsidP="006D3DA4">
            <w:r w:rsidRPr="002B0395">
              <w:t xml:space="preserve">3200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6D3DA4" w:rsidRPr="002B0395" w:rsidRDefault="006D3DA4" w:rsidP="006D3DA4">
            <w:r w:rsidRPr="002B0395">
              <w:t xml:space="preserve">3500 </w:t>
            </w:r>
          </w:p>
        </w:tc>
      </w:tr>
    </w:tbl>
    <w:p w:rsidR="00477E7D" w:rsidRPr="006D3DA4" w:rsidRDefault="006D3DA4" w:rsidP="006D3DA4">
      <w:pPr>
        <w:ind w:right="-24" w:firstLine="567"/>
        <w:jc w:val="right"/>
        <w:rPr>
          <w:b/>
        </w:rPr>
        <w:sectPr w:rsidR="00477E7D" w:rsidRPr="006D3DA4" w:rsidSect="0062248E">
          <w:type w:val="nextColumn"/>
          <w:pgSz w:w="11906" w:h="16838"/>
          <w:pgMar w:top="567" w:right="720" w:bottom="567" w:left="720" w:header="709" w:footer="709" w:gutter="0"/>
          <w:paperSrc w:first="7" w:other="7"/>
          <w:cols w:space="720"/>
        </w:sectPr>
      </w:pPr>
      <w:r w:rsidRPr="006D3DA4">
        <w:rPr>
          <w:b/>
        </w:rPr>
        <w:t>Количество пропущенных сточных вод (с выделением групп)</w:t>
      </w:r>
    </w:p>
    <w:p w:rsidR="00CD04DD" w:rsidRPr="002B1594" w:rsidRDefault="002B1594" w:rsidP="002B1594">
      <w:pPr>
        <w:pStyle w:val="ConsPlusNormal"/>
        <w:spacing w:line="360" w:lineRule="auto"/>
        <w:ind w:firstLine="709"/>
        <w:jc w:val="right"/>
        <w:rPr>
          <w:b/>
        </w:rPr>
      </w:pPr>
      <w:r w:rsidRPr="002B1594">
        <w:rPr>
          <w:rFonts w:ascii="Times New Roman" w:hAnsi="Times New Roman" w:cs="Times New Roman"/>
          <w:b/>
          <w:sz w:val="24"/>
          <w:szCs w:val="24"/>
        </w:rPr>
        <w:lastRenderedPageBreak/>
        <w:t>Расходы сточных вод от сельских населенных пунктов приняты по данным института «Росгипрониисельстрой»</w:t>
      </w:r>
    </w:p>
    <w:tbl>
      <w:tblPr>
        <w:tblpPr w:leftFromText="180" w:rightFromText="180" w:vertAnchor="page" w:horzAnchor="margin" w:tblpY="1535"/>
        <w:tblW w:w="15523" w:type="dxa"/>
        <w:tblLayout w:type="fixed"/>
        <w:tblLook w:val="04A0"/>
      </w:tblPr>
      <w:tblGrid>
        <w:gridCol w:w="431"/>
        <w:gridCol w:w="1429"/>
        <w:gridCol w:w="854"/>
        <w:gridCol w:w="849"/>
        <w:gridCol w:w="1196"/>
        <w:gridCol w:w="1365"/>
        <w:gridCol w:w="1251"/>
        <w:gridCol w:w="1095"/>
        <w:gridCol w:w="950"/>
        <w:gridCol w:w="1229"/>
        <w:gridCol w:w="1163"/>
        <w:gridCol w:w="1365"/>
        <w:gridCol w:w="1251"/>
        <w:gridCol w:w="1095"/>
      </w:tblGrid>
      <w:tr w:rsidR="002B1594" w:rsidRPr="002837CA" w:rsidTr="002B1594">
        <w:trPr>
          <w:trHeight w:val="270"/>
        </w:trPr>
        <w:tc>
          <w:tcPr>
            <w:tcW w:w="431" w:type="dxa"/>
            <w:vMerge w:val="restart"/>
            <w:tcBorders>
              <w:top w:val="single" w:sz="8" w:space="0" w:color="auto"/>
              <w:left w:val="single" w:sz="8" w:space="0" w:color="auto"/>
              <w:bottom w:val="single" w:sz="8" w:space="0" w:color="000000"/>
              <w:right w:val="single" w:sz="8" w:space="0" w:color="auto"/>
            </w:tcBorders>
            <w:hideMark/>
          </w:tcPr>
          <w:p w:rsidR="002B1594" w:rsidRPr="002B1594" w:rsidRDefault="002B1594" w:rsidP="002B1594">
            <w:pPr>
              <w:ind w:right="-24" w:firstLine="567"/>
            </w:pPr>
            <w:r w:rsidRPr="002B1594">
              <w:t xml:space="preserve">№ </w:t>
            </w:r>
            <w:proofErr w:type="gramStart"/>
            <w:r w:rsidRPr="002B1594">
              <w:t>п</w:t>
            </w:r>
            <w:proofErr w:type="gramEnd"/>
            <w:r w:rsidRPr="002B1594">
              <w:t>/п</w:t>
            </w:r>
          </w:p>
        </w:tc>
        <w:tc>
          <w:tcPr>
            <w:tcW w:w="1429" w:type="dxa"/>
            <w:vMerge w:val="restart"/>
            <w:tcBorders>
              <w:top w:val="single" w:sz="8" w:space="0" w:color="auto"/>
              <w:left w:val="single" w:sz="8" w:space="0" w:color="auto"/>
              <w:bottom w:val="single" w:sz="8" w:space="0" w:color="000000"/>
              <w:right w:val="single" w:sz="8" w:space="0" w:color="auto"/>
            </w:tcBorders>
            <w:hideMark/>
          </w:tcPr>
          <w:p w:rsidR="002B1594" w:rsidRPr="002B1594" w:rsidRDefault="002B1594" w:rsidP="002B1594">
            <w:pPr>
              <w:ind w:right="-24"/>
            </w:pPr>
            <w:r w:rsidRPr="002B1594">
              <w:t>Наимен</w:t>
            </w:r>
            <w:r w:rsidRPr="002B1594">
              <w:t>о</w:t>
            </w:r>
            <w:r w:rsidRPr="002B1594">
              <w:t>вание нас</w:t>
            </w:r>
            <w:r w:rsidRPr="002B1594">
              <w:t>е</w:t>
            </w:r>
            <w:r w:rsidRPr="002B1594">
              <w:t>ленных пунктов</w:t>
            </w:r>
          </w:p>
        </w:tc>
        <w:tc>
          <w:tcPr>
            <w:tcW w:w="6610" w:type="dxa"/>
            <w:gridSpan w:val="6"/>
            <w:tcBorders>
              <w:top w:val="single" w:sz="8" w:space="0" w:color="auto"/>
              <w:left w:val="nil"/>
              <w:bottom w:val="single" w:sz="8" w:space="0" w:color="auto"/>
              <w:right w:val="single" w:sz="8" w:space="0" w:color="000000"/>
            </w:tcBorders>
            <w:hideMark/>
          </w:tcPr>
          <w:p w:rsidR="002B1594" w:rsidRPr="002B1594" w:rsidRDefault="002B1594" w:rsidP="002B1594">
            <w:pPr>
              <w:ind w:right="-24"/>
            </w:pPr>
            <w:r w:rsidRPr="002B1594">
              <w:t>Первая очередь</w:t>
            </w:r>
          </w:p>
        </w:tc>
        <w:tc>
          <w:tcPr>
            <w:tcW w:w="7053" w:type="dxa"/>
            <w:gridSpan w:val="6"/>
            <w:tcBorders>
              <w:top w:val="single" w:sz="8" w:space="0" w:color="auto"/>
              <w:left w:val="nil"/>
              <w:bottom w:val="single" w:sz="8" w:space="0" w:color="auto"/>
              <w:right w:val="single" w:sz="8" w:space="0" w:color="000000"/>
            </w:tcBorders>
            <w:hideMark/>
          </w:tcPr>
          <w:p w:rsidR="002B1594" w:rsidRPr="002B1594" w:rsidRDefault="002B1594" w:rsidP="002B1594">
            <w:pPr>
              <w:ind w:right="-24"/>
            </w:pPr>
            <w:r w:rsidRPr="002B1594">
              <w:t>Проектный срок</w:t>
            </w:r>
          </w:p>
        </w:tc>
      </w:tr>
      <w:tr w:rsidR="002B1594" w:rsidRPr="002837CA" w:rsidTr="002B1594">
        <w:trPr>
          <w:trHeight w:val="1290"/>
        </w:trPr>
        <w:tc>
          <w:tcPr>
            <w:tcW w:w="431" w:type="dxa"/>
            <w:vMerge/>
            <w:tcBorders>
              <w:top w:val="single" w:sz="8" w:space="0" w:color="auto"/>
              <w:left w:val="single" w:sz="8" w:space="0" w:color="auto"/>
              <w:bottom w:val="single" w:sz="8" w:space="0" w:color="000000"/>
              <w:right w:val="single" w:sz="8" w:space="0" w:color="auto"/>
            </w:tcBorders>
            <w:vAlign w:val="center"/>
            <w:hideMark/>
          </w:tcPr>
          <w:p w:rsidR="002B1594" w:rsidRPr="002B1594" w:rsidRDefault="002B1594" w:rsidP="002B1594">
            <w:pPr>
              <w:ind w:right="-24" w:firstLine="567"/>
            </w:pPr>
          </w:p>
        </w:tc>
        <w:tc>
          <w:tcPr>
            <w:tcW w:w="1429" w:type="dxa"/>
            <w:vMerge/>
            <w:tcBorders>
              <w:top w:val="single" w:sz="8" w:space="0" w:color="auto"/>
              <w:left w:val="single" w:sz="8" w:space="0" w:color="auto"/>
              <w:bottom w:val="single" w:sz="8" w:space="0" w:color="000000"/>
              <w:right w:val="single" w:sz="8" w:space="0" w:color="auto"/>
            </w:tcBorders>
            <w:vAlign w:val="center"/>
            <w:hideMark/>
          </w:tcPr>
          <w:p w:rsidR="002B1594" w:rsidRPr="002B1594" w:rsidRDefault="002B1594" w:rsidP="002B1594">
            <w:pPr>
              <w:ind w:right="-24"/>
            </w:pPr>
          </w:p>
        </w:tc>
        <w:tc>
          <w:tcPr>
            <w:tcW w:w="854" w:type="dxa"/>
            <w:vMerge w:val="restart"/>
            <w:tcBorders>
              <w:top w:val="nil"/>
              <w:left w:val="single" w:sz="8" w:space="0" w:color="auto"/>
              <w:bottom w:val="single" w:sz="8" w:space="0" w:color="000000"/>
              <w:right w:val="single" w:sz="8" w:space="0" w:color="auto"/>
            </w:tcBorders>
            <w:hideMark/>
          </w:tcPr>
          <w:p w:rsidR="002B1594" w:rsidRPr="002B1594" w:rsidRDefault="002B1594" w:rsidP="002B1594">
            <w:pPr>
              <w:ind w:right="-24"/>
            </w:pPr>
            <w:r w:rsidRPr="002B1594">
              <w:t>С</w:t>
            </w:r>
            <w:r w:rsidRPr="002B1594">
              <w:t>у</w:t>
            </w:r>
            <w:r w:rsidRPr="002B1594">
              <w:t>то</w:t>
            </w:r>
            <w:r w:rsidRPr="002B1594">
              <w:t>ч</w:t>
            </w:r>
            <w:r w:rsidRPr="002B1594">
              <w:t>ный ра</w:t>
            </w:r>
            <w:r w:rsidRPr="002B1594">
              <w:t>с</w:t>
            </w:r>
            <w:r w:rsidRPr="002B1594">
              <w:t>ход воды, в тыс. кбм.</w:t>
            </w:r>
          </w:p>
        </w:tc>
        <w:tc>
          <w:tcPr>
            <w:tcW w:w="849" w:type="dxa"/>
            <w:vMerge w:val="restart"/>
            <w:tcBorders>
              <w:top w:val="nil"/>
              <w:left w:val="single" w:sz="8" w:space="0" w:color="auto"/>
              <w:bottom w:val="single" w:sz="8" w:space="0" w:color="000000"/>
              <w:right w:val="single" w:sz="8" w:space="0" w:color="auto"/>
            </w:tcBorders>
            <w:hideMark/>
          </w:tcPr>
          <w:p w:rsidR="002B1594" w:rsidRPr="002B1594" w:rsidRDefault="002B1594" w:rsidP="002B1594">
            <w:pPr>
              <w:ind w:right="-24"/>
            </w:pPr>
            <w:r w:rsidRPr="002B1594">
              <w:t>ра</w:t>
            </w:r>
            <w:r w:rsidRPr="002B1594">
              <w:t>с</w:t>
            </w:r>
            <w:r w:rsidRPr="002B1594">
              <w:t>ход быт</w:t>
            </w:r>
            <w:r w:rsidRPr="002B1594">
              <w:t>о</w:t>
            </w:r>
            <w:r w:rsidRPr="002B1594">
              <w:t>вых сто</w:t>
            </w:r>
            <w:r w:rsidRPr="002B1594">
              <w:t>ч</w:t>
            </w:r>
            <w:r w:rsidRPr="002B1594">
              <w:t>ных вод в тыс. руб.</w:t>
            </w:r>
          </w:p>
        </w:tc>
        <w:tc>
          <w:tcPr>
            <w:tcW w:w="2561" w:type="dxa"/>
            <w:gridSpan w:val="2"/>
            <w:tcBorders>
              <w:top w:val="single" w:sz="8" w:space="0" w:color="auto"/>
              <w:left w:val="nil"/>
              <w:bottom w:val="single" w:sz="8" w:space="0" w:color="auto"/>
              <w:right w:val="single" w:sz="8" w:space="0" w:color="000000"/>
            </w:tcBorders>
            <w:hideMark/>
          </w:tcPr>
          <w:p w:rsidR="002B1594" w:rsidRPr="002B1594" w:rsidRDefault="002B1594" w:rsidP="002B1594">
            <w:pPr>
              <w:ind w:right="-24"/>
            </w:pPr>
            <w:r w:rsidRPr="002B1594">
              <w:t>Производственные стоки, в тыс</w:t>
            </w:r>
            <w:proofErr w:type="gramStart"/>
            <w:r w:rsidRPr="002B1594">
              <w:t>.к</w:t>
            </w:r>
            <w:proofErr w:type="gramEnd"/>
            <w:r w:rsidRPr="002B1594">
              <w:t>уб./сут</w:t>
            </w:r>
          </w:p>
        </w:tc>
        <w:tc>
          <w:tcPr>
            <w:tcW w:w="1251" w:type="dxa"/>
            <w:vMerge w:val="restart"/>
            <w:tcBorders>
              <w:top w:val="nil"/>
              <w:left w:val="single" w:sz="8" w:space="0" w:color="auto"/>
              <w:bottom w:val="single" w:sz="8" w:space="0" w:color="000000"/>
              <w:right w:val="single" w:sz="8" w:space="0" w:color="auto"/>
            </w:tcBorders>
            <w:hideMark/>
          </w:tcPr>
          <w:p w:rsidR="002B1594" w:rsidRPr="002B1594" w:rsidRDefault="002B1594" w:rsidP="002B1594">
            <w:pPr>
              <w:ind w:right="-24"/>
            </w:pPr>
            <w:r w:rsidRPr="002B1594">
              <w:t>сброс в оборо</w:t>
            </w:r>
            <w:r w:rsidRPr="002B1594">
              <w:t>т</w:t>
            </w:r>
            <w:r w:rsidRPr="002B1594">
              <w:t>ную си</w:t>
            </w:r>
            <w:r w:rsidRPr="002B1594">
              <w:t>с</w:t>
            </w:r>
            <w:r w:rsidRPr="002B1594">
              <w:t>тему тыс</w:t>
            </w:r>
            <w:proofErr w:type="gramStart"/>
            <w:r w:rsidRPr="002B1594">
              <w:t>.к</w:t>
            </w:r>
            <w:proofErr w:type="gramEnd"/>
            <w:r w:rsidRPr="002B1594">
              <w:t>убм./сут.</w:t>
            </w:r>
          </w:p>
        </w:tc>
        <w:tc>
          <w:tcPr>
            <w:tcW w:w="1095" w:type="dxa"/>
            <w:vMerge w:val="restart"/>
            <w:tcBorders>
              <w:top w:val="nil"/>
              <w:left w:val="single" w:sz="8" w:space="0" w:color="auto"/>
              <w:bottom w:val="single" w:sz="8" w:space="0" w:color="000000"/>
              <w:right w:val="single" w:sz="8" w:space="0" w:color="auto"/>
            </w:tcBorders>
            <w:hideMark/>
          </w:tcPr>
          <w:p w:rsidR="002B1594" w:rsidRPr="002B1594" w:rsidRDefault="002B1594" w:rsidP="002B1594">
            <w:pPr>
              <w:ind w:right="-24"/>
            </w:pPr>
            <w:r w:rsidRPr="002B1594">
              <w:t>мощн. очис</w:t>
            </w:r>
            <w:r w:rsidRPr="002B1594">
              <w:t>т</w:t>
            </w:r>
            <w:r w:rsidRPr="002B1594">
              <w:t>ных с</w:t>
            </w:r>
            <w:r w:rsidRPr="002B1594">
              <w:t>о</w:t>
            </w:r>
            <w:r w:rsidRPr="002B1594">
              <w:t>оруж</w:t>
            </w:r>
            <w:r w:rsidRPr="002B1594">
              <w:t>е</w:t>
            </w:r>
            <w:r w:rsidRPr="002B1594">
              <w:t>ний в тыс. кбм.</w:t>
            </w:r>
          </w:p>
        </w:tc>
        <w:tc>
          <w:tcPr>
            <w:tcW w:w="950" w:type="dxa"/>
            <w:vMerge w:val="restart"/>
            <w:tcBorders>
              <w:top w:val="nil"/>
              <w:left w:val="single" w:sz="8" w:space="0" w:color="auto"/>
              <w:bottom w:val="single" w:sz="8" w:space="0" w:color="000000"/>
              <w:right w:val="single" w:sz="8" w:space="0" w:color="auto"/>
            </w:tcBorders>
            <w:hideMark/>
          </w:tcPr>
          <w:p w:rsidR="002B1594" w:rsidRPr="002B1594" w:rsidRDefault="002B1594" w:rsidP="002B1594">
            <w:pPr>
              <w:ind w:right="-24"/>
            </w:pPr>
            <w:r w:rsidRPr="002B1594">
              <w:t>Суто</w:t>
            </w:r>
            <w:r w:rsidRPr="002B1594">
              <w:t>ч</w:t>
            </w:r>
            <w:r w:rsidRPr="002B1594">
              <w:t>ный расход воды, в тыс. кбм.</w:t>
            </w:r>
          </w:p>
        </w:tc>
        <w:tc>
          <w:tcPr>
            <w:tcW w:w="1229" w:type="dxa"/>
            <w:tcBorders>
              <w:top w:val="nil"/>
              <w:left w:val="nil"/>
              <w:bottom w:val="nil"/>
              <w:right w:val="single" w:sz="8" w:space="0" w:color="auto"/>
            </w:tcBorders>
            <w:hideMark/>
          </w:tcPr>
          <w:p w:rsidR="002B1594" w:rsidRPr="002B1594" w:rsidRDefault="002B1594" w:rsidP="002B1594">
            <w:pPr>
              <w:ind w:right="-24"/>
            </w:pPr>
            <w:r w:rsidRPr="002B1594">
              <w:t>расход бытовых сточных вод в тыс. руб.</w:t>
            </w:r>
          </w:p>
        </w:tc>
        <w:tc>
          <w:tcPr>
            <w:tcW w:w="2528" w:type="dxa"/>
            <w:gridSpan w:val="2"/>
            <w:tcBorders>
              <w:top w:val="single" w:sz="8" w:space="0" w:color="auto"/>
              <w:left w:val="nil"/>
              <w:bottom w:val="single" w:sz="8" w:space="0" w:color="auto"/>
              <w:right w:val="single" w:sz="8" w:space="0" w:color="000000"/>
            </w:tcBorders>
            <w:hideMark/>
          </w:tcPr>
          <w:p w:rsidR="002B1594" w:rsidRPr="002B1594" w:rsidRDefault="002B1594" w:rsidP="002B1594">
            <w:pPr>
              <w:ind w:right="-24"/>
            </w:pPr>
            <w:r w:rsidRPr="002B1594">
              <w:t>Производственные стоки, в тыс</w:t>
            </w:r>
            <w:proofErr w:type="gramStart"/>
            <w:r w:rsidRPr="002B1594">
              <w:t>.к</w:t>
            </w:r>
            <w:proofErr w:type="gramEnd"/>
            <w:r w:rsidRPr="002B1594">
              <w:t>уб./сут</w:t>
            </w:r>
          </w:p>
        </w:tc>
        <w:tc>
          <w:tcPr>
            <w:tcW w:w="1251" w:type="dxa"/>
            <w:vMerge w:val="restart"/>
            <w:tcBorders>
              <w:top w:val="nil"/>
              <w:left w:val="single" w:sz="8" w:space="0" w:color="auto"/>
              <w:bottom w:val="single" w:sz="8" w:space="0" w:color="000000"/>
              <w:right w:val="single" w:sz="8" w:space="0" w:color="auto"/>
            </w:tcBorders>
            <w:hideMark/>
          </w:tcPr>
          <w:p w:rsidR="002B1594" w:rsidRPr="002B1594" w:rsidRDefault="002B1594" w:rsidP="002B1594">
            <w:pPr>
              <w:ind w:right="-24"/>
            </w:pPr>
            <w:r w:rsidRPr="002B1594">
              <w:t>сброс в оборо</w:t>
            </w:r>
            <w:r w:rsidRPr="002B1594">
              <w:t>т</w:t>
            </w:r>
            <w:r w:rsidRPr="002B1594">
              <w:t>ную си</w:t>
            </w:r>
            <w:r w:rsidRPr="002B1594">
              <w:t>с</w:t>
            </w:r>
            <w:r w:rsidRPr="002B1594">
              <w:t>тему тыс</w:t>
            </w:r>
            <w:proofErr w:type="gramStart"/>
            <w:r w:rsidRPr="002B1594">
              <w:t>.к</w:t>
            </w:r>
            <w:proofErr w:type="gramEnd"/>
            <w:r w:rsidRPr="002B1594">
              <w:t>убм./сут.</w:t>
            </w:r>
          </w:p>
        </w:tc>
        <w:tc>
          <w:tcPr>
            <w:tcW w:w="1095" w:type="dxa"/>
            <w:vMerge w:val="restart"/>
            <w:tcBorders>
              <w:top w:val="nil"/>
              <w:left w:val="single" w:sz="8" w:space="0" w:color="auto"/>
              <w:bottom w:val="single" w:sz="8" w:space="0" w:color="000000"/>
              <w:right w:val="single" w:sz="8" w:space="0" w:color="auto"/>
            </w:tcBorders>
            <w:hideMark/>
          </w:tcPr>
          <w:p w:rsidR="002B1594" w:rsidRPr="002B1594" w:rsidRDefault="002B1594" w:rsidP="002B1594">
            <w:pPr>
              <w:ind w:right="-24"/>
            </w:pPr>
            <w:r w:rsidRPr="002B1594">
              <w:t>мощн. очис</w:t>
            </w:r>
            <w:r w:rsidRPr="002B1594">
              <w:t>т</w:t>
            </w:r>
            <w:r w:rsidRPr="002B1594">
              <w:t>ных с</w:t>
            </w:r>
            <w:r w:rsidRPr="002B1594">
              <w:t>о</w:t>
            </w:r>
            <w:r w:rsidRPr="002B1594">
              <w:t>оруж</w:t>
            </w:r>
            <w:r w:rsidRPr="002B1594">
              <w:t>е</w:t>
            </w:r>
            <w:r w:rsidRPr="002B1594">
              <w:t>ний в тыс. кбм.</w:t>
            </w:r>
          </w:p>
        </w:tc>
      </w:tr>
      <w:tr w:rsidR="002B1594" w:rsidRPr="002837CA" w:rsidTr="002B1594">
        <w:trPr>
          <w:trHeight w:val="525"/>
        </w:trPr>
        <w:tc>
          <w:tcPr>
            <w:tcW w:w="431" w:type="dxa"/>
            <w:vMerge/>
            <w:tcBorders>
              <w:top w:val="single" w:sz="8" w:space="0" w:color="auto"/>
              <w:left w:val="single" w:sz="8" w:space="0" w:color="auto"/>
              <w:bottom w:val="single" w:sz="8" w:space="0" w:color="000000"/>
              <w:right w:val="single" w:sz="8" w:space="0" w:color="auto"/>
            </w:tcBorders>
            <w:vAlign w:val="center"/>
            <w:hideMark/>
          </w:tcPr>
          <w:p w:rsidR="002B1594" w:rsidRPr="002B1594" w:rsidRDefault="002B1594" w:rsidP="002B1594">
            <w:pPr>
              <w:ind w:right="-24" w:firstLine="567"/>
            </w:pPr>
          </w:p>
        </w:tc>
        <w:tc>
          <w:tcPr>
            <w:tcW w:w="1429" w:type="dxa"/>
            <w:vMerge/>
            <w:tcBorders>
              <w:top w:val="single" w:sz="8" w:space="0" w:color="auto"/>
              <w:left w:val="single" w:sz="8" w:space="0" w:color="auto"/>
              <w:bottom w:val="single" w:sz="8" w:space="0" w:color="000000"/>
              <w:right w:val="single" w:sz="8" w:space="0" w:color="auto"/>
            </w:tcBorders>
            <w:vAlign w:val="center"/>
            <w:hideMark/>
          </w:tcPr>
          <w:p w:rsidR="002B1594" w:rsidRPr="002B1594" w:rsidRDefault="002B1594" w:rsidP="002B1594">
            <w:pPr>
              <w:ind w:right="-24"/>
            </w:pPr>
          </w:p>
        </w:tc>
        <w:tc>
          <w:tcPr>
            <w:tcW w:w="854" w:type="dxa"/>
            <w:vMerge/>
            <w:tcBorders>
              <w:top w:val="nil"/>
              <w:left w:val="single" w:sz="8" w:space="0" w:color="auto"/>
              <w:bottom w:val="single" w:sz="8" w:space="0" w:color="000000"/>
              <w:right w:val="single" w:sz="8" w:space="0" w:color="auto"/>
            </w:tcBorders>
            <w:vAlign w:val="center"/>
            <w:hideMark/>
          </w:tcPr>
          <w:p w:rsidR="002B1594" w:rsidRPr="002B1594" w:rsidRDefault="002B1594" w:rsidP="002B1594">
            <w:pPr>
              <w:ind w:right="-24"/>
            </w:pPr>
          </w:p>
        </w:tc>
        <w:tc>
          <w:tcPr>
            <w:tcW w:w="849" w:type="dxa"/>
            <w:vMerge/>
            <w:tcBorders>
              <w:top w:val="nil"/>
              <w:left w:val="single" w:sz="8" w:space="0" w:color="auto"/>
              <w:bottom w:val="single" w:sz="8" w:space="0" w:color="000000"/>
              <w:right w:val="single" w:sz="8" w:space="0" w:color="auto"/>
            </w:tcBorders>
            <w:vAlign w:val="center"/>
            <w:hideMark/>
          </w:tcPr>
          <w:p w:rsidR="002B1594" w:rsidRPr="002B1594" w:rsidRDefault="002B1594" w:rsidP="002B1594">
            <w:pPr>
              <w:ind w:right="-24"/>
            </w:pPr>
          </w:p>
        </w:tc>
        <w:tc>
          <w:tcPr>
            <w:tcW w:w="1196" w:type="dxa"/>
            <w:tcBorders>
              <w:top w:val="nil"/>
              <w:left w:val="nil"/>
              <w:bottom w:val="single" w:sz="8" w:space="0" w:color="auto"/>
              <w:right w:val="single" w:sz="8" w:space="0" w:color="auto"/>
            </w:tcBorders>
            <w:hideMark/>
          </w:tcPr>
          <w:p w:rsidR="002B1594" w:rsidRPr="002B1594" w:rsidRDefault="002B1594" w:rsidP="002B1594">
            <w:pPr>
              <w:ind w:right="-24"/>
            </w:pPr>
            <w:r w:rsidRPr="002B1594">
              <w:t>загря</w:t>
            </w:r>
            <w:r w:rsidRPr="002B1594">
              <w:t>з</w:t>
            </w:r>
            <w:r w:rsidRPr="002B1594">
              <w:t>ненные</w:t>
            </w:r>
          </w:p>
        </w:tc>
        <w:tc>
          <w:tcPr>
            <w:tcW w:w="1365" w:type="dxa"/>
            <w:tcBorders>
              <w:top w:val="nil"/>
              <w:left w:val="nil"/>
              <w:bottom w:val="single" w:sz="8" w:space="0" w:color="auto"/>
              <w:right w:val="single" w:sz="8" w:space="0" w:color="auto"/>
            </w:tcBorders>
            <w:hideMark/>
          </w:tcPr>
          <w:p w:rsidR="002B1594" w:rsidRPr="002B1594" w:rsidRDefault="002B1594" w:rsidP="002B1594">
            <w:pPr>
              <w:ind w:right="-24"/>
            </w:pPr>
            <w:r w:rsidRPr="002B1594">
              <w:t>незагря</w:t>
            </w:r>
            <w:r w:rsidRPr="002B1594">
              <w:t>з</w:t>
            </w:r>
            <w:r w:rsidRPr="002B1594">
              <w:t>ненные</w:t>
            </w:r>
          </w:p>
        </w:tc>
        <w:tc>
          <w:tcPr>
            <w:tcW w:w="1251" w:type="dxa"/>
            <w:vMerge/>
            <w:tcBorders>
              <w:top w:val="nil"/>
              <w:left w:val="single" w:sz="8" w:space="0" w:color="auto"/>
              <w:bottom w:val="single" w:sz="8" w:space="0" w:color="000000"/>
              <w:right w:val="single" w:sz="8" w:space="0" w:color="auto"/>
            </w:tcBorders>
            <w:vAlign w:val="center"/>
            <w:hideMark/>
          </w:tcPr>
          <w:p w:rsidR="002B1594" w:rsidRPr="002B1594" w:rsidRDefault="002B1594" w:rsidP="002B1594">
            <w:pPr>
              <w:ind w:right="-24"/>
            </w:pPr>
          </w:p>
        </w:tc>
        <w:tc>
          <w:tcPr>
            <w:tcW w:w="1095" w:type="dxa"/>
            <w:vMerge/>
            <w:tcBorders>
              <w:top w:val="nil"/>
              <w:left w:val="single" w:sz="8" w:space="0" w:color="auto"/>
              <w:bottom w:val="single" w:sz="8" w:space="0" w:color="000000"/>
              <w:right w:val="single" w:sz="8" w:space="0" w:color="auto"/>
            </w:tcBorders>
            <w:vAlign w:val="center"/>
            <w:hideMark/>
          </w:tcPr>
          <w:p w:rsidR="002B1594" w:rsidRPr="002B1594" w:rsidRDefault="002B1594" w:rsidP="002B1594">
            <w:pPr>
              <w:ind w:right="-24"/>
            </w:pPr>
          </w:p>
        </w:tc>
        <w:tc>
          <w:tcPr>
            <w:tcW w:w="950" w:type="dxa"/>
            <w:vMerge/>
            <w:tcBorders>
              <w:top w:val="nil"/>
              <w:left w:val="single" w:sz="8" w:space="0" w:color="auto"/>
              <w:bottom w:val="single" w:sz="8" w:space="0" w:color="000000"/>
              <w:right w:val="single" w:sz="8" w:space="0" w:color="auto"/>
            </w:tcBorders>
            <w:vAlign w:val="center"/>
            <w:hideMark/>
          </w:tcPr>
          <w:p w:rsidR="002B1594" w:rsidRPr="002B1594" w:rsidRDefault="002B1594" w:rsidP="002B1594">
            <w:pPr>
              <w:ind w:right="-24"/>
            </w:pPr>
          </w:p>
        </w:tc>
        <w:tc>
          <w:tcPr>
            <w:tcW w:w="1229" w:type="dxa"/>
            <w:tcBorders>
              <w:top w:val="nil"/>
              <w:left w:val="nil"/>
              <w:bottom w:val="single" w:sz="8" w:space="0" w:color="auto"/>
              <w:right w:val="single" w:sz="8" w:space="0" w:color="auto"/>
            </w:tcBorders>
            <w:hideMark/>
          </w:tcPr>
          <w:p w:rsidR="002B1594" w:rsidRPr="002B1594" w:rsidRDefault="002B1594" w:rsidP="002B1594">
            <w:pPr>
              <w:ind w:right="-24"/>
            </w:pPr>
            <w:r w:rsidRPr="002B1594">
              <w:t>загря</w:t>
            </w:r>
            <w:r w:rsidRPr="002B1594">
              <w:t>з</w:t>
            </w:r>
            <w:r w:rsidRPr="002B1594">
              <w:t>ненные</w:t>
            </w:r>
          </w:p>
        </w:tc>
        <w:tc>
          <w:tcPr>
            <w:tcW w:w="1163" w:type="dxa"/>
            <w:tcBorders>
              <w:top w:val="nil"/>
              <w:left w:val="nil"/>
              <w:bottom w:val="single" w:sz="8" w:space="0" w:color="auto"/>
              <w:right w:val="single" w:sz="8" w:space="0" w:color="auto"/>
            </w:tcBorders>
            <w:hideMark/>
          </w:tcPr>
          <w:p w:rsidR="002B1594" w:rsidRPr="002B1594" w:rsidRDefault="002B1594" w:rsidP="002B1594">
            <w:pPr>
              <w:ind w:right="-24"/>
            </w:pPr>
            <w:r w:rsidRPr="002B1594">
              <w:t>загря</w:t>
            </w:r>
            <w:r w:rsidRPr="002B1594">
              <w:t>з</w:t>
            </w:r>
            <w:r w:rsidRPr="002B1594">
              <w:t>ненные</w:t>
            </w:r>
          </w:p>
        </w:tc>
        <w:tc>
          <w:tcPr>
            <w:tcW w:w="1365" w:type="dxa"/>
            <w:tcBorders>
              <w:top w:val="nil"/>
              <w:left w:val="nil"/>
              <w:bottom w:val="single" w:sz="8" w:space="0" w:color="auto"/>
              <w:right w:val="single" w:sz="8" w:space="0" w:color="auto"/>
            </w:tcBorders>
            <w:hideMark/>
          </w:tcPr>
          <w:p w:rsidR="002B1594" w:rsidRPr="002B1594" w:rsidRDefault="002B1594" w:rsidP="002B1594">
            <w:pPr>
              <w:ind w:right="-24"/>
            </w:pPr>
            <w:r w:rsidRPr="002B1594">
              <w:t>незагря</w:t>
            </w:r>
            <w:r w:rsidRPr="002B1594">
              <w:t>з</w:t>
            </w:r>
            <w:r w:rsidRPr="002B1594">
              <w:t>ненные</w:t>
            </w:r>
          </w:p>
        </w:tc>
        <w:tc>
          <w:tcPr>
            <w:tcW w:w="1251" w:type="dxa"/>
            <w:vMerge/>
            <w:tcBorders>
              <w:top w:val="nil"/>
              <w:left w:val="single" w:sz="8" w:space="0" w:color="auto"/>
              <w:bottom w:val="single" w:sz="8" w:space="0" w:color="000000"/>
              <w:right w:val="single" w:sz="8" w:space="0" w:color="auto"/>
            </w:tcBorders>
            <w:vAlign w:val="center"/>
            <w:hideMark/>
          </w:tcPr>
          <w:p w:rsidR="002B1594" w:rsidRPr="002B1594" w:rsidRDefault="002B1594" w:rsidP="002B1594">
            <w:pPr>
              <w:ind w:right="-24"/>
            </w:pPr>
          </w:p>
        </w:tc>
        <w:tc>
          <w:tcPr>
            <w:tcW w:w="1095" w:type="dxa"/>
            <w:vMerge/>
            <w:tcBorders>
              <w:top w:val="nil"/>
              <w:left w:val="single" w:sz="8" w:space="0" w:color="auto"/>
              <w:bottom w:val="single" w:sz="8" w:space="0" w:color="000000"/>
              <w:right w:val="single" w:sz="8" w:space="0" w:color="auto"/>
            </w:tcBorders>
            <w:vAlign w:val="center"/>
            <w:hideMark/>
          </w:tcPr>
          <w:p w:rsidR="002B1594" w:rsidRPr="002B1594" w:rsidRDefault="002B1594" w:rsidP="002B1594">
            <w:pPr>
              <w:ind w:right="-24"/>
            </w:pPr>
          </w:p>
        </w:tc>
      </w:tr>
      <w:tr w:rsidR="002B1594" w:rsidRPr="002837CA" w:rsidTr="002B1594">
        <w:trPr>
          <w:trHeight w:val="270"/>
        </w:trPr>
        <w:tc>
          <w:tcPr>
            <w:tcW w:w="431" w:type="dxa"/>
            <w:tcBorders>
              <w:top w:val="nil"/>
              <w:left w:val="single" w:sz="8" w:space="0" w:color="auto"/>
              <w:bottom w:val="single" w:sz="8" w:space="0" w:color="auto"/>
              <w:right w:val="single" w:sz="8" w:space="0" w:color="auto"/>
            </w:tcBorders>
            <w:hideMark/>
          </w:tcPr>
          <w:p w:rsidR="002B1594" w:rsidRPr="002B1594" w:rsidRDefault="002B1594" w:rsidP="002B1594">
            <w:pPr>
              <w:ind w:right="-24"/>
              <w:jc w:val="center"/>
              <w:rPr>
                <w:b/>
                <w:bCs/>
              </w:rPr>
            </w:pPr>
            <w:r w:rsidRPr="002B1594">
              <w:rPr>
                <w:b/>
                <w:bCs/>
              </w:rPr>
              <w:t>1</w:t>
            </w:r>
          </w:p>
        </w:tc>
        <w:tc>
          <w:tcPr>
            <w:tcW w:w="1429" w:type="dxa"/>
            <w:tcBorders>
              <w:top w:val="nil"/>
              <w:left w:val="nil"/>
              <w:bottom w:val="single" w:sz="8" w:space="0" w:color="auto"/>
              <w:right w:val="single" w:sz="8" w:space="0" w:color="auto"/>
            </w:tcBorders>
            <w:hideMark/>
          </w:tcPr>
          <w:p w:rsidR="002B1594" w:rsidRPr="002B1594" w:rsidRDefault="002B1594" w:rsidP="002B1594">
            <w:pPr>
              <w:ind w:right="-24"/>
              <w:jc w:val="center"/>
              <w:rPr>
                <w:b/>
                <w:bCs/>
              </w:rPr>
            </w:pPr>
            <w:r w:rsidRPr="002B1594">
              <w:rPr>
                <w:b/>
                <w:bCs/>
              </w:rPr>
              <w:t>2</w:t>
            </w:r>
          </w:p>
        </w:tc>
        <w:tc>
          <w:tcPr>
            <w:tcW w:w="854" w:type="dxa"/>
            <w:tcBorders>
              <w:top w:val="nil"/>
              <w:left w:val="nil"/>
              <w:bottom w:val="single" w:sz="8" w:space="0" w:color="auto"/>
              <w:right w:val="single" w:sz="8" w:space="0" w:color="auto"/>
            </w:tcBorders>
            <w:hideMark/>
          </w:tcPr>
          <w:p w:rsidR="002B1594" w:rsidRPr="002B1594" w:rsidRDefault="002B1594" w:rsidP="002B1594">
            <w:pPr>
              <w:ind w:right="-24"/>
              <w:jc w:val="center"/>
              <w:rPr>
                <w:b/>
                <w:bCs/>
              </w:rPr>
            </w:pPr>
            <w:r w:rsidRPr="002B1594">
              <w:rPr>
                <w:b/>
                <w:bCs/>
              </w:rPr>
              <w:t>3</w:t>
            </w:r>
          </w:p>
        </w:tc>
        <w:tc>
          <w:tcPr>
            <w:tcW w:w="849" w:type="dxa"/>
            <w:tcBorders>
              <w:top w:val="nil"/>
              <w:left w:val="nil"/>
              <w:bottom w:val="single" w:sz="8" w:space="0" w:color="auto"/>
              <w:right w:val="single" w:sz="8" w:space="0" w:color="auto"/>
            </w:tcBorders>
            <w:hideMark/>
          </w:tcPr>
          <w:p w:rsidR="002B1594" w:rsidRPr="002B1594" w:rsidRDefault="002B1594" w:rsidP="002B1594">
            <w:pPr>
              <w:ind w:right="-24"/>
              <w:jc w:val="center"/>
              <w:rPr>
                <w:b/>
                <w:bCs/>
              </w:rPr>
            </w:pPr>
            <w:r w:rsidRPr="002B1594">
              <w:rPr>
                <w:b/>
                <w:bCs/>
              </w:rPr>
              <w:t>4</w:t>
            </w:r>
          </w:p>
        </w:tc>
        <w:tc>
          <w:tcPr>
            <w:tcW w:w="1196" w:type="dxa"/>
            <w:tcBorders>
              <w:top w:val="nil"/>
              <w:left w:val="nil"/>
              <w:bottom w:val="single" w:sz="8" w:space="0" w:color="auto"/>
              <w:right w:val="single" w:sz="8" w:space="0" w:color="auto"/>
            </w:tcBorders>
            <w:hideMark/>
          </w:tcPr>
          <w:p w:rsidR="002B1594" w:rsidRPr="002B1594" w:rsidRDefault="002B1594" w:rsidP="002B1594">
            <w:pPr>
              <w:ind w:right="-24"/>
              <w:jc w:val="center"/>
              <w:rPr>
                <w:b/>
                <w:bCs/>
              </w:rPr>
            </w:pPr>
            <w:r w:rsidRPr="002B1594">
              <w:rPr>
                <w:b/>
                <w:bCs/>
              </w:rPr>
              <w:t>5</w:t>
            </w:r>
          </w:p>
        </w:tc>
        <w:tc>
          <w:tcPr>
            <w:tcW w:w="1365" w:type="dxa"/>
            <w:tcBorders>
              <w:top w:val="nil"/>
              <w:left w:val="nil"/>
              <w:bottom w:val="single" w:sz="8" w:space="0" w:color="auto"/>
              <w:right w:val="single" w:sz="8" w:space="0" w:color="auto"/>
            </w:tcBorders>
            <w:hideMark/>
          </w:tcPr>
          <w:p w:rsidR="002B1594" w:rsidRPr="002B1594" w:rsidRDefault="002B1594" w:rsidP="002B1594">
            <w:pPr>
              <w:ind w:right="-24"/>
              <w:jc w:val="center"/>
              <w:rPr>
                <w:b/>
                <w:bCs/>
              </w:rPr>
            </w:pPr>
            <w:r w:rsidRPr="002B1594">
              <w:rPr>
                <w:b/>
                <w:bCs/>
              </w:rPr>
              <w:t>6</w:t>
            </w:r>
          </w:p>
        </w:tc>
        <w:tc>
          <w:tcPr>
            <w:tcW w:w="1251" w:type="dxa"/>
            <w:tcBorders>
              <w:top w:val="nil"/>
              <w:left w:val="nil"/>
              <w:bottom w:val="single" w:sz="8" w:space="0" w:color="auto"/>
              <w:right w:val="single" w:sz="8" w:space="0" w:color="auto"/>
            </w:tcBorders>
            <w:hideMark/>
          </w:tcPr>
          <w:p w:rsidR="002B1594" w:rsidRPr="002B1594" w:rsidRDefault="002B1594" w:rsidP="002B1594">
            <w:pPr>
              <w:ind w:right="-24"/>
              <w:jc w:val="center"/>
              <w:rPr>
                <w:b/>
                <w:bCs/>
              </w:rPr>
            </w:pPr>
            <w:r w:rsidRPr="002B1594">
              <w:rPr>
                <w:b/>
                <w:bCs/>
              </w:rPr>
              <w:t>7</w:t>
            </w:r>
          </w:p>
        </w:tc>
        <w:tc>
          <w:tcPr>
            <w:tcW w:w="1095" w:type="dxa"/>
            <w:tcBorders>
              <w:top w:val="nil"/>
              <w:left w:val="nil"/>
              <w:bottom w:val="single" w:sz="8" w:space="0" w:color="auto"/>
              <w:right w:val="single" w:sz="8" w:space="0" w:color="auto"/>
            </w:tcBorders>
            <w:hideMark/>
          </w:tcPr>
          <w:p w:rsidR="002B1594" w:rsidRPr="002B1594" w:rsidRDefault="002B1594" w:rsidP="002B1594">
            <w:pPr>
              <w:ind w:right="-24"/>
              <w:jc w:val="center"/>
              <w:rPr>
                <w:b/>
                <w:bCs/>
              </w:rPr>
            </w:pPr>
            <w:r w:rsidRPr="002B1594">
              <w:rPr>
                <w:b/>
                <w:bCs/>
              </w:rPr>
              <w:t>8</w:t>
            </w:r>
          </w:p>
        </w:tc>
        <w:tc>
          <w:tcPr>
            <w:tcW w:w="950" w:type="dxa"/>
            <w:tcBorders>
              <w:top w:val="nil"/>
              <w:left w:val="nil"/>
              <w:bottom w:val="single" w:sz="8" w:space="0" w:color="auto"/>
              <w:right w:val="single" w:sz="8" w:space="0" w:color="auto"/>
            </w:tcBorders>
            <w:hideMark/>
          </w:tcPr>
          <w:p w:rsidR="002B1594" w:rsidRPr="002B1594" w:rsidRDefault="002B1594" w:rsidP="002B1594">
            <w:pPr>
              <w:ind w:right="-24"/>
              <w:jc w:val="center"/>
              <w:rPr>
                <w:b/>
                <w:bCs/>
              </w:rPr>
            </w:pPr>
            <w:r w:rsidRPr="002B1594">
              <w:rPr>
                <w:b/>
                <w:bCs/>
              </w:rPr>
              <w:t>9</w:t>
            </w:r>
          </w:p>
        </w:tc>
        <w:tc>
          <w:tcPr>
            <w:tcW w:w="1229" w:type="dxa"/>
            <w:tcBorders>
              <w:top w:val="nil"/>
              <w:left w:val="nil"/>
              <w:bottom w:val="single" w:sz="8" w:space="0" w:color="auto"/>
              <w:right w:val="single" w:sz="8" w:space="0" w:color="auto"/>
            </w:tcBorders>
            <w:hideMark/>
          </w:tcPr>
          <w:p w:rsidR="002B1594" w:rsidRPr="002B1594" w:rsidRDefault="002B1594" w:rsidP="002B1594">
            <w:pPr>
              <w:ind w:right="-24"/>
              <w:jc w:val="center"/>
              <w:rPr>
                <w:b/>
                <w:bCs/>
              </w:rPr>
            </w:pPr>
            <w:r w:rsidRPr="002B1594">
              <w:rPr>
                <w:b/>
                <w:bCs/>
              </w:rPr>
              <w:t>10</w:t>
            </w:r>
          </w:p>
        </w:tc>
        <w:tc>
          <w:tcPr>
            <w:tcW w:w="1163" w:type="dxa"/>
            <w:tcBorders>
              <w:top w:val="nil"/>
              <w:left w:val="nil"/>
              <w:bottom w:val="single" w:sz="8" w:space="0" w:color="auto"/>
              <w:right w:val="single" w:sz="8" w:space="0" w:color="auto"/>
            </w:tcBorders>
            <w:hideMark/>
          </w:tcPr>
          <w:p w:rsidR="002B1594" w:rsidRPr="002B1594" w:rsidRDefault="002B1594" w:rsidP="002B1594">
            <w:pPr>
              <w:ind w:right="-24"/>
              <w:jc w:val="center"/>
              <w:rPr>
                <w:b/>
                <w:bCs/>
              </w:rPr>
            </w:pPr>
            <w:r w:rsidRPr="002B1594">
              <w:rPr>
                <w:b/>
                <w:bCs/>
              </w:rPr>
              <w:t>11</w:t>
            </w:r>
          </w:p>
        </w:tc>
        <w:tc>
          <w:tcPr>
            <w:tcW w:w="1365" w:type="dxa"/>
            <w:tcBorders>
              <w:top w:val="nil"/>
              <w:left w:val="nil"/>
              <w:bottom w:val="single" w:sz="8" w:space="0" w:color="auto"/>
              <w:right w:val="single" w:sz="8" w:space="0" w:color="auto"/>
            </w:tcBorders>
            <w:hideMark/>
          </w:tcPr>
          <w:p w:rsidR="002B1594" w:rsidRPr="002B1594" w:rsidRDefault="002B1594" w:rsidP="002B1594">
            <w:pPr>
              <w:ind w:right="-24"/>
              <w:jc w:val="center"/>
              <w:rPr>
                <w:b/>
                <w:bCs/>
              </w:rPr>
            </w:pPr>
            <w:r w:rsidRPr="002B1594">
              <w:rPr>
                <w:b/>
                <w:bCs/>
              </w:rPr>
              <w:t>12</w:t>
            </w:r>
          </w:p>
        </w:tc>
        <w:tc>
          <w:tcPr>
            <w:tcW w:w="1251" w:type="dxa"/>
            <w:tcBorders>
              <w:top w:val="nil"/>
              <w:left w:val="nil"/>
              <w:bottom w:val="single" w:sz="8" w:space="0" w:color="auto"/>
              <w:right w:val="single" w:sz="8" w:space="0" w:color="auto"/>
            </w:tcBorders>
            <w:hideMark/>
          </w:tcPr>
          <w:p w:rsidR="002B1594" w:rsidRPr="002B1594" w:rsidRDefault="002B1594" w:rsidP="002B1594">
            <w:pPr>
              <w:ind w:right="-24"/>
              <w:jc w:val="center"/>
              <w:rPr>
                <w:b/>
                <w:bCs/>
              </w:rPr>
            </w:pPr>
            <w:r w:rsidRPr="002B1594">
              <w:rPr>
                <w:b/>
                <w:bCs/>
              </w:rPr>
              <w:t>13</w:t>
            </w:r>
          </w:p>
        </w:tc>
        <w:tc>
          <w:tcPr>
            <w:tcW w:w="1095" w:type="dxa"/>
            <w:tcBorders>
              <w:top w:val="nil"/>
              <w:left w:val="nil"/>
              <w:bottom w:val="single" w:sz="8" w:space="0" w:color="auto"/>
              <w:right w:val="single" w:sz="8" w:space="0" w:color="auto"/>
            </w:tcBorders>
            <w:hideMark/>
          </w:tcPr>
          <w:p w:rsidR="002B1594" w:rsidRPr="002B1594" w:rsidRDefault="002B1594" w:rsidP="002B1594">
            <w:pPr>
              <w:ind w:right="-24"/>
              <w:jc w:val="center"/>
              <w:rPr>
                <w:b/>
                <w:bCs/>
              </w:rPr>
            </w:pPr>
            <w:r w:rsidRPr="002B1594">
              <w:rPr>
                <w:b/>
                <w:bCs/>
              </w:rPr>
              <w:t>14</w:t>
            </w:r>
          </w:p>
        </w:tc>
      </w:tr>
      <w:tr w:rsidR="002B1594" w:rsidRPr="002837CA" w:rsidTr="002B1594">
        <w:trPr>
          <w:trHeight w:val="270"/>
        </w:trPr>
        <w:tc>
          <w:tcPr>
            <w:tcW w:w="431" w:type="dxa"/>
            <w:tcBorders>
              <w:top w:val="nil"/>
              <w:left w:val="single" w:sz="8" w:space="0" w:color="auto"/>
              <w:bottom w:val="single" w:sz="8" w:space="0" w:color="auto"/>
              <w:right w:val="single" w:sz="8" w:space="0" w:color="auto"/>
            </w:tcBorders>
            <w:hideMark/>
          </w:tcPr>
          <w:p w:rsidR="002B1594" w:rsidRPr="002B1594" w:rsidRDefault="002B1594" w:rsidP="002B1594">
            <w:pPr>
              <w:ind w:right="-24" w:firstLine="567"/>
              <w:jc w:val="right"/>
            </w:pPr>
            <w:r w:rsidRPr="002B1594">
              <w:t>1</w:t>
            </w:r>
          </w:p>
        </w:tc>
        <w:tc>
          <w:tcPr>
            <w:tcW w:w="1429" w:type="dxa"/>
            <w:tcBorders>
              <w:top w:val="nil"/>
              <w:left w:val="nil"/>
              <w:bottom w:val="single" w:sz="8" w:space="0" w:color="auto"/>
              <w:right w:val="single" w:sz="8" w:space="0" w:color="auto"/>
            </w:tcBorders>
            <w:hideMark/>
          </w:tcPr>
          <w:p w:rsidR="002B1594" w:rsidRPr="002B1594" w:rsidRDefault="002B1594" w:rsidP="002B1594">
            <w:pPr>
              <w:ind w:right="-24"/>
            </w:pPr>
            <w:r w:rsidRPr="002B1594">
              <w:t>Кимовский район</w:t>
            </w:r>
          </w:p>
        </w:tc>
        <w:tc>
          <w:tcPr>
            <w:tcW w:w="854" w:type="dxa"/>
            <w:tcBorders>
              <w:top w:val="nil"/>
              <w:left w:val="nil"/>
              <w:bottom w:val="single" w:sz="8" w:space="0" w:color="auto"/>
              <w:right w:val="single" w:sz="8" w:space="0" w:color="auto"/>
            </w:tcBorders>
            <w:hideMark/>
          </w:tcPr>
          <w:p w:rsidR="002B1594" w:rsidRPr="002B1594" w:rsidRDefault="002B1594" w:rsidP="002B1594">
            <w:pPr>
              <w:ind w:right="-24"/>
              <w:jc w:val="right"/>
            </w:pPr>
            <w:r w:rsidRPr="002B1594">
              <w:t>23</w:t>
            </w:r>
          </w:p>
        </w:tc>
        <w:tc>
          <w:tcPr>
            <w:tcW w:w="849" w:type="dxa"/>
            <w:tcBorders>
              <w:top w:val="nil"/>
              <w:left w:val="nil"/>
              <w:bottom w:val="single" w:sz="8" w:space="0" w:color="auto"/>
              <w:right w:val="single" w:sz="8" w:space="0" w:color="auto"/>
            </w:tcBorders>
            <w:hideMark/>
          </w:tcPr>
          <w:p w:rsidR="002B1594" w:rsidRPr="002B1594" w:rsidRDefault="002B1594" w:rsidP="002B1594">
            <w:pPr>
              <w:ind w:right="-24"/>
              <w:jc w:val="right"/>
            </w:pPr>
            <w:r w:rsidRPr="002B1594">
              <w:t>18,4</w:t>
            </w:r>
          </w:p>
        </w:tc>
        <w:tc>
          <w:tcPr>
            <w:tcW w:w="1196" w:type="dxa"/>
            <w:tcBorders>
              <w:top w:val="nil"/>
              <w:left w:val="nil"/>
              <w:bottom w:val="single" w:sz="8" w:space="0" w:color="auto"/>
              <w:right w:val="single" w:sz="8" w:space="0" w:color="auto"/>
            </w:tcBorders>
            <w:hideMark/>
          </w:tcPr>
          <w:p w:rsidR="002B1594" w:rsidRPr="002B1594" w:rsidRDefault="002B1594" w:rsidP="002B1594">
            <w:pPr>
              <w:ind w:right="-24"/>
              <w:jc w:val="right"/>
            </w:pPr>
            <w:r w:rsidRPr="002B1594">
              <w:t>9,6</w:t>
            </w:r>
          </w:p>
        </w:tc>
        <w:tc>
          <w:tcPr>
            <w:tcW w:w="1365" w:type="dxa"/>
            <w:tcBorders>
              <w:top w:val="nil"/>
              <w:left w:val="nil"/>
              <w:bottom w:val="single" w:sz="8" w:space="0" w:color="auto"/>
              <w:right w:val="single" w:sz="8" w:space="0" w:color="auto"/>
            </w:tcBorders>
            <w:hideMark/>
          </w:tcPr>
          <w:p w:rsidR="002B1594" w:rsidRPr="002B1594" w:rsidRDefault="002B1594" w:rsidP="002B1594">
            <w:pPr>
              <w:ind w:right="-24"/>
              <w:jc w:val="right"/>
            </w:pPr>
            <w:r w:rsidRPr="002B1594">
              <w:t>5</w:t>
            </w:r>
          </w:p>
        </w:tc>
        <w:tc>
          <w:tcPr>
            <w:tcW w:w="1251" w:type="dxa"/>
            <w:tcBorders>
              <w:top w:val="nil"/>
              <w:left w:val="nil"/>
              <w:bottom w:val="single" w:sz="8" w:space="0" w:color="auto"/>
              <w:right w:val="single" w:sz="8" w:space="0" w:color="auto"/>
            </w:tcBorders>
            <w:hideMark/>
          </w:tcPr>
          <w:p w:rsidR="002B1594" w:rsidRPr="002B1594" w:rsidRDefault="002B1594" w:rsidP="002B1594">
            <w:pPr>
              <w:ind w:right="-24"/>
              <w:jc w:val="right"/>
            </w:pPr>
            <w:r w:rsidRPr="002B1594">
              <w:t>7</w:t>
            </w:r>
          </w:p>
        </w:tc>
        <w:tc>
          <w:tcPr>
            <w:tcW w:w="1095" w:type="dxa"/>
            <w:tcBorders>
              <w:top w:val="nil"/>
              <w:left w:val="nil"/>
              <w:bottom w:val="single" w:sz="8" w:space="0" w:color="auto"/>
              <w:right w:val="single" w:sz="8" w:space="0" w:color="auto"/>
            </w:tcBorders>
            <w:hideMark/>
          </w:tcPr>
          <w:p w:rsidR="002B1594" w:rsidRPr="002B1594" w:rsidRDefault="002B1594" w:rsidP="002B1594">
            <w:pPr>
              <w:ind w:right="-24"/>
              <w:jc w:val="right"/>
            </w:pPr>
            <w:r w:rsidRPr="002B1594">
              <w:t>28</w:t>
            </w:r>
          </w:p>
        </w:tc>
        <w:tc>
          <w:tcPr>
            <w:tcW w:w="950" w:type="dxa"/>
            <w:tcBorders>
              <w:top w:val="nil"/>
              <w:left w:val="nil"/>
              <w:bottom w:val="single" w:sz="8" w:space="0" w:color="auto"/>
              <w:right w:val="single" w:sz="8" w:space="0" w:color="auto"/>
            </w:tcBorders>
            <w:hideMark/>
          </w:tcPr>
          <w:p w:rsidR="002B1594" w:rsidRPr="002B1594" w:rsidRDefault="002B1594" w:rsidP="002B1594">
            <w:pPr>
              <w:ind w:right="-24"/>
              <w:jc w:val="right"/>
            </w:pPr>
            <w:r w:rsidRPr="002B1594">
              <w:t>30</w:t>
            </w:r>
          </w:p>
        </w:tc>
        <w:tc>
          <w:tcPr>
            <w:tcW w:w="1229" w:type="dxa"/>
            <w:tcBorders>
              <w:top w:val="nil"/>
              <w:left w:val="nil"/>
              <w:bottom w:val="single" w:sz="8" w:space="0" w:color="auto"/>
              <w:right w:val="single" w:sz="8" w:space="0" w:color="auto"/>
            </w:tcBorders>
            <w:hideMark/>
          </w:tcPr>
          <w:p w:rsidR="002B1594" w:rsidRPr="002B1594" w:rsidRDefault="002B1594" w:rsidP="002B1594">
            <w:pPr>
              <w:ind w:right="-24"/>
              <w:jc w:val="right"/>
            </w:pPr>
            <w:r w:rsidRPr="002B1594">
              <w:t>24</w:t>
            </w:r>
          </w:p>
        </w:tc>
        <w:tc>
          <w:tcPr>
            <w:tcW w:w="1163" w:type="dxa"/>
            <w:tcBorders>
              <w:top w:val="nil"/>
              <w:left w:val="nil"/>
              <w:bottom w:val="single" w:sz="8" w:space="0" w:color="auto"/>
              <w:right w:val="single" w:sz="8" w:space="0" w:color="auto"/>
            </w:tcBorders>
            <w:hideMark/>
          </w:tcPr>
          <w:p w:rsidR="002B1594" w:rsidRPr="002B1594" w:rsidRDefault="002B1594" w:rsidP="002B1594">
            <w:pPr>
              <w:ind w:right="-24"/>
              <w:jc w:val="right"/>
            </w:pPr>
            <w:r w:rsidRPr="002B1594">
              <w:t>16</w:t>
            </w:r>
          </w:p>
        </w:tc>
        <w:tc>
          <w:tcPr>
            <w:tcW w:w="1365" w:type="dxa"/>
            <w:tcBorders>
              <w:top w:val="nil"/>
              <w:left w:val="nil"/>
              <w:bottom w:val="single" w:sz="8" w:space="0" w:color="auto"/>
              <w:right w:val="single" w:sz="8" w:space="0" w:color="auto"/>
            </w:tcBorders>
            <w:hideMark/>
          </w:tcPr>
          <w:p w:rsidR="002B1594" w:rsidRPr="002B1594" w:rsidRDefault="002B1594" w:rsidP="002B1594">
            <w:pPr>
              <w:ind w:right="-24"/>
              <w:jc w:val="right"/>
            </w:pPr>
            <w:r w:rsidRPr="002B1594">
              <w:t>7</w:t>
            </w:r>
          </w:p>
        </w:tc>
        <w:tc>
          <w:tcPr>
            <w:tcW w:w="1251" w:type="dxa"/>
            <w:tcBorders>
              <w:top w:val="nil"/>
              <w:left w:val="nil"/>
              <w:bottom w:val="single" w:sz="8" w:space="0" w:color="auto"/>
              <w:right w:val="single" w:sz="8" w:space="0" w:color="auto"/>
            </w:tcBorders>
            <w:hideMark/>
          </w:tcPr>
          <w:p w:rsidR="002B1594" w:rsidRPr="002B1594" w:rsidRDefault="002B1594" w:rsidP="002B1594">
            <w:pPr>
              <w:ind w:right="-24"/>
              <w:jc w:val="right"/>
            </w:pPr>
            <w:r w:rsidRPr="002B1594">
              <w:t>7</w:t>
            </w:r>
          </w:p>
        </w:tc>
        <w:tc>
          <w:tcPr>
            <w:tcW w:w="1095" w:type="dxa"/>
            <w:tcBorders>
              <w:top w:val="nil"/>
              <w:left w:val="nil"/>
              <w:bottom w:val="single" w:sz="8" w:space="0" w:color="auto"/>
              <w:right w:val="single" w:sz="8" w:space="0" w:color="auto"/>
            </w:tcBorders>
            <w:hideMark/>
          </w:tcPr>
          <w:p w:rsidR="002B1594" w:rsidRPr="002B1594" w:rsidRDefault="002B1594" w:rsidP="002B1594">
            <w:pPr>
              <w:ind w:right="-24"/>
              <w:jc w:val="right"/>
            </w:pPr>
            <w:r w:rsidRPr="002B1594">
              <w:t>40</w:t>
            </w:r>
          </w:p>
        </w:tc>
      </w:tr>
      <w:tr w:rsidR="002B1594" w:rsidRPr="002837CA" w:rsidTr="002B1594">
        <w:trPr>
          <w:trHeight w:val="270"/>
        </w:trPr>
        <w:tc>
          <w:tcPr>
            <w:tcW w:w="431" w:type="dxa"/>
            <w:tcBorders>
              <w:top w:val="nil"/>
              <w:left w:val="single" w:sz="8" w:space="0" w:color="auto"/>
              <w:bottom w:val="single" w:sz="8" w:space="0" w:color="auto"/>
              <w:right w:val="single" w:sz="8" w:space="0" w:color="auto"/>
            </w:tcBorders>
            <w:hideMark/>
          </w:tcPr>
          <w:p w:rsidR="002B1594" w:rsidRPr="002B1594" w:rsidRDefault="002B1594" w:rsidP="002B1594">
            <w:pPr>
              <w:ind w:right="-24" w:firstLine="567"/>
              <w:jc w:val="right"/>
            </w:pPr>
            <w:r w:rsidRPr="002B1594">
              <w:t>2</w:t>
            </w:r>
          </w:p>
        </w:tc>
        <w:tc>
          <w:tcPr>
            <w:tcW w:w="1429" w:type="dxa"/>
            <w:tcBorders>
              <w:top w:val="nil"/>
              <w:left w:val="nil"/>
              <w:bottom w:val="single" w:sz="8" w:space="0" w:color="auto"/>
              <w:right w:val="single" w:sz="8" w:space="0" w:color="auto"/>
            </w:tcBorders>
            <w:hideMark/>
          </w:tcPr>
          <w:p w:rsidR="002B1594" w:rsidRPr="002B1594" w:rsidRDefault="002B1594" w:rsidP="002B1594">
            <w:pPr>
              <w:ind w:right="-24"/>
            </w:pPr>
            <w:r w:rsidRPr="002B1594">
              <w:t>п. Епифань</w:t>
            </w:r>
          </w:p>
        </w:tc>
        <w:tc>
          <w:tcPr>
            <w:tcW w:w="854" w:type="dxa"/>
            <w:tcBorders>
              <w:top w:val="nil"/>
              <w:left w:val="nil"/>
              <w:bottom w:val="single" w:sz="8" w:space="0" w:color="auto"/>
              <w:right w:val="single" w:sz="8" w:space="0" w:color="auto"/>
            </w:tcBorders>
            <w:hideMark/>
          </w:tcPr>
          <w:p w:rsidR="002B1594" w:rsidRPr="002B1594" w:rsidRDefault="002B1594" w:rsidP="002B1594">
            <w:pPr>
              <w:ind w:right="-24"/>
              <w:jc w:val="right"/>
            </w:pPr>
            <w:r w:rsidRPr="002B1594">
              <w:t>0,8</w:t>
            </w:r>
          </w:p>
        </w:tc>
        <w:tc>
          <w:tcPr>
            <w:tcW w:w="849" w:type="dxa"/>
            <w:tcBorders>
              <w:top w:val="nil"/>
              <w:left w:val="nil"/>
              <w:bottom w:val="single" w:sz="8" w:space="0" w:color="auto"/>
              <w:right w:val="single" w:sz="8" w:space="0" w:color="auto"/>
            </w:tcBorders>
            <w:hideMark/>
          </w:tcPr>
          <w:p w:rsidR="002B1594" w:rsidRPr="002B1594" w:rsidRDefault="002B1594" w:rsidP="002B1594">
            <w:pPr>
              <w:ind w:right="-24"/>
              <w:jc w:val="right"/>
            </w:pPr>
            <w:r w:rsidRPr="002B1594">
              <w:t>0,64</w:t>
            </w:r>
          </w:p>
        </w:tc>
        <w:tc>
          <w:tcPr>
            <w:tcW w:w="1196" w:type="dxa"/>
            <w:tcBorders>
              <w:top w:val="nil"/>
              <w:left w:val="nil"/>
              <w:bottom w:val="single" w:sz="8" w:space="0" w:color="auto"/>
              <w:right w:val="single" w:sz="8" w:space="0" w:color="auto"/>
            </w:tcBorders>
            <w:hideMark/>
          </w:tcPr>
          <w:p w:rsidR="002B1594" w:rsidRPr="002B1594" w:rsidRDefault="002B1594" w:rsidP="002B1594">
            <w:pPr>
              <w:ind w:right="-24"/>
              <w:jc w:val="right"/>
            </w:pPr>
            <w:r w:rsidRPr="002B1594">
              <w:t>2</w:t>
            </w:r>
          </w:p>
        </w:tc>
        <w:tc>
          <w:tcPr>
            <w:tcW w:w="1365" w:type="dxa"/>
            <w:tcBorders>
              <w:top w:val="nil"/>
              <w:left w:val="nil"/>
              <w:bottom w:val="single" w:sz="8" w:space="0" w:color="auto"/>
              <w:right w:val="single" w:sz="8" w:space="0" w:color="auto"/>
            </w:tcBorders>
            <w:hideMark/>
          </w:tcPr>
          <w:p w:rsidR="002B1594" w:rsidRPr="002B1594" w:rsidRDefault="002B1594" w:rsidP="002B1594">
            <w:pPr>
              <w:ind w:right="-24"/>
            </w:pPr>
            <w:r w:rsidRPr="002B1594">
              <w:t>–</w:t>
            </w:r>
          </w:p>
        </w:tc>
        <w:tc>
          <w:tcPr>
            <w:tcW w:w="1251" w:type="dxa"/>
            <w:tcBorders>
              <w:top w:val="nil"/>
              <w:left w:val="nil"/>
              <w:bottom w:val="single" w:sz="8" w:space="0" w:color="auto"/>
              <w:right w:val="single" w:sz="8" w:space="0" w:color="auto"/>
            </w:tcBorders>
            <w:hideMark/>
          </w:tcPr>
          <w:p w:rsidR="002B1594" w:rsidRPr="002B1594" w:rsidRDefault="002B1594" w:rsidP="002B1594">
            <w:pPr>
              <w:ind w:right="-24"/>
            </w:pPr>
            <w:r w:rsidRPr="002B1594">
              <w:t>–</w:t>
            </w:r>
          </w:p>
        </w:tc>
        <w:tc>
          <w:tcPr>
            <w:tcW w:w="1095" w:type="dxa"/>
            <w:tcBorders>
              <w:top w:val="nil"/>
              <w:left w:val="nil"/>
              <w:bottom w:val="single" w:sz="8" w:space="0" w:color="auto"/>
              <w:right w:val="single" w:sz="8" w:space="0" w:color="auto"/>
            </w:tcBorders>
            <w:hideMark/>
          </w:tcPr>
          <w:p w:rsidR="002B1594" w:rsidRPr="002B1594" w:rsidRDefault="002B1594" w:rsidP="002B1594">
            <w:pPr>
              <w:ind w:right="-24"/>
              <w:jc w:val="right"/>
            </w:pPr>
            <w:r w:rsidRPr="002B1594">
              <w:t>2,64</w:t>
            </w:r>
          </w:p>
        </w:tc>
        <w:tc>
          <w:tcPr>
            <w:tcW w:w="950" w:type="dxa"/>
            <w:tcBorders>
              <w:top w:val="nil"/>
              <w:left w:val="nil"/>
              <w:bottom w:val="single" w:sz="8" w:space="0" w:color="auto"/>
              <w:right w:val="single" w:sz="8" w:space="0" w:color="auto"/>
            </w:tcBorders>
            <w:hideMark/>
          </w:tcPr>
          <w:p w:rsidR="002B1594" w:rsidRPr="002B1594" w:rsidRDefault="002B1594" w:rsidP="002B1594">
            <w:pPr>
              <w:ind w:right="-24"/>
              <w:jc w:val="right"/>
            </w:pPr>
            <w:r w:rsidRPr="002B1594">
              <w:t>1</w:t>
            </w:r>
          </w:p>
        </w:tc>
        <w:tc>
          <w:tcPr>
            <w:tcW w:w="1229" w:type="dxa"/>
            <w:tcBorders>
              <w:top w:val="nil"/>
              <w:left w:val="nil"/>
              <w:bottom w:val="single" w:sz="8" w:space="0" w:color="auto"/>
              <w:right w:val="single" w:sz="8" w:space="0" w:color="auto"/>
            </w:tcBorders>
            <w:hideMark/>
          </w:tcPr>
          <w:p w:rsidR="002B1594" w:rsidRPr="002B1594" w:rsidRDefault="002B1594" w:rsidP="002B1594">
            <w:pPr>
              <w:ind w:right="-24"/>
              <w:jc w:val="right"/>
            </w:pPr>
            <w:r w:rsidRPr="002B1594">
              <w:t>0,6</w:t>
            </w:r>
          </w:p>
        </w:tc>
        <w:tc>
          <w:tcPr>
            <w:tcW w:w="1163" w:type="dxa"/>
            <w:tcBorders>
              <w:top w:val="nil"/>
              <w:left w:val="nil"/>
              <w:bottom w:val="single" w:sz="8" w:space="0" w:color="auto"/>
              <w:right w:val="single" w:sz="8" w:space="0" w:color="auto"/>
            </w:tcBorders>
            <w:hideMark/>
          </w:tcPr>
          <w:p w:rsidR="002B1594" w:rsidRPr="002B1594" w:rsidRDefault="002B1594" w:rsidP="002B1594">
            <w:pPr>
              <w:ind w:right="-24"/>
              <w:jc w:val="right"/>
            </w:pPr>
            <w:r w:rsidRPr="002B1594">
              <w:t>2</w:t>
            </w:r>
          </w:p>
        </w:tc>
        <w:tc>
          <w:tcPr>
            <w:tcW w:w="1365" w:type="dxa"/>
            <w:tcBorders>
              <w:top w:val="nil"/>
              <w:left w:val="nil"/>
              <w:bottom w:val="single" w:sz="8" w:space="0" w:color="auto"/>
              <w:right w:val="single" w:sz="8" w:space="0" w:color="auto"/>
            </w:tcBorders>
            <w:hideMark/>
          </w:tcPr>
          <w:p w:rsidR="002B1594" w:rsidRPr="002B1594" w:rsidRDefault="002B1594" w:rsidP="002B1594">
            <w:pPr>
              <w:ind w:right="-24"/>
            </w:pPr>
            <w:r w:rsidRPr="002B1594">
              <w:t>–</w:t>
            </w:r>
          </w:p>
        </w:tc>
        <w:tc>
          <w:tcPr>
            <w:tcW w:w="1251" w:type="dxa"/>
            <w:tcBorders>
              <w:top w:val="nil"/>
              <w:left w:val="nil"/>
              <w:bottom w:val="single" w:sz="8" w:space="0" w:color="auto"/>
              <w:right w:val="single" w:sz="8" w:space="0" w:color="auto"/>
            </w:tcBorders>
            <w:hideMark/>
          </w:tcPr>
          <w:p w:rsidR="002B1594" w:rsidRPr="002B1594" w:rsidRDefault="002B1594" w:rsidP="002B1594">
            <w:pPr>
              <w:ind w:right="-24"/>
            </w:pPr>
            <w:r w:rsidRPr="002B1594">
              <w:t>–</w:t>
            </w:r>
          </w:p>
        </w:tc>
        <w:tc>
          <w:tcPr>
            <w:tcW w:w="1095" w:type="dxa"/>
            <w:tcBorders>
              <w:top w:val="nil"/>
              <w:left w:val="nil"/>
              <w:bottom w:val="single" w:sz="8" w:space="0" w:color="auto"/>
              <w:right w:val="single" w:sz="8" w:space="0" w:color="auto"/>
            </w:tcBorders>
            <w:hideMark/>
          </w:tcPr>
          <w:p w:rsidR="002B1594" w:rsidRPr="002B1594" w:rsidRDefault="002B1594" w:rsidP="002B1594">
            <w:pPr>
              <w:ind w:right="-24"/>
              <w:jc w:val="right"/>
            </w:pPr>
            <w:r w:rsidRPr="002B1594">
              <w:t>2,4</w:t>
            </w:r>
          </w:p>
        </w:tc>
      </w:tr>
      <w:tr w:rsidR="002B1594" w:rsidRPr="002837CA" w:rsidTr="002B1594">
        <w:trPr>
          <w:trHeight w:val="270"/>
        </w:trPr>
        <w:tc>
          <w:tcPr>
            <w:tcW w:w="431" w:type="dxa"/>
            <w:tcBorders>
              <w:top w:val="nil"/>
              <w:left w:val="single" w:sz="8" w:space="0" w:color="auto"/>
              <w:bottom w:val="single" w:sz="8" w:space="0" w:color="auto"/>
              <w:right w:val="single" w:sz="8" w:space="0" w:color="auto"/>
            </w:tcBorders>
            <w:hideMark/>
          </w:tcPr>
          <w:p w:rsidR="002B1594" w:rsidRPr="002B1594" w:rsidRDefault="002B1594" w:rsidP="002B1594">
            <w:pPr>
              <w:ind w:right="-24" w:firstLine="567"/>
              <w:jc w:val="right"/>
            </w:pPr>
            <w:r w:rsidRPr="002B1594">
              <w:t>3</w:t>
            </w:r>
          </w:p>
        </w:tc>
        <w:tc>
          <w:tcPr>
            <w:tcW w:w="1429" w:type="dxa"/>
            <w:tcBorders>
              <w:top w:val="nil"/>
              <w:left w:val="nil"/>
              <w:bottom w:val="single" w:sz="8" w:space="0" w:color="auto"/>
              <w:right w:val="single" w:sz="8" w:space="0" w:color="auto"/>
            </w:tcBorders>
            <w:hideMark/>
          </w:tcPr>
          <w:p w:rsidR="002B1594" w:rsidRPr="002B1594" w:rsidRDefault="002B1594" w:rsidP="002B1594">
            <w:pPr>
              <w:ind w:right="-24"/>
            </w:pPr>
            <w:r w:rsidRPr="002B1594">
              <w:t>п. Новольвовск</w:t>
            </w:r>
          </w:p>
        </w:tc>
        <w:tc>
          <w:tcPr>
            <w:tcW w:w="854" w:type="dxa"/>
            <w:tcBorders>
              <w:top w:val="nil"/>
              <w:left w:val="nil"/>
              <w:bottom w:val="single" w:sz="8" w:space="0" w:color="auto"/>
              <w:right w:val="single" w:sz="8" w:space="0" w:color="auto"/>
            </w:tcBorders>
            <w:hideMark/>
          </w:tcPr>
          <w:p w:rsidR="002B1594" w:rsidRPr="002B1594" w:rsidRDefault="002B1594" w:rsidP="002B1594">
            <w:pPr>
              <w:ind w:right="-24"/>
              <w:jc w:val="right"/>
            </w:pPr>
            <w:r w:rsidRPr="002B1594">
              <w:t>0,8</w:t>
            </w:r>
          </w:p>
        </w:tc>
        <w:tc>
          <w:tcPr>
            <w:tcW w:w="849" w:type="dxa"/>
            <w:tcBorders>
              <w:top w:val="nil"/>
              <w:left w:val="nil"/>
              <w:bottom w:val="single" w:sz="8" w:space="0" w:color="auto"/>
              <w:right w:val="single" w:sz="8" w:space="0" w:color="auto"/>
            </w:tcBorders>
            <w:hideMark/>
          </w:tcPr>
          <w:p w:rsidR="002B1594" w:rsidRPr="002B1594" w:rsidRDefault="002B1594" w:rsidP="002B1594">
            <w:pPr>
              <w:ind w:right="-24"/>
              <w:jc w:val="right"/>
            </w:pPr>
            <w:r w:rsidRPr="002B1594">
              <w:t>0,64</w:t>
            </w:r>
          </w:p>
        </w:tc>
        <w:tc>
          <w:tcPr>
            <w:tcW w:w="1196" w:type="dxa"/>
            <w:tcBorders>
              <w:top w:val="nil"/>
              <w:left w:val="nil"/>
              <w:bottom w:val="single" w:sz="8" w:space="0" w:color="auto"/>
              <w:right w:val="single" w:sz="8" w:space="0" w:color="auto"/>
            </w:tcBorders>
            <w:hideMark/>
          </w:tcPr>
          <w:p w:rsidR="002B1594" w:rsidRPr="002B1594" w:rsidRDefault="002B1594" w:rsidP="002B1594">
            <w:pPr>
              <w:ind w:right="-24"/>
            </w:pPr>
            <w:r w:rsidRPr="002B1594">
              <w:t>–</w:t>
            </w:r>
          </w:p>
        </w:tc>
        <w:tc>
          <w:tcPr>
            <w:tcW w:w="1365" w:type="dxa"/>
            <w:tcBorders>
              <w:top w:val="nil"/>
              <w:left w:val="nil"/>
              <w:bottom w:val="single" w:sz="8" w:space="0" w:color="auto"/>
              <w:right w:val="single" w:sz="8" w:space="0" w:color="auto"/>
            </w:tcBorders>
            <w:hideMark/>
          </w:tcPr>
          <w:p w:rsidR="002B1594" w:rsidRPr="002B1594" w:rsidRDefault="002B1594" w:rsidP="002B1594">
            <w:pPr>
              <w:ind w:right="-24"/>
            </w:pPr>
            <w:r w:rsidRPr="002B1594">
              <w:t>–</w:t>
            </w:r>
          </w:p>
        </w:tc>
        <w:tc>
          <w:tcPr>
            <w:tcW w:w="1251" w:type="dxa"/>
            <w:tcBorders>
              <w:top w:val="nil"/>
              <w:left w:val="nil"/>
              <w:bottom w:val="single" w:sz="8" w:space="0" w:color="auto"/>
              <w:right w:val="single" w:sz="8" w:space="0" w:color="auto"/>
            </w:tcBorders>
            <w:hideMark/>
          </w:tcPr>
          <w:p w:rsidR="002B1594" w:rsidRPr="002B1594" w:rsidRDefault="002B1594" w:rsidP="002B1594">
            <w:pPr>
              <w:ind w:right="-24"/>
            </w:pPr>
            <w:r w:rsidRPr="002B1594">
              <w:t>–</w:t>
            </w:r>
          </w:p>
        </w:tc>
        <w:tc>
          <w:tcPr>
            <w:tcW w:w="1095" w:type="dxa"/>
            <w:tcBorders>
              <w:top w:val="nil"/>
              <w:left w:val="nil"/>
              <w:bottom w:val="single" w:sz="8" w:space="0" w:color="auto"/>
              <w:right w:val="single" w:sz="8" w:space="0" w:color="auto"/>
            </w:tcBorders>
            <w:hideMark/>
          </w:tcPr>
          <w:p w:rsidR="002B1594" w:rsidRPr="002B1594" w:rsidRDefault="002B1594" w:rsidP="002B1594">
            <w:pPr>
              <w:ind w:right="-24"/>
              <w:jc w:val="right"/>
            </w:pPr>
            <w:r w:rsidRPr="002B1594">
              <w:t>0,64</w:t>
            </w:r>
          </w:p>
        </w:tc>
        <w:tc>
          <w:tcPr>
            <w:tcW w:w="950" w:type="dxa"/>
            <w:tcBorders>
              <w:top w:val="nil"/>
              <w:left w:val="nil"/>
              <w:bottom w:val="single" w:sz="8" w:space="0" w:color="auto"/>
              <w:right w:val="single" w:sz="8" w:space="0" w:color="auto"/>
            </w:tcBorders>
            <w:hideMark/>
          </w:tcPr>
          <w:p w:rsidR="002B1594" w:rsidRPr="002B1594" w:rsidRDefault="002B1594" w:rsidP="002B1594">
            <w:pPr>
              <w:ind w:right="-24"/>
              <w:jc w:val="right"/>
            </w:pPr>
            <w:r w:rsidRPr="002B1594">
              <w:t>0,5</w:t>
            </w:r>
          </w:p>
        </w:tc>
        <w:tc>
          <w:tcPr>
            <w:tcW w:w="1229" w:type="dxa"/>
            <w:tcBorders>
              <w:top w:val="nil"/>
              <w:left w:val="nil"/>
              <w:bottom w:val="single" w:sz="8" w:space="0" w:color="auto"/>
              <w:right w:val="single" w:sz="8" w:space="0" w:color="auto"/>
            </w:tcBorders>
            <w:hideMark/>
          </w:tcPr>
          <w:p w:rsidR="002B1594" w:rsidRPr="002B1594" w:rsidRDefault="002B1594" w:rsidP="002B1594">
            <w:pPr>
              <w:ind w:right="-24"/>
              <w:jc w:val="right"/>
            </w:pPr>
            <w:r w:rsidRPr="002B1594">
              <w:t>0,4</w:t>
            </w:r>
          </w:p>
        </w:tc>
        <w:tc>
          <w:tcPr>
            <w:tcW w:w="1163" w:type="dxa"/>
            <w:tcBorders>
              <w:top w:val="nil"/>
              <w:left w:val="nil"/>
              <w:bottom w:val="single" w:sz="8" w:space="0" w:color="auto"/>
              <w:right w:val="single" w:sz="8" w:space="0" w:color="auto"/>
            </w:tcBorders>
            <w:hideMark/>
          </w:tcPr>
          <w:p w:rsidR="002B1594" w:rsidRPr="002B1594" w:rsidRDefault="002B1594" w:rsidP="002B1594">
            <w:pPr>
              <w:ind w:right="-24"/>
            </w:pPr>
            <w:r w:rsidRPr="002B1594">
              <w:t>–</w:t>
            </w:r>
          </w:p>
        </w:tc>
        <w:tc>
          <w:tcPr>
            <w:tcW w:w="1365" w:type="dxa"/>
            <w:tcBorders>
              <w:top w:val="nil"/>
              <w:left w:val="nil"/>
              <w:bottom w:val="single" w:sz="8" w:space="0" w:color="auto"/>
              <w:right w:val="single" w:sz="8" w:space="0" w:color="auto"/>
            </w:tcBorders>
            <w:hideMark/>
          </w:tcPr>
          <w:p w:rsidR="002B1594" w:rsidRPr="002B1594" w:rsidRDefault="002B1594" w:rsidP="002B1594">
            <w:pPr>
              <w:ind w:right="-24"/>
            </w:pPr>
            <w:r w:rsidRPr="002B1594">
              <w:t>–</w:t>
            </w:r>
          </w:p>
        </w:tc>
        <w:tc>
          <w:tcPr>
            <w:tcW w:w="1251" w:type="dxa"/>
            <w:tcBorders>
              <w:top w:val="nil"/>
              <w:left w:val="nil"/>
              <w:bottom w:val="single" w:sz="8" w:space="0" w:color="auto"/>
              <w:right w:val="single" w:sz="8" w:space="0" w:color="auto"/>
            </w:tcBorders>
            <w:hideMark/>
          </w:tcPr>
          <w:p w:rsidR="002B1594" w:rsidRPr="002B1594" w:rsidRDefault="002B1594" w:rsidP="002B1594">
            <w:pPr>
              <w:ind w:right="-24"/>
            </w:pPr>
            <w:r w:rsidRPr="002B1594">
              <w:t>–</w:t>
            </w:r>
          </w:p>
        </w:tc>
        <w:tc>
          <w:tcPr>
            <w:tcW w:w="1095" w:type="dxa"/>
            <w:tcBorders>
              <w:top w:val="nil"/>
              <w:left w:val="nil"/>
              <w:bottom w:val="single" w:sz="8" w:space="0" w:color="auto"/>
              <w:right w:val="single" w:sz="8" w:space="0" w:color="auto"/>
            </w:tcBorders>
            <w:hideMark/>
          </w:tcPr>
          <w:p w:rsidR="002B1594" w:rsidRPr="002B1594" w:rsidRDefault="002B1594" w:rsidP="002B1594">
            <w:pPr>
              <w:ind w:right="-24"/>
            </w:pPr>
            <w:r w:rsidRPr="002B1594">
              <w:t>–</w:t>
            </w:r>
          </w:p>
        </w:tc>
      </w:tr>
      <w:tr w:rsidR="002B1594" w:rsidRPr="002837CA" w:rsidTr="002B1594">
        <w:trPr>
          <w:trHeight w:val="270"/>
        </w:trPr>
        <w:tc>
          <w:tcPr>
            <w:tcW w:w="431" w:type="dxa"/>
            <w:tcBorders>
              <w:top w:val="nil"/>
              <w:left w:val="single" w:sz="8" w:space="0" w:color="auto"/>
              <w:bottom w:val="single" w:sz="8" w:space="0" w:color="auto"/>
              <w:right w:val="single" w:sz="8" w:space="0" w:color="auto"/>
            </w:tcBorders>
            <w:hideMark/>
          </w:tcPr>
          <w:p w:rsidR="002B1594" w:rsidRPr="002B1594" w:rsidRDefault="002B1594" w:rsidP="002B1594">
            <w:pPr>
              <w:ind w:right="-24" w:firstLine="567"/>
              <w:jc w:val="right"/>
            </w:pPr>
            <w:r w:rsidRPr="002B1594">
              <w:t>4</w:t>
            </w:r>
          </w:p>
        </w:tc>
        <w:tc>
          <w:tcPr>
            <w:tcW w:w="1429" w:type="dxa"/>
            <w:tcBorders>
              <w:top w:val="nil"/>
              <w:left w:val="nil"/>
              <w:bottom w:val="single" w:sz="8" w:space="0" w:color="auto"/>
              <w:right w:val="single" w:sz="8" w:space="0" w:color="auto"/>
            </w:tcBorders>
            <w:hideMark/>
          </w:tcPr>
          <w:p w:rsidR="002B1594" w:rsidRPr="002B1594" w:rsidRDefault="002B1594" w:rsidP="002B1594">
            <w:pPr>
              <w:ind w:right="-24"/>
            </w:pPr>
            <w:r w:rsidRPr="002B1594">
              <w:t>п. Казановка</w:t>
            </w:r>
          </w:p>
        </w:tc>
        <w:tc>
          <w:tcPr>
            <w:tcW w:w="854" w:type="dxa"/>
            <w:tcBorders>
              <w:top w:val="nil"/>
              <w:left w:val="nil"/>
              <w:bottom w:val="single" w:sz="8" w:space="0" w:color="auto"/>
              <w:right w:val="single" w:sz="8" w:space="0" w:color="auto"/>
            </w:tcBorders>
            <w:hideMark/>
          </w:tcPr>
          <w:p w:rsidR="002B1594" w:rsidRPr="002B1594" w:rsidRDefault="002B1594" w:rsidP="002B1594">
            <w:pPr>
              <w:ind w:right="-24"/>
              <w:jc w:val="right"/>
            </w:pPr>
            <w:r w:rsidRPr="002B1594">
              <w:t>0,4</w:t>
            </w:r>
          </w:p>
        </w:tc>
        <w:tc>
          <w:tcPr>
            <w:tcW w:w="849" w:type="dxa"/>
            <w:tcBorders>
              <w:top w:val="nil"/>
              <w:left w:val="nil"/>
              <w:bottom w:val="single" w:sz="8" w:space="0" w:color="auto"/>
              <w:right w:val="single" w:sz="8" w:space="0" w:color="auto"/>
            </w:tcBorders>
            <w:hideMark/>
          </w:tcPr>
          <w:p w:rsidR="002B1594" w:rsidRPr="002B1594" w:rsidRDefault="002B1594" w:rsidP="002B1594">
            <w:pPr>
              <w:ind w:right="-24"/>
              <w:jc w:val="right"/>
            </w:pPr>
            <w:r w:rsidRPr="002B1594">
              <w:t>0,32</w:t>
            </w:r>
          </w:p>
        </w:tc>
        <w:tc>
          <w:tcPr>
            <w:tcW w:w="1196" w:type="dxa"/>
            <w:tcBorders>
              <w:top w:val="nil"/>
              <w:left w:val="nil"/>
              <w:bottom w:val="single" w:sz="8" w:space="0" w:color="auto"/>
              <w:right w:val="single" w:sz="8" w:space="0" w:color="auto"/>
            </w:tcBorders>
            <w:hideMark/>
          </w:tcPr>
          <w:p w:rsidR="002B1594" w:rsidRPr="002B1594" w:rsidRDefault="002B1594" w:rsidP="002B1594">
            <w:pPr>
              <w:ind w:right="-24"/>
            </w:pPr>
            <w:r w:rsidRPr="002B1594">
              <w:t>–</w:t>
            </w:r>
          </w:p>
        </w:tc>
        <w:tc>
          <w:tcPr>
            <w:tcW w:w="1365" w:type="dxa"/>
            <w:tcBorders>
              <w:top w:val="nil"/>
              <w:left w:val="nil"/>
              <w:bottom w:val="single" w:sz="8" w:space="0" w:color="auto"/>
              <w:right w:val="single" w:sz="8" w:space="0" w:color="auto"/>
            </w:tcBorders>
            <w:hideMark/>
          </w:tcPr>
          <w:p w:rsidR="002B1594" w:rsidRPr="002B1594" w:rsidRDefault="002B1594" w:rsidP="002B1594">
            <w:pPr>
              <w:ind w:right="-24"/>
            </w:pPr>
            <w:r w:rsidRPr="002B1594">
              <w:t>–</w:t>
            </w:r>
          </w:p>
        </w:tc>
        <w:tc>
          <w:tcPr>
            <w:tcW w:w="1251" w:type="dxa"/>
            <w:tcBorders>
              <w:top w:val="nil"/>
              <w:left w:val="nil"/>
              <w:bottom w:val="single" w:sz="8" w:space="0" w:color="auto"/>
              <w:right w:val="single" w:sz="8" w:space="0" w:color="auto"/>
            </w:tcBorders>
            <w:hideMark/>
          </w:tcPr>
          <w:p w:rsidR="002B1594" w:rsidRPr="002B1594" w:rsidRDefault="002B1594" w:rsidP="002B1594">
            <w:pPr>
              <w:ind w:right="-24"/>
            </w:pPr>
            <w:r w:rsidRPr="002B1594">
              <w:t>–</w:t>
            </w:r>
          </w:p>
        </w:tc>
        <w:tc>
          <w:tcPr>
            <w:tcW w:w="1095" w:type="dxa"/>
            <w:tcBorders>
              <w:top w:val="nil"/>
              <w:left w:val="nil"/>
              <w:bottom w:val="single" w:sz="8" w:space="0" w:color="auto"/>
              <w:right w:val="single" w:sz="8" w:space="0" w:color="auto"/>
            </w:tcBorders>
            <w:hideMark/>
          </w:tcPr>
          <w:p w:rsidR="002B1594" w:rsidRPr="002B1594" w:rsidRDefault="002B1594" w:rsidP="002B1594">
            <w:pPr>
              <w:ind w:right="-24"/>
              <w:jc w:val="right"/>
            </w:pPr>
            <w:r w:rsidRPr="002B1594">
              <w:t>0,32</w:t>
            </w:r>
          </w:p>
        </w:tc>
        <w:tc>
          <w:tcPr>
            <w:tcW w:w="950" w:type="dxa"/>
            <w:tcBorders>
              <w:top w:val="nil"/>
              <w:left w:val="nil"/>
              <w:bottom w:val="single" w:sz="8" w:space="0" w:color="auto"/>
              <w:right w:val="single" w:sz="8" w:space="0" w:color="auto"/>
            </w:tcBorders>
            <w:hideMark/>
          </w:tcPr>
          <w:p w:rsidR="002B1594" w:rsidRPr="002B1594" w:rsidRDefault="002B1594" w:rsidP="002B1594">
            <w:pPr>
              <w:ind w:right="-24"/>
            </w:pPr>
            <w:r w:rsidRPr="002B1594">
              <w:t>–</w:t>
            </w:r>
          </w:p>
        </w:tc>
        <w:tc>
          <w:tcPr>
            <w:tcW w:w="1229" w:type="dxa"/>
            <w:tcBorders>
              <w:top w:val="nil"/>
              <w:left w:val="nil"/>
              <w:bottom w:val="single" w:sz="8" w:space="0" w:color="auto"/>
              <w:right w:val="single" w:sz="8" w:space="0" w:color="auto"/>
            </w:tcBorders>
            <w:hideMark/>
          </w:tcPr>
          <w:p w:rsidR="002B1594" w:rsidRPr="002B1594" w:rsidRDefault="002B1594" w:rsidP="002B1594">
            <w:pPr>
              <w:ind w:right="-24"/>
            </w:pPr>
            <w:r w:rsidRPr="002B1594">
              <w:t>–</w:t>
            </w:r>
          </w:p>
        </w:tc>
        <w:tc>
          <w:tcPr>
            <w:tcW w:w="1163" w:type="dxa"/>
            <w:tcBorders>
              <w:top w:val="nil"/>
              <w:left w:val="nil"/>
              <w:bottom w:val="single" w:sz="8" w:space="0" w:color="auto"/>
              <w:right w:val="single" w:sz="8" w:space="0" w:color="auto"/>
            </w:tcBorders>
            <w:hideMark/>
          </w:tcPr>
          <w:p w:rsidR="002B1594" w:rsidRPr="002B1594" w:rsidRDefault="002B1594" w:rsidP="002B1594">
            <w:pPr>
              <w:ind w:right="-24"/>
            </w:pPr>
            <w:r w:rsidRPr="002B1594">
              <w:t>–</w:t>
            </w:r>
          </w:p>
        </w:tc>
        <w:tc>
          <w:tcPr>
            <w:tcW w:w="1365" w:type="dxa"/>
            <w:tcBorders>
              <w:top w:val="nil"/>
              <w:left w:val="nil"/>
              <w:bottom w:val="single" w:sz="8" w:space="0" w:color="auto"/>
              <w:right w:val="single" w:sz="8" w:space="0" w:color="auto"/>
            </w:tcBorders>
            <w:hideMark/>
          </w:tcPr>
          <w:p w:rsidR="002B1594" w:rsidRPr="002B1594" w:rsidRDefault="002B1594" w:rsidP="002B1594">
            <w:pPr>
              <w:ind w:right="-24"/>
            </w:pPr>
            <w:r w:rsidRPr="002B1594">
              <w:t>–</w:t>
            </w:r>
          </w:p>
        </w:tc>
        <w:tc>
          <w:tcPr>
            <w:tcW w:w="1251" w:type="dxa"/>
            <w:tcBorders>
              <w:top w:val="nil"/>
              <w:left w:val="nil"/>
              <w:bottom w:val="single" w:sz="8" w:space="0" w:color="auto"/>
              <w:right w:val="single" w:sz="8" w:space="0" w:color="auto"/>
            </w:tcBorders>
            <w:hideMark/>
          </w:tcPr>
          <w:p w:rsidR="002B1594" w:rsidRPr="002B1594" w:rsidRDefault="002B1594" w:rsidP="002B1594">
            <w:pPr>
              <w:ind w:right="-24"/>
            </w:pPr>
            <w:r w:rsidRPr="002B1594">
              <w:t>–</w:t>
            </w:r>
          </w:p>
        </w:tc>
        <w:tc>
          <w:tcPr>
            <w:tcW w:w="1095" w:type="dxa"/>
            <w:tcBorders>
              <w:top w:val="nil"/>
              <w:left w:val="nil"/>
              <w:bottom w:val="single" w:sz="8" w:space="0" w:color="auto"/>
              <w:right w:val="single" w:sz="8" w:space="0" w:color="auto"/>
            </w:tcBorders>
            <w:hideMark/>
          </w:tcPr>
          <w:p w:rsidR="002B1594" w:rsidRPr="002B1594" w:rsidRDefault="002B1594" w:rsidP="002B1594">
            <w:pPr>
              <w:ind w:right="-24"/>
            </w:pPr>
            <w:r w:rsidRPr="002B1594">
              <w:t>–</w:t>
            </w:r>
          </w:p>
        </w:tc>
      </w:tr>
      <w:tr w:rsidR="002B1594" w:rsidRPr="002837CA" w:rsidTr="002B1594">
        <w:trPr>
          <w:trHeight w:val="270"/>
        </w:trPr>
        <w:tc>
          <w:tcPr>
            <w:tcW w:w="431" w:type="dxa"/>
            <w:tcBorders>
              <w:top w:val="nil"/>
              <w:left w:val="single" w:sz="8" w:space="0" w:color="auto"/>
              <w:bottom w:val="single" w:sz="8" w:space="0" w:color="auto"/>
              <w:right w:val="single" w:sz="8" w:space="0" w:color="auto"/>
            </w:tcBorders>
            <w:hideMark/>
          </w:tcPr>
          <w:p w:rsidR="002B1594" w:rsidRPr="002B1594" w:rsidRDefault="002B1594" w:rsidP="002B1594">
            <w:pPr>
              <w:ind w:right="-24" w:firstLine="567"/>
            </w:pPr>
            <w:r w:rsidRPr="002B1594">
              <w:t> </w:t>
            </w:r>
          </w:p>
        </w:tc>
        <w:tc>
          <w:tcPr>
            <w:tcW w:w="1429" w:type="dxa"/>
            <w:tcBorders>
              <w:top w:val="nil"/>
              <w:left w:val="nil"/>
              <w:bottom w:val="single" w:sz="8" w:space="0" w:color="auto"/>
              <w:right w:val="single" w:sz="8" w:space="0" w:color="auto"/>
            </w:tcBorders>
            <w:hideMark/>
          </w:tcPr>
          <w:p w:rsidR="002B1594" w:rsidRPr="002B1594" w:rsidRDefault="002B1594" w:rsidP="002B1594">
            <w:pPr>
              <w:ind w:right="-24"/>
            </w:pPr>
            <w:r w:rsidRPr="002B1594">
              <w:t>ИТОГО</w:t>
            </w:r>
          </w:p>
        </w:tc>
        <w:tc>
          <w:tcPr>
            <w:tcW w:w="854" w:type="dxa"/>
            <w:tcBorders>
              <w:top w:val="nil"/>
              <w:left w:val="nil"/>
              <w:bottom w:val="single" w:sz="8" w:space="0" w:color="auto"/>
              <w:right w:val="single" w:sz="8" w:space="0" w:color="auto"/>
            </w:tcBorders>
            <w:hideMark/>
          </w:tcPr>
          <w:p w:rsidR="002B1594" w:rsidRPr="002B1594" w:rsidRDefault="002B1594" w:rsidP="002B1594">
            <w:pPr>
              <w:ind w:right="-24"/>
              <w:jc w:val="right"/>
            </w:pPr>
            <w:r w:rsidRPr="002B1594">
              <w:t>25</w:t>
            </w:r>
          </w:p>
        </w:tc>
        <w:tc>
          <w:tcPr>
            <w:tcW w:w="849" w:type="dxa"/>
            <w:tcBorders>
              <w:top w:val="nil"/>
              <w:left w:val="nil"/>
              <w:bottom w:val="single" w:sz="8" w:space="0" w:color="auto"/>
              <w:right w:val="single" w:sz="8" w:space="0" w:color="auto"/>
            </w:tcBorders>
            <w:hideMark/>
          </w:tcPr>
          <w:p w:rsidR="002B1594" w:rsidRPr="002B1594" w:rsidRDefault="002B1594" w:rsidP="002B1594">
            <w:pPr>
              <w:ind w:right="-24"/>
              <w:jc w:val="right"/>
            </w:pPr>
            <w:r w:rsidRPr="002B1594">
              <w:t>20</w:t>
            </w:r>
          </w:p>
        </w:tc>
        <w:tc>
          <w:tcPr>
            <w:tcW w:w="1196" w:type="dxa"/>
            <w:tcBorders>
              <w:top w:val="nil"/>
              <w:left w:val="nil"/>
              <w:bottom w:val="single" w:sz="8" w:space="0" w:color="auto"/>
              <w:right w:val="single" w:sz="8" w:space="0" w:color="auto"/>
            </w:tcBorders>
            <w:hideMark/>
          </w:tcPr>
          <w:p w:rsidR="002B1594" w:rsidRPr="002B1594" w:rsidRDefault="002B1594" w:rsidP="002B1594">
            <w:pPr>
              <w:ind w:right="-24"/>
              <w:jc w:val="right"/>
            </w:pPr>
            <w:r w:rsidRPr="002B1594">
              <w:t>11</w:t>
            </w:r>
          </w:p>
        </w:tc>
        <w:tc>
          <w:tcPr>
            <w:tcW w:w="1365" w:type="dxa"/>
            <w:tcBorders>
              <w:top w:val="nil"/>
              <w:left w:val="nil"/>
              <w:bottom w:val="single" w:sz="8" w:space="0" w:color="auto"/>
              <w:right w:val="single" w:sz="8" w:space="0" w:color="auto"/>
            </w:tcBorders>
            <w:hideMark/>
          </w:tcPr>
          <w:p w:rsidR="002B1594" w:rsidRPr="002B1594" w:rsidRDefault="002B1594" w:rsidP="002B1594">
            <w:pPr>
              <w:ind w:right="-24"/>
              <w:jc w:val="right"/>
            </w:pPr>
            <w:r w:rsidRPr="002B1594">
              <w:t>5</w:t>
            </w:r>
          </w:p>
        </w:tc>
        <w:tc>
          <w:tcPr>
            <w:tcW w:w="1251" w:type="dxa"/>
            <w:tcBorders>
              <w:top w:val="nil"/>
              <w:left w:val="nil"/>
              <w:bottom w:val="single" w:sz="8" w:space="0" w:color="auto"/>
              <w:right w:val="single" w:sz="8" w:space="0" w:color="auto"/>
            </w:tcBorders>
            <w:hideMark/>
          </w:tcPr>
          <w:p w:rsidR="002B1594" w:rsidRPr="002B1594" w:rsidRDefault="002B1594" w:rsidP="002B1594">
            <w:pPr>
              <w:ind w:right="-24"/>
              <w:jc w:val="right"/>
            </w:pPr>
            <w:r w:rsidRPr="002B1594">
              <w:t>7</w:t>
            </w:r>
          </w:p>
        </w:tc>
        <w:tc>
          <w:tcPr>
            <w:tcW w:w="1095" w:type="dxa"/>
            <w:tcBorders>
              <w:top w:val="nil"/>
              <w:left w:val="nil"/>
              <w:bottom w:val="single" w:sz="8" w:space="0" w:color="auto"/>
              <w:right w:val="single" w:sz="8" w:space="0" w:color="auto"/>
            </w:tcBorders>
            <w:hideMark/>
          </w:tcPr>
          <w:p w:rsidR="002B1594" w:rsidRPr="002B1594" w:rsidRDefault="002B1594" w:rsidP="002B1594">
            <w:pPr>
              <w:ind w:right="-24"/>
              <w:jc w:val="right"/>
            </w:pPr>
            <w:r w:rsidRPr="002B1594">
              <w:t>31,6</w:t>
            </w:r>
          </w:p>
        </w:tc>
        <w:tc>
          <w:tcPr>
            <w:tcW w:w="950" w:type="dxa"/>
            <w:tcBorders>
              <w:top w:val="nil"/>
              <w:left w:val="nil"/>
              <w:bottom w:val="single" w:sz="8" w:space="0" w:color="auto"/>
              <w:right w:val="single" w:sz="8" w:space="0" w:color="auto"/>
            </w:tcBorders>
            <w:hideMark/>
          </w:tcPr>
          <w:p w:rsidR="002B1594" w:rsidRPr="002B1594" w:rsidRDefault="002B1594" w:rsidP="002B1594">
            <w:pPr>
              <w:ind w:right="-24"/>
              <w:jc w:val="right"/>
            </w:pPr>
            <w:r w:rsidRPr="002B1594">
              <w:t>31,6</w:t>
            </w:r>
          </w:p>
        </w:tc>
        <w:tc>
          <w:tcPr>
            <w:tcW w:w="1229" w:type="dxa"/>
            <w:tcBorders>
              <w:top w:val="nil"/>
              <w:left w:val="nil"/>
              <w:bottom w:val="single" w:sz="8" w:space="0" w:color="auto"/>
              <w:right w:val="single" w:sz="8" w:space="0" w:color="auto"/>
            </w:tcBorders>
            <w:hideMark/>
          </w:tcPr>
          <w:p w:rsidR="002B1594" w:rsidRPr="002B1594" w:rsidRDefault="002B1594" w:rsidP="002B1594">
            <w:pPr>
              <w:ind w:right="-24"/>
              <w:jc w:val="right"/>
            </w:pPr>
            <w:r w:rsidRPr="002B1594">
              <w:t>25,2</w:t>
            </w:r>
          </w:p>
        </w:tc>
        <w:tc>
          <w:tcPr>
            <w:tcW w:w="1163" w:type="dxa"/>
            <w:tcBorders>
              <w:top w:val="nil"/>
              <w:left w:val="nil"/>
              <w:bottom w:val="single" w:sz="8" w:space="0" w:color="auto"/>
              <w:right w:val="single" w:sz="8" w:space="0" w:color="auto"/>
            </w:tcBorders>
            <w:hideMark/>
          </w:tcPr>
          <w:p w:rsidR="002B1594" w:rsidRPr="002B1594" w:rsidRDefault="002B1594" w:rsidP="002B1594">
            <w:pPr>
              <w:ind w:right="-24"/>
              <w:jc w:val="right"/>
            </w:pPr>
            <w:r w:rsidRPr="002B1594">
              <w:t>18</w:t>
            </w:r>
          </w:p>
        </w:tc>
        <w:tc>
          <w:tcPr>
            <w:tcW w:w="1365" w:type="dxa"/>
            <w:tcBorders>
              <w:top w:val="nil"/>
              <w:left w:val="nil"/>
              <w:bottom w:val="single" w:sz="8" w:space="0" w:color="auto"/>
              <w:right w:val="single" w:sz="8" w:space="0" w:color="auto"/>
            </w:tcBorders>
            <w:hideMark/>
          </w:tcPr>
          <w:p w:rsidR="002B1594" w:rsidRPr="002B1594" w:rsidRDefault="002B1594" w:rsidP="002B1594">
            <w:pPr>
              <w:ind w:right="-24"/>
              <w:jc w:val="right"/>
            </w:pPr>
            <w:r w:rsidRPr="002B1594">
              <w:t>7</w:t>
            </w:r>
          </w:p>
        </w:tc>
        <w:tc>
          <w:tcPr>
            <w:tcW w:w="1251" w:type="dxa"/>
            <w:tcBorders>
              <w:top w:val="nil"/>
              <w:left w:val="nil"/>
              <w:bottom w:val="single" w:sz="8" w:space="0" w:color="auto"/>
              <w:right w:val="single" w:sz="8" w:space="0" w:color="auto"/>
            </w:tcBorders>
            <w:hideMark/>
          </w:tcPr>
          <w:p w:rsidR="002B1594" w:rsidRPr="002B1594" w:rsidRDefault="002B1594" w:rsidP="002B1594">
            <w:pPr>
              <w:ind w:right="-24"/>
              <w:jc w:val="right"/>
            </w:pPr>
            <w:r w:rsidRPr="002B1594">
              <w:t>7</w:t>
            </w:r>
          </w:p>
        </w:tc>
        <w:tc>
          <w:tcPr>
            <w:tcW w:w="1095" w:type="dxa"/>
            <w:tcBorders>
              <w:top w:val="nil"/>
              <w:left w:val="nil"/>
              <w:bottom w:val="single" w:sz="8" w:space="0" w:color="auto"/>
              <w:right w:val="single" w:sz="8" w:space="0" w:color="auto"/>
            </w:tcBorders>
            <w:hideMark/>
          </w:tcPr>
          <w:p w:rsidR="002B1594" w:rsidRPr="002B1594" w:rsidRDefault="002B1594" w:rsidP="002B1594">
            <w:pPr>
              <w:ind w:right="-24"/>
              <w:jc w:val="right"/>
            </w:pPr>
            <w:r w:rsidRPr="002B1594">
              <w:t>43,3</w:t>
            </w:r>
          </w:p>
        </w:tc>
      </w:tr>
      <w:tr w:rsidR="002B1594" w:rsidRPr="002837CA" w:rsidTr="002B1594">
        <w:trPr>
          <w:trHeight w:val="525"/>
        </w:trPr>
        <w:tc>
          <w:tcPr>
            <w:tcW w:w="431" w:type="dxa"/>
            <w:tcBorders>
              <w:top w:val="nil"/>
              <w:left w:val="single" w:sz="8" w:space="0" w:color="auto"/>
              <w:bottom w:val="single" w:sz="8" w:space="0" w:color="auto"/>
              <w:right w:val="single" w:sz="8" w:space="0" w:color="auto"/>
            </w:tcBorders>
            <w:hideMark/>
          </w:tcPr>
          <w:p w:rsidR="002B1594" w:rsidRPr="002B1594" w:rsidRDefault="002B1594" w:rsidP="002B1594">
            <w:pPr>
              <w:ind w:right="-24" w:firstLine="567"/>
            </w:pPr>
            <w:r w:rsidRPr="002B1594">
              <w:t> </w:t>
            </w:r>
          </w:p>
        </w:tc>
        <w:tc>
          <w:tcPr>
            <w:tcW w:w="1429" w:type="dxa"/>
            <w:tcBorders>
              <w:top w:val="nil"/>
              <w:left w:val="nil"/>
              <w:bottom w:val="single" w:sz="8" w:space="0" w:color="auto"/>
              <w:right w:val="single" w:sz="8" w:space="0" w:color="auto"/>
            </w:tcBorders>
            <w:hideMark/>
          </w:tcPr>
          <w:p w:rsidR="002B1594" w:rsidRPr="002B1594" w:rsidRDefault="002B1594" w:rsidP="002B1594">
            <w:pPr>
              <w:ind w:right="-24"/>
            </w:pPr>
            <w:r w:rsidRPr="002B1594">
              <w:t>Сельские населенные пункты</w:t>
            </w:r>
          </w:p>
        </w:tc>
        <w:tc>
          <w:tcPr>
            <w:tcW w:w="854" w:type="dxa"/>
            <w:tcBorders>
              <w:top w:val="nil"/>
              <w:left w:val="nil"/>
              <w:bottom w:val="single" w:sz="8" w:space="0" w:color="auto"/>
              <w:right w:val="single" w:sz="8" w:space="0" w:color="auto"/>
            </w:tcBorders>
            <w:hideMark/>
          </w:tcPr>
          <w:p w:rsidR="002B1594" w:rsidRPr="002B1594" w:rsidRDefault="002B1594" w:rsidP="002B1594">
            <w:pPr>
              <w:ind w:right="-24"/>
            </w:pPr>
            <w:r w:rsidRPr="002B1594">
              <w:t> </w:t>
            </w:r>
          </w:p>
        </w:tc>
        <w:tc>
          <w:tcPr>
            <w:tcW w:w="849" w:type="dxa"/>
            <w:tcBorders>
              <w:top w:val="nil"/>
              <w:left w:val="nil"/>
              <w:bottom w:val="single" w:sz="8" w:space="0" w:color="auto"/>
              <w:right w:val="single" w:sz="8" w:space="0" w:color="auto"/>
            </w:tcBorders>
            <w:hideMark/>
          </w:tcPr>
          <w:p w:rsidR="002B1594" w:rsidRPr="002B1594" w:rsidRDefault="002B1594" w:rsidP="002B1594">
            <w:pPr>
              <w:ind w:right="-24"/>
              <w:jc w:val="right"/>
            </w:pPr>
            <w:r w:rsidRPr="002B1594">
              <w:t>2,3</w:t>
            </w:r>
          </w:p>
        </w:tc>
        <w:tc>
          <w:tcPr>
            <w:tcW w:w="1196" w:type="dxa"/>
            <w:tcBorders>
              <w:top w:val="nil"/>
              <w:left w:val="nil"/>
              <w:bottom w:val="single" w:sz="8" w:space="0" w:color="auto"/>
              <w:right w:val="single" w:sz="8" w:space="0" w:color="auto"/>
            </w:tcBorders>
            <w:hideMark/>
          </w:tcPr>
          <w:p w:rsidR="002B1594" w:rsidRPr="002B1594" w:rsidRDefault="002B1594" w:rsidP="002B1594">
            <w:pPr>
              <w:ind w:right="-24"/>
            </w:pPr>
            <w:r w:rsidRPr="002B1594">
              <w:t> </w:t>
            </w:r>
          </w:p>
        </w:tc>
        <w:tc>
          <w:tcPr>
            <w:tcW w:w="1365" w:type="dxa"/>
            <w:tcBorders>
              <w:top w:val="nil"/>
              <w:left w:val="nil"/>
              <w:bottom w:val="single" w:sz="8" w:space="0" w:color="auto"/>
              <w:right w:val="single" w:sz="8" w:space="0" w:color="auto"/>
            </w:tcBorders>
            <w:hideMark/>
          </w:tcPr>
          <w:p w:rsidR="002B1594" w:rsidRPr="002B1594" w:rsidRDefault="002B1594" w:rsidP="002B1594">
            <w:pPr>
              <w:ind w:right="-24"/>
            </w:pPr>
            <w:r w:rsidRPr="002B1594">
              <w:t> </w:t>
            </w:r>
          </w:p>
        </w:tc>
        <w:tc>
          <w:tcPr>
            <w:tcW w:w="1251" w:type="dxa"/>
            <w:tcBorders>
              <w:top w:val="nil"/>
              <w:left w:val="nil"/>
              <w:bottom w:val="single" w:sz="8" w:space="0" w:color="auto"/>
              <w:right w:val="single" w:sz="8" w:space="0" w:color="auto"/>
            </w:tcBorders>
            <w:hideMark/>
          </w:tcPr>
          <w:p w:rsidR="002B1594" w:rsidRPr="002B1594" w:rsidRDefault="002B1594" w:rsidP="002B1594">
            <w:pPr>
              <w:ind w:right="-24"/>
            </w:pPr>
            <w:r w:rsidRPr="002B1594">
              <w:t> </w:t>
            </w:r>
          </w:p>
        </w:tc>
        <w:tc>
          <w:tcPr>
            <w:tcW w:w="1095" w:type="dxa"/>
            <w:tcBorders>
              <w:top w:val="nil"/>
              <w:left w:val="nil"/>
              <w:bottom w:val="single" w:sz="8" w:space="0" w:color="auto"/>
              <w:right w:val="single" w:sz="8" w:space="0" w:color="auto"/>
            </w:tcBorders>
            <w:hideMark/>
          </w:tcPr>
          <w:p w:rsidR="002B1594" w:rsidRPr="002B1594" w:rsidRDefault="002B1594" w:rsidP="002B1594">
            <w:pPr>
              <w:ind w:right="-24"/>
              <w:jc w:val="right"/>
            </w:pPr>
            <w:r w:rsidRPr="002B1594">
              <w:t>3,4</w:t>
            </w:r>
          </w:p>
        </w:tc>
        <w:tc>
          <w:tcPr>
            <w:tcW w:w="950" w:type="dxa"/>
            <w:tcBorders>
              <w:top w:val="nil"/>
              <w:left w:val="nil"/>
              <w:bottom w:val="single" w:sz="8" w:space="0" w:color="auto"/>
              <w:right w:val="single" w:sz="8" w:space="0" w:color="auto"/>
            </w:tcBorders>
            <w:hideMark/>
          </w:tcPr>
          <w:p w:rsidR="002B1594" w:rsidRPr="002B1594" w:rsidRDefault="002B1594" w:rsidP="002B1594">
            <w:pPr>
              <w:ind w:right="-24"/>
              <w:jc w:val="right"/>
            </w:pPr>
            <w:r w:rsidRPr="002B1594">
              <w:t>2,9</w:t>
            </w:r>
          </w:p>
        </w:tc>
        <w:tc>
          <w:tcPr>
            <w:tcW w:w="1229" w:type="dxa"/>
            <w:tcBorders>
              <w:top w:val="nil"/>
              <w:left w:val="nil"/>
              <w:bottom w:val="single" w:sz="8" w:space="0" w:color="auto"/>
              <w:right w:val="single" w:sz="8" w:space="0" w:color="auto"/>
            </w:tcBorders>
            <w:hideMark/>
          </w:tcPr>
          <w:p w:rsidR="002B1594" w:rsidRPr="002B1594" w:rsidRDefault="002B1594" w:rsidP="002B1594">
            <w:pPr>
              <w:ind w:right="-24"/>
              <w:jc w:val="right"/>
            </w:pPr>
            <w:r w:rsidRPr="002B1594">
              <w:t>4,6</w:t>
            </w:r>
          </w:p>
        </w:tc>
        <w:tc>
          <w:tcPr>
            <w:tcW w:w="1163" w:type="dxa"/>
            <w:tcBorders>
              <w:top w:val="nil"/>
              <w:left w:val="nil"/>
              <w:bottom w:val="single" w:sz="8" w:space="0" w:color="auto"/>
              <w:right w:val="single" w:sz="8" w:space="0" w:color="auto"/>
            </w:tcBorders>
            <w:hideMark/>
          </w:tcPr>
          <w:p w:rsidR="002B1594" w:rsidRPr="002B1594" w:rsidRDefault="002B1594" w:rsidP="002B1594">
            <w:pPr>
              <w:ind w:right="-24"/>
            </w:pPr>
            <w:r w:rsidRPr="002B1594">
              <w:t> </w:t>
            </w:r>
          </w:p>
        </w:tc>
        <w:tc>
          <w:tcPr>
            <w:tcW w:w="1365" w:type="dxa"/>
            <w:tcBorders>
              <w:top w:val="nil"/>
              <w:left w:val="nil"/>
              <w:bottom w:val="single" w:sz="8" w:space="0" w:color="auto"/>
              <w:right w:val="single" w:sz="8" w:space="0" w:color="auto"/>
            </w:tcBorders>
            <w:hideMark/>
          </w:tcPr>
          <w:p w:rsidR="002B1594" w:rsidRPr="002B1594" w:rsidRDefault="002B1594" w:rsidP="002B1594">
            <w:pPr>
              <w:ind w:right="-24"/>
            </w:pPr>
            <w:r w:rsidRPr="002B1594">
              <w:t> </w:t>
            </w:r>
          </w:p>
        </w:tc>
        <w:tc>
          <w:tcPr>
            <w:tcW w:w="1251" w:type="dxa"/>
            <w:tcBorders>
              <w:top w:val="nil"/>
              <w:left w:val="nil"/>
              <w:bottom w:val="single" w:sz="8" w:space="0" w:color="auto"/>
              <w:right w:val="single" w:sz="8" w:space="0" w:color="auto"/>
            </w:tcBorders>
            <w:hideMark/>
          </w:tcPr>
          <w:p w:rsidR="002B1594" w:rsidRPr="002B1594" w:rsidRDefault="002B1594" w:rsidP="002B1594">
            <w:pPr>
              <w:ind w:right="-24"/>
            </w:pPr>
            <w:r w:rsidRPr="002B1594">
              <w:t> </w:t>
            </w:r>
          </w:p>
        </w:tc>
        <w:tc>
          <w:tcPr>
            <w:tcW w:w="1095" w:type="dxa"/>
            <w:tcBorders>
              <w:top w:val="nil"/>
              <w:left w:val="nil"/>
              <w:bottom w:val="single" w:sz="8" w:space="0" w:color="auto"/>
              <w:right w:val="single" w:sz="8" w:space="0" w:color="auto"/>
            </w:tcBorders>
            <w:hideMark/>
          </w:tcPr>
          <w:p w:rsidR="002B1594" w:rsidRPr="002B1594" w:rsidRDefault="002B1594" w:rsidP="002B1594">
            <w:pPr>
              <w:ind w:right="-24"/>
            </w:pPr>
            <w:r w:rsidRPr="002B1594">
              <w:t> </w:t>
            </w:r>
          </w:p>
        </w:tc>
      </w:tr>
      <w:tr w:rsidR="002B1594" w:rsidRPr="002837CA" w:rsidTr="002B1594">
        <w:trPr>
          <w:trHeight w:val="525"/>
        </w:trPr>
        <w:tc>
          <w:tcPr>
            <w:tcW w:w="431" w:type="dxa"/>
            <w:tcBorders>
              <w:top w:val="nil"/>
              <w:left w:val="single" w:sz="8" w:space="0" w:color="auto"/>
              <w:bottom w:val="single" w:sz="8" w:space="0" w:color="auto"/>
              <w:right w:val="single" w:sz="8" w:space="0" w:color="auto"/>
            </w:tcBorders>
            <w:hideMark/>
          </w:tcPr>
          <w:p w:rsidR="002B1594" w:rsidRPr="002B1594" w:rsidRDefault="002B1594" w:rsidP="002B1594">
            <w:pPr>
              <w:ind w:right="-24" w:firstLine="567"/>
            </w:pPr>
            <w:r w:rsidRPr="002B1594">
              <w:t> </w:t>
            </w:r>
          </w:p>
        </w:tc>
        <w:tc>
          <w:tcPr>
            <w:tcW w:w="1429" w:type="dxa"/>
            <w:tcBorders>
              <w:top w:val="nil"/>
              <w:left w:val="nil"/>
              <w:bottom w:val="single" w:sz="8" w:space="0" w:color="auto"/>
              <w:right w:val="single" w:sz="8" w:space="0" w:color="auto"/>
            </w:tcBorders>
            <w:hideMark/>
          </w:tcPr>
          <w:p w:rsidR="002B1594" w:rsidRPr="002B1594" w:rsidRDefault="002B1594" w:rsidP="002B1594">
            <w:pPr>
              <w:ind w:right="-24"/>
            </w:pPr>
            <w:r w:rsidRPr="002B1594">
              <w:t>неучтенные расходы</w:t>
            </w:r>
          </w:p>
        </w:tc>
        <w:tc>
          <w:tcPr>
            <w:tcW w:w="854" w:type="dxa"/>
            <w:tcBorders>
              <w:top w:val="nil"/>
              <w:left w:val="nil"/>
              <w:bottom w:val="single" w:sz="8" w:space="0" w:color="auto"/>
              <w:right w:val="single" w:sz="8" w:space="0" w:color="auto"/>
            </w:tcBorders>
            <w:hideMark/>
          </w:tcPr>
          <w:p w:rsidR="002B1594" w:rsidRPr="002B1594" w:rsidRDefault="002B1594" w:rsidP="002B1594">
            <w:pPr>
              <w:ind w:right="-24"/>
            </w:pPr>
            <w:r w:rsidRPr="002B1594">
              <w:t> </w:t>
            </w:r>
          </w:p>
        </w:tc>
        <w:tc>
          <w:tcPr>
            <w:tcW w:w="849" w:type="dxa"/>
            <w:tcBorders>
              <w:top w:val="nil"/>
              <w:left w:val="nil"/>
              <w:bottom w:val="single" w:sz="8" w:space="0" w:color="auto"/>
              <w:right w:val="single" w:sz="8" w:space="0" w:color="auto"/>
            </w:tcBorders>
            <w:hideMark/>
          </w:tcPr>
          <w:p w:rsidR="002B1594" w:rsidRPr="002B1594" w:rsidRDefault="002B1594" w:rsidP="002B1594">
            <w:pPr>
              <w:ind w:right="-24"/>
              <w:jc w:val="right"/>
            </w:pPr>
            <w:r w:rsidRPr="002B1594">
              <w:t>1,7</w:t>
            </w:r>
          </w:p>
        </w:tc>
        <w:tc>
          <w:tcPr>
            <w:tcW w:w="1196" w:type="dxa"/>
            <w:tcBorders>
              <w:top w:val="nil"/>
              <w:left w:val="nil"/>
              <w:bottom w:val="single" w:sz="8" w:space="0" w:color="auto"/>
              <w:right w:val="single" w:sz="8" w:space="0" w:color="auto"/>
            </w:tcBorders>
            <w:hideMark/>
          </w:tcPr>
          <w:p w:rsidR="002B1594" w:rsidRPr="002B1594" w:rsidRDefault="002B1594" w:rsidP="002B1594">
            <w:pPr>
              <w:ind w:right="-24"/>
            </w:pPr>
            <w:r w:rsidRPr="002B1594">
              <w:t> </w:t>
            </w:r>
          </w:p>
        </w:tc>
        <w:tc>
          <w:tcPr>
            <w:tcW w:w="1365" w:type="dxa"/>
            <w:tcBorders>
              <w:top w:val="nil"/>
              <w:left w:val="nil"/>
              <w:bottom w:val="single" w:sz="8" w:space="0" w:color="auto"/>
              <w:right w:val="single" w:sz="8" w:space="0" w:color="auto"/>
            </w:tcBorders>
            <w:hideMark/>
          </w:tcPr>
          <w:p w:rsidR="002B1594" w:rsidRPr="002B1594" w:rsidRDefault="002B1594" w:rsidP="002B1594">
            <w:pPr>
              <w:ind w:right="-24"/>
            </w:pPr>
            <w:r w:rsidRPr="002B1594">
              <w:t> </w:t>
            </w:r>
          </w:p>
        </w:tc>
        <w:tc>
          <w:tcPr>
            <w:tcW w:w="1251" w:type="dxa"/>
            <w:tcBorders>
              <w:top w:val="nil"/>
              <w:left w:val="nil"/>
              <w:bottom w:val="single" w:sz="8" w:space="0" w:color="auto"/>
              <w:right w:val="single" w:sz="8" w:space="0" w:color="auto"/>
            </w:tcBorders>
            <w:hideMark/>
          </w:tcPr>
          <w:p w:rsidR="002B1594" w:rsidRPr="002B1594" w:rsidRDefault="002B1594" w:rsidP="002B1594">
            <w:pPr>
              <w:ind w:right="-24"/>
            </w:pPr>
            <w:r w:rsidRPr="002B1594">
              <w:t> </w:t>
            </w:r>
          </w:p>
        </w:tc>
        <w:tc>
          <w:tcPr>
            <w:tcW w:w="1095" w:type="dxa"/>
            <w:tcBorders>
              <w:top w:val="nil"/>
              <w:left w:val="nil"/>
              <w:bottom w:val="single" w:sz="8" w:space="0" w:color="auto"/>
              <w:right w:val="single" w:sz="8" w:space="0" w:color="auto"/>
            </w:tcBorders>
            <w:hideMark/>
          </w:tcPr>
          <w:p w:rsidR="002B1594" w:rsidRPr="002B1594" w:rsidRDefault="002B1594" w:rsidP="002B1594">
            <w:pPr>
              <w:ind w:right="-24"/>
              <w:jc w:val="right"/>
            </w:pPr>
            <w:r w:rsidRPr="002B1594">
              <w:t>1</w:t>
            </w:r>
          </w:p>
        </w:tc>
        <w:tc>
          <w:tcPr>
            <w:tcW w:w="950" w:type="dxa"/>
            <w:tcBorders>
              <w:top w:val="nil"/>
              <w:left w:val="nil"/>
              <w:bottom w:val="single" w:sz="8" w:space="0" w:color="auto"/>
              <w:right w:val="single" w:sz="8" w:space="0" w:color="auto"/>
            </w:tcBorders>
            <w:hideMark/>
          </w:tcPr>
          <w:p w:rsidR="002B1594" w:rsidRPr="002B1594" w:rsidRDefault="002B1594" w:rsidP="002B1594">
            <w:pPr>
              <w:ind w:right="-24"/>
              <w:jc w:val="right"/>
            </w:pPr>
            <w:r w:rsidRPr="002B1594">
              <w:t>1</w:t>
            </w:r>
          </w:p>
        </w:tc>
        <w:tc>
          <w:tcPr>
            <w:tcW w:w="1229" w:type="dxa"/>
            <w:tcBorders>
              <w:top w:val="nil"/>
              <w:left w:val="nil"/>
              <w:bottom w:val="single" w:sz="8" w:space="0" w:color="auto"/>
              <w:right w:val="single" w:sz="8" w:space="0" w:color="auto"/>
            </w:tcBorders>
            <w:hideMark/>
          </w:tcPr>
          <w:p w:rsidR="002B1594" w:rsidRPr="002B1594" w:rsidRDefault="002B1594" w:rsidP="002B1594">
            <w:pPr>
              <w:ind w:right="-24"/>
              <w:jc w:val="right"/>
            </w:pPr>
            <w:r w:rsidRPr="002B1594">
              <w:t>1,9</w:t>
            </w:r>
          </w:p>
        </w:tc>
        <w:tc>
          <w:tcPr>
            <w:tcW w:w="1163" w:type="dxa"/>
            <w:tcBorders>
              <w:top w:val="nil"/>
              <w:left w:val="nil"/>
              <w:bottom w:val="single" w:sz="8" w:space="0" w:color="auto"/>
              <w:right w:val="single" w:sz="8" w:space="0" w:color="auto"/>
            </w:tcBorders>
            <w:hideMark/>
          </w:tcPr>
          <w:p w:rsidR="002B1594" w:rsidRPr="002B1594" w:rsidRDefault="002B1594" w:rsidP="002B1594">
            <w:pPr>
              <w:ind w:right="-24"/>
            </w:pPr>
            <w:r w:rsidRPr="002B1594">
              <w:t> </w:t>
            </w:r>
          </w:p>
        </w:tc>
        <w:tc>
          <w:tcPr>
            <w:tcW w:w="1365" w:type="dxa"/>
            <w:tcBorders>
              <w:top w:val="nil"/>
              <w:left w:val="nil"/>
              <w:bottom w:val="single" w:sz="8" w:space="0" w:color="auto"/>
              <w:right w:val="single" w:sz="8" w:space="0" w:color="auto"/>
            </w:tcBorders>
            <w:hideMark/>
          </w:tcPr>
          <w:p w:rsidR="002B1594" w:rsidRPr="002B1594" w:rsidRDefault="002B1594" w:rsidP="002B1594">
            <w:pPr>
              <w:ind w:right="-24"/>
            </w:pPr>
            <w:r w:rsidRPr="002B1594">
              <w:t> </w:t>
            </w:r>
          </w:p>
        </w:tc>
        <w:tc>
          <w:tcPr>
            <w:tcW w:w="1251" w:type="dxa"/>
            <w:tcBorders>
              <w:top w:val="nil"/>
              <w:left w:val="nil"/>
              <w:bottom w:val="single" w:sz="8" w:space="0" w:color="auto"/>
              <w:right w:val="single" w:sz="8" w:space="0" w:color="auto"/>
            </w:tcBorders>
            <w:hideMark/>
          </w:tcPr>
          <w:p w:rsidR="002B1594" w:rsidRPr="002B1594" w:rsidRDefault="002B1594" w:rsidP="002B1594">
            <w:pPr>
              <w:ind w:right="-24"/>
            </w:pPr>
            <w:r w:rsidRPr="002B1594">
              <w:t> </w:t>
            </w:r>
          </w:p>
        </w:tc>
        <w:tc>
          <w:tcPr>
            <w:tcW w:w="1095" w:type="dxa"/>
            <w:tcBorders>
              <w:top w:val="nil"/>
              <w:left w:val="nil"/>
              <w:bottom w:val="single" w:sz="8" w:space="0" w:color="auto"/>
              <w:right w:val="single" w:sz="8" w:space="0" w:color="auto"/>
            </w:tcBorders>
            <w:hideMark/>
          </w:tcPr>
          <w:p w:rsidR="002B1594" w:rsidRPr="002B1594" w:rsidRDefault="002B1594" w:rsidP="002B1594">
            <w:pPr>
              <w:ind w:right="-24"/>
              <w:jc w:val="right"/>
            </w:pPr>
            <w:r w:rsidRPr="002B1594">
              <w:t>1,2</w:t>
            </w:r>
          </w:p>
        </w:tc>
      </w:tr>
      <w:tr w:rsidR="002B1594" w:rsidRPr="002837CA" w:rsidTr="002B1594">
        <w:trPr>
          <w:trHeight w:val="270"/>
        </w:trPr>
        <w:tc>
          <w:tcPr>
            <w:tcW w:w="431" w:type="dxa"/>
            <w:tcBorders>
              <w:top w:val="nil"/>
              <w:left w:val="single" w:sz="8" w:space="0" w:color="auto"/>
              <w:bottom w:val="single" w:sz="8" w:space="0" w:color="auto"/>
              <w:right w:val="single" w:sz="8" w:space="0" w:color="auto"/>
            </w:tcBorders>
            <w:hideMark/>
          </w:tcPr>
          <w:p w:rsidR="002B1594" w:rsidRPr="002B1594" w:rsidRDefault="002B1594" w:rsidP="002B1594">
            <w:pPr>
              <w:ind w:right="-24" w:firstLine="567"/>
            </w:pPr>
            <w:r w:rsidRPr="002B1594">
              <w:t> </w:t>
            </w:r>
          </w:p>
        </w:tc>
        <w:tc>
          <w:tcPr>
            <w:tcW w:w="1429" w:type="dxa"/>
            <w:tcBorders>
              <w:top w:val="nil"/>
              <w:left w:val="nil"/>
              <w:bottom w:val="single" w:sz="8" w:space="0" w:color="auto"/>
              <w:right w:val="single" w:sz="8" w:space="0" w:color="auto"/>
            </w:tcBorders>
            <w:hideMark/>
          </w:tcPr>
          <w:p w:rsidR="002B1594" w:rsidRPr="002B1594" w:rsidRDefault="002B1594" w:rsidP="002B1594">
            <w:pPr>
              <w:ind w:right="-24"/>
            </w:pPr>
            <w:r w:rsidRPr="002B1594">
              <w:t>ВСЕГО</w:t>
            </w:r>
          </w:p>
        </w:tc>
        <w:tc>
          <w:tcPr>
            <w:tcW w:w="854" w:type="dxa"/>
            <w:tcBorders>
              <w:top w:val="nil"/>
              <w:left w:val="nil"/>
              <w:bottom w:val="single" w:sz="8" w:space="0" w:color="auto"/>
              <w:right w:val="single" w:sz="8" w:space="0" w:color="auto"/>
            </w:tcBorders>
            <w:hideMark/>
          </w:tcPr>
          <w:p w:rsidR="002B1594" w:rsidRPr="002B1594" w:rsidRDefault="002B1594" w:rsidP="002B1594">
            <w:pPr>
              <w:ind w:right="-24"/>
            </w:pPr>
            <w:r w:rsidRPr="002B1594">
              <w:t> </w:t>
            </w:r>
          </w:p>
        </w:tc>
        <w:tc>
          <w:tcPr>
            <w:tcW w:w="849" w:type="dxa"/>
            <w:tcBorders>
              <w:top w:val="nil"/>
              <w:left w:val="nil"/>
              <w:bottom w:val="single" w:sz="8" w:space="0" w:color="auto"/>
              <w:right w:val="single" w:sz="8" w:space="0" w:color="auto"/>
            </w:tcBorders>
            <w:hideMark/>
          </w:tcPr>
          <w:p w:rsidR="002B1594" w:rsidRPr="002B1594" w:rsidRDefault="002B1594" w:rsidP="002B1594">
            <w:pPr>
              <w:ind w:right="-24"/>
              <w:jc w:val="right"/>
            </w:pPr>
            <w:r w:rsidRPr="002B1594">
              <w:t>24</w:t>
            </w:r>
          </w:p>
        </w:tc>
        <w:tc>
          <w:tcPr>
            <w:tcW w:w="1196" w:type="dxa"/>
            <w:tcBorders>
              <w:top w:val="nil"/>
              <w:left w:val="nil"/>
              <w:bottom w:val="single" w:sz="8" w:space="0" w:color="auto"/>
              <w:right w:val="single" w:sz="8" w:space="0" w:color="auto"/>
            </w:tcBorders>
            <w:hideMark/>
          </w:tcPr>
          <w:p w:rsidR="002B1594" w:rsidRPr="002B1594" w:rsidRDefault="002B1594" w:rsidP="002B1594">
            <w:pPr>
              <w:ind w:right="-24"/>
              <w:jc w:val="right"/>
            </w:pPr>
            <w:r w:rsidRPr="002B1594">
              <w:t>11</w:t>
            </w:r>
          </w:p>
        </w:tc>
        <w:tc>
          <w:tcPr>
            <w:tcW w:w="1365" w:type="dxa"/>
            <w:tcBorders>
              <w:top w:val="nil"/>
              <w:left w:val="nil"/>
              <w:bottom w:val="single" w:sz="8" w:space="0" w:color="auto"/>
              <w:right w:val="single" w:sz="8" w:space="0" w:color="auto"/>
            </w:tcBorders>
            <w:hideMark/>
          </w:tcPr>
          <w:p w:rsidR="002B1594" w:rsidRPr="002B1594" w:rsidRDefault="002B1594" w:rsidP="002B1594">
            <w:pPr>
              <w:ind w:right="-24"/>
              <w:jc w:val="right"/>
            </w:pPr>
            <w:r w:rsidRPr="002B1594">
              <w:t>5</w:t>
            </w:r>
          </w:p>
        </w:tc>
        <w:tc>
          <w:tcPr>
            <w:tcW w:w="1251" w:type="dxa"/>
            <w:tcBorders>
              <w:top w:val="nil"/>
              <w:left w:val="nil"/>
              <w:bottom w:val="single" w:sz="8" w:space="0" w:color="auto"/>
              <w:right w:val="single" w:sz="8" w:space="0" w:color="auto"/>
            </w:tcBorders>
            <w:hideMark/>
          </w:tcPr>
          <w:p w:rsidR="002B1594" w:rsidRPr="002B1594" w:rsidRDefault="002B1594" w:rsidP="002B1594">
            <w:pPr>
              <w:ind w:right="-24"/>
              <w:jc w:val="right"/>
            </w:pPr>
            <w:r w:rsidRPr="002B1594">
              <w:t>7</w:t>
            </w:r>
          </w:p>
        </w:tc>
        <w:tc>
          <w:tcPr>
            <w:tcW w:w="1095" w:type="dxa"/>
            <w:tcBorders>
              <w:top w:val="nil"/>
              <w:left w:val="nil"/>
              <w:bottom w:val="single" w:sz="8" w:space="0" w:color="auto"/>
              <w:right w:val="single" w:sz="8" w:space="0" w:color="auto"/>
            </w:tcBorders>
            <w:hideMark/>
          </w:tcPr>
          <w:p w:rsidR="002B1594" w:rsidRPr="002B1594" w:rsidRDefault="002B1594" w:rsidP="002B1594">
            <w:pPr>
              <w:ind w:right="-24"/>
              <w:jc w:val="right"/>
            </w:pPr>
            <w:r w:rsidRPr="002B1594">
              <w:t>36</w:t>
            </w:r>
          </w:p>
        </w:tc>
        <w:tc>
          <w:tcPr>
            <w:tcW w:w="950" w:type="dxa"/>
            <w:tcBorders>
              <w:top w:val="nil"/>
              <w:left w:val="nil"/>
              <w:bottom w:val="single" w:sz="8" w:space="0" w:color="auto"/>
              <w:right w:val="single" w:sz="8" w:space="0" w:color="auto"/>
            </w:tcBorders>
            <w:hideMark/>
          </w:tcPr>
          <w:p w:rsidR="002B1594" w:rsidRPr="002B1594" w:rsidRDefault="002B1594" w:rsidP="002B1594">
            <w:pPr>
              <w:ind w:right="-24"/>
              <w:jc w:val="right"/>
            </w:pPr>
            <w:r w:rsidRPr="002B1594">
              <w:t>31,5</w:t>
            </w:r>
          </w:p>
        </w:tc>
        <w:tc>
          <w:tcPr>
            <w:tcW w:w="1229" w:type="dxa"/>
            <w:tcBorders>
              <w:top w:val="nil"/>
              <w:left w:val="nil"/>
              <w:bottom w:val="single" w:sz="8" w:space="0" w:color="auto"/>
              <w:right w:val="single" w:sz="8" w:space="0" w:color="auto"/>
            </w:tcBorders>
            <w:hideMark/>
          </w:tcPr>
          <w:p w:rsidR="002B1594" w:rsidRPr="002B1594" w:rsidRDefault="002B1594" w:rsidP="002B1594">
            <w:pPr>
              <w:ind w:right="-24"/>
              <w:jc w:val="right"/>
            </w:pPr>
            <w:r w:rsidRPr="002B1594">
              <w:t>38,6</w:t>
            </w:r>
          </w:p>
        </w:tc>
        <w:tc>
          <w:tcPr>
            <w:tcW w:w="1163" w:type="dxa"/>
            <w:tcBorders>
              <w:top w:val="nil"/>
              <w:left w:val="nil"/>
              <w:bottom w:val="single" w:sz="8" w:space="0" w:color="auto"/>
              <w:right w:val="single" w:sz="8" w:space="0" w:color="auto"/>
            </w:tcBorders>
            <w:hideMark/>
          </w:tcPr>
          <w:p w:rsidR="002B1594" w:rsidRPr="002B1594" w:rsidRDefault="002B1594" w:rsidP="002B1594">
            <w:pPr>
              <w:ind w:right="-24"/>
              <w:jc w:val="right"/>
            </w:pPr>
            <w:r w:rsidRPr="002B1594">
              <w:t>18</w:t>
            </w:r>
          </w:p>
        </w:tc>
        <w:tc>
          <w:tcPr>
            <w:tcW w:w="1365" w:type="dxa"/>
            <w:tcBorders>
              <w:top w:val="nil"/>
              <w:left w:val="nil"/>
              <w:bottom w:val="single" w:sz="8" w:space="0" w:color="auto"/>
              <w:right w:val="single" w:sz="8" w:space="0" w:color="auto"/>
            </w:tcBorders>
            <w:hideMark/>
          </w:tcPr>
          <w:p w:rsidR="002B1594" w:rsidRPr="002B1594" w:rsidRDefault="002B1594" w:rsidP="002B1594">
            <w:pPr>
              <w:ind w:right="-24"/>
              <w:jc w:val="right"/>
            </w:pPr>
            <w:r w:rsidRPr="002B1594">
              <w:t>7</w:t>
            </w:r>
          </w:p>
        </w:tc>
        <w:tc>
          <w:tcPr>
            <w:tcW w:w="1251" w:type="dxa"/>
            <w:tcBorders>
              <w:top w:val="nil"/>
              <w:left w:val="nil"/>
              <w:bottom w:val="single" w:sz="8" w:space="0" w:color="auto"/>
              <w:right w:val="single" w:sz="8" w:space="0" w:color="auto"/>
            </w:tcBorders>
            <w:hideMark/>
          </w:tcPr>
          <w:p w:rsidR="002B1594" w:rsidRPr="002B1594" w:rsidRDefault="002B1594" w:rsidP="002B1594">
            <w:pPr>
              <w:ind w:right="-24"/>
              <w:jc w:val="right"/>
            </w:pPr>
            <w:r w:rsidRPr="002B1594">
              <w:t>7</w:t>
            </w:r>
          </w:p>
        </w:tc>
        <w:tc>
          <w:tcPr>
            <w:tcW w:w="1095" w:type="dxa"/>
            <w:tcBorders>
              <w:top w:val="nil"/>
              <w:left w:val="nil"/>
              <w:bottom w:val="single" w:sz="8" w:space="0" w:color="auto"/>
              <w:right w:val="single" w:sz="8" w:space="0" w:color="auto"/>
            </w:tcBorders>
            <w:hideMark/>
          </w:tcPr>
          <w:p w:rsidR="002B1594" w:rsidRPr="002B1594" w:rsidRDefault="002B1594" w:rsidP="002B1594">
            <w:pPr>
              <w:ind w:right="-24"/>
              <w:jc w:val="right"/>
            </w:pPr>
            <w:r w:rsidRPr="002B1594">
              <w:t>45,3</w:t>
            </w:r>
          </w:p>
        </w:tc>
      </w:tr>
    </w:tbl>
    <w:p w:rsidR="00CD04DD" w:rsidRPr="002B0395" w:rsidRDefault="00CD04DD" w:rsidP="002B0395">
      <w:pPr>
        <w:ind w:right="-24" w:firstLine="567"/>
      </w:pPr>
    </w:p>
    <w:p w:rsidR="00CD04DD" w:rsidRPr="002B0395" w:rsidRDefault="00CD04DD" w:rsidP="002B0395">
      <w:pPr>
        <w:ind w:right="-24" w:firstLine="567"/>
      </w:pPr>
    </w:p>
    <w:p w:rsidR="00CD04DD" w:rsidRPr="002B0395" w:rsidRDefault="00CD04DD" w:rsidP="002B0395">
      <w:pPr>
        <w:ind w:right="-24" w:firstLine="567"/>
      </w:pPr>
    </w:p>
    <w:p w:rsidR="00CD04DD" w:rsidRPr="002B0395" w:rsidRDefault="00CD04DD" w:rsidP="002B0395">
      <w:pPr>
        <w:ind w:right="-24" w:firstLine="567"/>
      </w:pPr>
    </w:p>
    <w:p w:rsidR="00CD04DD" w:rsidRPr="002B0395" w:rsidRDefault="00CD04DD" w:rsidP="002B0395">
      <w:pPr>
        <w:ind w:right="-24" w:firstLine="567"/>
      </w:pPr>
    </w:p>
    <w:p w:rsidR="00CD04DD" w:rsidRPr="002B0395" w:rsidRDefault="00CD04DD" w:rsidP="002B0395">
      <w:pPr>
        <w:ind w:right="-24" w:firstLine="567"/>
      </w:pPr>
    </w:p>
    <w:p w:rsidR="00CD04DD" w:rsidRPr="002B0395" w:rsidRDefault="00CD04DD" w:rsidP="002B0395">
      <w:pPr>
        <w:ind w:right="-24" w:firstLine="567"/>
      </w:pPr>
    </w:p>
    <w:p w:rsidR="00CD04DD" w:rsidRPr="002B0395" w:rsidRDefault="00CD04DD" w:rsidP="002B0395">
      <w:pPr>
        <w:ind w:right="-24" w:firstLine="567"/>
      </w:pPr>
    </w:p>
    <w:p w:rsidR="00CD04DD" w:rsidRPr="002B0395" w:rsidRDefault="00CD04DD" w:rsidP="002B0395">
      <w:pPr>
        <w:ind w:right="-24" w:firstLine="567"/>
      </w:pPr>
    </w:p>
    <w:p w:rsidR="00CD04DD" w:rsidRPr="002B0395" w:rsidRDefault="00CD04DD" w:rsidP="002B0395">
      <w:pPr>
        <w:ind w:right="-24" w:firstLine="567"/>
        <w:sectPr w:rsidR="00CD04DD" w:rsidRPr="002B0395" w:rsidSect="0062248E">
          <w:type w:val="nextColumn"/>
          <w:pgSz w:w="16838" w:h="11906" w:orient="landscape"/>
          <w:pgMar w:top="567" w:right="720" w:bottom="567" w:left="720" w:header="709" w:footer="709" w:gutter="0"/>
          <w:paperSrc w:first="7" w:other="7"/>
          <w:cols w:space="720"/>
        </w:sectPr>
      </w:pPr>
    </w:p>
    <w:p w:rsidR="00D96204" w:rsidRPr="002B0395" w:rsidRDefault="00D96204" w:rsidP="002B0395">
      <w:pPr>
        <w:pStyle w:val="44"/>
        <w:shd w:val="clear" w:color="auto" w:fill="auto"/>
        <w:spacing w:line="240" w:lineRule="auto"/>
        <w:ind w:firstLine="0"/>
        <w:jc w:val="both"/>
        <w:rPr>
          <w:b/>
          <w:color w:val="000000" w:themeColor="text1"/>
          <w:sz w:val="24"/>
          <w:szCs w:val="24"/>
        </w:rPr>
      </w:pPr>
      <w:r w:rsidRPr="002B0395">
        <w:rPr>
          <w:b/>
          <w:color w:val="000000" w:themeColor="text1"/>
          <w:sz w:val="24"/>
          <w:szCs w:val="24"/>
        </w:rPr>
        <w:lastRenderedPageBreak/>
        <w:t xml:space="preserve">Перспективы развития систем водоотведения: </w:t>
      </w:r>
    </w:p>
    <w:p w:rsidR="00D96204" w:rsidRPr="002B0395" w:rsidRDefault="00D96204" w:rsidP="002B0395">
      <w:pPr>
        <w:pStyle w:val="44"/>
        <w:shd w:val="clear" w:color="auto" w:fill="auto"/>
        <w:spacing w:line="240" w:lineRule="auto"/>
        <w:ind w:firstLine="640"/>
        <w:jc w:val="both"/>
        <w:rPr>
          <w:color w:val="000000" w:themeColor="text1"/>
          <w:sz w:val="24"/>
          <w:szCs w:val="24"/>
        </w:rPr>
      </w:pPr>
      <w:r w:rsidRPr="002B0395">
        <w:rPr>
          <w:color w:val="000000" w:themeColor="text1"/>
          <w:sz w:val="24"/>
          <w:szCs w:val="24"/>
        </w:rPr>
        <w:t>На первую очередь предусматривается канализовать социально-значимые объекты, планиру</w:t>
      </w:r>
      <w:r w:rsidRPr="002B0395">
        <w:rPr>
          <w:color w:val="000000" w:themeColor="text1"/>
          <w:sz w:val="24"/>
          <w:szCs w:val="24"/>
        </w:rPr>
        <w:t>е</w:t>
      </w:r>
      <w:r w:rsidRPr="002B0395">
        <w:rPr>
          <w:color w:val="000000" w:themeColor="text1"/>
          <w:sz w:val="24"/>
          <w:szCs w:val="24"/>
        </w:rPr>
        <w:t>мые к обустройству внутренним водопроводом.</w:t>
      </w:r>
    </w:p>
    <w:p w:rsidR="00D96204" w:rsidRPr="002B0395" w:rsidRDefault="00D96204" w:rsidP="002B0395">
      <w:pPr>
        <w:pStyle w:val="44"/>
        <w:shd w:val="clear" w:color="auto" w:fill="auto"/>
        <w:spacing w:line="240" w:lineRule="auto"/>
        <w:ind w:firstLine="700"/>
        <w:jc w:val="both"/>
        <w:rPr>
          <w:color w:val="000000" w:themeColor="text1"/>
          <w:sz w:val="24"/>
          <w:szCs w:val="24"/>
        </w:rPr>
      </w:pPr>
      <w:r w:rsidRPr="002B0395">
        <w:rPr>
          <w:color w:val="000000" w:themeColor="text1"/>
          <w:sz w:val="24"/>
          <w:szCs w:val="24"/>
        </w:rPr>
        <w:t>Необходимо провести мероприятия по приведению в равновесие централизованные системы водоснабжения с централизованными системами отвода и полной биологической очистки сточных вод.</w:t>
      </w:r>
    </w:p>
    <w:p w:rsidR="002E0CD6" w:rsidRPr="002B0395" w:rsidRDefault="002E0CD6" w:rsidP="002B0395">
      <w:pPr>
        <w:pStyle w:val="44"/>
        <w:shd w:val="clear" w:color="auto" w:fill="auto"/>
        <w:spacing w:before="240" w:line="240" w:lineRule="auto"/>
        <w:ind w:firstLine="0"/>
        <w:jc w:val="both"/>
        <w:rPr>
          <w:color w:val="000000" w:themeColor="text1"/>
          <w:sz w:val="24"/>
          <w:szCs w:val="24"/>
        </w:rPr>
      </w:pPr>
      <w:r w:rsidRPr="002837CA">
        <w:rPr>
          <w:color w:val="000000" w:themeColor="text1"/>
          <w:sz w:val="24"/>
          <w:szCs w:val="24"/>
        </w:rPr>
        <w:t xml:space="preserve">В 2017г. Начинаются работы  по реконструкции </w:t>
      </w:r>
      <w:r w:rsidRPr="002837CA">
        <w:rPr>
          <w:sz w:val="24"/>
          <w:szCs w:val="24"/>
        </w:rPr>
        <w:t>очистных сооружений в п</w:t>
      </w:r>
      <w:proofErr w:type="gramStart"/>
      <w:r w:rsidRPr="002837CA">
        <w:rPr>
          <w:sz w:val="24"/>
          <w:szCs w:val="24"/>
        </w:rPr>
        <w:t>.Н</w:t>
      </w:r>
      <w:proofErr w:type="gramEnd"/>
      <w:r w:rsidRPr="002837CA">
        <w:rPr>
          <w:sz w:val="24"/>
          <w:szCs w:val="24"/>
        </w:rPr>
        <w:t xml:space="preserve">овольвовск </w:t>
      </w:r>
      <w:r w:rsidR="002837CA" w:rsidRPr="002837CA">
        <w:rPr>
          <w:sz w:val="24"/>
          <w:szCs w:val="24"/>
        </w:rPr>
        <w:t>мощностью</w:t>
      </w:r>
      <w:r w:rsidRPr="002837CA">
        <w:rPr>
          <w:sz w:val="24"/>
          <w:szCs w:val="24"/>
        </w:rPr>
        <w:t xml:space="preserve"> 960 куб.м.в сут</w:t>
      </w:r>
      <w:r w:rsidR="002837CA">
        <w:rPr>
          <w:sz w:val="24"/>
          <w:szCs w:val="24"/>
        </w:rPr>
        <w:t xml:space="preserve">. </w:t>
      </w:r>
      <w:r w:rsidR="004C1EDB" w:rsidRPr="002837CA">
        <w:rPr>
          <w:sz w:val="24"/>
          <w:szCs w:val="24"/>
        </w:rPr>
        <w:t>(стоимостью 2млн.руб.)</w:t>
      </w:r>
      <w:r w:rsidRPr="002837CA">
        <w:rPr>
          <w:sz w:val="24"/>
          <w:szCs w:val="24"/>
        </w:rPr>
        <w:t>.</w:t>
      </w:r>
      <w:r w:rsidR="002837CA">
        <w:rPr>
          <w:sz w:val="24"/>
          <w:szCs w:val="24"/>
        </w:rPr>
        <w:t xml:space="preserve"> </w:t>
      </w:r>
      <w:r w:rsidRPr="002837CA">
        <w:rPr>
          <w:sz w:val="24"/>
          <w:szCs w:val="24"/>
        </w:rPr>
        <w:t xml:space="preserve">Имеются проекты реконструкции канализационной сети (стоимостью </w:t>
      </w:r>
      <w:r w:rsidR="004C1EDB" w:rsidRPr="002837CA">
        <w:rPr>
          <w:sz w:val="24"/>
          <w:szCs w:val="24"/>
        </w:rPr>
        <w:t>17,4млн.руб.</w:t>
      </w:r>
      <w:r w:rsidRPr="002837CA">
        <w:rPr>
          <w:sz w:val="24"/>
          <w:szCs w:val="24"/>
        </w:rPr>
        <w:t xml:space="preserve">)и </w:t>
      </w:r>
      <w:r w:rsidR="00C03C1D" w:rsidRPr="002837CA">
        <w:rPr>
          <w:sz w:val="24"/>
          <w:szCs w:val="24"/>
        </w:rPr>
        <w:t>строительства</w:t>
      </w:r>
      <w:r w:rsidRPr="002837CA">
        <w:rPr>
          <w:sz w:val="24"/>
          <w:szCs w:val="24"/>
        </w:rPr>
        <w:t xml:space="preserve">  и реконструкции очистных сооружений в с</w:t>
      </w:r>
      <w:proofErr w:type="gramStart"/>
      <w:r w:rsidRPr="002837CA">
        <w:rPr>
          <w:sz w:val="24"/>
          <w:szCs w:val="24"/>
        </w:rPr>
        <w:t>.Х</w:t>
      </w:r>
      <w:proofErr w:type="gramEnd"/>
      <w:r w:rsidRPr="002837CA">
        <w:rPr>
          <w:sz w:val="24"/>
          <w:szCs w:val="24"/>
        </w:rPr>
        <w:t>итровщина</w:t>
      </w:r>
      <w:r w:rsidR="002837CA">
        <w:rPr>
          <w:sz w:val="24"/>
          <w:szCs w:val="24"/>
        </w:rPr>
        <w:t xml:space="preserve"> </w:t>
      </w:r>
      <w:r w:rsidRPr="002837CA">
        <w:rPr>
          <w:sz w:val="24"/>
          <w:szCs w:val="24"/>
        </w:rPr>
        <w:t>(</w:t>
      </w:r>
      <w:r w:rsidR="004C1EDB" w:rsidRPr="002837CA">
        <w:rPr>
          <w:sz w:val="24"/>
          <w:szCs w:val="24"/>
        </w:rPr>
        <w:t>30 куб.м.в сут)</w:t>
      </w:r>
      <w:r w:rsidRPr="002837CA">
        <w:rPr>
          <w:sz w:val="24"/>
          <w:szCs w:val="24"/>
        </w:rPr>
        <w:t>, с.Таболо</w:t>
      </w:r>
      <w:r w:rsidR="002837CA">
        <w:rPr>
          <w:sz w:val="24"/>
          <w:szCs w:val="24"/>
        </w:rPr>
        <w:t xml:space="preserve"> </w:t>
      </w:r>
      <w:r w:rsidR="004C1EDB" w:rsidRPr="002837CA">
        <w:rPr>
          <w:sz w:val="24"/>
          <w:szCs w:val="24"/>
        </w:rPr>
        <w:t>(50 куб.м.в сут)</w:t>
      </w:r>
      <w:r w:rsidR="002837CA">
        <w:rPr>
          <w:sz w:val="24"/>
          <w:szCs w:val="24"/>
        </w:rPr>
        <w:t xml:space="preserve">, </w:t>
      </w:r>
      <w:r w:rsidRPr="002837CA">
        <w:rPr>
          <w:sz w:val="24"/>
          <w:szCs w:val="24"/>
        </w:rPr>
        <w:t xml:space="preserve"> д.Кудашево</w:t>
      </w:r>
      <w:r w:rsidR="004C1EDB" w:rsidRPr="002837CA">
        <w:rPr>
          <w:sz w:val="24"/>
          <w:szCs w:val="24"/>
        </w:rPr>
        <w:t>(50 куб.м.в сут)</w:t>
      </w:r>
      <w:r w:rsidR="002837CA">
        <w:rPr>
          <w:sz w:val="24"/>
          <w:szCs w:val="24"/>
        </w:rPr>
        <w:t xml:space="preserve">, </w:t>
      </w:r>
      <w:r w:rsidRPr="002837CA">
        <w:rPr>
          <w:sz w:val="24"/>
          <w:szCs w:val="24"/>
        </w:rPr>
        <w:t xml:space="preserve"> д.Кропотово</w:t>
      </w:r>
      <w:r w:rsidR="004C1EDB" w:rsidRPr="002837CA">
        <w:rPr>
          <w:sz w:val="24"/>
          <w:szCs w:val="24"/>
        </w:rPr>
        <w:t>(50 куб.м.в сут)</w:t>
      </w:r>
      <w:r w:rsidR="002837CA">
        <w:rPr>
          <w:sz w:val="24"/>
          <w:szCs w:val="24"/>
        </w:rPr>
        <w:t>,</w:t>
      </w:r>
      <w:r w:rsidRPr="002837CA">
        <w:rPr>
          <w:sz w:val="24"/>
          <w:szCs w:val="24"/>
        </w:rPr>
        <w:t xml:space="preserve"> д.Львово</w:t>
      </w:r>
      <w:r w:rsidR="004C1EDB" w:rsidRPr="002837CA">
        <w:rPr>
          <w:sz w:val="24"/>
          <w:szCs w:val="24"/>
        </w:rPr>
        <w:t>(100 куб.м.в сут)</w:t>
      </w:r>
      <w:r w:rsidR="002837CA">
        <w:rPr>
          <w:sz w:val="24"/>
          <w:szCs w:val="24"/>
        </w:rPr>
        <w:t xml:space="preserve">, </w:t>
      </w:r>
      <w:r w:rsidRPr="002837CA">
        <w:rPr>
          <w:sz w:val="24"/>
          <w:szCs w:val="24"/>
        </w:rPr>
        <w:t xml:space="preserve"> п.Апарки</w:t>
      </w:r>
      <w:r w:rsidR="004C1EDB" w:rsidRPr="002837CA">
        <w:rPr>
          <w:sz w:val="24"/>
          <w:szCs w:val="24"/>
        </w:rPr>
        <w:t>(20 куб.м.в сут)</w:t>
      </w:r>
      <w:r w:rsidR="00037B8D">
        <w:rPr>
          <w:sz w:val="24"/>
          <w:szCs w:val="24"/>
        </w:rPr>
        <w:t xml:space="preserve">, </w:t>
      </w:r>
      <w:r w:rsidRPr="002837CA">
        <w:rPr>
          <w:sz w:val="24"/>
          <w:szCs w:val="24"/>
        </w:rPr>
        <w:t xml:space="preserve"> п.Пронь </w:t>
      </w:r>
      <w:r w:rsidR="004C1EDB" w:rsidRPr="002837CA">
        <w:rPr>
          <w:sz w:val="24"/>
          <w:szCs w:val="24"/>
        </w:rPr>
        <w:t>(50 куб.м.в сут)</w:t>
      </w:r>
      <w:r w:rsidR="002837CA">
        <w:rPr>
          <w:sz w:val="24"/>
          <w:szCs w:val="24"/>
        </w:rPr>
        <w:t xml:space="preserve">, </w:t>
      </w:r>
      <w:r w:rsidRPr="002837CA">
        <w:rPr>
          <w:sz w:val="24"/>
          <w:szCs w:val="24"/>
        </w:rPr>
        <w:t>д</w:t>
      </w:r>
      <w:proofErr w:type="gramStart"/>
      <w:r w:rsidRPr="002837CA">
        <w:rPr>
          <w:sz w:val="24"/>
          <w:szCs w:val="24"/>
        </w:rPr>
        <w:t>.З</w:t>
      </w:r>
      <w:proofErr w:type="gramEnd"/>
      <w:r w:rsidRPr="002837CA">
        <w:rPr>
          <w:sz w:val="24"/>
          <w:szCs w:val="24"/>
        </w:rPr>
        <w:t>убовка</w:t>
      </w:r>
      <w:r w:rsidR="004C1EDB" w:rsidRPr="002837CA">
        <w:rPr>
          <w:sz w:val="24"/>
          <w:szCs w:val="24"/>
        </w:rPr>
        <w:t>(20 куб.м.в сут)</w:t>
      </w:r>
      <w:r w:rsidR="00037B8D">
        <w:rPr>
          <w:sz w:val="24"/>
          <w:szCs w:val="24"/>
        </w:rPr>
        <w:t>,</w:t>
      </w:r>
      <w:r w:rsidRPr="002837CA">
        <w:rPr>
          <w:sz w:val="24"/>
          <w:szCs w:val="24"/>
        </w:rPr>
        <w:t xml:space="preserve"> с.Краснополье</w:t>
      </w:r>
      <w:r w:rsidR="004C1EDB" w:rsidRPr="002837CA">
        <w:rPr>
          <w:sz w:val="24"/>
          <w:szCs w:val="24"/>
        </w:rPr>
        <w:t>(20 куб.м.в сут),(стоимостью 46,7млн.руб.).</w:t>
      </w:r>
    </w:p>
    <w:p w:rsidR="00D96204" w:rsidRPr="002B0395" w:rsidRDefault="00D96204" w:rsidP="002B0395">
      <w:pPr>
        <w:pStyle w:val="44"/>
        <w:shd w:val="clear" w:color="auto" w:fill="auto"/>
        <w:spacing w:line="240" w:lineRule="auto"/>
        <w:ind w:firstLine="640"/>
        <w:jc w:val="both"/>
        <w:rPr>
          <w:color w:val="000000" w:themeColor="text1"/>
          <w:sz w:val="24"/>
          <w:szCs w:val="24"/>
        </w:rPr>
      </w:pPr>
      <w:r w:rsidRPr="002B0395">
        <w:rPr>
          <w:color w:val="000000" w:themeColor="text1"/>
          <w:sz w:val="24"/>
          <w:szCs w:val="24"/>
        </w:rPr>
        <w:t>Для сельскохозяйственных и промышленных предприятий расходы производственных сто</w:t>
      </w:r>
      <w:r w:rsidRPr="002B0395">
        <w:rPr>
          <w:color w:val="000000" w:themeColor="text1"/>
          <w:sz w:val="24"/>
          <w:szCs w:val="24"/>
        </w:rPr>
        <w:t>ч</w:t>
      </w:r>
      <w:r w:rsidRPr="002B0395">
        <w:rPr>
          <w:color w:val="000000" w:themeColor="text1"/>
          <w:sz w:val="24"/>
          <w:szCs w:val="24"/>
        </w:rPr>
        <w:t>ных вод и коэффициенты неравномерности их притока определяются на основе технологических данных самими предприятиями. При этом необходимо предусматривать рациональное использов</w:t>
      </w:r>
      <w:r w:rsidRPr="002B0395">
        <w:rPr>
          <w:color w:val="000000" w:themeColor="text1"/>
          <w:sz w:val="24"/>
          <w:szCs w:val="24"/>
        </w:rPr>
        <w:t>а</w:t>
      </w:r>
      <w:r w:rsidRPr="002B0395">
        <w:rPr>
          <w:color w:val="000000" w:themeColor="text1"/>
          <w:sz w:val="24"/>
          <w:szCs w:val="24"/>
        </w:rPr>
        <w:t>ние воды за счет применения маловодных технологических процессов, водооборота повторного и</w:t>
      </w:r>
      <w:r w:rsidRPr="002B0395">
        <w:rPr>
          <w:color w:val="000000" w:themeColor="text1"/>
          <w:sz w:val="24"/>
          <w:szCs w:val="24"/>
        </w:rPr>
        <w:t>с</w:t>
      </w:r>
      <w:r w:rsidRPr="002B0395">
        <w:rPr>
          <w:color w:val="000000" w:themeColor="text1"/>
          <w:sz w:val="24"/>
          <w:szCs w:val="24"/>
        </w:rPr>
        <w:t>пользования воды и т. п.</w:t>
      </w:r>
    </w:p>
    <w:p w:rsidR="00D96204" w:rsidRPr="002B0395" w:rsidRDefault="00D96204" w:rsidP="002B0395">
      <w:pPr>
        <w:pStyle w:val="44"/>
        <w:shd w:val="clear" w:color="auto" w:fill="auto"/>
        <w:spacing w:line="240" w:lineRule="auto"/>
        <w:ind w:firstLine="640"/>
        <w:jc w:val="both"/>
        <w:rPr>
          <w:color w:val="000000" w:themeColor="text1"/>
          <w:sz w:val="24"/>
          <w:szCs w:val="24"/>
        </w:rPr>
      </w:pPr>
      <w:proofErr w:type="gramStart"/>
      <w:r w:rsidRPr="002B0395">
        <w:rPr>
          <w:color w:val="000000" w:themeColor="text1"/>
          <w:sz w:val="24"/>
          <w:szCs w:val="24"/>
        </w:rPr>
        <w:t>С хозяйственной и санитарно-гигиенической точек зрения в сельской местности с небольшой плотностью застройки следует отдавать предпочтение сооружению местной канализации раздельн</w:t>
      </w:r>
      <w:r w:rsidRPr="002B0395">
        <w:rPr>
          <w:color w:val="000000" w:themeColor="text1"/>
          <w:sz w:val="24"/>
          <w:szCs w:val="24"/>
        </w:rPr>
        <w:t>о</w:t>
      </w:r>
      <w:r w:rsidRPr="002B0395">
        <w:rPr>
          <w:color w:val="000000" w:themeColor="text1"/>
          <w:sz w:val="24"/>
          <w:szCs w:val="24"/>
        </w:rPr>
        <w:t>го типа, при которой фекальные отходы отводят в выгреб, а бытовые сточные воды - в септик и далее в местные фильтрующие системы.</w:t>
      </w:r>
      <w:proofErr w:type="gramEnd"/>
      <w:r w:rsidRPr="002B0395">
        <w:rPr>
          <w:color w:val="000000" w:themeColor="text1"/>
          <w:sz w:val="24"/>
          <w:szCs w:val="24"/>
        </w:rPr>
        <w:t xml:space="preserve"> При выборе системы местной канализации также перспективно использование биотуалетов.</w:t>
      </w:r>
    </w:p>
    <w:p w:rsidR="00D96204" w:rsidRPr="002B0395" w:rsidRDefault="00D96204" w:rsidP="002B0395">
      <w:pPr>
        <w:pStyle w:val="ConsPlusNormal"/>
        <w:ind w:right="-24" w:firstLine="0"/>
        <w:jc w:val="both"/>
        <w:rPr>
          <w:rFonts w:ascii="Times New Roman" w:hAnsi="Times New Roman" w:cs="Times New Roman"/>
          <w:color w:val="000000" w:themeColor="text1"/>
          <w:sz w:val="24"/>
          <w:szCs w:val="24"/>
        </w:rPr>
      </w:pPr>
    </w:p>
    <w:p w:rsidR="00080805" w:rsidRPr="002B0395" w:rsidRDefault="00D96204" w:rsidP="002B0395">
      <w:pPr>
        <w:ind w:firstLine="720"/>
        <w:jc w:val="both"/>
        <w:rPr>
          <w:color w:val="000000" w:themeColor="text1"/>
        </w:rPr>
      </w:pPr>
      <w:r w:rsidRPr="002B0395">
        <w:rPr>
          <w:b/>
          <w:color w:val="000000" w:themeColor="text1"/>
        </w:rPr>
        <w:t>Выводы</w:t>
      </w:r>
      <w:r w:rsidRPr="002B0395">
        <w:rPr>
          <w:color w:val="000000" w:themeColor="text1"/>
        </w:rPr>
        <w:t>: водозаборы и канализационные сети имеют большой износ, замены не проводилось. В целом положение с системами хозяйственно-бытовой канализации следует признать неудовлетв</w:t>
      </w:r>
      <w:r w:rsidRPr="002B0395">
        <w:rPr>
          <w:color w:val="000000" w:themeColor="text1"/>
        </w:rPr>
        <w:t>о</w:t>
      </w:r>
      <w:r w:rsidRPr="002B0395">
        <w:rPr>
          <w:color w:val="000000" w:themeColor="text1"/>
        </w:rPr>
        <w:t>рительной.</w:t>
      </w:r>
      <w:r w:rsidR="00080805" w:rsidRPr="002B0395">
        <w:rPr>
          <w:color w:val="000000" w:themeColor="text1"/>
        </w:rPr>
        <w:t xml:space="preserve"> В общем объеме сточных вод основная доля приходится на предприятия жилищно-коммунального хозяйства и промышленности. Ливневые и талые стоки с водосборной площади практически нигде не очищаются и ухудшают качество воды не меньше, чем промышленные и х</w:t>
      </w:r>
      <w:r w:rsidR="00080805" w:rsidRPr="002B0395">
        <w:rPr>
          <w:color w:val="000000" w:themeColor="text1"/>
        </w:rPr>
        <w:t>о</w:t>
      </w:r>
      <w:r w:rsidR="00080805" w:rsidRPr="002B0395">
        <w:rPr>
          <w:color w:val="000000" w:themeColor="text1"/>
        </w:rPr>
        <w:t>зяйственно-бытовые стоки.</w:t>
      </w:r>
    </w:p>
    <w:p w:rsidR="00D96204" w:rsidRPr="002B0395" w:rsidRDefault="00D96204" w:rsidP="002B0395">
      <w:pPr>
        <w:pStyle w:val="44"/>
        <w:shd w:val="clear" w:color="auto" w:fill="auto"/>
        <w:spacing w:line="240" w:lineRule="auto"/>
        <w:ind w:firstLine="700"/>
        <w:jc w:val="both"/>
        <w:rPr>
          <w:color w:val="000000" w:themeColor="text1"/>
          <w:sz w:val="24"/>
          <w:szCs w:val="24"/>
        </w:rPr>
      </w:pPr>
    </w:p>
    <w:p w:rsidR="00D96204" w:rsidRPr="002B0395" w:rsidRDefault="00D96204" w:rsidP="002B0395">
      <w:pPr>
        <w:pStyle w:val="44"/>
        <w:shd w:val="clear" w:color="auto" w:fill="auto"/>
        <w:spacing w:line="240" w:lineRule="auto"/>
        <w:ind w:firstLine="700"/>
        <w:jc w:val="both"/>
        <w:rPr>
          <w:color w:val="000000" w:themeColor="text1"/>
          <w:sz w:val="24"/>
          <w:szCs w:val="24"/>
        </w:rPr>
      </w:pPr>
      <w:r w:rsidRPr="002B0395">
        <w:rPr>
          <w:color w:val="000000" w:themeColor="text1"/>
          <w:sz w:val="24"/>
          <w:szCs w:val="24"/>
        </w:rPr>
        <w:t>Вся сумма проведенных неудовлетворительных факторов отрицательно влияет на экологич</w:t>
      </w:r>
      <w:r w:rsidRPr="002B0395">
        <w:rPr>
          <w:color w:val="000000" w:themeColor="text1"/>
          <w:sz w:val="24"/>
          <w:szCs w:val="24"/>
        </w:rPr>
        <w:t>е</w:t>
      </w:r>
      <w:r w:rsidRPr="002B0395">
        <w:rPr>
          <w:color w:val="000000" w:themeColor="text1"/>
          <w:sz w:val="24"/>
          <w:szCs w:val="24"/>
        </w:rPr>
        <w:t>скую обстановку в МО, которое на сегодняшний день остается благоприятной и с неугнетенной пр</w:t>
      </w:r>
      <w:r w:rsidRPr="002B0395">
        <w:rPr>
          <w:color w:val="000000" w:themeColor="text1"/>
          <w:sz w:val="24"/>
          <w:szCs w:val="24"/>
        </w:rPr>
        <w:t>и</w:t>
      </w:r>
      <w:r w:rsidRPr="002B0395">
        <w:rPr>
          <w:color w:val="000000" w:themeColor="text1"/>
          <w:sz w:val="24"/>
          <w:szCs w:val="24"/>
        </w:rPr>
        <w:t>родной зоной.</w:t>
      </w:r>
    </w:p>
    <w:p w:rsidR="00D96204" w:rsidRPr="002B0395" w:rsidRDefault="00D96204" w:rsidP="002B0395">
      <w:pPr>
        <w:pStyle w:val="ConsPlusNormal"/>
        <w:ind w:right="-24" w:firstLine="567"/>
        <w:jc w:val="both"/>
        <w:rPr>
          <w:rFonts w:ascii="Times New Roman" w:hAnsi="Times New Roman" w:cs="Times New Roman"/>
          <w:sz w:val="24"/>
          <w:szCs w:val="24"/>
        </w:rPr>
      </w:pPr>
    </w:p>
    <w:p w:rsidR="00DB16D2" w:rsidRPr="002B0395" w:rsidRDefault="00F77BD8" w:rsidP="002B0395">
      <w:pPr>
        <w:pStyle w:val="21"/>
        <w:spacing w:line="240" w:lineRule="auto"/>
        <w:ind w:right="-24" w:firstLine="567"/>
        <w:rPr>
          <w:b/>
          <w:color w:val="000000"/>
        </w:rPr>
      </w:pPr>
      <w:r w:rsidRPr="002B0395">
        <w:rPr>
          <w:b/>
          <w:color w:val="000000"/>
        </w:rPr>
        <w:t>3</w:t>
      </w:r>
      <w:r w:rsidR="00DB16D2" w:rsidRPr="002B0395">
        <w:rPr>
          <w:b/>
          <w:color w:val="000000"/>
        </w:rPr>
        <w:t>.4.2. Теплоснабжение и газоснабжение.</w:t>
      </w:r>
    </w:p>
    <w:p w:rsidR="00DB16D2" w:rsidRPr="002B0395" w:rsidRDefault="00DB16D2" w:rsidP="002B0395">
      <w:pPr>
        <w:pStyle w:val="af2"/>
        <w:ind w:right="-24" w:firstLine="567"/>
        <w:rPr>
          <w:color w:val="000000"/>
        </w:rPr>
      </w:pPr>
      <w:r w:rsidRPr="002B0395">
        <w:rPr>
          <w:color w:val="000000"/>
        </w:rPr>
        <w:t>Теплоснабжение</w:t>
      </w:r>
    </w:p>
    <w:p w:rsidR="000C6B24" w:rsidRPr="002B0395" w:rsidRDefault="000C6B24" w:rsidP="002B0395">
      <w:pPr>
        <w:ind w:firstLine="709"/>
        <w:jc w:val="both"/>
      </w:pPr>
      <w:r w:rsidRPr="002B0395">
        <w:t>В настоящее время теплоснабжение жилой и общественной застройки на территории муниц</w:t>
      </w:r>
      <w:r w:rsidRPr="002B0395">
        <w:t>и</w:t>
      </w:r>
      <w:r w:rsidRPr="002B0395">
        <w:t>пального образования Кимовского района осуществляется по смешанной схем</w:t>
      </w:r>
      <w:proofErr w:type="gramStart"/>
      <w:r w:rsidRPr="002B0395">
        <w:t>е(</w:t>
      </w:r>
      <w:proofErr w:type="gramEnd"/>
      <w:r w:rsidRPr="002B0395">
        <w:t xml:space="preserve"> централизовано и локально).</w:t>
      </w:r>
    </w:p>
    <w:p w:rsidR="000C6B24" w:rsidRPr="002B0395" w:rsidRDefault="000C6B24" w:rsidP="002B0395">
      <w:pPr>
        <w:ind w:firstLine="709"/>
        <w:jc w:val="both"/>
      </w:pPr>
    </w:p>
    <w:p w:rsidR="00DB16D2" w:rsidRPr="002B0395" w:rsidRDefault="00DB16D2" w:rsidP="00037B8D">
      <w:pPr>
        <w:pStyle w:val="21"/>
        <w:spacing w:line="240" w:lineRule="auto"/>
        <w:ind w:right="-24" w:firstLine="567"/>
        <w:jc w:val="right"/>
        <w:rPr>
          <w:b/>
          <w:color w:val="000000"/>
        </w:rPr>
      </w:pPr>
      <w:r w:rsidRPr="002B0395">
        <w:rPr>
          <w:b/>
          <w:color w:val="000000"/>
        </w:rPr>
        <w:t>Перечень коте</w:t>
      </w:r>
      <w:r w:rsidR="00BF5B4A" w:rsidRPr="002B0395">
        <w:rPr>
          <w:b/>
          <w:color w:val="000000"/>
        </w:rPr>
        <w:t>льных на территории Кимовского</w:t>
      </w:r>
      <w:r w:rsidRPr="002B0395">
        <w:rPr>
          <w:b/>
          <w:color w:val="000000"/>
        </w:rPr>
        <w:t xml:space="preserve"> района</w:t>
      </w:r>
    </w:p>
    <w:tbl>
      <w:tblPr>
        <w:tblW w:w="0" w:type="auto"/>
        <w:jc w:val="center"/>
        <w:tblInd w:w="-5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36"/>
        <w:gridCol w:w="2019"/>
        <w:gridCol w:w="4287"/>
        <w:gridCol w:w="1434"/>
        <w:gridCol w:w="1325"/>
        <w:gridCol w:w="1115"/>
      </w:tblGrid>
      <w:tr w:rsidR="004B6CB2" w:rsidRPr="002B0395" w:rsidTr="00E260BB">
        <w:trPr>
          <w:jc w:val="center"/>
        </w:trPr>
        <w:tc>
          <w:tcPr>
            <w:tcW w:w="536" w:type="dxa"/>
          </w:tcPr>
          <w:p w:rsidR="004B6CB2" w:rsidRPr="002B0395" w:rsidRDefault="004B6CB2" w:rsidP="002B0395">
            <w:pPr>
              <w:ind w:right="-24" w:firstLine="567"/>
              <w:jc w:val="center"/>
              <w:rPr>
                <w:b/>
                <w:bCs/>
              </w:rPr>
            </w:pPr>
            <w:r w:rsidRPr="002B0395">
              <w:rPr>
                <w:b/>
                <w:bCs/>
              </w:rPr>
              <w:t xml:space="preserve">№ </w:t>
            </w:r>
            <w:proofErr w:type="gramStart"/>
            <w:r w:rsidRPr="002B0395">
              <w:rPr>
                <w:b/>
                <w:bCs/>
              </w:rPr>
              <w:t>п</w:t>
            </w:r>
            <w:proofErr w:type="gramEnd"/>
            <w:r w:rsidRPr="002B0395">
              <w:rPr>
                <w:b/>
                <w:bCs/>
              </w:rPr>
              <w:t>/п</w:t>
            </w:r>
          </w:p>
        </w:tc>
        <w:tc>
          <w:tcPr>
            <w:tcW w:w="2019" w:type="dxa"/>
          </w:tcPr>
          <w:p w:rsidR="004B6CB2" w:rsidRPr="002B0395" w:rsidRDefault="004B6CB2" w:rsidP="002B0395">
            <w:pPr>
              <w:ind w:right="-24" w:firstLine="48"/>
              <w:jc w:val="center"/>
              <w:rPr>
                <w:b/>
                <w:bCs/>
              </w:rPr>
            </w:pPr>
            <w:r w:rsidRPr="002B0395">
              <w:rPr>
                <w:b/>
                <w:bCs/>
              </w:rPr>
              <w:t>Наименование муниципальных образований</w:t>
            </w:r>
          </w:p>
        </w:tc>
        <w:tc>
          <w:tcPr>
            <w:tcW w:w="4287" w:type="dxa"/>
          </w:tcPr>
          <w:p w:rsidR="004B6CB2" w:rsidRPr="002B0395" w:rsidRDefault="004B6CB2" w:rsidP="002B0395">
            <w:pPr>
              <w:ind w:right="-24" w:firstLine="48"/>
              <w:jc w:val="center"/>
              <w:rPr>
                <w:b/>
                <w:bCs/>
              </w:rPr>
            </w:pPr>
            <w:r w:rsidRPr="002B0395">
              <w:rPr>
                <w:b/>
                <w:bCs/>
              </w:rPr>
              <w:t>Наименование котельных</w:t>
            </w:r>
          </w:p>
        </w:tc>
        <w:tc>
          <w:tcPr>
            <w:tcW w:w="1434" w:type="dxa"/>
          </w:tcPr>
          <w:p w:rsidR="004B6CB2" w:rsidRPr="002B0395" w:rsidRDefault="004B6CB2" w:rsidP="002B0395">
            <w:pPr>
              <w:ind w:right="-24" w:firstLine="48"/>
              <w:jc w:val="center"/>
              <w:rPr>
                <w:b/>
                <w:bCs/>
              </w:rPr>
            </w:pPr>
            <w:r w:rsidRPr="002B0395">
              <w:rPr>
                <w:b/>
                <w:bCs/>
              </w:rPr>
              <w:t>Вырабо</w:t>
            </w:r>
            <w:r w:rsidRPr="002B0395">
              <w:rPr>
                <w:b/>
                <w:bCs/>
              </w:rPr>
              <w:t>т</w:t>
            </w:r>
            <w:r w:rsidRPr="002B0395">
              <w:rPr>
                <w:b/>
                <w:bCs/>
              </w:rPr>
              <w:t>ка тепла тыс. Гкал/год</w:t>
            </w:r>
          </w:p>
        </w:tc>
        <w:tc>
          <w:tcPr>
            <w:tcW w:w="1325" w:type="dxa"/>
          </w:tcPr>
          <w:p w:rsidR="004B6CB2" w:rsidRPr="002B0395" w:rsidRDefault="004B6CB2" w:rsidP="002B0395">
            <w:pPr>
              <w:ind w:right="-24" w:firstLine="48"/>
              <w:jc w:val="center"/>
              <w:rPr>
                <w:b/>
                <w:bCs/>
              </w:rPr>
            </w:pPr>
            <w:r w:rsidRPr="002B0395">
              <w:rPr>
                <w:b/>
                <w:bCs/>
              </w:rPr>
              <w:t>Поле</w:t>
            </w:r>
            <w:r w:rsidRPr="002B0395">
              <w:rPr>
                <w:b/>
                <w:bCs/>
              </w:rPr>
              <w:t>з</w:t>
            </w:r>
            <w:r w:rsidRPr="002B0395">
              <w:rPr>
                <w:b/>
                <w:bCs/>
              </w:rPr>
              <w:t>ный о</w:t>
            </w:r>
            <w:r w:rsidRPr="002B0395">
              <w:rPr>
                <w:b/>
                <w:bCs/>
              </w:rPr>
              <w:t>т</w:t>
            </w:r>
            <w:r w:rsidRPr="002B0395">
              <w:rPr>
                <w:b/>
                <w:bCs/>
              </w:rPr>
              <w:t>пуск</w:t>
            </w:r>
          </w:p>
        </w:tc>
        <w:tc>
          <w:tcPr>
            <w:tcW w:w="1115" w:type="dxa"/>
          </w:tcPr>
          <w:p w:rsidR="004B6CB2" w:rsidRPr="002B0395" w:rsidRDefault="004B6CB2" w:rsidP="002B0395">
            <w:pPr>
              <w:ind w:right="-24" w:firstLine="48"/>
              <w:jc w:val="center"/>
              <w:rPr>
                <w:b/>
                <w:bCs/>
              </w:rPr>
            </w:pPr>
            <w:r w:rsidRPr="002B0395">
              <w:rPr>
                <w:b/>
                <w:bCs/>
              </w:rPr>
              <w:t>Вид т</w:t>
            </w:r>
            <w:r w:rsidRPr="002B0395">
              <w:rPr>
                <w:b/>
                <w:bCs/>
              </w:rPr>
              <w:t>о</w:t>
            </w:r>
            <w:r w:rsidRPr="002B0395">
              <w:rPr>
                <w:b/>
                <w:bCs/>
              </w:rPr>
              <w:t>плива</w:t>
            </w:r>
          </w:p>
        </w:tc>
      </w:tr>
      <w:tr w:rsidR="00B75EEF" w:rsidRPr="002B0395" w:rsidTr="00E260BB">
        <w:trPr>
          <w:jc w:val="center"/>
        </w:trPr>
        <w:tc>
          <w:tcPr>
            <w:tcW w:w="536" w:type="dxa"/>
            <w:vMerge w:val="restart"/>
          </w:tcPr>
          <w:p w:rsidR="00B75EEF" w:rsidRPr="002B0395" w:rsidRDefault="00B75EEF" w:rsidP="002B0395">
            <w:pPr>
              <w:ind w:right="-24" w:firstLine="567"/>
              <w:jc w:val="center"/>
              <w:rPr>
                <w:b/>
                <w:bCs/>
              </w:rPr>
            </w:pPr>
            <w:r w:rsidRPr="002B0395">
              <w:t>.</w:t>
            </w:r>
            <w:r w:rsidRPr="002B0395">
              <w:rPr>
                <w:b/>
                <w:bCs/>
              </w:rPr>
              <w:t xml:space="preserve"> </w:t>
            </w:r>
          </w:p>
        </w:tc>
        <w:tc>
          <w:tcPr>
            <w:tcW w:w="2019" w:type="dxa"/>
            <w:vMerge w:val="restart"/>
          </w:tcPr>
          <w:p w:rsidR="00B75EEF" w:rsidRPr="002B0395" w:rsidRDefault="00B75EEF" w:rsidP="002B0395">
            <w:pPr>
              <w:ind w:right="-24" w:firstLine="48"/>
              <w:jc w:val="center"/>
            </w:pPr>
            <w:r w:rsidRPr="002B0395">
              <w:t>город Кимов</w:t>
            </w:r>
          </w:p>
        </w:tc>
        <w:tc>
          <w:tcPr>
            <w:tcW w:w="4287" w:type="dxa"/>
          </w:tcPr>
          <w:p w:rsidR="00B75EEF" w:rsidRPr="002B0395" w:rsidRDefault="00B75EEF" w:rsidP="002B0395">
            <w:pPr>
              <w:ind w:right="-24" w:firstLine="48"/>
              <w:jc w:val="center"/>
            </w:pPr>
            <w:r w:rsidRPr="002B0395">
              <w:rPr>
                <w:kern w:val="24"/>
              </w:rPr>
              <w:t>котельная №1</w:t>
            </w:r>
          </w:p>
        </w:tc>
        <w:tc>
          <w:tcPr>
            <w:tcW w:w="1434" w:type="dxa"/>
          </w:tcPr>
          <w:p w:rsidR="00B75EEF" w:rsidRPr="002B0395" w:rsidRDefault="002A13A6" w:rsidP="002B0395">
            <w:pPr>
              <w:ind w:right="-24" w:firstLine="48"/>
              <w:jc w:val="center"/>
            </w:pPr>
            <w:r w:rsidRPr="002B0395">
              <w:t>11927,5</w:t>
            </w:r>
          </w:p>
        </w:tc>
        <w:tc>
          <w:tcPr>
            <w:tcW w:w="1325" w:type="dxa"/>
          </w:tcPr>
          <w:p w:rsidR="00B75EEF" w:rsidRPr="002B0395" w:rsidRDefault="00B75EEF" w:rsidP="002B0395">
            <w:pPr>
              <w:ind w:right="-24" w:firstLine="48"/>
              <w:jc w:val="center"/>
            </w:pPr>
            <w:r w:rsidRPr="002B0395">
              <w:t>нд</w:t>
            </w:r>
          </w:p>
        </w:tc>
        <w:tc>
          <w:tcPr>
            <w:tcW w:w="1115" w:type="dxa"/>
          </w:tcPr>
          <w:p w:rsidR="00B75EEF" w:rsidRPr="002B0395" w:rsidRDefault="002A13A6" w:rsidP="002B0395">
            <w:pPr>
              <w:ind w:right="-24" w:firstLine="48"/>
              <w:jc w:val="center"/>
            </w:pPr>
            <w:r w:rsidRPr="002B0395">
              <w:t>прир</w:t>
            </w:r>
            <w:proofErr w:type="gramStart"/>
            <w:r w:rsidRPr="002B0395">
              <w:t>.г</w:t>
            </w:r>
            <w:proofErr w:type="gramEnd"/>
            <w:r w:rsidRPr="002B0395">
              <w:t>аз</w:t>
            </w:r>
          </w:p>
        </w:tc>
      </w:tr>
      <w:tr w:rsidR="00B75EEF" w:rsidRPr="002B0395" w:rsidTr="00E260BB">
        <w:trPr>
          <w:jc w:val="center"/>
        </w:trPr>
        <w:tc>
          <w:tcPr>
            <w:tcW w:w="536" w:type="dxa"/>
            <w:vMerge/>
          </w:tcPr>
          <w:p w:rsidR="00B75EEF" w:rsidRPr="002B0395" w:rsidRDefault="00B75EEF" w:rsidP="002B0395">
            <w:pPr>
              <w:ind w:right="-24" w:firstLine="567"/>
              <w:jc w:val="center"/>
            </w:pPr>
          </w:p>
        </w:tc>
        <w:tc>
          <w:tcPr>
            <w:tcW w:w="2019" w:type="dxa"/>
            <w:vMerge/>
          </w:tcPr>
          <w:p w:rsidR="00B75EEF" w:rsidRPr="002B0395" w:rsidRDefault="00B75EEF" w:rsidP="002B0395">
            <w:pPr>
              <w:ind w:right="-24" w:firstLine="48"/>
              <w:jc w:val="center"/>
            </w:pPr>
          </w:p>
        </w:tc>
        <w:tc>
          <w:tcPr>
            <w:tcW w:w="4287" w:type="dxa"/>
          </w:tcPr>
          <w:p w:rsidR="00B75EEF" w:rsidRPr="002B0395" w:rsidRDefault="00B75EEF" w:rsidP="002B0395">
            <w:pPr>
              <w:ind w:right="-24" w:firstLine="48"/>
              <w:jc w:val="center"/>
              <w:rPr>
                <w:kern w:val="24"/>
              </w:rPr>
            </w:pPr>
            <w:r w:rsidRPr="002B0395">
              <w:rPr>
                <w:kern w:val="24"/>
              </w:rPr>
              <w:t>котельная №14</w:t>
            </w:r>
          </w:p>
        </w:tc>
        <w:tc>
          <w:tcPr>
            <w:tcW w:w="1434" w:type="dxa"/>
          </w:tcPr>
          <w:p w:rsidR="00B75EEF" w:rsidRPr="002B0395" w:rsidRDefault="002A13A6" w:rsidP="002B0395">
            <w:pPr>
              <w:ind w:right="-24" w:firstLine="48"/>
              <w:jc w:val="center"/>
            </w:pPr>
            <w:r w:rsidRPr="002B0395">
              <w:t>12642,94</w:t>
            </w:r>
          </w:p>
        </w:tc>
        <w:tc>
          <w:tcPr>
            <w:tcW w:w="1325" w:type="dxa"/>
          </w:tcPr>
          <w:p w:rsidR="00B75EEF" w:rsidRPr="002B0395" w:rsidRDefault="00B75EEF" w:rsidP="002B0395">
            <w:pPr>
              <w:ind w:right="-24" w:firstLine="48"/>
              <w:jc w:val="center"/>
            </w:pPr>
            <w:r w:rsidRPr="002B0395">
              <w:t>нд</w:t>
            </w:r>
          </w:p>
        </w:tc>
        <w:tc>
          <w:tcPr>
            <w:tcW w:w="1115" w:type="dxa"/>
          </w:tcPr>
          <w:p w:rsidR="00B75EEF" w:rsidRPr="002B0395" w:rsidRDefault="002A13A6" w:rsidP="002B0395">
            <w:pPr>
              <w:ind w:right="-24" w:firstLine="48"/>
              <w:jc w:val="center"/>
            </w:pPr>
            <w:r w:rsidRPr="002B0395">
              <w:t>прир</w:t>
            </w:r>
            <w:proofErr w:type="gramStart"/>
            <w:r w:rsidRPr="002B0395">
              <w:t>.г</w:t>
            </w:r>
            <w:proofErr w:type="gramEnd"/>
            <w:r w:rsidRPr="002B0395">
              <w:t>аз</w:t>
            </w:r>
          </w:p>
        </w:tc>
      </w:tr>
      <w:tr w:rsidR="00B75EEF" w:rsidRPr="002B0395" w:rsidTr="00E260BB">
        <w:trPr>
          <w:jc w:val="center"/>
        </w:trPr>
        <w:tc>
          <w:tcPr>
            <w:tcW w:w="536" w:type="dxa"/>
            <w:vMerge/>
          </w:tcPr>
          <w:p w:rsidR="00B75EEF" w:rsidRPr="002B0395" w:rsidRDefault="00B75EEF" w:rsidP="002B0395">
            <w:pPr>
              <w:ind w:right="-24" w:firstLine="567"/>
              <w:jc w:val="center"/>
            </w:pPr>
          </w:p>
        </w:tc>
        <w:tc>
          <w:tcPr>
            <w:tcW w:w="2019" w:type="dxa"/>
            <w:vMerge/>
          </w:tcPr>
          <w:p w:rsidR="00B75EEF" w:rsidRPr="002B0395" w:rsidRDefault="00B75EEF" w:rsidP="002B0395">
            <w:pPr>
              <w:ind w:right="-24" w:firstLine="48"/>
              <w:jc w:val="center"/>
            </w:pPr>
          </w:p>
        </w:tc>
        <w:tc>
          <w:tcPr>
            <w:tcW w:w="4287" w:type="dxa"/>
          </w:tcPr>
          <w:p w:rsidR="00B75EEF" w:rsidRPr="002B0395" w:rsidRDefault="00B75EEF" w:rsidP="002B0395">
            <w:pPr>
              <w:ind w:right="-24" w:firstLine="48"/>
              <w:jc w:val="center"/>
              <w:rPr>
                <w:kern w:val="24"/>
              </w:rPr>
            </w:pPr>
            <w:r w:rsidRPr="002B0395">
              <w:rPr>
                <w:kern w:val="24"/>
              </w:rPr>
              <w:t xml:space="preserve">котельная Центральная </w:t>
            </w:r>
            <w:proofErr w:type="gramStart"/>
            <w:r w:rsidRPr="002B0395">
              <w:rPr>
                <w:kern w:val="24"/>
              </w:rPr>
              <w:t>с</w:t>
            </w:r>
            <w:proofErr w:type="gramEnd"/>
          </w:p>
          <w:p w:rsidR="00B75EEF" w:rsidRPr="002B0395" w:rsidRDefault="00B75EEF" w:rsidP="002B0395">
            <w:pPr>
              <w:ind w:right="-24" w:firstLine="48"/>
              <w:jc w:val="center"/>
              <w:rPr>
                <w:kern w:val="24"/>
              </w:rPr>
            </w:pPr>
            <w:r w:rsidRPr="002B0395">
              <w:rPr>
                <w:kern w:val="24"/>
              </w:rPr>
              <w:t xml:space="preserve"> присоединенными ЦТП № 1</w:t>
            </w:r>
          </w:p>
        </w:tc>
        <w:tc>
          <w:tcPr>
            <w:tcW w:w="1434" w:type="dxa"/>
          </w:tcPr>
          <w:p w:rsidR="00B75EEF" w:rsidRPr="002B0395" w:rsidRDefault="002A13A6" w:rsidP="002B0395">
            <w:pPr>
              <w:ind w:right="-24" w:firstLine="48"/>
              <w:jc w:val="center"/>
            </w:pPr>
            <w:r w:rsidRPr="002B0395">
              <w:t>79694,5</w:t>
            </w:r>
          </w:p>
        </w:tc>
        <w:tc>
          <w:tcPr>
            <w:tcW w:w="1325" w:type="dxa"/>
          </w:tcPr>
          <w:p w:rsidR="00B75EEF" w:rsidRPr="002B0395" w:rsidRDefault="00B75EEF" w:rsidP="002B0395">
            <w:pPr>
              <w:ind w:right="-24" w:firstLine="48"/>
              <w:jc w:val="center"/>
            </w:pPr>
            <w:r w:rsidRPr="002B0395">
              <w:t>нд</w:t>
            </w:r>
          </w:p>
        </w:tc>
        <w:tc>
          <w:tcPr>
            <w:tcW w:w="1115" w:type="dxa"/>
          </w:tcPr>
          <w:p w:rsidR="00B75EEF" w:rsidRPr="002B0395" w:rsidRDefault="002A13A6" w:rsidP="002B0395">
            <w:pPr>
              <w:ind w:right="-24" w:firstLine="48"/>
              <w:jc w:val="center"/>
            </w:pPr>
            <w:r w:rsidRPr="002B0395">
              <w:t>прир</w:t>
            </w:r>
            <w:proofErr w:type="gramStart"/>
            <w:r w:rsidRPr="002B0395">
              <w:t>.г</w:t>
            </w:r>
            <w:proofErr w:type="gramEnd"/>
            <w:r w:rsidRPr="002B0395">
              <w:t>аз</w:t>
            </w:r>
          </w:p>
        </w:tc>
      </w:tr>
      <w:tr w:rsidR="00B75EEF" w:rsidRPr="002B0395" w:rsidTr="00E260BB">
        <w:trPr>
          <w:jc w:val="center"/>
        </w:trPr>
        <w:tc>
          <w:tcPr>
            <w:tcW w:w="536" w:type="dxa"/>
            <w:vMerge/>
          </w:tcPr>
          <w:p w:rsidR="00B75EEF" w:rsidRPr="002B0395" w:rsidRDefault="00B75EEF" w:rsidP="002B0395">
            <w:pPr>
              <w:ind w:right="-24" w:firstLine="567"/>
              <w:jc w:val="center"/>
            </w:pPr>
          </w:p>
        </w:tc>
        <w:tc>
          <w:tcPr>
            <w:tcW w:w="2019" w:type="dxa"/>
            <w:vMerge/>
          </w:tcPr>
          <w:p w:rsidR="00B75EEF" w:rsidRPr="002B0395" w:rsidRDefault="00B75EEF" w:rsidP="002B0395">
            <w:pPr>
              <w:ind w:right="-24" w:firstLine="48"/>
              <w:jc w:val="center"/>
            </w:pPr>
          </w:p>
        </w:tc>
        <w:tc>
          <w:tcPr>
            <w:tcW w:w="4287" w:type="dxa"/>
          </w:tcPr>
          <w:p w:rsidR="00B75EEF" w:rsidRPr="002B0395" w:rsidRDefault="00B75EEF" w:rsidP="002B0395">
            <w:pPr>
              <w:ind w:right="-24" w:firstLine="48"/>
              <w:jc w:val="center"/>
              <w:rPr>
                <w:kern w:val="24"/>
              </w:rPr>
            </w:pPr>
            <w:r w:rsidRPr="002B0395">
              <w:rPr>
                <w:kern w:val="24"/>
              </w:rPr>
              <w:t>ЦТП № 2</w:t>
            </w:r>
          </w:p>
        </w:tc>
        <w:tc>
          <w:tcPr>
            <w:tcW w:w="1434" w:type="dxa"/>
          </w:tcPr>
          <w:p w:rsidR="00B75EEF" w:rsidRPr="002B0395" w:rsidRDefault="00B75EEF" w:rsidP="002B0395">
            <w:pPr>
              <w:ind w:right="-24" w:firstLine="48"/>
              <w:jc w:val="center"/>
            </w:pPr>
            <w:r w:rsidRPr="002B0395">
              <w:t>нд</w:t>
            </w:r>
          </w:p>
        </w:tc>
        <w:tc>
          <w:tcPr>
            <w:tcW w:w="1325" w:type="dxa"/>
          </w:tcPr>
          <w:p w:rsidR="00B75EEF" w:rsidRPr="002B0395" w:rsidRDefault="00B75EEF" w:rsidP="002B0395">
            <w:pPr>
              <w:ind w:right="-24" w:firstLine="48"/>
              <w:jc w:val="center"/>
            </w:pPr>
            <w:r w:rsidRPr="002B0395">
              <w:t>нд</w:t>
            </w:r>
          </w:p>
        </w:tc>
        <w:tc>
          <w:tcPr>
            <w:tcW w:w="1115" w:type="dxa"/>
          </w:tcPr>
          <w:p w:rsidR="00B75EEF" w:rsidRPr="002B0395" w:rsidRDefault="00C92454" w:rsidP="002B0395">
            <w:pPr>
              <w:ind w:right="-24" w:firstLine="48"/>
              <w:jc w:val="center"/>
            </w:pPr>
            <w:r w:rsidRPr="002B0395">
              <w:t>прир</w:t>
            </w:r>
            <w:proofErr w:type="gramStart"/>
            <w:r w:rsidRPr="002B0395">
              <w:t>.г</w:t>
            </w:r>
            <w:proofErr w:type="gramEnd"/>
            <w:r w:rsidRPr="002B0395">
              <w:t>аз</w:t>
            </w:r>
          </w:p>
        </w:tc>
      </w:tr>
      <w:tr w:rsidR="00B75EEF" w:rsidRPr="002B0395" w:rsidTr="00E260BB">
        <w:trPr>
          <w:jc w:val="center"/>
        </w:trPr>
        <w:tc>
          <w:tcPr>
            <w:tcW w:w="536" w:type="dxa"/>
            <w:vMerge/>
          </w:tcPr>
          <w:p w:rsidR="00B75EEF" w:rsidRPr="002B0395" w:rsidRDefault="00B75EEF" w:rsidP="002B0395">
            <w:pPr>
              <w:ind w:right="-24" w:firstLine="567"/>
              <w:jc w:val="center"/>
            </w:pPr>
          </w:p>
        </w:tc>
        <w:tc>
          <w:tcPr>
            <w:tcW w:w="2019" w:type="dxa"/>
            <w:vMerge/>
          </w:tcPr>
          <w:p w:rsidR="00B75EEF" w:rsidRPr="002B0395" w:rsidRDefault="00B75EEF" w:rsidP="002B0395">
            <w:pPr>
              <w:ind w:right="-24" w:firstLine="48"/>
              <w:jc w:val="center"/>
            </w:pPr>
          </w:p>
        </w:tc>
        <w:tc>
          <w:tcPr>
            <w:tcW w:w="4287" w:type="dxa"/>
          </w:tcPr>
          <w:p w:rsidR="00B75EEF" w:rsidRPr="002B0395" w:rsidRDefault="00B75EEF" w:rsidP="002B0395">
            <w:pPr>
              <w:ind w:right="-24" w:firstLine="48"/>
              <w:jc w:val="center"/>
              <w:rPr>
                <w:kern w:val="24"/>
              </w:rPr>
            </w:pPr>
            <w:r w:rsidRPr="002B0395">
              <w:rPr>
                <w:kern w:val="24"/>
              </w:rPr>
              <w:t>ЦТП № 3</w:t>
            </w:r>
          </w:p>
        </w:tc>
        <w:tc>
          <w:tcPr>
            <w:tcW w:w="1434" w:type="dxa"/>
          </w:tcPr>
          <w:p w:rsidR="00B75EEF" w:rsidRPr="002B0395" w:rsidRDefault="00B75EEF" w:rsidP="002B0395">
            <w:pPr>
              <w:ind w:right="-24" w:firstLine="48"/>
              <w:jc w:val="center"/>
            </w:pPr>
            <w:r w:rsidRPr="002B0395">
              <w:t>нд</w:t>
            </w:r>
          </w:p>
        </w:tc>
        <w:tc>
          <w:tcPr>
            <w:tcW w:w="1325" w:type="dxa"/>
          </w:tcPr>
          <w:p w:rsidR="00B75EEF" w:rsidRPr="002B0395" w:rsidRDefault="00B75EEF" w:rsidP="002B0395">
            <w:pPr>
              <w:ind w:right="-24" w:firstLine="48"/>
              <w:jc w:val="center"/>
            </w:pPr>
            <w:r w:rsidRPr="002B0395">
              <w:t>нд</w:t>
            </w:r>
          </w:p>
        </w:tc>
        <w:tc>
          <w:tcPr>
            <w:tcW w:w="1115" w:type="dxa"/>
          </w:tcPr>
          <w:p w:rsidR="00B75EEF" w:rsidRPr="002B0395" w:rsidRDefault="00C92454" w:rsidP="002B0395">
            <w:pPr>
              <w:ind w:right="-24" w:firstLine="48"/>
              <w:jc w:val="center"/>
            </w:pPr>
            <w:r w:rsidRPr="002B0395">
              <w:t>прир</w:t>
            </w:r>
            <w:proofErr w:type="gramStart"/>
            <w:r w:rsidRPr="002B0395">
              <w:t>.г</w:t>
            </w:r>
            <w:proofErr w:type="gramEnd"/>
            <w:r w:rsidRPr="002B0395">
              <w:t>аз</w:t>
            </w:r>
          </w:p>
        </w:tc>
      </w:tr>
      <w:tr w:rsidR="00B75EEF" w:rsidRPr="002B0395" w:rsidTr="00E260BB">
        <w:trPr>
          <w:jc w:val="center"/>
        </w:trPr>
        <w:tc>
          <w:tcPr>
            <w:tcW w:w="536" w:type="dxa"/>
            <w:vMerge/>
          </w:tcPr>
          <w:p w:rsidR="00B75EEF" w:rsidRPr="002B0395" w:rsidRDefault="00B75EEF" w:rsidP="002B0395">
            <w:pPr>
              <w:ind w:right="-24" w:firstLine="567"/>
              <w:jc w:val="center"/>
            </w:pPr>
          </w:p>
        </w:tc>
        <w:tc>
          <w:tcPr>
            <w:tcW w:w="2019" w:type="dxa"/>
            <w:vMerge/>
          </w:tcPr>
          <w:p w:rsidR="00B75EEF" w:rsidRPr="002B0395" w:rsidRDefault="00B75EEF" w:rsidP="002B0395">
            <w:pPr>
              <w:ind w:right="-24" w:firstLine="48"/>
              <w:jc w:val="center"/>
            </w:pPr>
          </w:p>
        </w:tc>
        <w:tc>
          <w:tcPr>
            <w:tcW w:w="4287" w:type="dxa"/>
          </w:tcPr>
          <w:p w:rsidR="00B75EEF" w:rsidRPr="002B0395" w:rsidRDefault="00B75EEF" w:rsidP="002B0395">
            <w:pPr>
              <w:ind w:right="-24" w:firstLine="48"/>
              <w:jc w:val="center"/>
              <w:rPr>
                <w:kern w:val="24"/>
              </w:rPr>
            </w:pPr>
            <w:r w:rsidRPr="002B0395">
              <w:rPr>
                <w:kern w:val="24"/>
              </w:rPr>
              <w:t>ЦТП № 5</w:t>
            </w:r>
          </w:p>
        </w:tc>
        <w:tc>
          <w:tcPr>
            <w:tcW w:w="1434" w:type="dxa"/>
          </w:tcPr>
          <w:p w:rsidR="00B75EEF" w:rsidRPr="002B0395" w:rsidRDefault="00B75EEF" w:rsidP="002B0395">
            <w:pPr>
              <w:ind w:right="-24" w:firstLine="48"/>
              <w:jc w:val="center"/>
            </w:pPr>
            <w:r w:rsidRPr="002B0395">
              <w:t>нд</w:t>
            </w:r>
          </w:p>
        </w:tc>
        <w:tc>
          <w:tcPr>
            <w:tcW w:w="1325" w:type="dxa"/>
          </w:tcPr>
          <w:p w:rsidR="00B75EEF" w:rsidRPr="002B0395" w:rsidRDefault="00B75EEF" w:rsidP="002B0395">
            <w:pPr>
              <w:ind w:right="-24" w:firstLine="48"/>
              <w:jc w:val="center"/>
            </w:pPr>
            <w:r w:rsidRPr="002B0395">
              <w:t>нд</w:t>
            </w:r>
          </w:p>
        </w:tc>
        <w:tc>
          <w:tcPr>
            <w:tcW w:w="1115" w:type="dxa"/>
          </w:tcPr>
          <w:p w:rsidR="00B75EEF" w:rsidRPr="002B0395" w:rsidRDefault="00C92454" w:rsidP="002B0395">
            <w:pPr>
              <w:ind w:right="-24" w:firstLine="48"/>
              <w:jc w:val="center"/>
            </w:pPr>
            <w:r w:rsidRPr="002B0395">
              <w:t>прир</w:t>
            </w:r>
            <w:proofErr w:type="gramStart"/>
            <w:r w:rsidRPr="002B0395">
              <w:t>.г</w:t>
            </w:r>
            <w:proofErr w:type="gramEnd"/>
            <w:r w:rsidRPr="002B0395">
              <w:t>аз</w:t>
            </w:r>
          </w:p>
        </w:tc>
      </w:tr>
      <w:tr w:rsidR="00B75EEF" w:rsidRPr="002B0395" w:rsidTr="00E260BB">
        <w:trPr>
          <w:jc w:val="center"/>
        </w:trPr>
        <w:tc>
          <w:tcPr>
            <w:tcW w:w="536" w:type="dxa"/>
            <w:vMerge/>
          </w:tcPr>
          <w:p w:rsidR="00B75EEF" w:rsidRPr="002B0395" w:rsidRDefault="00B75EEF" w:rsidP="002B0395">
            <w:pPr>
              <w:ind w:right="-24" w:firstLine="567"/>
              <w:jc w:val="center"/>
            </w:pPr>
          </w:p>
        </w:tc>
        <w:tc>
          <w:tcPr>
            <w:tcW w:w="2019" w:type="dxa"/>
            <w:vMerge/>
          </w:tcPr>
          <w:p w:rsidR="00B75EEF" w:rsidRPr="002B0395" w:rsidRDefault="00B75EEF" w:rsidP="002B0395">
            <w:pPr>
              <w:ind w:right="-24" w:firstLine="48"/>
              <w:jc w:val="center"/>
            </w:pPr>
          </w:p>
        </w:tc>
        <w:tc>
          <w:tcPr>
            <w:tcW w:w="4287" w:type="dxa"/>
          </w:tcPr>
          <w:p w:rsidR="00B75EEF" w:rsidRPr="002B0395" w:rsidRDefault="00B75EEF" w:rsidP="002B0395">
            <w:pPr>
              <w:ind w:right="-24" w:firstLine="48"/>
              <w:jc w:val="center"/>
              <w:rPr>
                <w:kern w:val="24"/>
              </w:rPr>
            </w:pPr>
            <w:r w:rsidRPr="002B0395">
              <w:rPr>
                <w:kern w:val="24"/>
              </w:rPr>
              <w:t>котельная СХТ мк-на "Сельхозтехн</w:t>
            </w:r>
            <w:r w:rsidRPr="002B0395">
              <w:rPr>
                <w:kern w:val="24"/>
              </w:rPr>
              <w:t>и</w:t>
            </w:r>
            <w:r w:rsidRPr="002B0395">
              <w:rPr>
                <w:kern w:val="24"/>
              </w:rPr>
              <w:t>ка"</w:t>
            </w:r>
          </w:p>
        </w:tc>
        <w:tc>
          <w:tcPr>
            <w:tcW w:w="1434" w:type="dxa"/>
          </w:tcPr>
          <w:p w:rsidR="00B75EEF" w:rsidRPr="002B0395" w:rsidRDefault="002A13A6" w:rsidP="002B0395">
            <w:pPr>
              <w:ind w:right="-24" w:firstLine="48"/>
              <w:jc w:val="center"/>
            </w:pPr>
            <w:r w:rsidRPr="002B0395">
              <w:t>2272,94</w:t>
            </w:r>
          </w:p>
        </w:tc>
        <w:tc>
          <w:tcPr>
            <w:tcW w:w="1325" w:type="dxa"/>
          </w:tcPr>
          <w:p w:rsidR="00B75EEF" w:rsidRPr="002B0395" w:rsidRDefault="00B75EEF" w:rsidP="002B0395">
            <w:pPr>
              <w:ind w:right="-24" w:firstLine="48"/>
              <w:jc w:val="center"/>
            </w:pPr>
            <w:r w:rsidRPr="002B0395">
              <w:t>нд</w:t>
            </w:r>
          </w:p>
        </w:tc>
        <w:tc>
          <w:tcPr>
            <w:tcW w:w="1115" w:type="dxa"/>
          </w:tcPr>
          <w:p w:rsidR="00B75EEF" w:rsidRPr="002B0395" w:rsidRDefault="002A13A6" w:rsidP="002B0395">
            <w:pPr>
              <w:ind w:right="-24" w:firstLine="48"/>
              <w:jc w:val="center"/>
            </w:pPr>
            <w:r w:rsidRPr="002B0395">
              <w:t>прир</w:t>
            </w:r>
            <w:proofErr w:type="gramStart"/>
            <w:r w:rsidRPr="002B0395">
              <w:t>.г</w:t>
            </w:r>
            <w:proofErr w:type="gramEnd"/>
            <w:r w:rsidRPr="002B0395">
              <w:t>аз</w:t>
            </w:r>
          </w:p>
        </w:tc>
      </w:tr>
      <w:tr w:rsidR="00B75EEF" w:rsidRPr="002B0395" w:rsidTr="00E260BB">
        <w:trPr>
          <w:jc w:val="center"/>
        </w:trPr>
        <w:tc>
          <w:tcPr>
            <w:tcW w:w="536" w:type="dxa"/>
            <w:vMerge/>
          </w:tcPr>
          <w:p w:rsidR="00B75EEF" w:rsidRPr="002B0395" w:rsidRDefault="00B75EEF" w:rsidP="002B0395">
            <w:pPr>
              <w:ind w:right="-24" w:firstLine="567"/>
              <w:jc w:val="center"/>
            </w:pPr>
          </w:p>
        </w:tc>
        <w:tc>
          <w:tcPr>
            <w:tcW w:w="2019" w:type="dxa"/>
            <w:vMerge/>
          </w:tcPr>
          <w:p w:rsidR="00B75EEF" w:rsidRPr="002B0395" w:rsidRDefault="00B75EEF" w:rsidP="002B0395">
            <w:pPr>
              <w:ind w:right="-24" w:firstLine="48"/>
              <w:jc w:val="center"/>
            </w:pPr>
          </w:p>
        </w:tc>
        <w:tc>
          <w:tcPr>
            <w:tcW w:w="4287" w:type="dxa"/>
          </w:tcPr>
          <w:p w:rsidR="00B75EEF" w:rsidRPr="002B0395" w:rsidRDefault="00B75EEF" w:rsidP="002B0395">
            <w:pPr>
              <w:ind w:right="-24" w:firstLine="48"/>
              <w:jc w:val="center"/>
              <w:rPr>
                <w:kern w:val="24"/>
              </w:rPr>
            </w:pPr>
            <w:r w:rsidRPr="002B0395">
              <w:rPr>
                <w:kern w:val="24"/>
              </w:rPr>
              <w:t>котельная больничного комплекса ТМО</w:t>
            </w:r>
          </w:p>
        </w:tc>
        <w:tc>
          <w:tcPr>
            <w:tcW w:w="1434" w:type="dxa"/>
          </w:tcPr>
          <w:p w:rsidR="00B75EEF" w:rsidRPr="002B0395" w:rsidRDefault="002A13A6" w:rsidP="002B0395">
            <w:pPr>
              <w:ind w:right="-24" w:firstLine="48"/>
              <w:jc w:val="center"/>
            </w:pPr>
            <w:r w:rsidRPr="002B0395">
              <w:t>2616,16</w:t>
            </w:r>
          </w:p>
        </w:tc>
        <w:tc>
          <w:tcPr>
            <w:tcW w:w="1325" w:type="dxa"/>
          </w:tcPr>
          <w:p w:rsidR="00B75EEF" w:rsidRPr="002B0395" w:rsidRDefault="00B75EEF" w:rsidP="002B0395">
            <w:pPr>
              <w:ind w:right="-24" w:firstLine="48"/>
              <w:jc w:val="center"/>
            </w:pPr>
            <w:r w:rsidRPr="002B0395">
              <w:t>нд</w:t>
            </w:r>
          </w:p>
        </w:tc>
        <w:tc>
          <w:tcPr>
            <w:tcW w:w="1115" w:type="dxa"/>
          </w:tcPr>
          <w:p w:rsidR="00B75EEF" w:rsidRPr="002B0395" w:rsidRDefault="002A13A6" w:rsidP="002B0395">
            <w:pPr>
              <w:ind w:right="-24" w:firstLine="48"/>
              <w:jc w:val="center"/>
            </w:pPr>
            <w:r w:rsidRPr="002B0395">
              <w:t>прир</w:t>
            </w:r>
            <w:proofErr w:type="gramStart"/>
            <w:r w:rsidRPr="002B0395">
              <w:t>.г</w:t>
            </w:r>
            <w:proofErr w:type="gramEnd"/>
            <w:r w:rsidRPr="002B0395">
              <w:t>аз</w:t>
            </w:r>
          </w:p>
        </w:tc>
      </w:tr>
      <w:tr w:rsidR="00B75EEF" w:rsidRPr="002B0395" w:rsidTr="00E260BB">
        <w:trPr>
          <w:jc w:val="center"/>
        </w:trPr>
        <w:tc>
          <w:tcPr>
            <w:tcW w:w="536" w:type="dxa"/>
            <w:vMerge/>
          </w:tcPr>
          <w:p w:rsidR="00B75EEF" w:rsidRPr="002B0395" w:rsidRDefault="00B75EEF" w:rsidP="002B0395">
            <w:pPr>
              <w:ind w:right="-24" w:firstLine="567"/>
              <w:jc w:val="center"/>
            </w:pPr>
          </w:p>
        </w:tc>
        <w:tc>
          <w:tcPr>
            <w:tcW w:w="2019" w:type="dxa"/>
            <w:vMerge/>
          </w:tcPr>
          <w:p w:rsidR="00B75EEF" w:rsidRPr="002B0395" w:rsidRDefault="00B75EEF" w:rsidP="002B0395">
            <w:pPr>
              <w:ind w:right="-24" w:firstLine="48"/>
              <w:jc w:val="center"/>
            </w:pPr>
          </w:p>
        </w:tc>
        <w:tc>
          <w:tcPr>
            <w:tcW w:w="4287" w:type="dxa"/>
          </w:tcPr>
          <w:p w:rsidR="00B75EEF" w:rsidRPr="002B0395" w:rsidRDefault="00B75EEF" w:rsidP="002B0395">
            <w:pPr>
              <w:ind w:right="-24" w:firstLine="48"/>
              <w:jc w:val="center"/>
              <w:rPr>
                <w:kern w:val="24"/>
              </w:rPr>
            </w:pPr>
            <w:r w:rsidRPr="002B0395">
              <w:rPr>
                <w:kern w:val="24"/>
              </w:rPr>
              <w:t xml:space="preserve">котельная мк-на </w:t>
            </w:r>
            <w:proofErr w:type="gramStart"/>
            <w:r w:rsidRPr="002B0395">
              <w:rPr>
                <w:kern w:val="24"/>
              </w:rPr>
              <w:t>Новый</w:t>
            </w:r>
            <w:proofErr w:type="gramEnd"/>
          </w:p>
        </w:tc>
        <w:tc>
          <w:tcPr>
            <w:tcW w:w="1434" w:type="dxa"/>
          </w:tcPr>
          <w:p w:rsidR="00B75EEF" w:rsidRPr="002B0395" w:rsidRDefault="00B75EEF" w:rsidP="002B0395">
            <w:pPr>
              <w:ind w:right="-24" w:firstLine="48"/>
              <w:jc w:val="center"/>
            </w:pPr>
            <w:r w:rsidRPr="002B0395">
              <w:t>нд</w:t>
            </w:r>
          </w:p>
        </w:tc>
        <w:tc>
          <w:tcPr>
            <w:tcW w:w="1325" w:type="dxa"/>
          </w:tcPr>
          <w:p w:rsidR="00B75EEF" w:rsidRPr="002B0395" w:rsidRDefault="00B75EEF" w:rsidP="002B0395">
            <w:pPr>
              <w:ind w:right="-24" w:firstLine="48"/>
              <w:jc w:val="center"/>
            </w:pPr>
            <w:r w:rsidRPr="002B0395">
              <w:t>нд</w:t>
            </w:r>
          </w:p>
        </w:tc>
        <w:tc>
          <w:tcPr>
            <w:tcW w:w="1115" w:type="dxa"/>
          </w:tcPr>
          <w:p w:rsidR="00B75EEF" w:rsidRPr="002B0395" w:rsidRDefault="00B75EEF" w:rsidP="002B0395">
            <w:pPr>
              <w:ind w:right="-24" w:firstLine="48"/>
              <w:jc w:val="center"/>
            </w:pPr>
            <w:r w:rsidRPr="002B0395">
              <w:t>нд</w:t>
            </w:r>
          </w:p>
        </w:tc>
      </w:tr>
      <w:tr w:rsidR="00B75EEF" w:rsidRPr="002B0395" w:rsidTr="00E260BB">
        <w:trPr>
          <w:jc w:val="center"/>
        </w:trPr>
        <w:tc>
          <w:tcPr>
            <w:tcW w:w="536" w:type="dxa"/>
            <w:vMerge/>
          </w:tcPr>
          <w:p w:rsidR="00B75EEF" w:rsidRPr="002B0395" w:rsidRDefault="00B75EEF" w:rsidP="002B0395">
            <w:pPr>
              <w:ind w:right="-24" w:firstLine="567"/>
              <w:jc w:val="center"/>
            </w:pPr>
          </w:p>
        </w:tc>
        <w:tc>
          <w:tcPr>
            <w:tcW w:w="2019" w:type="dxa"/>
            <w:vMerge/>
          </w:tcPr>
          <w:p w:rsidR="00B75EEF" w:rsidRPr="002B0395" w:rsidRDefault="00B75EEF" w:rsidP="002B0395">
            <w:pPr>
              <w:ind w:right="-24" w:firstLine="48"/>
              <w:jc w:val="center"/>
            </w:pPr>
          </w:p>
        </w:tc>
        <w:tc>
          <w:tcPr>
            <w:tcW w:w="4287" w:type="dxa"/>
          </w:tcPr>
          <w:p w:rsidR="00B75EEF" w:rsidRPr="002B0395" w:rsidRDefault="00B75EEF" w:rsidP="002B0395">
            <w:pPr>
              <w:ind w:right="-24" w:firstLine="48"/>
              <w:jc w:val="center"/>
              <w:rPr>
                <w:kern w:val="24"/>
              </w:rPr>
            </w:pPr>
            <w:r w:rsidRPr="002B0395">
              <w:rPr>
                <w:kern w:val="24"/>
              </w:rPr>
              <w:t>Котельная ГВС</w:t>
            </w:r>
          </w:p>
        </w:tc>
        <w:tc>
          <w:tcPr>
            <w:tcW w:w="1434" w:type="dxa"/>
          </w:tcPr>
          <w:p w:rsidR="00B75EEF" w:rsidRPr="002B0395" w:rsidRDefault="002A13A6" w:rsidP="002B0395">
            <w:pPr>
              <w:ind w:right="-24" w:firstLine="48"/>
              <w:jc w:val="center"/>
            </w:pPr>
            <w:r w:rsidRPr="002B0395">
              <w:t>1679,97</w:t>
            </w:r>
          </w:p>
        </w:tc>
        <w:tc>
          <w:tcPr>
            <w:tcW w:w="1325" w:type="dxa"/>
          </w:tcPr>
          <w:p w:rsidR="00B75EEF" w:rsidRPr="002B0395" w:rsidRDefault="00B75EEF" w:rsidP="002B0395">
            <w:pPr>
              <w:ind w:right="-24" w:firstLine="48"/>
              <w:jc w:val="center"/>
            </w:pPr>
            <w:r w:rsidRPr="002B0395">
              <w:t>нд</w:t>
            </w:r>
          </w:p>
        </w:tc>
        <w:tc>
          <w:tcPr>
            <w:tcW w:w="1115" w:type="dxa"/>
          </w:tcPr>
          <w:p w:rsidR="00B75EEF" w:rsidRPr="002B0395" w:rsidRDefault="002A13A6" w:rsidP="002B0395">
            <w:pPr>
              <w:ind w:right="-24" w:firstLine="48"/>
              <w:jc w:val="center"/>
            </w:pPr>
            <w:r w:rsidRPr="002B0395">
              <w:t>прир</w:t>
            </w:r>
            <w:proofErr w:type="gramStart"/>
            <w:r w:rsidRPr="002B0395">
              <w:t>.г</w:t>
            </w:r>
            <w:proofErr w:type="gramEnd"/>
            <w:r w:rsidRPr="002B0395">
              <w:t>аз</w:t>
            </w:r>
          </w:p>
        </w:tc>
      </w:tr>
      <w:tr w:rsidR="00B75EEF" w:rsidRPr="002B0395" w:rsidTr="00E260BB">
        <w:trPr>
          <w:jc w:val="center"/>
        </w:trPr>
        <w:tc>
          <w:tcPr>
            <w:tcW w:w="536" w:type="dxa"/>
            <w:vMerge/>
          </w:tcPr>
          <w:p w:rsidR="00B75EEF" w:rsidRPr="002B0395" w:rsidRDefault="00B75EEF" w:rsidP="002B0395">
            <w:pPr>
              <w:ind w:right="-24" w:firstLine="567"/>
              <w:jc w:val="center"/>
              <w:rPr>
                <w:b/>
                <w:bCs/>
              </w:rPr>
            </w:pPr>
          </w:p>
        </w:tc>
        <w:tc>
          <w:tcPr>
            <w:tcW w:w="2019" w:type="dxa"/>
            <w:vMerge/>
          </w:tcPr>
          <w:p w:rsidR="00B75EEF" w:rsidRPr="002B0395" w:rsidRDefault="00B75EEF" w:rsidP="002B0395">
            <w:pPr>
              <w:ind w:right="-24" w:firstLine="48"/>
              <w:jc w:val="center"/>
              <w:rPr>
                <w:b/>
                <w:bCs/>
              </w:rPr>
            </w:pPr>
          </w:p>
        </w:tc>
        <w:tc>
          <w:tcPr>
            <w:tcW w:w="4287" w:type="dxa"/>
          </w:tcPr>
          <w:p w:rsidR="00B75EEF" w:rsidRPr="002B0395" w:rsidRDefault="00B75EEF" w:rsidP="002B0395">
            <w:pPr>
              <w:ind w:right="-24" w:firstLine="48"/>
              <w:jc w:val="center"/>
            </w:pPr>
            <w:r w:rsidRPr="002B0395">
              <w:t>«Ст</w:t>
            </w:r>
            <w:proofErr w:type="gramStart"/>
            <w:r w:rsidRPr="002B0395">
              <w:t>.З</w:t>
            </w:r>
            <w:proofErr w:type="gramEnd"/>
            <w:r w:rsidRPr="002B0395">
              <w:t>бродово»</w:t>
            </w:r>
          </w:p>
        </w:tc>
        <w:tc>
          <w:tcPr>
            <w:tcW w:w="1434" w:type="dxa"/>
          </w:tcPr>
          <w:p w:rsidR="00B75EEF" w:rsidRPr="002B0395" w:rsidRDefault="00B75EEF" w:rsidP="002B0395">
            <w:pPr>
              <w:ind w:right="-24" w:firstLine="48"/>
              <w:jc w:val="center"/>
            </w:pPr>
            <w:r w:rsidRPr="002B0395">
              <w:t>нд</w:t>
            </w:r>
          </w:p>
        </w:tc>
        <w:tc>
          <w:tcPr>
            <w:tcW w:w="1325" w:type="dxa"/>
          </w:tcPr>
          <w:p w:rsidR="00B75EEF" w:rsidRPr="002B0395" w:rsidRDefault="00B75EEF" w:rsidP="002B0395">
            <w:pPr>
              <w:ind w:right="-24" w:firstLine="48"/>
              <w:jc w:val="center"/>
            </w:pPr>
            <w:r w:rsidRPr="002B0395">
              <w:t>нд</w:t>
            </w:r>
          </w:p>
        </w:tc>
        <w:tc>
          <w:tcPr>
            <w:tcW w:w="1115" w:type="dxa"/>
          </w:tcPr>
          <w:p w:rsidR="00B75EEF" w:rsidRPr="002B0395" w:rsidRDefault="00B75EEF" w:rsidP="002B0395">
            <w:pPr>
              <w:ind w:right="-24" w:firstLine="48"/>
              <w:jc w:val="center"/>
            </w:pPr>
            <w:r w:rsidRPr="002B0395">
              <w:t>нд</w:t>
            </w:r>
          </w:p>
        </w:tc>
      </w:tr>
      <w:tr w:rsidR="00B75EEF" w:rsidRPr="002B0395" w:rsidTr="00E260BB">
        <w:trPr>
          <w:jc w:val="center"/>
        </w:trPr>
        <w:tc>
          <w:tcPr>
            <w:tcW w:w="536" w:type="dxa"/>
            <w:vMerge w:val="restart"/>
          </w:tcPr>
          <w:p w:rsidR="00B75EEF" w:rsidRPr="002B0395" w:rsidRDefault="00B75EEF" w:rsidP="002B0395">
            <w:pPr>
              <w:ind w:right="-24" w:firstLine="567"/>
              <w:jc w:val="center"/>
            </w:pPr>
            <w:r w:rsidRPr="002B0395">
              <w:t>2</w:t>
            </w:r>
          </w:p>
        </w:tc>
        <w:tc>
          <w:tcPr>
            <w:tcW w:w="2019" w:type="dxa"/>
            <w:vMerge w:val="restart"/>
          </w:tcPr>
          <w:p w:rsidR="00B75EEF" w:rsidRPr="002B0395" w:rsidRDefault="00B75EEF" w:rsidP="002B0395">
            <w:pPr>
              <w:ind w:right="-24" w:firstLine="48"/>
              <w:jc w:val="center"/>
            </w:pPr>
            <w:r w:rsidRPr="002B0395">
              <w:t>МО Новольво</w:t>
            </w:r>
            <w:r w:rsidRPr="002B0395">
              <w:t>в</w:t>
            </w:r>
            <w:r w:rsidRPr="002B0395">
              <w:t>ское</w:t>
            </w:r>
          </w:p>
        </w:tc>
        <w:tc>
          <w:tcPr>
            <w:tcW w:w="4287" w:type="dxa"/>
          </w:tcPr>
          <w:p w:rsidR="00B75EEF" w:rsidRPr="002B0395" w:rsidRDefault="00B75EEF" w:rsidP="002B0395">
            <w:pPr>
              <w:ind w:right="-24" w:firstLine="48"/>
              <w:jc w:val="center"/>
            </w:pPr>
            <w:r w:rsidRPr="002B0395">
              <w:t>котельная «Центральная»</w:t>
            </w:r>
          </w:p>
        </w:tc>
        <w:tc>
          <w:tcPr>
            <w:tcW w:w="1434" w:type="dxa"/>
          </w:tcPr>
          <w:p w:rsidR="00B75EEF" w:rsidRPr="002B0395" w:rsidRDefault="00ED3E00" w:rsidP="002B0395">
            <w:pPr>
              <w:ind w:right="-24" w:firstLine="48"/>
              <w:jc w:val="center"/>
            </w:pPr>
            <w:r w:rsidRPr="002B0395">
              <w:t>6616,69</w:t>
            </w:r>
          </w:p>
        </w:tc>
        <w:tc>
          <w:tcPr>
            <w:tcW w:w="1325" w:type="dxa"/>
          </w:tcPr>
          <w:p w:rsidR="00B75EEF" w:rsidRPr="002B0395" w:rsidRDefault="00B75EEF" w:rsidP="002B0395">
            <w:pPr>
              <w:ind w:right="-24" w:firstLine="48"/>
              <w:jc w:val="center"/>
            </w:pPr>
            <w:r w:rsidRPr="002B0395">
              <w:t>нд</w:t>
            </w:r>
          </w:p>
        </w:tc>
        <w:tc>
          <w:tcPr>
            <w:tcW w:w="1115" w:type="dxa"/>
          </w:tcPr>
          <w:p w:rsidR="00B75EEF" w:rsidRPr="002B0395" w:rsidRDefault="00B75EEF" w:rsidP="002B0395">
            <w:pPr>
              <w:ind w:right="-24" w:firstLine="48"/>
              <w:jc w:val="center"/>
            </w:pPr>
            <w:r w:rsidRPr="002B0395">
              <w:t>газ</w:t>
            </w:r>
          </w:p>
        </w:tc>
      </w:tr>
      <w:tr w:rsidR="00B75EEF" w:rsidRPr="002B0395" w:rsidTr="00E260BB">
        <w:trPr>
          <w:jc w:val="center"/>
        </w:trPr>
        <w:tc>
          <w:tcPr>
            <w:tcW w:w="536" w:type="dxa"/>
            <w:vMerge/>
          </w:tcPr>
          <w:p w:rsidR="00B75EEF" w:rsidRPr="002B0395" w:rsidRDefault="00B75EEF" w:rsidP="002B0395">
            <w:pPr>
              <w:ind w:right="-24" w:firstLine="567"/>
              <w:jc w:val="center"/>
            </w:pPr>
          </w:p>
        </w:tc>
        <w:tc>
          <w:tcPr>
            <w:tcW w:w="2019" w:type="dxa"/>
            <w:vMerge/>
          </w:tcPr>
          <w:p w:rsidR="00B75EEF" w:rsidRPr="002B0395" w:rsidRDefault="00B75EEF" w:rsidP="002B0395">
            <w:pPr>
              <w:ind w:right="-24" w:firstLine="48"/>
              <w:jc w:val="center"/>
            </w:pPr>
          </w:p>
        </w:tc>
        <w:tc>
          <w:tcPr>
            <w:tcW w:w="4287" w:type="dxa"/>
          </w:tcPr>
          <w:p w:rsidR="00B75EEF" w:rsidRPr="002B0395" w:rsidRDefault="00B75EEF" w:rsidP="002B0395">
            <w:pPr>
              <w:ind w:right="-24" w:firstLine="48"/>
              <w:jc w:val="center"/>
            </w:pPr>
            <w:r w:rsidRPr="002B0395">
              <w:t>котельная ТМО</w:t>
            </w:r>
          </w:p>
        </w:tc>
        <w:tc>
          <w:tcPr>
            <w:tcW w:w="1434" w:type="dxa"/>
          </w:tcPr>
          <w:p w:rsidR="00B75EEF" w:rsidRPr="002B0395" w:rsidRDefault="00ED3E00" w:rsidP="002B0395">
            <w:pPr>
              <w:ind w:right="-24" w:firstLine="48"/>
              <w:jc w:val="center"/>
            </w:pPr>
            <w:r w:rsidRPr="002B0395">
              <w:t>504,26</w:t>
            </w:r>
          </w:p>
        </w:tc>
        <w:tc>
          <w:tcPr>
            <w:tcW w:w="1325" w:type="dxa"/>
          </w:tcPr>
          <w:p w:rsidR="00B75EEF" w:rsidRPr="002B0395" w:rsidRDefault="00B75EEF" w:rsidP="002B0395">
            <w:pPr>
              <w:ind w:right="-24" w:firstLine="48"/>
              <w:jc w:val="center"/>
            </w:pPr>
            <w:r w:rsidRPr="002B0395">
              <w:t>нд</w:t>
            </w:r>
          </w:p>
        </w:tc>
        <w:tc>
          <w:tcPr>
            <w:tcW w:w="1115" w:type="dxa"/>
          </w:tcPr>
          <w:p w:rsidR="00B75EEF" w:rsidRPr="002B0395" w:rsidRDefault="00B75EEF" w:rsidP="002B0395">
            <w:pPr>
              <w:ind w:right="-24" w:firstLine="48"/>
              <w:jc w:val="center"/>
            </w:pPr>
            <w:r w:rsidRPr="002B0395">
              <w:t>газ</w:t>
            </w:r>
          </w:p>
        </w:tc>
      </w:tr>
      <w:tr w:rsidR="00B75EEF" w:rsidRPr="002B0395" w:rsidTr="00E260BB">
        <w:trPr>
          <w:jc w:val="center"/>
        </w:trPr>
        <w:tc>
          <w:tcPr>
            <w:tcW w:w="536" w:type="dxa"/>
          </w:tcPr>
          <w:p w:rsidR="00B75EEF" w:rsidRPr="002B0395" w:rsidRDefault="00B75EEF" w:rsidP="002B0395">
            <w:pPr>
              <w:ind w:right="-24" w:firstLine="567"/>
              <w:jc w:val="center"/>
            </w:pPr>
          </w:p>
        </w:tc>
        <w:tc>
          <w:tcPr>
            <w:tcW w:w="2019" w:type="dxa"/>
          </w:tcPr>
          <w:p w:rsidR="00B75EEF" w:rsidRPr="002B0395" w:rsidRDefault="00B75EEF" w:rsidP="002B0395">
            <w:pPr>
              <w:ind w:right="-24" w:firstLine="48"/>
              <w:jc w:val="center"/>
            </w:pPr>
          </w:p>
        </w:tc>
        <w:tc>
          <w:tcPr>
            <w:tcW w:w="4287" w:type="dxa"/>
          </w:tcPr>
          <w:p w:rsidR="00B75EEF" w:rsidRPr="002B0395" w:rsidRDefault="00B75EEF" w:rsidP="002B0395">
            <w:pPr>
              <w:ind w:right="-24" w:firstLine="48"/>
              <w:jc w:val="center"/>
            </w:pPr>
            <w:r w:rsidRPr="002B0395">
              <w:t>котельная д. Львово, д. 19</w:t>
            </w:r>
          </w:p>
        </w:tc>
        <w:tc>
          <w:tcPr>
            <w:tcW w:w="1434" w:type="dxa"/>
          </w:tcPr>
          <w:p w:rsidR="00B75EEF" w:rsidRPr="002B0395" w:rsidRDefault="00ED3E00" w:rsidP="002B0395">
            <w:pPr>
              <w:ind w:right="-24" w:firstLine="48"/>
              <w:jc w:val="center"/>
            </w:pPr>
            <w:r w:rsidRPr="002B0395">
              <w:t>2451,40</w:t>
            </w:r>
          </w:p>
        </w:tc>
        <w:tc>
          <w:tcPr>
            <w:tcW w:w="1325" w:type="dxa"/>
          </w:tcPr>
          <w:p w:rsidR="00B75EEF" w:rsidRPr="002B0395" w:rsidRDefault="00B75EEF" w:rsidP="002B0395">
            <w:pPr>
              <w:ind w:right="-24" w:firstLine="48"/>
              <w:jc w:val="center"/>
            </w:pPr>
            <w:r w:rsidRPr="002B0395">
              <w:t>нд</w:t>
            </w:r>
          </w:p>
        </w:tc>
        <w:tc>
          <w:tcPr>
            <w:tcW w:w="1115" w:type="dxa"/>
          </w:tcPr>
          <w:p w:rsidR="00B75EEF" w:rsidRPr="002B0395" w:rsidRDefault="00B75EEF" w:rsidP="002B0395">
            <w:pPr>
              <w:ind w:right="-24" w:firstLine="48"/>
              <w:jc w:val="center"/>
            </w:pPr>
            <w:r w:rsidRPr="002B0395">
              <w:t>газ</w:t>
            </w:r>
          </w:p>
        </w:tc>
      </w:tr>
      <w:tr w:rsidR="00B75EEF" w:rsidRPr="002B0395" w:rsidTr="00E260BB">
        <w:trPr>
          <w:trHeight w:val="74"/>
          <w:jc w:val="center"/>
        </w:trPr>
        <w:tc>
          <w:tcPr>
            <w:tcW w:w="536" w:type="dxa"/>
            <w:vMerge w:val="restart"/>
          </w:tcPr>
          <w:p w:rsidR="00B75EEF" w:rsidRPr="002B0395" w:rsidRDefault="00B75EEF" w:rsidP="002B0395">
            <w:pPr>
              <w:ind w:right="-24" w:firstLine="567"/>
              <w:jc w:val="center"/>
            </w:pPr>
            <w:r w:rsidRPr="002B0395">
              <w:t>3</w:t>
            </w:r>
          </w:p>
        </w:tc>
        <w:tc>
          <w:tcPr>
            <w:tcW w:w="2019" w:type="dxa"/>
            <w:vMerge w:val="restart"/>
          </w:tcPr>
          <w:p w:rsidR="00B75EEF" w:rsidRPr="002B0395" w:rsidRDefault="00B75EEF" w:rsidP="002B0395">
            <w:pPr>
              <w:ind w:right="-24" w:firstLine="48"/>
              <w:jc w:val="center"/>
            </w:pPr>
            <w:r w:rsidRPr="002B0395">
              <w:t>МО Епифанское</w:t>
            </w:r>
          </w:p>
        </w:tc>
        <w:tc>
          <w:tcPr>
            <w:tcW w:w="4287" w:type="dxa"/>
          </w:tcPr>
          <w:p w:rsidR="00B75EEF" w:rsidRPr="002B0395" w:rsidRDefault="00B75EEF" w:rsidP="002B0395">
            <w:pPr>
              <w:ind w:right="-24" w:firstLine="48"/>
              <w:jc w:val="center"/>
            </w:pPr>
            <w:r w:rsidRPr="002B0395">
              <w:t>Котельная № 1</w:t>
            </w:r>
          </w:p>
        </w:tc>
        <w:tc>
          <w:tcPr>
            <w:tcW w:w="1434" w:type="dxa"/>
          </w:tcPr>
          <w:p w:rsidR="00B75EEF" w:rsidRPr="002B0395" w:rsidRDefault="00B75EEF" w:rsidP="002B0395">
            <w:pPr>
              <w:ind w:right="-24" w:firstLine="48"/>
              <w:jc w:val="center"/>
            </w:pPr>
            <w:r w:rsidRPr="002B0395">
              <w:t>222,62</w:t>
            </w:r>
          </w:p>
        </w:tc>
        <w:tc>
          <w:tcPr>
            <w:tcW w:w="1325" w:type="dxa"/>
          </w:tcPr>
          <w:p w:rsidR="00B75EEF" w:rsidRPr="002B0395" w:rsidRDefault="00B75EEF" w:rsidP="002B0395">
            <w:pPr>
              <w:ind w:right="-24" w:firstLine="48"/>
              <w:jc w:val="center"/>
            </w:pPr>
            <w:r w:rsidRPr="002B0395">
              <w:t>151,02</w:t>
            </w:r>
          </w:p>
        </w:tc>
        <w:tc>
          <w:tcPr>
            <w:tcW w:w="1115" w:type="dxa"/>
          </w:tcPr>
          <w:p w:rsidR="00B75EEF" w:rsidRPr="002B0395" w:rsidRDefault="00B75EEF" w:rsidP="002B0395">
            <w:pPr>
              <w:ind w:right="-24" w:firstLine="48"/>
              <w:jc w:val="center"/>
            </w:pPr>
            <w:r w:rsidRPr="002B0395">
              <w:t>газ</w:t>
            </w:r>
          </w:p>
        </w:tc>
      </w:tr>
      <w:tr w:rsidR="00B75EEF" w:rsidRPr="002B0395" w:rsidTr="00E260BB">
        <w:trPr>
          <w:jc w:val="center"/>
        </w:trPr>
        <w:tc>
          <w:tcPr>
            <w:tcW w:w="536" w:type="dxa"/>
            <w:vMerge/>
          </w:tcPr>
          <w:p w:rsidR="00B75EEF" w:rsidRPr="002B0395" w:rsidRDefault="00B75EEF" w:rsidP="002B0395">
            <w:pPr>
              <w:ind w:right="-24" w:firstLine="567"/>
              <w:jc w:val="center"/>
            </w:pPr>
          </w:p>
        </w:tc>
        <w:tc>
          <w:tcPr>
            <w:tcW w:w="2019" w:type="dxa"/>
            <w:vMerge/>
          </w:tcPr>
          <w:p w:rsidR="00B75EEF" w:rsidRPr="002B0395" w:rsidRDefault="00B75EEF" w:rsidP="002B0395">
            <w:pPr>
              <w:ind w:right="-24" w:firstLine="48"/>
              <w:jc w:val="center"/>
            </w:pPr>
          </w:p>
        </w:tc>
        <w:tc>
          <w:tcPr>
            <w:tcW w:w="4287" w:type="dxa"/>
          </w:tcPr>
          <w:p w:rsidR="00B75EEF" w:rsidRPr="002B0395" w:rsidRDefault="00B75EEF" w:rsidP="002B0395">
            <w:pPr>
              <w:ind w:right="-24" w:firstLine="48"/>
              <w:jc w:val="center"/>
            </w:pPr>
            <w:r w:rsidRPr="002B0395">
              <w:t>Котельная № 2 </w:t>
            </w:r>
          </w:p>
        </w:tc>
        <w:tc>
          <w:tcPr>
            <w:tcW w:w="1434" w:type="dxa"/>
          </w:tcPr>
          <w:p w:rsidR="00B75EEF" w:rsidRPr="002B0395" w:rsidRDefault="00B75EEF" w:rsidP="002B0395">
            <w:pPr>
              <w:ind w:right="-24" w:firstLine="48"/>
              <w:jc w:val="center"/>
            </w:pPr>
            <w:r w:rsidRPr="002B0395">
              <w:t>76,24</w:t>
            </w:r>
          </w:p>
        </w:tc>
        <w:tc>
          <w:tcPr>
            <w:tcW w:w="1325" w:type="dxa"/>
          </w:tcPr>
          <w:p w:rsidR="00B75EEF" w:rsidRPr="002B0395" w:rsidRDefault="00B75EEF" w:rsidP="002B0395">
            <w:pPr>
              <w:ind w:right="-24" w:firstLine="48"/>
              <w:jc w:val="center"/>
            </w:pPr>
            <w:r w:rsidRPr="002B0395">
              <w:t>66,36</w:t>
            </w:r>
          </w:p>
        </w:tc>
        <w:tc>
          <w:tcPr>
            <w:tcW w:w="1115" w:type="dxa"/>
          </w:tcPr>
          <w:p w:rsidR="00B75EEF" w:rsidRPr="002B0395" w:rsidRDefault="00B75EEF" w:rsidP="002B0395">
            <w:pPr>
              <w:ind w:right="-24" w:firstLine="48"/>
              <w:jc w:val="center"/>
            </w:pPr>
            <w:r w:rsidRPr="002B0395">
              <w:t>газ</w:t>
            </w:r>
          </w:p>
        </w:tc>
      </w:tr>
      <w:tr w:rsidR="00B75EEF" w:rsidRPr="002B0395" w:rsidTr="00E260BB">
        <w:trPr>
          <w:jc w:val="center"/>
        </w:trPr>
        <w:tc>
          <w:tcPr>
            <w:tcW w:w="536" w:type="dxa"/>
            <w:vMerge/>
          </w:tcPr>
          <w:p w:rsidR="00B75EEF" w:rsidRPr="002B0395" w:rsidRDefault="00B75EEF" w:rsidP="002B0395">
            <w:pPr>
              <w:ind w:right="-24" w:firstLine="567"/>
              <w:jc w:val="center"/>
            </w:pPr>
          </w:p>
        </w:tc>
        <w:tc>
          <w:tcPr>
            <w:tcW w:w="2019" w:type="dxa"/>
            <w:vMerge/>
          </w:tcPr>
          <w:p w:rsidR="00B75EEF" w:rsidRPr="002B0395" w:rsidRDefault="00B75EEF" w:rsidP="002B0395">
            <w:pPr>
              <w:ind w:right="-24" w:firstLine="48"/>
              <w:jc w:val="center"/>
            </w:pPr>
          </w:p>
        </w:tc>
        <w:tc>
          <w:tcPr>
            <w:tcW w:w="4287" w:type="dxa"/>
          </w:tcPr>
          <w:p w:rsidR="00B75EEF" w:rsidRPr="002B0395" w:rsidRDefault="00B75EEF" w:rsidP="002B0395">
            <w:pPr>
              <w:ind w:right="-24" w:firstLine="48"/>
              <w:jc w:val="center"/>
            </w:pPr>
            <w:r w:rsidRPr="002B0395">
              <w:t>Котельная № 3</w:t>
            </w:r>
          </w:p>
        </w:tc>
        <w:tc>
          <w:tcPr>
            <w:tcW w:w="1434" w:type="dxa"/>
          </w:tcPr>
          <w:p w:rsidR="00B75EEF" w:rsidRPr="002B0395" w:rsidRDefault="00B75EEF" w:rsidP="002B0395">
            <w:pPr>
              <w:ind w:right="-24" w:firstLine="48"/>
              <w:jc w:val="center"/>
            </w:pPr>
            <w:r w:rsidRPr="002B0395">
              <w:t>1108,09</w:t>
            </w:r>
          </w:p>
        </w:tc>
        <w:tc>
          <w:tcPr>
            <w:tcW w:w="1325" w:type="dxa"/>
          </w:tcPr>
          <w:p w:rsidR="00B75EEF" w:rsidRPr="002B0395" w:rsidRDefault="00B75EEF" w:rsidP="002B0395">
            <w:pPr>
              <w:ind w:right="-24" w:firstLine="48"/>
              <w:jc w:val="center"/>
            </w:pPr>
            <w:r w:rsidRPr="002B0395">
              <w:t>925,13</w:t>
            </w:r>
          </w:p>
        </w:tc>
        <w:tc>
          <w:tcPr>
            <w:tcW w:w="1115" w:type="dxa"/>
          </w:tcPr>
          <w:p w:rsidR="00B75EEF" w:rsidRPr="002B0395" w:rsidRDefault="00B75EEF" w:rsidP="002B0395">
            <w:pPr>
              <w:ind w:right="-24" w:firstLine="48"/>
              <w:jc w:val="center"/>
            </w:pPr>
            <w:r w:rsidRPr="002B0395">
              <w:t>газ</w:t>
            </w:r>
          </w:p>
        </w:tc>
      </w:tr>
      <w:tr w:rsidR="00B75EEF" w:rsidRPr="002B0395" w:rsidTr="00E260BB">
        <w:trPr>
          <w:jc w:val="center"/>
        </w:trPr>
        <w:tc>
          <w:tcPr>
            <w:tcW w:w="536" w:type="dxa"/>
            <w:vMerge/>
          </w:tcPr>
          <w:p w:rsidR="00B75EEF" w:rsidRPr="002B0395" w:rsidRDefault="00B75EEF" w:rsidP="002B0395">
            <w:pPr>
              <w:ind w:right="-24" w:firstLine="567"/>
              <w:jc w:val="center"/>
            </w:pPr>
          </w:p>
        </w:tc>
        <w:tc>
          <w:tcPr>
            <w:tcW w:w="2019" w:type="dxa"/>
            <w:vMerge/>
          </w:tcPr>
          <w:p w:rsidR="00B75EEF" w:rsidRPr="002B0395" w:rsidRDefault="00B75EEF" w:rsidP="002B0395">
            <w:pPr>
              <w:ind w:right="-24" w:firstLine="48"/>
              <w:jc w:val="center"/>
            </w:pPr>
          </w:p>
        </w:tc>
        <w:tc>
          <w:tcPr>
            <w:tcW w:w="4287" w:type="dxa"/>
          </w:tcPr>
          <w:p w:rsidR="00B75EEF" w:rsidRPr="002B0395" w:rsidRDefault="00B75EEF" w:rsidP="002B0395">
            <w:pPr>
              <w:ind w:right="-24" w:firstLine="48"/>
              <w:jc w:val="center"/>
            </w:pPr>
            <w:r w:rsidRPr="002B0395">
              <w:t>Котельная № 4</w:t>
            </w:r>
          </w:p>
        </w:tc>
        <w:tc>
          <w:tcPr>
            <w:tcW w:w="1434" w:type="dxa"/>
          </w:tcPr>
          <w:p w:rsidR="00B75EEF" w:rsidRPr="002B0395" w:rsidRDefault="00B75EEF" w:rsidP="002B0395">
            <w:pPr>
              <w:ind w:right="-24" w:firstLine="48"/>
              <w:jc w:val="center"/>
            </w:pPr>
            <w:r w:rsidRPr="002B0395">
              <w:t>530,51</w:t>
            </w:r>
          </w:p>
        </w:tc>
        <w:tc>
          <w:tcPr>
            <w:tcW w:w="1325" w:type="dxa"/>
          </w:tcPr>
          <w:p w:rsidR="00B75EEF" w:rsidRPr="002B0395" w:rsidRDefault="00B75EEF" w:rsidP="002B0395">
            <w:pPr>
              <w:ind w:right="-24" w:firstLine="48"/>
              <w:jc w:val="center"/>
            </w:pPr>
            <w:r w:rsidRPr="002B0395">
              <w:t>493,62</w:t>
            </w:r>
          </w:p>
        </w:tc>
        <w:tc>
          <w:tcPr>
            <w:tcW w:w="1115" w:type="dxa"/>
          </w:tcPr>
          <w:p w:rsidR="00B75EEF" w:rsidRPr="002B0395" w:rsidRDefault="00B75EEF" w:rsidP="002B0395">
            <w:pPr>
              <w:ind w:right="-24" w:firstLine="48"/>
              <w:jc w:val="center"/>
            </w:pPr>
            <w:r w:rsidRPr="002B0395">
              <w:t>газ</w:t>
            </w:r>
          </w:p>
        </w:tc>
      </w:tr>
      <w:tr w:rsidR="00B75EEF" w:rsidRPr="002B0395" w:rsidTr="00E260BB">
        <w:trPr>
          <w:jc w:val="center"/>
        </w:trPr>
        <w:tc>
          <w:tcPr>
            <w:tcW w:w="536" w:type="dxa"/>
            <w:vMerge/>
          </w:tcPr>
          <w:p w:rsidR="00B75EEF" w:rsidRPr="002B0395" w:rsidRDefault="00B75EEF" w:rsidP="002B0395">
            <w:pPr>
              <w:ind w:right="-24" w:firstLine="567"/>
              <w:jc w:val="center"/>
            </w:pPr>
          </w:p>
        </w:tc>
        <w:tc>
          <w:tcPr>
            <w:tcW w:w="2019" w:type="dxa"/>
            <w:vMerge/>
          </w:tcPr>
          <w:p w:rsidR="00B75EEF" w:rsidRPr="002B0395" w:rsidRDefault="00B75EEF" w:rsidP="002B0395">
            <w:pPr>
              <w:ind w:right="-24" w:firstLine="48"/>
              <w:jc w:val="center"/>
            </w:pPr>
          </w:p>
        </w:tc>
        <w:tc>
          <w:tcPr>
            <w:tcW w:w="4287" w:type="dxa"/>
          </w:tcPr>
          <w:p w:rsidR="00B75EEF" w:rsidRPr="002B0395" w:rsidRDefault="00B75EEF" w:rsidP="002B0395">
            <w:pPr>
              <w:ind w:right="-24" w:firstLine="48"/>
              <w:jc w:val="center"/>
            </w:pPr>
            <w:r w:rsidRPr="002B0395">
              <w:t>Котельная № 5</w:t>
            </w:r>
          </w:p>
        </w:tc>
        <w:tc>
          <w:tcPr>
            <w:tcW w:w="1434" w:type="dxa"/>
          </w:tcPr>
          <w:p w:rsidR="00B75EEF" w:rsidRPr="002B0395" w:rsidRDefault="00B75EEF" w:rsidP="002B0395">
            <w:pPr>
              <w:ind w:right="-24" w:firstLine="48"/>
              <w:jc w:val="center"/>
            </w:pPr>
            <w:r w:rsidRPr="002B0395">
              <w:t>223,66</w:t>
            </w:r>
          </w:p>
        </w:tc>
        <w:tc>
          <w:tcPr>
            <w:tcW w:w="1325" w:type="dxa"/>
          </w:tcPr>
          <w:p w:rsidR="00B75EEF" w:rsidRPr="002B0395" w:rsidRDefault="00B75EEF" w:rsidP="002B0395">
            <w:pPr>
              <w:ind w:right="-24" w:firstLine="48"/>
              <w:jc w:val="center"/>
            </w:pPr>
            <w:r w:rsidRPr="002B0395">
              <w:t>207,95</w:t>
            </w:r>
          </w:p>
        </w:tc>
        <w:tc>
          <w:tcPr>
            <w:tcW w:w="1115" w:type="dxa"/>
          </w:tcPr>
          <w:p w:rsidR="00B75EEF" w:rsidRPr="002B0395" w:rsidRDefault="00B75EEF" w:rsidP="002B0395">
            <w:pPr>
              <w:ind w:right="-24" w:firstLine="48"/>
              <w:jc w:val="center"/>
            </w:pPr>
            <w:r w:rsidRPr="002B0395">
              <w:t>газ</w:t>
            </w:r>
          </w:p>
        </w:tc>
      </w:tr>
      <w:tr w:rsidR="00B75EEF" w:rsidRPr="002B0395" w:rsidTr="00E260BB">
        <w:trPr>
          <w:jc w:val="center"/>
        </w:trPr>
        <w:tc>
          <w:tcPr>
            <w:tcW w:w="536" w:type="dxa"/>
            <w:vMerge/>
          </w:tcPr>
          <w:p w:rsidR="00B75EEF" w:rsidRPr="002B0395" w:rsidRDefault="00B75EEF" w:rsidP="002B0395">
            <w:pPr>
              <w:ind w:right="-24" w:firstLine="567"/>
              <w:jc w:val="center"/>
            </w:pPr>
          </w:p>
        </w:tc>
        <w:tc>
          <w:tcPr>
            <w:tcW w:w="2019" w:type="dxa"/>
            <w:vMerge/>
          </w:tcPr>
          <w:p w:rsidR="00B75EEF" w:rsidRPr="002B0395" w:rsidRDefault="00B75EEF" w:rsidP="002B0395">
            <w:pPr>
              <w:ind w:right="-24" w:firstLine="48"/>
              <w:jc w:val="center"/>
            </w:pPr>
          </w:p>
        </w:tc>
        <w:tc>
          <w:tcPr>
            <w:tcW w:w="4287" w:type="dxa"/>
          </w:tcPr>
          <w:p w:rsidR="00B75EEF" w:rsidRPr="002B0395" w:rsidRDefault="00B75EEF" w:rsidP="002B0395">
            <w:pPr>
              <w:ind w:right="-24" w:firstLine="48"/>
              <w:jc w:val="center"/>
            </w:pPr>
            <w:r w:rsidRPr="002B0395">
              <w:t>Котельная № 6</w:t>
            </w:r>
          </w:p>
        </w:tc>
        <w:tc>
          <w:tcPr>
            <w:tcW w:w="1434" w:type="dxa"/>
          </w:tcPr>
          <w:p w:rsidR="00B75EEF" w:rsidRPr="002B0395" w:rsidRDefault="00B75EEF" w:rsidP="002B0395">
            <w:pPr>
              <w:ind w:right="-24" w:firstLine="48"/>
              <w:jc w:val="center"/>
            </w:pPr>
            <w:r w:rsidRPr="002B0395">
              <w:t>109,28</w:t>
            </w:r>
          </w:p>
        </w:tc>
        <w:tc>
          <w:tcPr>
            <w:tcW w:w="1325" w:type="dxa"/>
          </w:tcPr>
          <w:p w:rsidR="00B75EEF" w:rsidRPr="002B0395" w:rsidRDefault="00B75EEF" w:rsidP="002B0395">
            <w:pPr>
              <w:ind w:right="-24" w:firstLine="48"/>
              <w:jc w:val="center"/>
            </w:pPr>
            <w:r w:rsidRPr="002B0395">
              <w:t>97,39</w:t>
            </w:r>
          </w:p>
        </w:tc>
        <w:tc>
          <w:tcPr>
            <w:tcW w:w="1115" w:type="dxa"/>
          </w:tcPr>
          <w:p w:rsidR="00B75EEF" w:rsidRPr="002B0395" w:rsidRDefault="00B75EEF" w:rsidP="002B0395">
            <w:pPr>
              <w:ind w:right="-24" w:firstLine="48"/>
              <w:jc w:val="center"/>
            </w:pPr>
            <w:r w:rsidRPr="002B0395">
              <w:t>газ</w:t>
            </w:r>
          </w:p>
        </w:tc>
      </w:tr>
      <w:tr w:rsidR="00B75EEF" w:rsidRPr="002B0395" w:rsidTr="00E260BB">
        <w:trPr>
          <w:jc w:val="center"/>
        </w:trPr>
        <w:tc>
          <w:tcPr>
            <w:tcW w:w="536" w:type="dxa"/>
            <w:vMerge/>
          </w:tcPr>
          <w:p w:rsidR="00B75EEF" w:rsidRPr="002B0395" w:rsidRDefault="00B75EEF" w:rsidP="002B0395">
            <w:pPr>
              <w:ind w:right="-24" w:firstLine="567"/>
              <w:jc w:val="center"/>
            </w:pPr>
          </w:p>
        </w:tc>
        <w:tc>
          <w:tcPr>
            <w:tcW w:w="2019" w:type="dxa"/>
            <w:vMerge/>
          </w:tcPr>
          <w:p w:rsidR="00B75EEF" w:rsidRPr="002B0395" w:rsidRDefault="00B75EEF" w:rsidP="002B0395">
            <w:pPr>
              <w:ind w:right="-24" w:firstLine="48"/>
              <w:jc w:val="center"/>
            </w:pPr>
          </w:p>
        </w:tc>
        <w:tc>
          <w:tcPr>
            <w:tcW w:w="4287" w:type="dxa"/>
          </w:tcPr>
          <w:p w:rsidR="00B75EEF" w:rsidRPr="002B0395" w:rsidRDefault="00B75EEF" w:rsidP="002B0395">
            <w:pPr>
              <w:ind w:right="-24" w:firstLine="48"/>
              <w:jc w:val="center"/>
            </w:pPr>
            <w:r w:rsidRPr="002B0395">
              <w:t>Котельная Фок</w:t>
            </w:r>
          </w:p>
        </w:tc>
        <w:tc>
          <w:tcPr>
            <w:tcW w:w="1434" w:type="dxa"/>
          </w:tcPr>
          <w:p w:rsidR="00B75EEF" w:rsidRPr="002B0395" w:rsidRDefault="00B75EEF" w:rsidP="002B0395">
            <w:pPr>
              <w:ind w:right="-24" w:firstLine="48"/>
              <w:jc w:val="center"/>
            </w:pPr>
            <w:r w:rsidRPr="002B0395">
              <w:t>150,38</w:t>
            </w:r>
          </w:p>
        </w:tc>
        <w:tc>
          <w:tcPr>
            <w:tcW w:w="1325" w:type="dxa"/>
          </w:tcPr>
          <w:p w:rsidR="00B75EEF" w:rsidRPr="002B0395" w:rsidRDefault="00B75EEF" w:rsidP="002B0395">
            <w:pPr>
              <w:ind w:right="-24" w:firstLine="48"/>
              <w:jc w:val="center"/>
            </w:pPr>
            <w:r w:rsidRPr="002B0395">
              <w:t>111,41</w:t>
            </w:r>
          </w:p>
        </w:tc>
        <w:tc>
          <w:tcPr>
            <w:tcW w:w="1115" w:type="dxa"/>
          </w:tcPr>
          <w:p w:rsidR="00B75EEF" w:rsidRPr="002B0395" w:rsidRDefault="00B75EEF" w:rsidP="002B0395">
            <w:pPr>
              <w:ind w:right="-24" w:firstLine="48"/>
              <w:jc w:val="center"/>
            </w:pPr>
            <w:r w:rsidRPr="002B0395">
              <w:t>газ</w:t>
            </w:r>
          </w:p>
        </w:tc>
      </w:tr>
      <w:tr w:rsidR="00B75EEF" w:rsidRPr="002B0395" w:rsidTr="00E260BB">
        <w:trPr>
          <w:jc w:val="center"/>
        </w:trPr>
        <w:tc>
          <w:tcPr>
            <w:tcW w:w="536" w:type="dxa"/>
            <w:vMerge/>
          </w:tcPr>
          <w:p w:rsidR="00B75EEF" w:rsidRPr="002B0395" w:rsidRDefault="00B75EEF" w:rsidP="002B0395">
            <w:pPr>
              <w:ind w:right="-24" w:firstLine="567"/>
              <w:jc w:val="center"/>
            </w:pPr>
          </w:p>
        </w:tc>
        <w:tc>
          <w:tcPr>
            <w:tcW w:w="2019" w:type="dxa"/>
            <w:vMerge/>
          </w:tcPr>
          <w:p w:rsidR="00B75EEF" w:rsidRPr="002B0395" w:rsidRDefault="00B75EEF" w:rsidP="002B0395">
            <w:pPr>
              <w:ind w:right="-24" w:firstLine="48"/>
              <w:jc w:val="center"/>
            </w:pPr>
          </w:p>
        </w:tc>
        <w:tc>
          <w:tcPr>
            <w:tcW w:w="4287" w:type="dxa"/>
          </w:tcPr>
          <w:p w:rsidR="00B75EEF" w:rsidRPr="002B0395" w:rsidRDefault="00B75EEF" w:rsidP="002B0395">
            <w:pPr>
              <w:ind w:right="-24" w:firstLine="48"/>
              <w:jc w:val="center"/>
            </w:pPr>
            <w:r w:rsidRPr="002B0395">
              <w:t>Котельная с. Бучалки (школа)</w:t>
            </w:r>
          </w:p>
        </w:tc>
        <w:tc>
          <w:tcPr>
            <w:tcW w:w="1434" w:type="dxa"/>
          </w:tcPr>
          <w:p w:rsidR="00B75EEF" w:rsidRPr="002B0395" w:rsidRDefault="00B75EEF" w:rsidP="002B0395">
            <w:pPr>
              <w:ind w:right="-24" w:firstLine="48"/>
              <w:jc w:val="center"/>
            </w:pPr>
            <w:r w:rsidRPr="002B0395">
              <w:t>444,24</w:t>
            </w:r>
          </w:p>
        </w:tc>
        <w:tc>
          <w:tcPr>
            <w:tcW w:w="1325" w:type="dxa"/>
          </w:tcPr>
          <w:p w:rsidR="00B75EEF" w:rsidRPr="002B0395" w:rsidRDefault="00B75EEF" w:rsidP="002B0395">
            <w:pPr>
              <w:ind w:right="-24" w:firstLine="48"/>
              <w:jc w:val="center"/>
            </w:pPr>
            <w:r w:rsidRPr="002B0395">
              <w:t>442,30</w:t>
            </w:r>
          </w:p>
        </w:tc>
        <w:tc>
          <w:tcPr>
            <w:tcW w:w="1115" w:type="dxa"/>
          </w:tcPr>
          <w:p w:rsidR="00B75EEF" w:rsidRPr="002B0395" w:rsidRDefault="00B75EEF" w:rsidP="002B0395">
            <w:pPr>
              <w:ind w:right="-24" w:firstLine="48"/>
              <w:jc w:val="center"/>
            </w:pPr>
            <w:r w:rsidRPr="002B0395">
              <w:t>газ</w:t>
            </w:r>
          </w:p>
        </w:tc>
      </w:tr>
    </w:tbl>
    <w:p w:rsidR="00E260BB" w:rsidRPr="002B0395" w:rsidRDefault="00E260BB" w:rsidP="002B0395">
      <w:pPr>
        <w:pStyle w:val="44"/>
        <w:shd w:val="clear" w:color="auto" w:fill="auto"/>
        <w:spacing w:line="240" w:lineRule="auto"/>
        <w:ind w:firstLine="0"/>
        <w:jc w:val="both"/>
        <w:rPr>
          <w:b/>
          <w:color w:val="000000" w:themeColor="text1"/>
          <w:sz w:val="24"/>
          <w:szCs w:val="24"/>
        </w:rPr>
      </w:pPr>
      <w:r w:rsidRPr="002B0395">
        <w:rPr>
          <w:b/>
          <w:color w:val="000000" w:themeColor="text1"/>
          <w:sz w:val="24"/>
          <w:szCs w:val="24"/>
        </w:rPr>
        <w:t>Перспективы развития систем теплоснабжения:</w:t>
      </w:r>
    </w:p>
    <w:p w:rsidR="00B04969" w:rsidRPr="002B0395" w:rsidRDefault="00B04969" w:rsidP="002B0395">
      <w:pPr>
        <w:pStyle w:val="44"/>
        <w:shd w:val="clear" w:color="auto" w:fill="auto"/>
        <w:spacing w:line="240" w:lineRule="auto"/>
        <w:ind w:firstLine="0"/>
        <w:jc w:val="both"/>
        <w:rPr>
          <w:b/>
          <w:color w:val="000000" w:themeColor="text1"/>
          <w:sz w:val="24"/>
          <w:szCs w:val="24"/>
        </w:rPr>
      </w:pPr>
    </w:p>
    <w:p w:rsidR="00B04969" w:rsidRPr="002B0395" w:rsidRDefault="00B04969" w:rsidP="002B0395">
      <w:pPr>
        <w:pStyle w:val="44"/>
        <w:shd w:val="clear" w:color="auto" w:fill="auto"/>
        <w:spacing w:line="240" w:lineRule="auto"/>
        <w:ind w:firstLine="0"/>
        <w:jc w:val="both"/>
        <w:rPr>
          <w:b/>
          <w:color w:val="000000" w:themeColor="text1"/>
          <w:sz w:val="24"/>
          <w:szCs w:val="24"/>
        </w:rPr>
      </w:pPr>
      <w:r w:rsidRPr="002B0395">
        <w:rPr>
          <w:b/>
          <w:sz w:val="24"/>
          <w:szCs w:val="24"/>
        </w:rPr>
        <w:t>Мероприятия по реконструкции тепловых сетей</w:t>
      </w:r>
    </w:p>
    <w:tbl>
      <w:tblPr>
        <w:tblW w:w="0" w:type="auto"/>
        <w:jc w:val="center"/>
        <w:tblInd w:w="-5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53"/>
        <w:gridCol w:w="1966"/>
        <w:gridCol w:w="3968"/>
        <w:gridCol w:w="1420"/>
        <w:gridCol w:w="1765"/>
        <w:gridCol w:w="1540"/>
      </w:tblGrid>
      <w:tr w:rsidR="002C308B" w:rsidRPr="002B0395" w:rsidTr="00863BDD">
        <w:trPr>
          <w:jc w:val="center"/>
        </w:trPr>
        <w:tc>
          <w:tcPr>
            <w:tcW w:w="552" w:type="dxa"/>
          </w:tcPr>
          <w:p w:rsidR="00B04969" w:rsidRPr="002B0395" w:rsidRDefault="00B04969" w:rsidP="002B0395">
            <w:pPr>
              <w:ind w:right="-24" w:firstLine="567"/>
              <w:jc w:val="center"/>
              <w:rPr>
                <w:b/>
                <w:bCs/>
              </w:rPr>
            </w:pPr>
            <w:r w:rsidRPr="002B0395">
              <w:rPr>
                <w:b/>
                <w:bCs/>
              </w:rPr>
              <w:t xml:space="preserve">№ </w:t>
            </w:r>
            <w:proofErr w:type="gramStart"/>
            <w:r w:rsidRPr="002B0395">
              <w:rPr>
                <w:b/>
                <w:bCs/>
              </w:rPr>
              <w:t>п</w:t>
            </w:r>
            <w:proofErr w:type="gramEnd"/>
            <w:r w:rsidRPr="002B0395">
              <w:rPr>
                <w:b/>
                <w:bCs/>
              </w:rPr>
              <w:t>/п</w:t>
            </w:r>
          </w:p>
        </w:tc>
        <w:tc>
          <w:tcPr>
            <w:tcW w:w="2015" w:type="dxa"/>
          </w:tcPr>
          <w:p w:rsidR="00B04969" w:rsidRPr="002B0395" w:rsidRDefault="00B04969" w:rsidP="002B0395">
            <w:pPr>
              <w:ind w:right="-24" w:firstLine="48"/>
              <w:jc w:val="center"/>
              <w:rPr>
                <w:b/>
                <w:bCs/>
              </w:rPr>
            </w:pPr>
            <w:r w:rsidRPr="002B0395">
              <w:t>Адрес объекта</w:t>
            </w:r>
          </w:p>
        </w:tc>
        <w:tc>
          <w:tcPr>
            <w:tcW w:w="4264" w:type="dxa"/>
          </w:tcPr>
          <w:p w:rsidR="00B04969" w:rsidRPr="002B0395" w:rsidRDefault="00B04969" w:rsidP="002B0395">
            <w:pPr>
              <w:ind w:right="-24" w:firstLine="48"/>
              <w:jc w:val="center"/>
              <w:rPr>
                <w:b/>
                <w:bCs/>
              </w:rPr>
            </w:pPr>
            <w:r w:rsidRPr="002B0395">
              <w:t>Мероприятия</w:t>
            </w:r>
          </w:p>
        </w:tc>
        <w:tc>
          <w:tcPr>
            <w:tcW w:w="1431" w:type="dxa"/>
          </w:tcPr>
          <w:p w:rsidR="00B04969" w:rsidRPr="002B0395" w:rsidRDefault="00B04969" w:rsidP="002B0395">
            <w:pPr>
              <w:ind w:right="-24" w:firstLine="48"/>
              <w:jc w:val="center"/>
              <w:rPr>
                <w:b/>
                <w:bCs/>
              </w:rPr>
            </w:pPr>
            <w:r w:rsidRPr="002B0395">
              <w:t>Диаметр усл./ Кол</w:t>
            </w:r>
            <w:proofErr w:type="gramStart"/>
            <w:r w:rsidRPr="002B0395">
              <w:t>и-</w:t>
            </w:r>
            <w:proofErr w:type="gramEnd"/>
            <w:r w:rsidRPr="002B0395">
              <w:t xml:space="preserve"> чество,м</w:t>
            </w:r>
          </w:p>
        </w:tc>
        <w:tc>
          <w:tcPr>
            <w:tcW w:w="1668" w:type="dxa"/>
          </w:tcPr>
          <w:p w:rsidR="00B04969" w:rsidRPr="002B0395" w:rsidRDefault="00B04969" w:rsidP="002B0395">
            <w:pPr>
              <w:ind w:right="-24" w:firstLine="48"/>
              <w:jc w:val="center"/>
              <w:rPr>
                <w:b/>
                <w:bCs/>
              </w:rPr>
            </w:pPr>
            <w:r w:rsidRPr="002B0395">
              <w:t>Цели реализ</w:t>
            </w:r>
            <w:r w:rsidRPr="002B0395">
              <w:t>а</w:t>
            </w:r>
            <w:r w:rsidRPr="002B0395">
              <w:t>ции меропри</w:t>
            </w:r>
            <w:r w:rsidRPr="002B0395">
              <w:t>я</w:t>
            </w:r>
            <w:r w:rsidRPr="002B0395">
              <w:t>тия</w:t>
            </w:r>
          </w:p>
        </w:tc>
        <w:tc>
          <w:tcPr>
            <w:tcW w:w="1282" w:type="dxa"/>
          </w:tcPr>
          <w:p w:rsidR="00B04969" w:rsidRDefault="00B04969" w:rsidP="00C03C1D">
            <w:pPr>
              <w:ind w:right="-24" w:firstLine="48"/>
              <w:jc w:val="center"/>
            </w:pPr>
            <w:r w:rsidRPr="002B0395">
              <w:t>Год реа</w:t>
            </w:r>
            <w:r w:rsidR="00C03C1D">
              <w:t>л</w:t>
            </w:r>
            <w:proofErr w:type="gramStart"/>
            <w:r w:rsidR="00C03C1D">
              <w:t>и-</w:t>
            </w:r>
            <w:proofErr w:type="gramEnd"/>
            <w:r w:rsidR="00C03C1D">
              <w:t xml:space="preserve"> зации ме</w:t>
            </w:r>
            <w:r w:rsidRPr="002B0395">
              <w:t>р</w:t>
            </w:r>
            <w:r w:rsidRPr="002B0395">
              <w:t>о</w:t>
            </w:r>
            <w:r w:rsidRPr="002B0395">
              <w:t>приятий</w:t>
            </w:r>
          </w:p>
          <w:p w:rsidR="00C03C1D" w:rsidRPr="002B0395" w:rsidRDefault="00C03C1D" w:rsidP="00C03C1D">
            <w:pPr>
              <w:ind w:right="-24" w:firstLine="48"/>
              <w:jc w:val="center"/>
              <w:rPr>
                <w:b/>
                <w:bCs/>
              </w:rPr>
            </w:pPr>
          </w:p>
        </w:tc>
      </w:tr>
      <w:tr w:rsidR="00863BDD" w:rsidRPr="002B0395" w:rsidTr="00CD04DD">
        <w:trPr>
          <w:jc w:val="center"/>
        </w:trPr>
        <w:tc>
          <w:tcPr>
            <w:tcW w:w="11212" w:type="dxa"/>
            <w:gridSpan w:val="6"/>
          </w:tcPr>
          <w:p w:rsidR="00863BDD" w:rsidRPr="002B0395" w:rsidRDefault="00863BDD" w:rsidP="002B0395">
            <w:pPr>
              <w:ind w:right="-24" w:firstLine="48"/>
              <w:jc w:val="center"/>
            </w:pPr>
            <w:r w:rsidRPr="002B0395">
              <w:t>МО г. Кимовск</w:t>
            </w:r>
          </w:p>
        </w:tc>
      </w:tr>
      <w:tr w:rsidR="00B04969" w:rsidRPr="002B0395" w:rsidTr="00863BDD">
        <w:trPr>
          <w:jc w:val="center"/>
        </w:trPr>
        <w:tc>
          <w:tcPr>
            <w:tcW w:w="552" w:type="dxa"/>
          </w:tcPr>
          <w:p w:rsidR="00B04969" w:rsidRPr="002B0395" w:rsidRDefault="00B04969" w:rsidP="002B0395">
            <w:pPr>
              <w:ind w:right="-24" w:firstLine="567"/>
              <w:rPr>
                <w:b/>
                <w:bCs/>
              </w:rPr>
            </w:pPr>
            <w:r w:rsidRPr="002B0395">
              <w:rPr>
                <w:b/>
                <w:bCs/>
              </w:rPr>
              <w:t>11</w:t>
            </w:r>
          </w:p>
        </w:tc>
        <w:tc>
          <w:tcPr>
            <w:tcW w:w="2015" w:type="dxa"/>
          </w:tcPr>
          <w:p w:rsidR="00B04969" w:rsidRPr="002B0395" w:rsidRDefault="00B04969" w:rsidP="002B0395">
            <w:pPr>
              <w:ind w:right="-24" w:firstLine="48"/>
              <w:jc w:val="center"/>
            </w:pPr>
            <w:r w:rsidRPr="002B0395">
              <w:t>Тепловые сети котельной №1</w:t>
            </w:r>
          </w:p>
        </w:tc>
        <w:tc>
          <w:tcPr>
            <w:tcW w:w="4264" w:type="dxa"/>
          </w:tcPr>
          <w:p w:rsidR="00B04969" w:rsidRPr="002B0395" w:rsidRDefault="00B04969" w:rsidP="002B0395">
            <w:pPr>
              <w:ind w:right="-24" w:firstLine="48"/>
              <w:jc w:val="center"/>
            </w:pPr>
            <w:r w:rsidRPr="002B0395">
              <w:t xml:space="preserve">Капитальный ремонт </w:t>
            </w:r>
          </w:p>
        </w:tc>
        <w:tc>
          <w:tcPr>
            <w:tcW w:w="1431" w:type="dxa"/>
          </w:tcPr>
          <w:p w:rsidR="00B04969" w:rsidRPr="002B0395" w:rsidRDefault="00B04969" w:rsidP="002B0395">
            <w:pPr>
              <w:ind w:right="-24" w:firstLine="48"/>
              <w:jc w:val="center"/>
            </w:pPr>
            <w:r w:rsidRPr="002B0395">
              <w:t>Ø57-Ø325/ 4200,0</w:t>
            </w:r>
          </w:p>
        </w:tc>
        <w:tc>
          <w:tcPr>
            <w:tcW w:w="1668" w:type="dxa"/>
            <w:vMerge w:val="restart"/>
          </w:tcPr>
          <w:p w:rsidR="00B04969" w:rsidRPr="002B0395" w:rsidRDefault="00B04969" w:rsidP="002B0395">
            <w:pPr>
              <w:ind w:right="-24" w:firstLine="48"/>
            </w:pPr>
          </w:p>
          <w:p w:rsidR="00B04969" w:rsidRPr="002B0395" w:rsidRDefault="00B04969" w:rsidP="002B0395">
            <w:pPr>
              <w:ind w:right="-24" w:firstLine="48"/>
            </w:pPr>
          </w:p>
          <w:p w:rsidR="00B04969" w:rsidRPr="002B0395" w:rsidRDefault="00B04969" w:rsidP="002B0395">
            <w:pPr>
              <w:ind w:right="-24" w:firstLine="48"/>
            </w:pPr>
          </w:p>
          <w:p w:rsidR="00B04969" w:rsidRPr="002B0395" w:rsidRDefault="00B04969" w:rsidP="002B0395">
            <w:pPr>
              <w:ind w:right="-24" w:firstLine="48"/>
            </w:pPr>
          </w:p>
          <w:p w:rsidR="00B04969" w:rsidRPr="002B0395" w:rsidRDefault="00B04969" w:rsidP="002B0395">
            <w:pPr>
              <w:ind w:right="-24" w:firstLine="48"/>
            </w:pPr>
          </w:p>
          <w:p w:rsidR="00B04969" w:rsidRPr="002B0395" w:rsidRDefault="00B04969" w:rsidP="002B0395">
            <w:pPr>
              <w:ind w:right="-24" w:firstLine="48"/>
            </w:pPr>
          </w:p>
          <w:p w:rsidR="00B04969" w:rsidRPr="002B0395" w:rsidRDefault="00B04969" w:rsidP="002B0395">
            <w:pPr>
              <w:ind w:right="-24" w:firstLine="48"/>
            </w:pPr>
          </w:p>
          <w:p w:rsidR="00B04969" w:rsidRPr="002B0395" w:rsidRDefault="00B04969" w:rsidP="002B0395">
            <w:pPr>
              <w:ind w:right="-24" w:firstLine="48"/>
            </w:pPr>
          </w:p>
          <w:p w:rsidR="00B04969" w:rsidRPr="002B0395" w:rsidRDefault="00B04969" w:rsidP="002B0395">
            <w:pPr>
              <w:ind w:right="-24" w:firstLine="48"/>
            </w:pPr>
          </w:p>
          <w:p w:rsidR="00B04969" w:rsidRPr="002B0395" w:rsidRDefault="00C03C1D" w:rsidP="002B0395">
            <w:pPr>
              <w:ind w:right="-24" w:firstLine="48"/>
            </w:pPr>
            <w:r>
              <w:t>Повышение эф</w:t>
            </w:r>
            <w:r w:rsidR="00B04969" w:rsidRPr="002B0395">
              <w:t>фективности и надежности те</w:t>
            </w:r>
            <w:r>
              <w:t>пло-</w:t>
            </w:r>
            <w:r w:rsidR="00B04969" w:rsidRPr="002B0395">
              <w:t>снабжения, эне</w:t>
            </w:r>
            <w:proofErr w:type="gramStart"/>
            <w:r w:rsidR="00B04969" w:rsidRPr="002B0395">
              <w:t>р-</w:t>
            </w:r>
            <w:proofErr w:type="gramEnd"/>
            <w:r w:rsidR="00B04969" w:rsidRPr="002B0395">
              <w:t xml:space="preserve"> госбер</w:t>
            </w:r>
            <w:r w:rsidR="00B04969" w:rsidRPr="002B0395">
              <w:t>е</w:t>
            </w:r>
            <w:r w:rsidR="00B04969" w:rsidRPr="002B0395">
              <w:t>жение, борьба с бесполез- ными потер</w:t>
            </w:r>
            <w:r w:rsidR="00B04969" w:rsidRPr="002B0395">
              <w:t>я</w:t>
            </w:r>
            <w:r w:rsidR="00B04969" w:rsidRPr="002B0395">
              <w:t xml:space="preserve">ми тепла </w:t>
            </w:r>
          </w:p>
        </w:tc>
        <w:tc>
          <w:tcPr>
            <w:tcW w:w="1282" w:type="dxa"/>
          </w:tcPr>
          <w:p w:rsidR="00B04969" w:rsidRPr="002B0395" w:rsidRDefault="00B04969" w:rsidP="002B0395">
            <w:pPr>
              <w:ind w:right="-24" w:firstLine="48"/>
              <w:jc w:val="center"/>
            </w:pPr>
            <w:r w:rsidRPr="002B0395">
              <w:t>2014- 2016г.г.</w:t>
            </w:r>
          </w:p>
        </w:tc>
      </w:tr>
      <w:tr w:rsidR="00B04969" w:rsidRPr="002B0395" w:rsidTr="00863BDD">
        <w:trPr>
          <w:jc w:val="center"/>
        </w:trPr>
        <w:tc>
          <w:tcPr>
            <w:tcW w:w="552" w:type="dxa"/>
          </w:tcPr>
          <w:p w:rsidR="00B04969" w:rsidRPr="002B0395" w:rsidRDefault="00B04969" w:rsidP="002B0395">
            <w:pPr>
              <w:ind w:right="-24" w:firstLine="567"/>
              <w:rPr>
                <w:b/>
                <w:bCs/>
              </w:rPr>
            </w:pPr>
            <w:r w:rsidRPr="002B0395">
              <w:rPr>
                <w:b/>
                <w:bCs/>
              </w:rPr>
              <w:t>22</w:t>
            </w:r>
          </w:p>
        </w:tc>
        <w:tc>
          <w:tcPr>
            <w:tcW w:w="2015" w:type="dxa"/>
          </w:tcPr>
          <w:p w:rsidR="00B04969" w:rsidRPr="002B0395" w:rsidRDefault="00B04969" w:rsidP="002B0395">
            <w:pPr>
              <w:ind w:right="-24" w:firstLine="48"/>
              <w:jc w:val="center"/>
            </w:pPr>
            <w:r w:rsidRPr="002B0395">
              <w:t>Тепловые сети котельной №14</w:t>
            </w:r>
          </w:p>
        </w:tc>
        <w:tc>
          <w:tcPr>
            <w:tcW w:w="4264" w:type="dxa"/>
          </w:tcPr>
          <w:p w:rsidR="00B04969" w:rsidRPr="002B0395" w:rsidRDefault="00B04969" w:rsidP="002B0395">
            <w:pPr>
              <w:ind w:right="-24" w:firstLine="48"/>
              <w:jc w:val="center"/>
            </w:pPr>
            <w:r w:rsidRPr="002B0395">
              <w:t xml:space="preserve">Капитальный ремонт </w:t>
            </w:r>
          </w:p>
        </w:tc>
        <w:tc>
          <w:tcPr>
            <w:tcW w:w="1431" w:type="dxa"/>
          </w:tcPr>
          <w:p w:rsidR="00B04969" w:rsidRPr="002B0395" w:rsidRDefault="00B04969" w:rsidP="002B0395">
            <w:pPr>
              <w:ind w:right="-24" w:firstLine="48"/>
              <w:jc w:val="center"/>
            </w:pPr>
            <w:r w:rsidRPr="002B0395">
              <w:t>Ø57- Ø219 /2600</w:t>
            </w:r>
          </w:p>
        </w:tc>
        <w:tc>
          <w:tcPr>
            <w:tcW w:w="1668" w:type="dxa"/>
            <w:vMerge/>
          </w:tcPr>
          <w:p w:rsidR="00B04969" w:rsidRPr="002B0395" w:rsidRDefault="00B04969" w:rsidP="002B0395">
            <w:pPr>
              <w:ind w:right="-24" w:firstLine="48"/>
              <w:jc w:val="center"/>
            </w:pPr>
          </w:p>
        </w:tc>
        <w:tc>
          <w:tcPr>
            <w:tcW w:w="1282" w:type="dxa"/>
          </w:tcPr>
          <w:p w:rsidR="00B04969" w:rsidRPr="002B0395" w:rsidRDefault="00B04969" w:rsidP="002B0395">
            <w:pPr>
              <w:ind w:right="-24" w:firstLine="48"/>
              <w:jc w:val="center"/>
            </w:pPr>
            <w:r w:rsidRPr="002B0395">
              <w:t>2015- 2016г</w:t>
            </w:r>
            <w:proofErr w:type="gramStart"/>
            <w:r w:rsidRPr="002B0395">
              <w:t>.г</w:t>
            </w:r>
            <w:proofErr w:type="gramEnd"/>
          </w:p>
        </w:tc>
      </w:tr>
      <w:tr w:rsidR="00B04969" w:rsidRPr="002B0395" w:rsidTr="00863BDD">
        <w:trPr>
          <w:jc w:val="center"/>
        </w:trPr>
        <w:tc>
          <w:tcPr>
            <w:tcW w:w="552" w:type="dxa"/>
          </w:tcPr>
          <w:p w:rsidR="00B04969" w:rsidRPr="002B0395" w:rsidRDefault="00B04969" w:rsidP="002B0395">
            <w:pPr>
              <w:ind w:right="-24" w:firstLine="567"/>
              <w:rPr>
                <w:b/>
                <w:bCs/>
              </w:rPr>
            </w:pPr>
            <w:r w:rsidRPr="002B0395">
              <w:rPr>
                <w:b/>
                <w:bCs/>
              </w:rPr>
              <w:t>33</w:t>
            </w:r>
          </w:p>
        </w:tc>
        <w:tc>
          <w:tcPr>
            <w:tcW w:w="2015" w:type="dxa"/>
          </w:tcPr>
          <w:p w:rsidR="00B04969" w:rsidRPr="002B0395" w:rsidRDefault="00B04969" w:rsidP="002B0395">
            <w:pPr>
              <w:ind w:right="-24" w:firstLine="48"/>
              <w:jc w:val="center"/>
            </w:pPr>
            <w:r w:rsidRPr="002B0395">
              <w:t xml:space="preserve">Тепловые сети котельной </w:t>
            </w:r>
            <w:proofErr w:type="gramStart"/>
            <w:r w:rsidRPr="002B0395">
              <w:t>Це</w:t>
            </w:r>
            <w:r w:rsidRPr="002B0395">
              <w:t>н</w:t>
            </w:r>
            <w:r w:rsidRPr="002B0395">
              <w:t>тральная</w:t>
            </w:r>
            <w:proofErr w:type="gramEnd"/>
            <w:r w:rsidRPr="002B0395">
              <w:t xml:space="preserve"> ЦТП №1</w:t>
            </w:r>
          </w:p>
        </w:tc>
        <w:tc>
          <w:tcPr>
            <w:tcW w:w="4264" w:type="dxa"/>
          </w:tcPr>
          <w:p w:rsidR="00B04969" w:rsidRPr="002B0395" w:rsidRDefault="00B04969" w:rsidP="002B0395">
            <w:pPr>
              <w:ind w:right="-24" w:firstLine="48"/>
              <w:jc w:val="center"/>
            </w:pPr>
            <w:r w:rsidRPr="002B0395">
              <w:t xml:space="preserve">Капитальный ремонт </w:t>
            </w:r>
          </w:p>
        </w:tc>
        <w:tc>
          <w:tcPr>
            <w:tcW w:w="1431" w:type="dxa"/>
          </w:tcPr>
          <w:p w:rsidR="00B04969" w:rsidRPr="002B0395" w:rsidRDefault="00B04969" w:rsidP="002B0395">
            <w:pPr>
              <w:ind w:right="-24" w:firstLine="48"/>
              <w:jc w:val="center"/>
            </w:pPr>
            <w:r w:rsidRPr="002B0395">
              <w:t>Ø45- Ø219/ 6600,0</w:t>
            </w:r>
          </w:p>
        </w:tc>
        <w:tc>
          <w:tcPr>
            <w:tcW w:w="1668" w:type="dxa"/>
            <w:vMerge/>
          </w:tcPr>
          <w:p w:rsidR="00B04969" w:rsidRPr="002B0395" w:rsidRDefault="00B04969" w:rsidP="002B0395">
            <w:pPr>
              <w:ind w:right="-24" w:firstLine="48"/>
              <w:jc w:val="center"/>
            </w:pPr>
          </w:p>
        </w:tc>
        <w:tc>
          <w:tcPr>
            <w:tcW w:w="1282" w:type="dxa"/>
          </w:tcPr>
          <w:p w:rsidR="00B04969" w:rsidRPr="002B0395" w:rsidRDefault="00B04969" w:rsidP="002B0395">
            <w:pPr>
              <w:ind w:right="-24" w:firstLine="48"/>
              <w:jc w:val="center"/>
            </w:pPr>
            <w:r w:rsidRPr="002B0395">
              <w:t>2014- 2018г.г.</w:t>
            </w:r>
          </w:p>
        </w:tc>
      </w:tr>
      <w:tr w:rsidR="00B04969" w:rsidRPr="002B0395" w:rsidTr="00863BDD">
        <w:trPr>
          <w:jc w:val="center"/>
        </w:trPr>
        <w:tc>
          <w:tcPr>
            <w:tcW w:w="552" w:type="dxa"/>
          </w:tcPr>
          <w:p w:rsidR="00B04969" w:rsidRPr="002B0395" w:rsidRDefault="00B04969" w:rsidP="002B0395">
            <w:pPr>
              <w:ind w:right="-24" w:firstLine="567"/>
              <w:rPr>
                <w:b/>
                <w:bCs/>
              </w:rPr>
            </w:pPr>
            <w:r w:rsidRPr="002B0395">
              <w:rPr>
                <w:b/>
                <w:bCs/>
              </w:rPr>
              <w:t>44</w:t>
            </w:r>
          </w:p>
        </w:tc>
        <w:tc>
          <w:tcPr>
            <w:tcW w:w="2015" w:type="dxa"/>
          </w:tcPr>
          <w:p w:rsidR="00B04969" w:rsidRPr="002B0395" w:rsidRDefault="00B04969" w:rsidP="002B0395">
            <w:pPr>
              <w:ind w:right="-24" w:firstLine="48"/>
              <w:jc w:val="center"/>
            </w:pPr>
            <w:r w:rsidRPr="002B0395">
              <w:t xml:space="preserve">Тепловые сети котельной </w:t>
            </w:r>
            <w:proofErr w:type="gramStart"/>
            <w:r w:rsidRPr="002B0395">
              <w:t>Це</w:t>
            </w:r>
            <w:r w:rsidRPr="002B0395">
              <w:t>н</w:t>
            </w:r>
            <w:r w:rsidRPr="002B0395">
              <w:t>тральная</w:t>
            </w:r>
            <w:proofErr w:type="gramEnd"/>
            <w:r w:rsidRPr="002B0395">
              <w:t xml:space="preserve"> ЦТП №2</w:t>
            </w:r>
          </w:p>
        </w:tc>
        <w:tc>
          <w:tcPr>
            <w:tcW w:w="4264" w:type="dxa"/>
          </w:tcPr>
          <w:p w:rsidR="00B04969" w:rsidRPr="002B0395" w:rsidRDefault="00B04969" w:rsidP="002B0395">
            <w:pPr>
              <w:ind w:right="-24" w:firstLine="48"/>
              <w:jc w:val="center"/>
            </w:pPr>
            <w:r w:rsidRPr="002B0395">
              <w:t>Капитальный ремонт</w:t>
            </w:r>
          </w:p>
        </w:tc>
        <w:tc>
          <w:tcPr>
            <w:tcW w:w="1431" w:type="dxa"/>
          </w:tcPr>
          <w:p w:rsidR="00B04969" w:rsidRPr="002B0395" w:rsidRDefault="00B04969" w:rsidP="002B0395">
            <w:pPr>
              <w:ind w:right="-24" w:firstLine="48"/>
              <w:jc w:val="center"/>
            </w:pPr>
            <w:r w:rsidRPr="002B0395">
              <w:t>Ø45- Ø377 3900,0</w:t>
            </w:r>
          </w:p>
        </w:tc>
        <w:tc>
          <w:tcPr>
            <w:tcW w:w="1668" w:type="dxa"/>
            <w:vMerge/>
          </w:tcPr>
          <w:p w:rsidR="00B04969" w:rsidRPr="002B0395" w:rsidRDefault="00B04969" w:rsidP="002B0395">
            <w:pPr>
              <w:ind w:right="-24" w:firstLine="48"/>
              <w:jc w:val="center"/>
            </w:pPr>
          </w:p>
        </w:tc>
        <w:tc>
          <w:tcPr>
            <w:tcW w:w="1282" w:type="dxa"/>
          </w:tcPr>
          <w:p w:rsidR="00B04969" w:rsidRPr="002B0395" w:rsidRDefault="00B04969" w:rsidP="002B0395">
            <w:pPr>
              <w:ind w:right="-24" w:firstLine="48"/>
              <w:jc w:val="center"/>
            </w:pPr>
            <w:r w:rsidRPr="002B0395">
              <w:t xml:space="preserve">2022- 2028г.г. </w:t>
            </w:r>
          </w:p>
        </w:tc>
      </w:tr>
      <w:tr w:rsidR="00B04969" w:rsidRPr="002B0395" w:rsidTr="00863BDD">
        <w:trPr>
          <w:jc w:val="center"/>
        </w:trPr>
        <w:tc>
          <w:tcPr>
            <w:tcW w:w="552" w:type="dxa"/>
          </w:tcPr>
          <w:p w:rsidR="00B04969" w:rsidRPr="002B0395" w:rsidRDefault="00B04969" w:rsidP="002B0395">
            <w:pPr>
              <w:ind w:right="-24" w:firstLine="567"/>
              <w:rPr>
                <w:b/>
                <w:bCs/>
              </w:rPr>
            </w:pPr>
            <w:r w:rsidRPr="002B0395">
              <w:rPr>
                <w:b/>
                <w:bCs/>
              </w:rPr>
              <w:t>55</w:t>
            </w:r>
          </w:p>
        </w:tc>
        <w:tc>
          <w:tcPr>
            <w:tcW w:w="2015" w:type="dxa"/>
          </w:tcPr>
          <w:p w:rsidR="00B04969" w:rsidRPr="002B0395" w:rsidRDefault="00B04969" w:rsidP="002B0395">
            <w:pPr>
              <w:ind w:right="-24" w:firstLine="48"/>
              <w:jc w:val="center"/>
            </w:pPr>
            <w:r w:rsidRPr="002B0395">
              <w:t xml:space="preserve">Тепловые сети котельной </w:t>
            </w:r>
            <w:proofErr w:type="gramStart"/>
            <w:r w:rsidRPr="002B0395">
              <w:t>Це</w:t>
            </w:r>
            <w:r w:rsidRPr="002B0395">
              <w:t>н</w:t>
            </w:r>
            <w:r w:rsidRPr="002B0395">
              <w:t>тральная</w:t>
            </w:r>
            <w:proofErr w:type="gramEnd"/>
            <w:r w:rsidRPr="002B0395">
              <w:t xml:space="preserve"> ЦТП №3</w:t>
            </w:r>
          </w:p>
        </w:tc>
        <w:tc>
          <w:tcPr>
            <w:tcW w:w="4264" w:type="dxa"/>
          </w:tcPr>
          <w:p w:rsidR="00B04969" w:rsidRPr="002B0395" w:rsidRDefault="00B04969" w:rsidP="002B0395">
            <w:pPr>
              <w:ind w:right="-24" w:firstLine="48"/>
              <w:jc w:val="center"/>
            </w:pPr>
            <w:r w:rsidRPr="002B0395">
              <w:t xml:space="preserve">Капитальный ремонт </w:t>
            </w:r>
          </w:p>
        </w:tc>
        <w:tc>
          <w:tcPr>
            <w:tcW w:w="1431" w:type="dxa"/>
          </w:tcPr>
          <w:p w:rsidR="00B04969" w:rsidRPr="002B0395" w:rsidRDefault="00B04969" w:rsidP="002B0395">
            <w:pPr>
              <w:ind w:right="-24" w:firstLine="48"/>
              <w:jc w:val="center"/>
            </w:pPr>
            <w:r w:rsidRPr="002B0395">
              <w:t>Ø57- Ø377 6200,0</w:t>
            </w:r>
          </w:p>
        </w:tc>
        <w:tc>
          <w:tcPr>
            <w:tcW w:w="1668" w:type="dxa"/>
            <w:vMerge/>
          </w:tcPr>
          <w:p w:rsidR="00B04969" w:rsidRPr="002B0395" w:rsidRDefault="00B04969" w:rsidP="002B0395">
            <w:pPr>
              <w:ind w:right="-24" w:firstLine="48"/>
              <w:jc w:val="center"/>
            </w:pPr>
          </w:p>
        </w:tc>
        <w:tc>
          <w:tcPr>
            <w:tcW w:w="1282" w:type="dxa"/>
          </w:tcPr>
          <w:p w:rsidR="00B04969" w:rsidRPr="002B0395" w:rsidRDefault="00B04969" w:rsidP="002B0395">
            <w:pPr>
              <w:ind w:right="-24" w:firstLine="48"/>
              <w:jc w:val="center"/>
            </w:pPr>
            <w:r w:rsidRPr="002B0395">
              <w:t xml:space="preserve">2014- 2015г.г. </w:t>
            </w:r>
          </w:p>
        </w:tc>
      </w:tr>
      <w:tr w:rsidR="00B04969" w:rsidRPr="002B0395" w:rsidTr="00863BDD">
        <w:trPr>
          <w:jc w:val="center"/>
        </w:trPr>
        <w:tc>
          <w:tcPr>
            <w:tcW w:w="552" w:type="dxa"/>
          </w:tcPr>
          <w:p w:rsidR="00B04969" w:rsidRPr="002B0395" w:rsidRDefault="00B04969" w:rsidP="002B0395">
            <w:pPr>
              <w:ind w:right="-24" w:firstLine="567"/>
              <w:rPr>
                <w:b/>
                <w:bCs/>
              </w:rPr>
            </w:pPr>
            <w:r w:rsidRPr="002B0395">
              <w:rPr>
                <w:b/>
                <w:bCs/>
              </w:rPr>
              <w:t>66</w:t>
            </w:r>
          </w:p>
        </w:tc>
        <w:tc>
          <w:tcPr>
            <w:tcW w:w="2015" w:type="dxa"/>
          </w:tcPr>
          <w:p w:rsidR="00B04969" w:rsidRPr="002B0395" w:rsidRDefault="00B04969" w:rsidP="002B0395">
            <w:pPr>
              <w:ind w:right="-24" w:firstLine="48"/>
              <w:jc w:val="center"/>
            </w:pPr>
            <w:r w:rsidRPr="002B0395">
              <w:t xml:space="preserve">Тепловые сети котельной </w:t>
            </w:r>
            <w:proofErr w:type="gramStart"/>
            <w:r w:rsidRPr="002B0395">
              <w:t>Це</w:t>
            </w:r>
            <w:r w:rsidRPr="002B0395">
              <w:t>н</w:t>
            </w:r>
            <w:r w:rsidRPr="002B0395">
              <w:t>тральная</w:t>
            </w:r>
            <w:proofErr w:type="gramEnd"/>
            <w:r w:rsidRPr="002B0395">
              <w:t xml:space="preserve"> ЦТП №5</w:t>
            </w:r>
          </w:p>
        </w:tc>
        <w:tc>
          <w:tcPr>
            <w:tcW w:w="4264" w:type="dxa"/>
          </w:tcPr>
          <w:p w:rsidR="00B04969" w:rsidRPr="002B0395" w:rsidRDefault="00B04969" w:rsidP="002B0395">
            <w:pPr>
              <w:ind w:right="-24" w:firstLine="48"/>
              <w:jc w:val="center"/>
            </w:pPr>
            <w:r w:rsidRPr="002B0395">
              <w:t xml:space="preserve">Капитальный ремонт </w:t>
            </w:r>
          </w:p>
        </w:tc>
        <w:tc>
          <w:tcPr>
            <w:tcW w:w="1431" w:type="dxa"/>
          </w:tcPr>
          <w:p w:rsidR="00B04969" w:rsidRPr="002B0395" w:rsidRDefault="00B04969" w:rsidP="002B0395">
            <w:pPr>
              <w:ind w:right="-24" w:firstLine="48"/>
              <w:jc w:val="center"/>
            </w:pPr>
            <w:r w:rsidRPr="002B0395">
              <w:t>Ø57-Ø325 6800,0</w:t>
            </w:r>
          </w:p>
        </w:tc>
        <w:tc>
          <w:tcPr>
            <w:tcW w:w="1668" w:type="dxa"/>
            <w:vMerge/>
          </w:tcPr>
          <w:p w:rsidR="00B04969" w:rsidRPr="002B0395" w:rsidRDefault="00B04969" w:rsidP="002B0395">
            <w:pPr>
              <w:ind w:right="-24" w:firstLine="48"/>
              <w:jc w:val="center"/>
            </w:pPr>
          </w:p>
        </w:tc>
        <w:tc>
          <w:tcPr>
            <w:tcW w:w="1282" w:type="dxa"/>
          </w:tcPr>
          <w:p w:rsidR="00B04969" w:rsidRPr="002B0395" w:rsidRDefault="00B04969" w:rsidP="002B0395">
            <w:pPr>
              <w:ind w:right="-24" w:firstLine="48"/>
              <w:jc w:val="center"/>
            </w:pPr>
            <w:r w:rsidRPr="002B0395">
              <w:t xml:space="preserve">2014- 2018г.г. </w:t>
            </w:r>
          </w:p>
        </w:tc>
      </w:tr>
      <w:tr w:rsidR="00B04969" w:rsidRPr="002B0395" w:rsidTr="00863BDD">
        <w:trPr>
          <w:jc w:val="center"/>
        </w:trPr>
        <w:tc>
          <w:tcPr>
            <w:tcW w:w="552" w:type="dxa"/>
          </w:tcPr>
          <w:p w:rsidR="00B04969" w:rsidRPr="002B0395" w:rsidRDefault="00B04969" w:rsidP="002B0395">
            <w:pPr>
              <w:ind w:right="-24" w:firstLine="567"/>
              <w:rPr>
                <w:b/>
                <w:bCs/>
              </w:rPr>
            </w:pPr>
            <w:r w:rsidRPr="002B0395">
              <w:rPr>
                <w:b/>
                <w:bCs/>
              </w:rPr>
              <w:t>77</w:t>
            </w:r>
          </w:p>
        </w:tc>
        <w:tc>
          <w:tcPr>
            <w:tcW w:w="2015" w:type="dxa"/>
          </w:tcPr>
          <w:p w:rsidR="00B04969" w:rsidRPr="002B0395" w:rsidRDefault="00B04969" w:rsidP="002B0395">
            <w:pPr>
              <w:ind w:right="-24" w:firstLine="48"/>
              <w:jc w:val="center"/>
            </w:pPr>
            <w:r w:rsidRPr="002B0395">
              <w:t xml:space="preserve">Тепловые сети </w:t>
            </w:r>
            <w:proofErr w:type="gramStart"/>
            <w:r w:rsidRPr="002B0395">
              <w:t>Капитальный</w:t>
            </w:r>
            <w:proofErr w:type="gramEnd"/>
            <w:r w:rsidRPr="002B0395">
              <w:t xml:space="preserve"> Ø57-108 2022г. 75 котельной п. СХТ</w:t>
            </w:r>
          </w:p>
        </w:tc>
        <w:tc>
          <w:tcPr>
            <w:tcW w:w="4264" w:type="dxa"/>
          </w:tcPr>
          <w:p w:rsidR="00B04969" w:rsidRPr="002B0395" w:rsidRDefault="00B04969" w:rsidP="002B0395">
            <w:pPr>
              <w:ind w:right="-24" w:firstLine="48"/>
              <w:jc w:val="center"/>
            </w:pPr>
            <w:r w:rsidRPr="002B0395">
              <w:t xml:space="preserve">Капитальный ремонт </w:t>
            </w:r>
          </w:p>
        </w:tc>
        <w:tc>
          <w:tcPr>
            <w:tcW w:w="1431" w:type="dxa"/>
          </w:tcPr>
          <w:p w:rsidR="00B04969" w:rsidRPr="002B0395" w:rsidRDefault="00B04969" w:rsidP="002B0395">
            <w:pPr>
              <w:ind w:right="-24" w:firstLine="48"/>
              <w:jc w:val="center"/>
            </w:pPr>
            <w:r w:rsidRPr="002B0395">
              <w:t>Ø57-108/500</w:t>
            </w:r>
          </w:p>
        </w:tc>
        <w:tc>
          <w:tcPr>
            <w:tcW w:w="1668" w:type="dxa"/>
            <w:vMerge/>
          </w:tcPr>
          <w:p w:rsidR="00B04969" w:rsidRPr="002B0395" w:rsidRDefault="00B04969" w:rsidP="002B0395">
            <w:pPr>
              <w:ind w:right="-24" w:firstLine="48"/>
              <w:jc w:val="center"/>
            </w:pPr>
          </w:p>
        </w:tc>
        <w:tc>
          <w:tcPr>
            <w:tcW w:w="1282" w:type="dxa"/>
          </w:tcPr>
          <w:p w:rsidR="00B04969" w:rsidRPr="002B0395" w:rsidRDefault="00B04969" w:rsidP="002B0395">
            <w:pPr>
              <w:ind w:right="-24" w:firstLine="48"/>
              <w:jc w:val="center"/>
            </w:pPr>
            <w:r w:rsidRPr="002B0395">
              <w:t>2022г.</w:t>
            </w:r>
          </w:p>
        </w:tc>
      </w:tr>
      <w:tr w:rsidR="00B04969" w:rsidRPr="002B0395" w:rsidTr="00863BDD">
        <w:trPr>
          <w:jc w:val="center"/>
        </w:trPr>
        <w:tc>
          <w:tcPr>
            <w:tcW w:w="552" w:type="dxa"/>
          </w:tcPr>
          <w:p w:rsidR="00B04969" w:rsidRPr="002B0395" w:rsidRDefault="00B04969" w:rsidP="002B0395">
            <w:pPr>
              <w:ind w:right="-24" w:firstLine="567"/>
              <w:rPr>
                <w:b/>
                <w:bCs/>
              </w:rPr>
            </w:pPr>
            <w:r w:rsidRPr="002B0395">
              <w:rPr>
                <w:b/>
                <w:bCs/>
              </w:rPr>
              <w:t>88</w:t>
            </w:r>
          </w:p>
        </w:tc>
        <w:tc>
          <w:tcPr>
            <w:tcW w:w="2015" w:type="dxa"/>
          </w:tcPr>
          <w:p w:rsidR="00B04969" w:rsidRPr="002B0395" w:rsidRDefault="00B04969" w:rsidP="002B0395">
            <w:pPr>
              <w:ind w:right="-24" w:firstLine="48"/>
              <w:jc w:val="center"/>
            </w:pPr>
            <w:r w:rsidRPr="002B0395">
              <w:t>Тепловые сети котельной ТМО</w:t>
            </w:r>
          </w:p>
        </w:tc>
        <w:tc>
          <w:tcPr>
            <w:tcW w:w="4264" w:type="dxa"/>
          </w:tcPr>
          <w:p w:rsidR="00B04969" w:rsidRPr="002B0395" w:rsidRDefault="00B04969" w:rsidP="002B0395">
            <w:pPr>
              <w:ind w:right="-24" w:firstLine="48"/>
              <w:jc w:val="center"/>
            </w:pPr>
            <w:r w:rsidRPr="002B0395">
              <w:t xml:space="preserve">Капитальный ремонт </w:t>
            </w:r>
          </w:p>
        </w:tc>
        <w:tc>
          <w:tcPr>
            <w:tcW w:w="1431" w:type="dxa"/>
          </w:tcPr>
          <w:p w:rsidR="00B04969" w:rsidRPr="002B0395" w:rsidRDefault="00B04969" w:rsidP="002B0395">
            <w:pPr>
              <w:ind w:right="-24" w:firstLine="48"/>
              <w:jc w:val="center"/>
            </w:pPr>
            <w:r w:rsidRPr="002B0395">
              <w:t>Ø32-Ø108 1500,0</w:t>
            </w:r>
          </w:p>
        </w:tc>
        <w:tc>
          <w:tcPr>
            <w:tcW w:w="1668" w:type="dxa"/>
            <w:vMerge/>
          </w:tcPr>
          <w:p w:rsidR="00B04969" w:rsidRPr="002B0395" w:rsidRDefault="00B04969" w:rsidP="002B0395">
            <w:pPr>
              <w:ind w:right="-24" w:firstLine="48"/>
              <w:jc w:val="center"/>
            </w:pPr>
          </w:p>
        </w:tc>
        <w:tc>
          <w:tcPr>
            <w:tcW w:w="1282" w:type="dxa"/>
          </w:tcPr>
          <w:p w:rsidR="00B04969" w:rsidRPr="002B0395" w:rsidRDefault="00B04969" w:rsidP="002B0395">
            <w:pPr>
              <w:ind w:right="-24" w:firstLine="48"/>
              <w:jc w:val="center"/>
            </w:pPr>
            <w:r w:rsidRPr="002B0395">
              <w:t>2014- 2015г.г.</w:t>
            </w:r>
          </w:p>
        </w:tc>
      </w:tr>
      <w:tr w:rsidR="00B04969" w:rsidRPr="002B0395" w:rsidTr="00863BDD">
        <w:trPr>
          <w:jc w:val="center"/>
        </w:trPr>
        <w:tc>
          <w:tcPr>
            <w:tcW w:w="552" w:type="dxa"/>
          </w:tcPr>
          <w:p w:rsidR="00B04969" w:rsidRPr="002B0395" w:rsidRDefault="00B04969" w:rsidP="002B0395">
            <w:pPr>
              <w:ind w:right="-24" w:firstLine="567"/>
              <w:rPr>
                <w:b/>
                <w:bCs/>
              </w:rPr>
            </w:pPr>
            <w:r w:rsidRPr="002B0395">
              <w:rPr>
                <w:b/>
                <w:bCs/>
              </w:rPr>
              <w:t>99</w:t>
            </w:r>
          </w:p>
        </w:tc>
        <w:tc>
          <w:tcPr>
            <w:tcW w:w="2015" w:type="dxa"/>
          </w:tcPr>
          <w:p w:rsidR="00B04969" w:rsidRPr="002B0395" w:rsidRDefault="00B04969" w:rsidP="002B0395">
            <w:pPr>
              <w:ind w:right="-24" w:firstLine="48"/>
              <w:jc w:val="center"/>
            </w:pPr>
            <w:r w:rsidRPr="002B0395">
              <w:t>Тепловые сети котельной ГВС</w:t>
            </w:r>
          </w:p>
        </w:tc>
        <w:tc>
          <w:tcPr>
            <w:tcW w:w="4264" w:type="dxa"/>
          </w:tcPr>
          <w:p w:rsidR="00B04969" w:rsidRPr="002B0395" w:rsidRDefault="00B04969" w:rsidP="002B0395">
            <w:pPr>
              <w:ind w:right="-24" w:firstLine="48"/>
              <w:jc w:val="center"/>
            </w:pPr>
            <w:r w:rsidRPr="002B0395">
              <w:t>Текущий и плановый ремонт</w:t>
            </w:r>
          </w:p>
        </w:tc>
        <w:tc>
          <w:tcPr>
            <w:tcW w:w="1431" w:type="dxa"/>
          </w:tcPr>
          <w:p w:rsidR="00B04969" w:rsidRPr="002B0395" w:rsidRDefault="00B04969" w:rsidP="002B0395">
            <w:pPr>
              <w:ind w:right="-24" w:firstLine="48"/>
              <w:jc w:val="center"/>
            </w:pPr>
            <w:r w:rsidRPr="002B0395">
              <w:t>Ø32-Ø108 1080,6</w:t>
            </w:r>
          </w:p>
        </w:tc>
        <w:tc>
          <w:tcPr>
            <w:tcW w:w="1668" w:type="dxa"/>
            <w:vMerge/>
          </w:tcPr>
          <w:p w:rsidR="00B04969" w:rsidRPr="002B0395" w:rsidRDefault="00B04969" w:rsidP="002B0395">
            <w:pPr>
              <w:ind w:right="-24" w:firstLine="48"/>
              <w:jc w:val="center"/>
            </w:pPr>
          </w:p>
        </w:tc>
        <w:tc>
          <w:tcPr>
            <w:tcW w:w="1282" w:type="dxa"/>
          </w:tcPr>
          <w:p w:rsidR="00B04969" w:rsidRDefault="00B04969" w:rsidP="002B0395">
            <w:pPr>
              <w:ind w:right="-24" w:firstLine="48"/>
              <w:jc w:val="center"/>
            </w:pPr>
            <w:r w:rsidRPr="002B0395">
              <w:t>2013- 2028г.г.</w:t>
            </w:r>
          </w:p>
          <w:p w:rsidR="00037B8D" w:rsidRPr="002B0395" w:rsidRDefault="00037B8D" w:rsidP="002B0395">
            <w:pPr>
              <w:ind w:right="-24" w:firstLine="48"/>
              <w:jc w:val="center"/>
            </w:pPr>
          </w:p>
        </w:tc>
      </w:tr>
      <w:tr w:rsidR="00863BDD" w:rsidRPr="002B0395" w:rsidTr="00CD04DD">
        <w:trPr>
          <w:jc w:val="center"/>
        </w:trPr>
        <w:tc>
          <w:tcPr>
            <w:tcW w:w="11212" w:type="dxa"/>
            <w:gridSpan w:val="6"/>
          </w:tcPr>
          <w:p w:rsidR="00863BDD" w:rsidRPr="002B0395" w:rsidRDefault="00863BDD" w:rsidP="002B0395">
            <w:pPr>
              <w:ind w:right="-24" w:firstLine="48"/>
              <w:jc w:val="center"/>
            </w:pPr>
            <w:r w:rsidRPr="002B0395">
              <w:lastRenderedPageBreak/>
              <w:t xml:space="preserve">МО  </w:t>
            </w:r>
            <w:r w:rsidR="002C308B" w:rsidRPr="002B0395">
              <w:t>Новольвовское</w:t>
            </w:r>
          </w:p>
        </w:tc>
      </w:tr>
      <w:tr w:rsidR="002C308B" w:rsidRPr="002B0395" w:rsidTr="00863BDD">
        <w:trPr>
          <w:jc w:val="center"/>
        </w:trPr>
        <w:tc>
          <w:tcPr>
            <w:tcW w:w="552" w:type="dxa"/>
          </w:tcPr>
          <w:p w:rsidR="002C308B" w:rsidRPr="002B0395" w:rsidRDefault="002C308B" w:rsidP="002B0395">
            <w:pPr>
              <w:ind w:right="-24" w:firstLine="567"/>
              <w:rPr>
                <w:b/>
                <w:bCs/>
              </w:rPr>
            </w:pPr>
            <w:r w:rsidRPr="002B0395">
              <w:rPr>
                <w:b/>
                <w:bCs/>
              </w:rPr>
              <w:t>110</w:t>
            </w:r>
          </w:p>
        </w:tc>
        <w:tc>
          <w:tcPr>
            <w:tcW w:w="2015" w:type="dxa"/>
          </w:tcPr>
          <w:p w:rsidR="002C308B" w:rsidRPr="002B0395" w:rsidRDefault="002C308B" w:rsidP="002B0395">
            <w:pPr>
              <w:ind w:right="-24" w:firstLine="48"/>
              <w:jc w:val="center"/>
            </w:pPr>
            <w:r w:rsidRPr="002B0395">
              <w:t xml:space="preserve">Тепловые сети котельной </w:t>
            </w:r>
            <w:proofErr w:type="gramStart"/>
            <w:r w:rsidRPr="002B0395">
              <w:t>Це</w:t>
            </w:r>
            <w:r w:rsidRPr="002B0395">
              <w:t>н</w:t>
            </w:r>
            <w:r w:rsidRPr="002B0395">
              <w:t>тральная</w:t>
            </w:r>
            <w:proofErr w:type="gramEnd"/>
          </w:p>
        </w:tc>
        <w:tc>
          <w:tcPr>
            <w:tcW w:w="4264" w:type="dxa"/>
          </w:tcPr>
          <w:p w:rsidR="002C308B" w:rsidRPr="002B0395" w:rsidRDefault="002C308B" w:rsidP="002B0395">
            <w:pPr>
              <w:ind w:right="-24" w:firstLine="48"/>
              <w:jc w:val="center"/>
            </w:pPr>
            <w:r w:rsidRPr="002B0395">
              <w:t>Капитальный ремонт</w:t>
            </w:r>
          </w:p>
        </w:tc>
        <w:tc>
          <w:tcPr>
            <w:tcW w:w="1431" w:type="dxa"/>
          </w:tcPr>
          <w:p w:rsidR="002C308B" w:rsidRPr="002B0395" w:rsidRDefault="002C308B" w:rsidP="002B0395">
            <w:pPr>
              <w:jc w:val="center"/>
            </w:pPr>
            <w:r w:rsidRPr="002B0395">
              <w:t>Ø219,</w:t>
            </w:r>
          </w:p>
          <w:p w:rsidR="002C308B" w:rsidRPr="002B0395" w:rsidRDefault="002C308B" w:rsidP="002B0395">
            <w:pPr>
              <w:jc w:val="center"/>
            </w:pPr>
            <w:r w:rsidRPr="002B0395">
              <w:t>Ø159,</w:t>
            </w:r>
          </w:p>
          <w:p w:rsidR="002C308B" w:rsidRPr="002B0395" w:rsidRDefault="002C308B" w:rsidP="002B0395">
            <w:pPr>
              <w:jc w:val="center"/>
            </w:pPr>
            <w:r w:rsidRPr="002B0395">
              <w:t>Ø133,</w:t>
            </w:r>
          </w:p>
          <w:p w:rsidR="002C308B" w:rsidRPr="002B0395" w:rsidRDefault="002C308B" w:rsidP="002B0395">
            <w:pPr>
              <w:jc w:val="both"/>
            </w:pPr>
            <w:r w:rsidRPr="002B0395">
              <w:t>Ø108 ,Ø89,</w:t>
            </w:r>
          </w:p>
          <w:p w:rsidR="002C308B" w:rsidRPr="002B0395" w:rsidRDefault="002C308B" w:rsidP="002B0395">
            <w:pPr>
              <w:jc w:val="center"/>
            </w:pPr>
            <w:r w:rsidRPr="002B0395">
              <w:t>Ø76,</w:t>
            </w:r>
          </w:p>
          <w:p w:rsidR="002C308B" w:rsidRPr="002B0395" w:rsidRDefault="002C308B" w:rsidP="002B0395">
            <w:pPr>
              <w:jc w:val="center"/>
            </w:pPr>
            <w:r w:rsidRPr="002B0395">
              <w:t>Ø57,</w:t>
            </w:r>
          </w:p>
          <w:p w:rsidR="002C308B" w:rsidRPr="002B0395" w:rsidRDefault="002C308B" w:rsidP="002B0395">
            <w:pPr>
              <w:ind w:right="-24" w:firstLine="48"/>
              <w:jc w:val="center"/>
            </w:pPr>
            <w:r w:rsidRPr="002B0395">
              <w:t>Ø40/3896,7</w:t>
            </w:r>
          </w:p>
        </w:tc>
        <w:tc>
          <w:tcPr>
            <w:tcW w:w="1668" w:type="dxa"/>
            <w:vMerge w:val="restart"/>
          </w:tcPr>
          <w:p w:rsidR="002C308B" w:rsidRPr="002B0395" w:rsidRDefault="002C308B" w:rsidP="002B0395">
            <w:pPr>
              <w:ind w:right="-24" w:firstLine="48"/>
            </w:pPr>
          </w:p>
          <w:p w:rsidR="002C308B" w:rsidRPr="002B0395" w:rsidRDefault="00C03C1D" w:rsidP="002B0395">
            <w:pPr>
              <w:ind w:right="-24" w:firstLine="48"/>
              <w:jc w:val="center"/>
            </w:pPr>
            <w:r>
              <w:t>Повышение эф</w:t>
            </w:r>
            <w:r w:rsidR="002C308B" w:rsidRPr="002B0395">
              <w:t>фективности и надежности тепл</w:t>
            </w:r>
            <w:proofErr w:type="gramStart"/>
            <w:r w:rsidR="002C308B" w:rsidRPr="002B0395">
              <w:t>о-</w:t>
            </w:r>
            <w:proofErr w:type="gramEnd"/>
            <w:r w:rsidR="002C308B" w:rsidRPr="002B0395">
              <w:t xml:space="preserve"> сна</w:t>
            </w:r>
            <w:r w:rsidR="002C308B" w:rsidRPr="002B0395">
              <w:t>б</w:t>
            </w:r>
            <w:r w:rsidR="002C308B" w:rsidRPr="002B0395">
              <w:t>жения, энер- госбережение, борьба с бе</w:t>
            </w:r>
            <w:r w:rsidR="002C308B" w:rsidRPr="002B0395">
              <w:t>с</w:t>
            </w:r>
            <w:r>
              <w:t>полез</w:t>
            </w:r>
            <w:r w:rsidR="002C308B" w:rsidRPr="002B0395">
              <w:t>ными п</w:t>
            </w:r>
            <w:r w:rsidR="002C308B" w:rsidRPr="002B0395">
              <w:t>о</w:t>
            </w:r>
            <w:r w:rsidR="002C308B" w:rsidRPr="002B0395">
              <w:t>терями тепла</w:t>
            </w:r>
          </w:p>
        </w:tc>
        <w:tc>
          <w:tcPr>
            <w:tcW w:w="1282" w:type="dxa"/>
          </w:tcPr>
          <w:p w:rsidR="002C308B" w:rsidRPr="002B0395" w:rsidRDefault="002C308B" w:rsidP="002B0395">
            <w:pPr>
              <w:ind w:right="-24" w:firstLine="48"/>
              <w:jc w:val="center"/>
            </w:pPr>
            <w:r w:rsidRPr="002B0395">
              <w:t>2015- 2019г.г.</w:t>
            </w:r>
          </w:p>
        </w:tc>
      </w:tr>
      <w:tr w:rsidR="002C308B" w:rsidRPr="002B0395" w:rsidTr="00863BDD">
        <w:trPr>
          <w:jc w:val="center"/>
        </w:trPr>
        <w:tc>
          <w:tcPr>
            <w:tcW w:w="552" w:type="dxa"/>
          </w:tcPr>
          <w:p w:rsidR="002C308B" w:rsidRPr="002B0395" w:rsidRDefault="002C308B" w:rsidP="002B0395">
            <w:pPr>
              <w:ind w:right="-24" w:firstLine="567"/>
              <w:rPr>
                <w:b/>
                <w:bCs/>
              </w:rPr>
            </w:pPr>
          </w:p>
          <w:p w:rsidR="002C308B" w:rsidRPr="002B0395" w:rsidRDefault="002C308B" w:rsidP="002B0395">
            <w:pPr>
              <w:ind w:right="-24" w:firstLine="567"/>
              <w:rPr>
                <w:b/>
                <w:bCs/>
              </w:rPr>
            </w:pPr>
            <w:r w:rsidRPr="002B0395">
              <w:rPr>
                <w:b/>
                <w:bCs/>
              </w:rPr>
              <w:t>111</w:t>
            </w:r>
          </w:p>
        </w:tc>
        <w:tc>
          <w:tcPr>
            <w:tcW w:w="2015" w:type="dxa"/>
          </w:tcPr>
          <w:p w:rsidR="002C308B" w:rsidRPr="002B0395" w:rsidRDefault="002C308B" w:rsidP="002B0395">
            <w:pPr>
              <w:ind w:right="-24" w:firstLine="48"/>
              <w:jc w:val="center"/>
            </w:pPr>
            <w:r w:rsidRPr="002B0395">
              <w:t>Тепловые сети котельной НТМО</w:t>
            </w:r>
          </w:p>
        </w:tc>
        <w:tc>
          <w:tcPr>
            <w:tcW w:w="4264" w:type="dxa"/>
          </w:tcPr>
          <w:p w:rsidR="002C308B" w:rsidRPr="002B0395" w:rsidRDefault="006A6151" w:rsidP="002B0395">
            <w:pPr>
              <w:ind w:right="-24" w:firstLine="48"/>
              <w:jc w:val="center"/>
            </w:pPr>
            <w:r w:rsidRPr="002B0395">
              <w:t>Капитальный ремонт</w:t>
            </w:r>
          </w:p>
        </w:tc>
        <w:tc>
          <w:tcPr>
            <w:tcW w:w="1431" w:type="dxa"/>
          </w:tcPr>
          <w:p w:rsidR="002C308B" w:rsidRPr="002B0395" w:rsidRDefault="002C308B" w:rsidP="002B0395">
            <w:pPr>
              <w:jc w:val="center"/>
            </w:pPr>
            <w:r w:rsidRPr="002B0395">
              <w:t>Ø50,</w:t>
            </w:r>
          </w:p>
          <w:p w:rsidR="002C308B" w:rsidRPr="002B0395" w:rsidRDefault="002C308B" w:rsidP="002B0395">
            <w:pPr>
              <w:ind w:right="-24" w:firstLine="48"/>
              <w:jc w:val="center"/>
            </w:pPr>
            <w:r w:rsidRPr="002B0395">
              <w:t>Ø25/217</w:t>
            </w:r>
          </w:p>
        </w:tc>
        <w:tc>
          <w:tcPr>
            <w:tcW w:w="1668" w:type="dxa"/>
            <w:vMerge/>
          </w:tcPr>
          <w:p w:rsidR="002C308B" w:rsidRPr="002B0395" w:rsidRDefault="002C308B" w:rsidP="002B0395">
            <w:pPr>
              <w:ind w:right="-24" w:firstLine="48"/>
              <w:jc w:val="center"/>
            </w:pPr>
          </w:p>
        </w:tc>
        <w:tc>
          <w:tcPr>
            <w:tcW w:w="1282" w:type="dxa"/>
          </w:tcPr>
          <w:p w:rsidR="002C308B" w:rsidRPr="002B0395" w:rsidRDefault="006A6151" w:rsidP="002B0395">
            <w:pPr>
              <w:ind w:right="-24" w:firstLine="48"/>
              <w:jc w:val="center"/>
            </w:pPr>
            <w:r w:rsidRPr="002B0395">
              <w:t>2017-2018г.г.</w:t>
            </w:r>
          </w:p>
        </w:tc>
      </w:tr>
      <w:tr w:rsidR="002C308B" w:rsidRPr="002B0395" w:rsidTr="00863BDD">
        <w:trPr>
          <w:jc w:val="center"/>
        </w:trPr>
        <w:tc>
          <w:tcPr>
            <w:tcW w:w="552" w:type="dxa"/>
          </w:tcPr>
          <w:p w:rsidR="002C308B" w:rsidRPr="002B0395" w:rsidRDefault="002C308B" w:rsidP="002B0395">
            <w:pPr>
              <w:ind w:right="-24" w:firstLine="567"/>
              <w:rPr>
                <w:b/>
                <w:bCs/>
              </w:rPr>
            </w:pPr>
          </w:p>
          <w:p w:rsidR="002C308B" w:rsidRPr="002B0395" w:rsidRDefault="002C308B" w:rsidP="002B0395">
            <w:pPr>
              <w:ind w:right="-24" w:firstLine="567"/>
              <w:rPr>
                <w:b/>
                <w:bCs/>
              </w:rPr>
            </w:pPr>
          </w:p>
          <w:p w:rsidR="002C308B" w:rsidRPr="002B0395" w:rsidRDefault="002C308B" w:rsidP="002B0395">
            <w:pPr>
              <w:ind w:right="-24" w:firstLine="567"/>
              <w:rPr>
                <w:b/>
                <w:bCs/>
              </w:rPr>
            </w:pPr>
            <w:r w:rsidRPr="002B0395">
              <w:rPr>
                <w:b/>
                <w:bCs/>
              </w:rPr>
              <w:t>112</w:t>
            </w:r>
          </w:p>
        </w:tc>
        <w:tc>
          <w:tcPr>
            <w:tcW w:w="2015" w:type="dxa"/>
          </w:tcPr>
          <w:p w:rsidR="006A6151" w:rsidRPr="002B0395" w:rsidRDefault="00C03C1D" w:rsidP="002B0395">
            <w:pPr>
              <w:autoSpaceDE w:val="0"/>
              <w:autoSpaceDN w:val="0"/>
              <w:adjustRightInd w:val="0"/>
            </w:pPr>
            <w:r>
              <w:t>Тепловые сет</w:t>
            </w:r>
            <w:r w:rsidR="006A6151" w:rsidRPr="002B0395">
              <w:t>и котельной д. Львово</w:t>
            </w:r>
          </w:p>
          <w:p w:rsidR="002C308B" w:rsidRPr="002B0395" w:rsidRDefault="002C308B" w:rsidP="002B0395">
            <w:pPr>
              <w:ind w:right="-24" w:firstLine="48"/>
              <w:jc w:val="center"/>
            </w:pPr>
          </w:p>
        </w:tc>
        <w:tc>
          <w:tcPr>
            <w:tcW w:w="4264" w:type="dxa"/>
          </w:tcPr>
          <w:p w:rsidR="002C308B" w:rsidRPr="002B0395" w:rsidRDefault="006A6151" w:rsidP="002B0395">
            <w:pPr>
              <w:ind w:right="-24" w:firstLine="48"/>
              <w:jc w:val="center"/>
            </w:pPr>
            <w:r w:rsidRPr="002B0395">
              <w:t>Капитальный ремонт</w:t>
            </w:r>
          </w:p>
        </w:tc>
        <w:tc>
          <w:tcPr>
            <w:tcW w:w="1431" w:type="dxa"/>
          </w:tcPr>
          <w:p w:rsidR="002C308B" w:rsidRPr="002B0395" w:rsidRDefault="002C308B" w:rsidP="002B0395">
            <w:pPr>
              <w:jc w:val="center"/>
            </w:pPr>
            <w:r w:rsidRPr="002B0395">
              <w:t>Ø159,</w:t>
            </w:r>
          </w:p>
          <w:p w:rsidR="002C308B" w:rsidRPr="002B0395" w:rsidRDefault="002C308B" w:rsidP="002B0395">
            <w:pPr>
              <w:jc w:val="center"/>
            </w:pPr>
            <w:r w:rsidRPr="002B0395">
              <w:t>Ø100,</w:t>
            </w:r>
          </w:p>
          <w:p w:rsidR="002C308B" w:rsidRPr="002B0395" w:rsidRDefault="002C308B" w:rsidP="002B0395">
            <w:pPr>
              <w:jc w:val="center"/>
            </w:pPr>
            <w:r w:rsidRPr="002B0395">
              <w:t>Ø80,</w:t>
            </w:r>
          </w:p>
          <w:p w:rsidR="002C308B" w:rsidRPr="002B0395" w:rsidRDefault="002C308B" w:rsidP="002B0395">
            <w:pPr>
              <w:jc w:val="center"/>
            </w:pPr>
            <w:r w:rsidRPr="002B0395">
              <w:t>Ø50/2696</w:t>
            </w:r>
          </w:p>
        </w:tc>
        <w:tc>
          <w:tcPr>
            <w:tcW w:w="1668" w:type="dxa"/>
            <w:vMerge/>
          </w:tcPr>
          <w:p w:rsidR="002C308B" w:rsidRPr="002B0395" w:rsidRDefault="002C308B" w:rsidP="002B0395">
            <w:pPr>
              <w:ind w:right="-24" w:firstLine="48"/>
              <w:jc w:val="center"/>
            </w:pPr>
          </w:p>
        </w:tc>
        <w:tc>
          <w:tcPr>
            <w:tcW w:w="1282" w:type="dxa"/>
          </w:tcPr>
          <w:p w:rsidR="002C308B" w:rsidRPr="002B0395" w:rsidRDefault="002C308B" w:rsidP="002B0395">
            <w:pPr>
              <w:ind w:right="-24" w:firstLine="48"/>
              <w:jc w:val="center"/>
            </w:pPr>
            <w:r w:rsidRPr="002B0395">
              <w:t>2014-2015гг</w:t>
            </w:r>
          </w:p>
        </w:tc>
      </w:tr>
    </w:tbl>
    <w:p w:rsidR="00B04969" w:rsidRPr="002B0395" w:rsidRDefault="00B04969" w:rsidP="002B0395">
      <w:pPr>
        <w:pStyle w:val="44"/>
        <w:shd w:val="clear" w:color="auto" w:fill="auto"/>
        <w:spacing w:line="240" w:lineRule="auto"/>
        <w:ind w:firstLine="0"/>
        <w:jc w:val="both"/>
        <w:rPr>
          <w:b/>
          <w:color w:val="000000" w:themeColor="text1"/>
          <w:sz w:val="24"/>
          <w:szCs w:val="24"/>
        </w:rPr>
      </w:pPr>
    </w:p>
    <w:p w:rsidR="0062014F" w:rsidRPr="0062014F" w:rsidRDefault="0062014F" w:rsidP="0062014F">
      <w:pPr>
        <w:shd w:val="clear" w:color="auto" w:fill="FFFFFF"/>
        <w:jc w:val="center"/>
      </w:pPr>
      <w:r w:rsidRPr="0062014F">
        <w:rPr>
          <w:b/>
          <w:bCs/>
        </w:rPr>
        <w:t>Информация о доступной мощности для присоединения новых абонентов к централизованным системам теплоснабжения</w:t>
      </w:r>
    </w:p>
    <w:p w:rsidR="0062014F" w:rsidRPr="0062014F" w:rsidRDefault="0062014F" w:rsidP="0062014F">
      <w:pPr>
        <w:shd w:val="clear" w:color="auto" w:fill="FFFFFF"/>
      </w:pPr>
      <w:r w:rsidRPr="0062014F">
        <w:t> </w:t>
      </w:r>
    </w:p>
    <w:tbl>
      <w:tblPr>
        <w:tblW w:w="0" w:type="auto"/>
        <w:jc w:val="center"/>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3215"/>
        <w:gridCol w:w="4311"/>
        <w:gridCol w:w="2958"/>
      </w:tblGrid>
      <w:tr w:rsidR="0062014F" w:rsidRPr="0062014F" w:rsidTr="0062014F">
        <w:trPr>
          <w:jc w:val="center"/>
        </w:trPr>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2014F" w:rsidRPr="0062014F" w:rsidRDefault="0062014F" w:rsidP="0062014F">
            <w:pPr>
              <w:jc w:val="center"/>
            </w:pPr>
            <w:r w:rsidRPr="0062014F">
              <w:rPr>
                <w:b/>
                <w:bCs/>
              </w:rPr>
              <w:t>Наименование объекта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2014F" w:rsidRPr="0062014F" w:rsidRDefault="0062014F" w:rsidP="0062014F">
            <w:pPr>
              <w:jc w:val="center"/>
            </w:pPr>
            <w:r w:rsidRPr="0062014F">
              <w:rPr>
                <w:b/>
                <w:bCs/>
              </w:rPr>
              <w:t>Населенный пункт</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2014F" w:rsidRPr="0062014F" w:rsidRDefault="0062014F" w:rsidP="0062014F">
            <w:pPr>
              <w:jc w:val="center"/>
            </w:pPr>
            <w:r w:rsidRPr="0062014F">
              <w:rPr>
                <w:b/>
                <w:bCs/>
              </w:rPr>
              <w:t>Доступная мощность для подключения</w:t>
            </w:r>
          </w:p>
          <w:p w:rsidR="0062014F" w:rsidRPr="0062014F" w:rsidRDefault="0062014F" w:rsidP="0062014F">
            <w:pPr>
              <w:jc w:val="center"/>
            </w:pPr>
            <w:r w:rsidRPr="0062014F">
              <w:rPr>
                <w:b/>
                <w:bCs/>
              </w:rPr>
              <w:t>(Гкал/час, м</w:t>
            </w:r>
            <w:r w:rsidRPr="0062014F">
              <w:rPr>
                <w:b/>
                <w:bCs/>
                <w:vertAlign w:val="superscript"/>
              </w:rPr>
              <w:t>3</w:t>
            </w:r>
            <w:r w:rsidRPr="0062014F">
              <w:rPr>
                <w:b/>
                <w:bCs/>
              </w:rPr>
              <w:t>/сут.)</w:t>
            </w:r>
          </w:p>
        </w:tc>
      </w:tr>
      <w:tr w:rsidR="0062014F" w:rsidRPr="0062014F" w:rsidTr="0062014F">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2014F" w:rsidRPr="0062014F" w:rsidRDefault="0062014F" w:rsidP="0062014F">
            <w:r w:rsidRPr="0062014F">
              <w:rPr>
                <w:b/>
                <w:bCs/>
              </w:rPr>
              <w:t>Котельные</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2014F" w:rsidRPr="0062014F" w:rsidRDefault="0062014F" w:rsidP="0062014F">
            <w:r w:rsidRPr="0062014F">
              <w:rPr>
                <w:b/>
                <w:bC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2014F" w:rsidRPr="0062014F" w:rsidRDefault="0062014F" w:rsidP="0062014F">
            <w:r w:rsidRPr="0062014F">
              <w:rPr>
                <w:b/>
                <w:bCs/>
              </w:rPr>
              <w:t> </w:t>
            </w:r>
          </w:p>
        </w:tc>
      </w:tr>
      <w:tr w:rsidR="0062014F" w:rsidRPr="0062014F" w:rsidTr="0062014F">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2014F" w:rsidRPr="0062014F" w:rsidRDefault="0062014F" w:rsidP="0062014F">
            <w:r w:rsidRPr="0062014F">
              <w:t>Котельная № 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2014F" w:rsidRPr="0062014F" w:rsidRDefault="0062014F" w:rsidP="0062014F">
            <w:r w:rsidRPr="0062014F">
              <w:t>г. Кимовск, ул. Ленина, д. 15, корп. 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2014F" w:rsidRPr="0062014F" w:rsidRDefault="0062014F" w:rsidP="0062014F">
            <w:pPr>
              <w:jc w:val="center"/>
            </w:pPr>
            <w:r w:rsidRPr="0062014F">
              <w:t>1,895</w:t>
            </w:r>
          </w:p>
        </w:tc>
      </w:tr>
      <w:tr w:rsidR="0062014F" w:rsidRPr="0062014F" w:rsidTr="0062014F">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2014F" w:rsidRPr="0062014F" w:rsidRDefault="0062014F" w:rsidP="0062014F">
            <w:r w:rsidRPr="0062014F">
              <w:t>Котельная № 14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2014F" w:rsidRPr="0062014F" w:rsidRDefault="0062014F" w:rsidP="0062014F">
            <w:r w:rsidRPr="0062014F">
              <w:t>г. Кимовск, ул. Бессолова, д. 20, корп. 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2014F" w:rsidRPr="0062014F" w:rsidRDefault="0062014F" w:rsidP="0062014F">
            <w:pPr>
              <w:jc w:val="center"/>
            </w:pPr>
            <w:r w:rsidRPr="0062014F">
              <w:t>-0,969</w:t>
            </w:r>
          </w:p>
        </w:tc>
      </w:tr>
      <w:tr w:rsidR="0062014F" w:rsidRPr="0062014F" w:rsidTr="0062014F">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2014F" w:rsidRPr="0062014F" w:rsidRDefault="0062014F" w:rsidP="0062014F">
            <w:r w:rsidRPr="0062014F">
              <w:t>Котельная СХТ</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2014F" w:rsidRPr="0062014F" w:rsidRDefault="0062014F" w:rsidP="0062014F">
            <w:r w:rsidRPr="0062014F">
              <w:t>г. Кимовск, мкр. Сельхозтехника, д. 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2014F" w:rsidRPr="0062014F" w:rsidRDefault="0062014F" w:rsidP="0062014F">
            <w:pPr>
              <w:jc w:val="center"/>
            </w:pPr>
            <w:r w:rsidRPr="0062014F">
              <w:t>0,392</w:t>
            </w:r>
          </w:p>
        </w:tc>
      </w:tr>
      <w:tr w:rsidR="0062014F" w:rsidRPr="0062014F" w:rsidTr="0062014F">
        <w:trPr>
          <w:jc w:val="center"/>
        </w:trPr>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62014F" w:rsidRPr="0062014F" w:rsidRDefault="0062014F" w:rsidP="0062014F">
            <w:r w:rsidRPr="0062014F">
              <w:t>Котельная ТМО</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62014F" w:rsidRPr="0062014F" w:rsidRDefault="0062014F" w:rsidP="0062014F">
            <w:r w:rsidRPr="0062014F">
              <w:t>г. Кимовск, ул. Больничная, д. 2, корп. 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2014F" w:rsidRPr="0062014F" w:rsidRDefault="0062014F" w:rsidP="0062014F">
            <w:pPr>
              <w:jc w:val="center"/>
            </w:pPr>
            <w:r w:rsidRPr="0062014F">
              <w:t>2,056 (отопление)</w:t>
            </w:r>
          </w:p>
        </w:tc>
      </w:tr>
      <w:tr w:rsidR="0062014F" w:rsidRPr="0062014F" w:rsidTr="0062014F">
        <w:trPr>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62014F" w:rsidRPr="0062014F" w:rsidRDefault="0062014F" w:rsidP="0062014F"/>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62014F" w:rsidRPr="0062014F" w:rsidRDefault="0062014F" w:rsidP="0062014F"/>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2014F" w:rsidRPr="0062014F" w:rsidRDefault="0062014F" w:rsidP="0062014F">
            <w:pPr>
              <w:jc w:val="center"/>
            </w:pPr>
            <w:r w:rsidRPr="0062014F">
              <w:t>0,099 (ГВС)</w:t>
            </w:r>
          </w:p>
        </w:tc>
      </w:tr>
      <w:tr w:rsidR="0062014F" w:rsidRPr="0062014F" w:rsidTr="0062014F">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2014F" w:rsidRPr="0062014F" w:rsidRDefault="0062014F" w:rsidP="0062014F">
            <w:r w:rsidRPr="0062014F">
              <w:t>Котельная «Центральная»</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2014F" w:rsidRPr="0062014F" w:rsidRDefault="0062014F" w:rsidP="0062014F">
            <w:r w:rsidRPr="0062014F">
              <w:t>г. Кимовск, ул. Коммунистическая, д. 3, корп. 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2014F" w:rsidRPr="0062014F" w:rsidRDefault="0062014F" w:rsidP="0062014F">
            <w:pPr>
              <w:jc w:val="center"/>
            </w:pPr>
            <w:r w:rsidRPr="0062014F">
              <w:t>25,945</w:t>
            </w:r>
          </w:p>
        </w:tc>
      </w:tr>
      <w:tr w:rsidR="0062014F" w:rsidRPr="0062014F" w:rsidTr="0062014F">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2014F" w:rsidRPr="0062014F" w:rsidRDefault="0062014F" w:rsidP="0062014F">
            <w:r w:rsidRPr="0062014F">
              <w:t>Котельная мкр. Новый</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2014F" w:rsidRPr="0062014F" w:rsidRDefault="0062014F" w:rsidP="0062014F">
            <w:r w:rsidRPr="0062014F">
              <w:t>г. Кимовск, мкр. Новый</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2014F" w:rsidRPr="0062014F" w:rsidRDefault="0062014F" w:rsidP="0062014F">
            <w:pPr>
              <w:jc w:val="center"/>
            </w:pPr>
            <w:r w:rsidRPr="0062014F">
              <w:t>0,135</w:t>
            </w:r>
          </w:p>
        </w:tc>
      </w:tr>
      <w:tr w:rsidR="0062014F" w:rsidRPr="0062014F" w:rsidTr="0062014F">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2014F" w:rsidRPr="0062014F" w:rsidRDefault="0062014F" w:rsidP="0062014F">
            <w:r w:rsidRPr="0062014F">
              <w:t>Котельная ГВС</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2014F" w:rsidRPr="0062014F" w:rsidRDefault="0062014F" w:rsidP="0062014F">
            <w:r w:rsidRPr="0062014F">
              <w:t>г. Кимовск, ул. Коммунистическая</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2014F" w:rsidRPr="0062014F" w:rsidRDefault="0062014F" w:rsidP="0062014F">
            <w:pPr>
              <w:jc w:val="center"/>
            </w:pPr>
            <w:r w:rsidRPr="0062014F">
              <w:t>0,233</w:t>
            </w:r>
          </w:p>
        </w:tc>
      </w:tr>
      <w:tr w:rsidR="0062014F" w:rsidRPr="0062014F" w:rsidTr="0062014F">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2014F" w:rsidRPr="0062014F" w:rsidRDefault="0062014F" w:rsidP="0062014F">
            <w:r w:rsidRPr="0062014F">
              <w:t>Котельная № 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2014F" w:rsidRPr="0062014F" w:rsidRDefault="0062014F" w:rsidP="0062014F">
            <w:r w:rsidRPr="0062014F">
              <w:t>Кимовский р-н, п. Епифань, ул. Тульская, д. 7, корп. 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2014F" w:rsidRPr="0062014F" w:rsidRDefault="0062014F" w:rsidP="0062014F">
            <w:pPr>
              <w:jc w:val="center"/>
            </w:pPr>
            <w:r w:rsidRPr="0062014F">
              <w:t>0,079</w:t>
            </w:r>
          </w:p>
        </w:tc>
      </w:tr>
      <w:tr w:rsidR="0062014F" w:rsidRPr="0062014F" w:rsidTr="0062014F">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2014F" w:rsidRPr="0062014F" w:rsidRDefault="0062014F" w:rsidP="0062014F">
            <w:r w:rsidRPr="0062014F">
              <w:t>Котельная № 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2014F" w:rsidRPr="0062014F" w:rsidRDefault="0062014F" w:rsidP="0062014F">
            <w:proofErr w:type="gramStart"/>
            <w:r w:rsidRPr="0062014F">
              <w:t>Кимовский р-н, п. Епифань, ул. Красная площадь, д. 5, корп. 1</w:t>
            </w:r>
            <w:proofErr w:type="gramEnd"/>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2014F" w:rsidRPr="0062014F" w:rsidRDefault="0062014F" w:rsidP="0062014F">
            <w:pPr>
              <w:jc w:val="center"/>
            </w:pPr>
            <w:r w:rsidRPr="0062014F">
              <w:t>0,115</w:t>
            </w:r>
          </w:p>
        </w:tc>
      </w:tr>
      <w:tr w:rsidR="0062014F" w:rsidRPr="0062014F" w:rsidTr="0062014F">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2014F" w:rsidRPr="0062014F" w:rsidRDefault="0062014F" w:rsidP="0062014F">
            <w:r w:rsidRPr="0062014F">
              <w:t>Котельная № 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2014F" w:rsidRPr="0062014F" w:rsidRDefault="0062014F" w:rsidP="0062014F">
            <w:r w:rsidRPr="0062014F">
              <w:t>Кимовский р-н, п. Епифань, ул. Школ</w:t>
            </w:r>
            <w:r w:rsidRPr="0062014F">
              <w:t>ь</w:t>
            </w:r>
            <w:r w:rsidRPr="0062014F">
              <w:t>ная, д. 1, корп. 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2014F" w:rsidRPr="0062014F" w:rsidRDefault="0062014F" w:rsidP="0062014F">
            <w:pPr>
              <w:jc w:val="center"/>
            </w:pPr>
            <w:r w:rsidRPr="0062014F">
              <w:t>0,435</w:t>
            </w:r>
          </w:p>
        </w:tc>
      </w:tr>
      <w:tr w:rsidR="0062014F" w:rsidRPr="0062014F" w:rsidTr="0062014F">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2014F" w:rsidRPr="0062014F" w:rsidRDefault="0062014F" w:rsidP="0062014F">
            <w:r w:rsidRPr="0062014F">
              <w:t>Котельная № 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2014F" w:rsidRPr="0062014F" w:rsidRDefault="0062014F" w:rsidP="0062014F">
            <w:r w:rsidRPr="0062014F">
              <w:t>Кимовский р-н, п. Епифань, ул. 50 лет Октября, д. 26б, корп. 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2014F" w:rsidRPr="0062014F" w:rsidRDefault="0062014F" w:rsidP="0062014F">
            <w:pPr>
              <w:jc w:val="center"/>
            </w:pPr>
            <w:r w:rsidRPr="0062014F">
              <w:t>0,215</w:t>
            </w:r>
          </w:p>
        </w:tc>
      </w:tr>
      <w:tr w:rsidR="0062014F" w:rsidRPr="0062014F" w:rsidTr="0062014F">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2014F" w:rsidRPr="0062014F" w:rsidRDefault="0062014F" w:rsidP="0062014F">
            <w:r w:rsidRPr="0062014F">
              <w:t>Котельная № 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2014F" w:rsidRPr="0062014F" w:rsidRDefault="0062014F" w:rsidP="0062014F">
            <w:r w:rsidRPr="0062014F">
              <w:t>Кимовский р-н, п. Епифань, ул. Школ</w:t>
            </w:r>
            <w:r w:rsidRPr="0062014F">
              <w:t>ь</w:t>
            </w:r>
            <w:r w:rsidRPr="0062014F">
              <w:t>ная, д. 10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2014F" w:rsidRPr="0062014F" w:rsidRDefault="0062014F" w:rsidP="0062014F">
            <w:pPr>
              <w:jc w:val="center"/>
            </w:pPr>
            <w:r w:rsidRPr="0062014F">
              <w:t>0,043</w:t>
            </w:r>
          </w:p>
        </w:tc>
      </w:tr>
      <w:tr w:rsidR="0062014F" w:rsidRPr="0062014F" w:rsidTr="0062014F">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2014F" w:rsidRPr="0062014F" w:rsidRDefault="0062014F" w:rsidP="0062014F">
            <w:r w:rsidRPr="0062014F">
              <w:t>Котельная № 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2014F" w:rsidRPr="0062014F" w:rsidRDefault="0062014F" w:rsidP="0062014F">
            <w:r w:rsidRPr="0062014F">
              <w:t>Кимовский р-н, п. Епифань, ул. Школ</w:t>
            </w:r>
            <w:r w:rsidRPr="0062014F">
              <w:t>ь</w:t>
            </w:r>
            <w:r w:rsidRPr="0062014F">
              <w:t>ная, д. 11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2014F" w:rsidRPr="0062014F" w:rsidRDefault="0062014F" w:rsidP="0062014F">
            <w:pPr>
              <w:jc w:val="center"/>
            </w:pPr>
            <w:r w:rsidRPr="0062014F">
              <w:t>0,093</w:t>
            </w:r>
          </w:p>
        </w:tc>
      </w:tr>
      <w:tr w:rsidR="0062014F" w:rsidRPr="0062014F" w:rsidTr="0062014F">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2014F" w:rsidRPr="0062014F" w:rsidRDefault="0062014F" w:rsidP="0062014F">
            <w:r w:rsidRPr="0062014F">
              <w:t>Котельная Бучальской СОШ</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2014F" w:rsidRPr="0062014F" w:rsidRDefault="0062014F" w:rsidP="0062014F">
            <w:r w:rsidRPr="0062014F">
              <w:t>Кимовский р-н, д. Бучалки</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2014F" w:rsidRPr="0062014F" w:rsidRDefault="0062014F" w:rsidP="0062014F">
            <w:pPr>
              <w:jc w:val="center"/>
            </w:pPr>
            <w:r w:rsidRPr="0062014F">
              <w:t>0,049</w:t>
            </w:r>
          </w:p>
        </w:tc>
      </w:tr>
      <w:tr w:rsidR="0062014F" w:rsidRPr="0062014F" w:rsidTr="0062014F">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2014F" w:rsidRPr="0062014F" w:rsidRDefault="0062014F" w:rsidP="0062014F">
            <w:r w:rsidRPr="0062014F">
              <w:t>Котельная ФОК</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2014F" w:rsidRPr="0062014F" w:rsidRDefault="0062014F" w:rsidP="0062014F">
            <w:r w:rsidRPr="0062014F">
              <w:t>Кимовский р-н, п. Епифань, ул. 50 лет Октября</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2014F" w:rsidRPr="0062014F" w:rsidRDefault="0062014F" w:rsidP="0062014F">
            <w:pPr>
              <w:jc w:val="center"/>
            </w:pPr>
            <w:r w:rsidRPr="0062014F">
              <w:t>0,112</w:t>
            </w:r>
          </w:p>
        </w:tc>
      </w:tr>
      <w:tr w:rsidR="0062014F" w:rsidRPr="0062014F" w:rsidTr="0062014F">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2014F" w:rsidRPr="0062014F" w:rsidRDefault="0062014F" w:rsidP="0062014F">
            <w:r w:rsidRPr="0062014F">
              <w:t>Котельная д. Львово</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2014F" w:rsidRPr="0062014F" w:rsidRDefault="0062014F" w:rsidP="0062014F">
            <w:r w:rsidRPr="0062014F">
              <w:t>Кимовский р-н, дер. Львово, д. 90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2014F" w:rsidRPr="0062014F" w:rsidRDefault="0062014F" w:rsidP="0062014F">
            <w:pPr>
              <w:jc w:val="center"/>
            </w:pPr>
            <w:r w:rsidRPr="0062014F">
              <w:t>0,892</w:t>
            </w:r>
          </w:p>
        </w:tc>
      </w:tr>
      <w:tr w:rsidR="0062014F" w:rsidRPr="0062014F" w:rsidTr="0062014F">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2014F" w:rsidRPr="0062014F" w:rsidRDefault="0062014F" w:rsidP="0062014F">
            <w:r w:rsidRPr="0062014F">
              <w:t>Котельная ТМО п. Новол</w:t>
            </w:r>
            <w:r w:rsidRPr="0062014F">
              <w:t>ь</w:t>
            </w:r>
            <w:r w:rsidRPr="0062014F">
              <w:t>вовск</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2014F" w:rsidRPr="0062014F" w:rsidRDefault="0062014F" w:rsidP="0062014F">
            <w:r w:rsidRPr="0062014F">
              <w:t xml:space="preserve">Кимовский р-н, п. Новольвовск, ул. </w:t>
            </w:r>
            <w:proofErr w:type="gramStart"/>
            <w:r w:rsidRPr="0062014F">
              <w:t>Больничная</w:t>
            </w:r>
            <w:proofErr w:type="gramEnd"/>
            <w:r w:rsidRPr="0062014F">
              <w:t>, д. 19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2014F" w:rsidRPr="0062014F" w:rsidRDefault="0062014F" w:rsidP="0062014F">
            <w:pPr>
              <w:jc w:val="center"/>
            </w:pPr>
            <w:r w:rsidRPr="0062014F">
              <w:t>0,148</w:t>
            </w:r>
          </w:p>
        </w:tc>
      </w:tr>
      <w:tr w:rsidR="0062014F" w:rsidRPr="0062014F" w:rsidTr="0062014F">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2014F" w:rsidRPr="0062014F" w:rsidRDefault="0062014F" w:rsidP="0062014F">
            <w:r w:rsidRPr="0062014F">
              <w:t>Котельная «Центральная»</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2014F" w:rsidRPr="0062014F" w:rsidRDefault="0062014F" w:rsidP="0062014F">
            <w:r w:rsidRPr="0062014F">
              <w:t xml:space="preserve">Кимовский р-н, п. Новольвовск, ул. </w:t>
            </w:r>
            <w:proofErr w:type="gramStart"/>
            <w:r w:rsidRPr="0062014F">
              <w:t>Це</w:t>
            </w:r>
            <w:r w:rsidRPr="0062014F">
              <w:t>н</w:t>
            </w:r>
            <w:r w:rsidRPr="0062014F">
              <w:t>тральная</w:t>
            </w:r>
            <w:proofErr w:type="gramEnd"/>
            <w:r w:rsidRPr="0062014F">
              <w:t>, д. 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2014F" w:rsidRPr="0062014F" w:rsidRDefault="0062014F" w:rsidP="0062014F">
            <w:pPr>
              <w:jc w:val="center"/>
            </w:pPr>
            <w:r w:rsidRPr="0062014F">
              <w:t>-0,468</w:t>
            </w:r>
          </w:p>
        </w:tc>
      </w:tr>
      <w:tr w:rsidR="0062014F" w:rsidRPr="0062014F" w:rsidTr="0062014F">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2014F" w:rsidRPr="0062014F" w:rsidRDefault="0062014F" w:rsidP="0062014F">
            <w:r w:rsidRPr="0062014F">
              <w:t xml:space="preserve">Водозаборы или отдельно </w:t>
            </w:r>
            <w:r w:rsidRPr="0062014F">
              <w:lastRenderedPageBreak/>
              <w:t>стоящие скважины</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2014F" w:rsidRPr="0062014F" w:rsidRDefault="0062014F" w:rsidP="0062014F">
            <w:r w:rsidRPr="0062014F">
              <w:lastRenderedPageBreak/>
              <w:t>г. Кимовск</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2014F" w:rsidRPr="0062014F" w:rsidRDefault="0062014F" w:rsidP="0062014F">
            <w:pPr>
              <w:jc w:val="center"/>
            </w:pPr>
            <w:r w:rsidRPr="0062014F">
              <w:t>50</w:t>
            </w:r>
          </w:p>
        </w:tc>
      </w:tr>
      <w:tr w:rsidR="0062014F" w:rsidRPr="0062014F" w:rsidTr="0062014F">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2014F" w:rsidRPr="0062014F" w:rsidRDefault="0062014F" w:rsidP="0062014F">
            <w:r w:rsidRPr="0062014F">
              <w:lastRenderedPageBreak/>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2014F" w:rsidRPr="0062014F" w:rsidRDefault="0062014F" w:rsidP="0062014F">
            <w:r w:rsidRPr="0062014F">
              <w:t>г. Кимовск, мкр. Новый</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2014F" w:rsidRPr="0062014F" w:rsidRDefault="0062014F" w:rsidP="0062014F">
            <w:pPr>
              <w:jc w:val="center"/>
            </w:pPr>
            <w:r w:rsidRPr="0062014F">
              <w:t>50</w:t>
            </w:r>
          </w:p>
        </w:tc>
      </w:tr>
      <w:tr w:rsidR="0062014F" w:rsidRPr="0062014F" w:rsidTr="0062014F">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2014F" w:rsidRPr="0062014F" w:rsidRDefault="0062014F" w:rsidP="0062014F">
            <w:r w:rsidRPr="0062014F">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2014F" w:rsidRPr="0062014F" w:rsidRDefault="0062014F" w:rsidP="0062014F">
            <w:r w:rsidRPr="0062014F">
              <w:t>г. Кимовск, ул. Заводская</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2014F" w:rsidRPr="0062014F" w:rsidRDefault="0062014F" w:rsidP="0062014F">
            <w:pPr>
              <w:jc w:val="center"/>
            </w:pPr>
            <w:r w:rsidRPr="0062014F">
              <w:t>0</w:t>
            </w:r>
          </w:p>
        </w:tc>
      </w:tr>
      <w:tr w:rsidR="0062014F" w:rsidRPr="0062014F" w:rsidTr="0062014F">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2014F" w:rsidRPr="0062014F" w:rsidRDefault="0062014F" w:rsidP="0062014F">
            <w:pPr>
              <w:shd w:val="clear" w:color="auto" w:fill="FFFFFF"/>
              <w:jc w:val="center"/>
              <w:rPr>
                <w:bCs/>
              </w:rPr>
            </w:pPr>
            <w:r w:rsidRPr="0062014F">
              <w:rPr>
                <w:bC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2014F" w:rsidRPr="0062014F" w:rsidRDefault="0062014F" w:rsidP="0062014F">
            <w:pPr>
              <w:shd w:val="clear" w:color="auto" w:fill="FFFFFF"/>
              <w:jc w:val="center"/>
              <w:rPr>
                <w:bCs/>
              </w:rPr>
            </w:pPr>
            <w:r w:rsidRPr="0062014F">
              <w:rPr>
                <w:bCs/>
              </w:rPr>
              <w:t>Кимовский р-н, п. Новольвовск</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2014F" w:rsidRPr="0062014F" w:rsidRDefault="0062014F" w:rsidP="0062014F">
            <w:pPr>
              <w:shd w:val="clear" w:color="auto" w:fill="FFFFFF"/>
              <w:jc w:val="center"/>
              <w:rPr>
                <w:bCs/>
              </w:rPr>
            </w:pPr>
            <w:r w:rsidRPr="0062014F">
              <w:rPr>
                <w:bCs/>
              </w:rPr>
              <w:t>50</w:t>
            </w:r>
          </w:p>
        </w:tc>
      </w:tr>
      <w:tr w:rsidR="0062014F" w:rsidRPr="0062014F" w:rsidTr="0062014F">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2014F" w:rsidRPr="0062014F" w:rsidRDefault="0062014F" w:rsidP="0062014F">
            <w:pPr>
              <w:shd w:val="clear" w:color="auto" w:fill="FFFFFF"/>
              <w:jc w:val="center"/>
              <w:rPr>
                <w:bCs/>
              </w:rPr>
            </w:pPr>
            <w:r w:rsidRPr="0062014F">
              <w:rPr>
                <w:bC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2014F" w:rsidRPr="0062014F" w:rsidRDefault="0062014F" w:rsidP="0062014F">
            <w:pPr>
              <w:shd w:val="clear" w:color="auto" w:fill="FFFFFF"/>
              <w:jc w:val="center"/>
              <w:rPr>
                <w:bCs/>
              </w:rPr>
            </w:pPr>
            <w:r w:rsidRPr="0062014F">
              <w:rPr>
                <w:bCs/>
              </w:rPr>
              <w:t>Кимовский р-н, п. Епифань</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2014F" w:rsidRPr="0062014F" w:rsidRDefault="0062014F" w:rsidP="0062014F">
            <w:pPr>
              <w:shd w:val="clear" w:color="auto" w:fill="FFFFFF"/>
              <w:jc w:val="center"/>
              <w:rPr>
                <w:bCs/>
              </w:rPr>
            </w:pPr>
            <w:r w:rsidRPr="0062014F">
              <w:rPr>
                <w:bCs/>
              </w:rPr>
              <w:t>100</w:t>
            </w:r>
          </w:p>
        </w:tc>
      </w:tr>
      <w:tr w:rsidR="0062014F" w:rsidRPr="0062014F" w:rsidTr="0062014F">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2014F" w:rsidRPr="0062014F" w:rsidRDefault="0062014F" w:rsidP="0062014F">
            <w:pPr>
              <w:shd w:val="clear" w:color="auto" w:fill="FFFFFF"/>
              <w:jc w:val="center"/>
              <w:rPr>
                <w:bCs/>
              </w:rPr>
            </w:pPr>
            <w:r w:rsidRPr="0062014F">
              <w:rPr>
                <w:bCs/>
              </w:rPr>
              <w:t>Очистные сооружения канал</w:t>
            </w:r>
            <w:r w:rsidRPr="0062014F">
              <w:rPr>
                <w:bCs/>
              </w:rPr>
              <w:t>и</w:t>
            </w:r>
            <w:r w:rsidRPr="0062014F">
              <w:rPr>
                <w:bCs/>
              </w:rPr>
              <w:t>зации</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2014F" w:rsidRPr="0062014F" w:rsidRDefault="0062014F" w:rsidP="0062014F">
            <w:pPr>
              <w:shd w:val="clear" w:color="auto" w:fill="FFFFFF"/>
              <w:jc w:val="center"/>
              <w:rPr>
                <w:bCs/>
              </w:rPr>
            </w:pPr>
            <w:r w:rsidRPr="0062014F">
              <w:rPr>
                <w:bCs/>
              </w:rPr>
              <w:t>г. Кимовск</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2014F" w:rsidRPr="0062014F" w:rsidRDefault="0062014F" w:rsidP="0062014F">
            <w:pPr>
              <w:shd w:val="clear" w:color="auto" w:fill="FFFFFF"/>
              <w:jc w:val="center"/>
              <w:rPr>
                <w:bCs/>
              </w:rPr>
            </w:pPr>
            <w:r w:rsidRPr="0062014F">
              <w:rPr>
                <w:bCs/>
              </w:rPr>
              <w:t>0</w:t>
            </w:r>
          </w:p>
        </w:tc>
      </w:tr>
    </w:tbl>
    <w:p w:rsidR="0062014F" w:rsidRDefault="0062014F" w:rsidP="0062014F">
      <w:pPr>
        <w:pStyle w:val="44"/>
        <w:shd w:val="clear" w:color="auto" w:fill="auto"/>
        <w:spacing w:line="240" w:lineRule="auto"/>
        <w:ind w:firstLine="567"/>
        <w:jc w:val="both"/>
        <w:rPr>
          <w:rFonts w:asciiTheme="minorHAnsi" w:hAnsiTheme="minorHAnsi"/>
          <w:color w:val="333333"/>
          <w:sz w:val="26"/>
          <w:szCs w:val="26"/>
        </w:rPr>
      </w:pPr>
    </w:p>
    <w:p w:rsidR="00E260BB" w:rsidRPr="002B0395" w:rsidRDefault="00E260BB" w:rsidP="0062014F">
      <w:pPr>
        <w:pStyle w:val="44"/>
        <w:shd w:val="clear" w:color="auto" w:fill="auto"/>
        <w:spacing w:line="240" w:lineRule="auto"/>
        <w:ind w:firstLine="567"/>
        <w:jc w:val="both"/>
        <w:rPr>
          <w:color w:val="000000" w:themeColor="text1"/>
          <w:sz w:val="24"/>
          <w:szCs w:val="24"/>
        </w:rPr>
      </w:pPr>
      <w:r w:rsidRPr="002B0395">
        <w:rPr>
          <w:color w:val="000000" w:themeColor="text1"/>
          <w:sz w:val="24"/>
          <w:szCs w:val="24"/>
        </w:rPr>
        <w:t>Ориентироваться на имеющиеся централизованные теплоисточники при развитии МО не пр</w:t>
      </w:r>
      <w:r w:rsidRPr="002B0395">
        <w:rPr>
          <w:color w:val="000000" w:themeColor="text1"/>
          <w:sz w:val="24"/>
          <w:szCs w:val="24"/>
        </w:rPr>
        <w:t>и</w:t>
      </w:r>
      <w:r w:rsidRPr="002B0395">
        <w:rPr>
          <w:color w:val="000000" w:themeColor="text1"/>
          <w:sz w:val="24"/>
          <w:szCs w:val="24"/>
        </w:rPr>
        <w:t>ходится, т.к. их мощности исчерпываются сегодняшними потребностями.</w:t>
      </w:r>
    </w:p>
    <w:p w:rsidR="00E260BB" w:rsidRPr="002B0395" w:rsidRDefault="00E260BB" w:rsidP="002B0395">
      <w:pPr>
        <w:pStyle w:val="44"/>
        <w:shd w:val="clear" w:color="auto" w:fill="auto"/>
        <w:spacing w:line="240" w:lineRule="auto"/>
        <w:ind w:firstLine="620"/>
        <w:jc w:val="both"/>
        <w:rPr>
          <w:color w:val="000000" w:themeColor="text1"/>
          <w:sz w:val="24"/>
          <w:szCs w:val="24"/>
        </w:rPr>
      </w:pPr>
      <w:r w:rsidRPr="002B0395">
        <w:rPr>
          <w:color w:val="000000" w:themeColor="text1"/>
          <w:sz w:val="24"/>
          <w:szCs w:val="24"/>
        </w:rPr>
        <w:t>При развитии жилой застройки с многоквартирными домами можно рекомендовать установку блочных отопительных котельных,</w:t>
      </w:r>
    </w:p>
    <w:p w:rsidR="00E260BB" w:rsidRPr="002B0395" w:rsidRDefault="00E260BB" w:rsidP="002B0395">
      <w:pPr>
        <w:pStyle w:val="44"/>
        <w:shd w:val="clear" w:color="auto" w:fill="auto"/>
        <w:spacing w:line="240" w:lineRule="auto"/>
        <w:ind w:firstLine="0"/>
        <w:jc w:val="both"/>
        <w:rPr>
          <w:color w:val="000000" w:themeColor="text1"/>
          <w:sz w:val="24"/>
          <w:szCs w:val="24"/>
        </w:rPr>
      </w:pPr>
      <w:r w:rsidRPr="002B0395">
        <w:rPr>
          <w:color w:val="000000" w:themeColor="text1"/>
          <w:sz w:val="24"/>
          <w:szCs w:val="24"/>
        </w:rPr>
        <w:t>В новых производственных зонах - устройство самостоятельных котельных, в частном секторе - и</w:t>
      </w:r>
      <w:r w:rsidRPr="002B0395">
        <w:rPr>
          <w:color w:val="000000" w:themeColor="text1"/>
          <w:sz w:val="24"/>
          <w:szCs w:val="24"/>
        </w:rPr>
        <w:t>н</w:t>
      </w:r>
      <w:r w:rsidRPr="002B0395">
        <w:rPr>
          <w:color w:val="000000" w:themeColor="text1"/>
          <w:sz w:val="24"/>
          <w:szCs w:val="24"/>
        </w:rPr>
        <w:t>дивидуальные источники.</w:t>
      </w:r>
    </w:p>
    <w:p w:rsidR="00E260BB" w:rsidRPr="002B0395" w:rsidRDefault="00E260BB" w:rsidP="002B0395">
      <w:pPr>
        <w:pStyle w:val="44"/>
        <w:shd w:val="clear" w:color="auto" w:fill="auto"/>
        <w:spacing w:line="240" w:lineRule="auto"/>
        <w:ind w:firstLine="620"/>
        <w:jc w:val="both"/>
        <w:rPr>
          <w:color w:val="000000" w:themeColor="text1"/>
          <w:sz w:val="24"/>
          <w:szCs w:val="24"/>
        </w:rPr>
      </w:pPr>
      <w:r w:rsidRPr="002B0395">
        <w:rPr>
          <w:color w:val="000000" w:themeColor="text1"/>
          <w:sz w:val="24"/>
          <w:szCs w:val="24"/>
        </w:rPr>
        <w:t>Для повышения надежности работы источников централизованного теплоснабжения в «пик</w:t>
      </w:r>
      <w:r w:rsidRPr="002B0395">
        <w:rPr>
          <w:color w:val="000000" w:themeColor="text1"/>
          <w:sz w:val="24"/>
          <w:szCs w:val="24"/>
        </w:rPr>
        <w:t>о</w:t>
      </w:r>
      <w:r w:rsidRPr="002B0395">
        <w:rPr>
          <w:color w:val="000000" w:themeColor="text1"/>
          <w:sz w:val="24"/>
          <w:szCs w:val="24"/>
        </w:rPr>
        <w:t>вом режиме» необходимо устройство в котельных сооружений аварийного либо резервного топлива.</w:t>
      </w:r>
    </w:p>
    <w:p w:rsidR="00E260BB" w:rsidRPr="002B0395" w:rsidRDefault="00E260BB" w:rsidP="002B0395">
      <w:pPr>
        <w:pStyle w:val="44"/>
        <w:shd w:val="clear" w:color="auto" w:fill="auto"/>
        <w:spacing w:line="240" w:lineRule="auto"/>
        <w:ind w:firstLine="640"/>
        <w:jc w:val="both"/>
        <w:rPr>
          <w:color w:val="000000" w:themeColor="text1"/>
          <w:sz w:val="24"/>
          <w:szCs w:val="24"/>
        </w:rPr>
      </w:pPr>
      <w:r w:rsidRPr="002B0395">
        <w:rPr>
          <w:color w:val="000000" w:themeColor="text1"/>
          <w:sz w:val="24"/>
          <w:szCs w:val="24"/>
        </w:rPr>
        <w:t xml:space="preserve">В сельской местности, имеющей небольшую плотность жилой индивидуальной застройки, централизованное </w:t>
      </w:r>
      <w:proofErr w:type="gramStart"/>
      <w:r w:rsidRPr="002B0395">
        <w:rPr>
          <w:color w:val="000000" w:themeColor="text1"/>
          <w:sz w:val="24"/>
          <w:szCs w:val="24"/>
        </w:rPr>
        <w:t>теплоснабжение</w:t>
      </w:r>
      <w:proofErr w:type="gramEnd"/>
      <w:r w:rsidRPr="002B0395">
        <w:rPr>
          <w:color w:val="000000" w:themeColor="text1"/>
          <w:sz w:val="24"/>
          <w:szCs w:val="24"/>
        </w:rPr>
        <w:t xml:space="preserve"> как по экономическим, так и по техническим соображениям н</w:t>
      </w:r>
      <w:r w:rsidRPr="002B0395">
        <w:rPr>
          <w:color w:val="000000" w:themeColor="text1"/>
          <w:sz w:val="24"/>
          <w:szCs w:val="24"/>
        </w:rPr>
        <w:t>е</w:t>
      </w:r>
      <w:r w:rsidRPr="002B0395">
        <w:rPr>
          <w:color w:val="000000" w:themeColor="text1"/>
          <w:sz w:val="24"/>
          <w:szCs w:val="24"/>
        </w:rPr>
        <w:t>целесообразно. Поэтому малоэтажные жилые дома целесообразно оборудовать местной или поква</w:t>
      </w:r>
      <w:r w:rsidRPr="002B0395">
        <w:rPr>
          <w:color w:val="000000" w:themeColor="text1"/>
          <w:sz w:val="24"/>
          <w:szCs w:val="24"/>
        </w:rPr>
        <w:t>р</w:t>
      </w:r>
      <w:r w:rsidRPr="002B0395">
        <w:rPr>
          <w:color w:val="000000" w:themeColor="text1"/>
          <w:sz w:val="24"/>
          <w:szCs w:val="24"/>
        </w:rPr>
        <w:t>тирной (автономной) системой отопления.</w:t>
      </w:r>
    </w:p>
    <w:p w:rsidR="00E260BB" w:rsidRPr="002B0395" w:rsidRDefault="00E260BB" w:rsidP="002B0395">
      <w:pPr>
        <w:pStyle w:val="44"/>
        <w:shd w:val="clear" w:color="auto" w:fill="auto"/>
        <w:spacing w:line="240" w:lineRule="auto"/>
        <w:ind w:firstLine="640"/>
        <w:jc w:val="both"/>
        <w:rPr>
          <w:color w:val="000000" w:themeColor="text1"/>
          <w:sz w:val="24"/>
          <w:szCs w:val="24"/>
        </w:rPr>
      </w:pPr>
      <w:r w:rsidRPr="002B0395">
        <w:rPr>
          <w:color w:val="000000" w:themeColor="text1"/>
          <w:sz w:val="24"/>
          <w:szCs w:val="24"/>
        </w:rPr>
        <w:t>На перспективу по мере газификации Кимовского муниципального района природным газом в населенных пунктах целесообразно использовать для отопления существующих жилых домов (а также на участках нового жилищного строительства) автономные газоводонагреватели с водяным контуром для систем водяного отопления с естественной циркуляцией и горячего водоснабжения. В качестве резервного топлива необходимо использовать местные виды (дрова, древесные отходы, торф).</w:t>
      </w:r>
    </w:p>
    <w:p w:rsidR="00E260BB" w:rsidRPr="002B0395" w:rsidRDefault="00E260BB" w:rsidP="002B0395">
      <w:pPr>
        <w:pStyle w:val="44"/>
        <w:shd w:val="clear" w:color="auto" w:fill="auto"/>
        <w:spacing w:line="240" w:lineRule="auto"/>
        <w:ind w:firstLine="640"/>
        <w:jc w:val="both"/>
        <w:rPr>
          <w:color w:val="000000" w:themeColor="text1"/>
          <w:sz w:val="24"/>
          <w:szCs w:val="24"/>
        </w:rPr>
      </w:pPr>
      <w:r w:rsidRPr="002B0395">
        <w:rPr>
          <w:color w:val="000000" w:themeColor="text1"/>
          <w:sz w:val="24"/>
          <w:szCs w:val="24"/>
        </w:rPr>
        <w:t>Помимо отопления в систему теплоснабжения входит горячее водоснабжение от отдельных (автономных) водонагревателей или теплообменников (бойлеров), совмещенных с местной или п</w:t>
      </w:r>
      <w:r w:rsidRPr="002B0395">
        <w:rPr>
          <w:color w:val="000000" w:themeColor="text1"/>
          <w:sz w:val="24"/>
          <w:szCs w:val="24"/>
        </w:rPr>
        <w:t>о</w:t>
      </w:r>
      <w:r w:rsidRPr="002B0395">
        <w:rPr>
          <w:color w:val="000000" w:themeColor="text1"/>
          <w:sz w:val="24"/>
          <w:szCs w:val="24"/>
        </w:rPr>
        <w:t>квартирной системой отопления.</w:t>
      </w:r>
    </w:p>
    <w:p w:rsidR="00E260BB" w:rsidRPr="002B0395" w:rsidRDefault="00E260BB" w:rsidP="002B0395">
      <w:pPr>
        <w:pStyle w:val="44"/>
        <w:shd w:val="clear" w:color="auto" w:fill="auto"/>
        <w:spacing w:line="240" w:lineRule="auto"/>
        <w:ind w:firstLine="640"/>
        <w:jc w:val="both"/>
        <w:rPr>
          <w:color w:val="000000" w:themeColor="text1"/>
          <w:sz w:val="24"/>
          <w:szCs w:val="24"/>
        </w:rPr>
      </w:pPr>
      <w:r w:rsidRPr="002B0395">
        <w:rPr>
          <w:color w:val="000000" w:themeColor="text1"/>
          <w:sz w:val="24"/>
          <w:szCs w:val="24"/>
        </w:rPr>
        <w:t>Также перспективно применение автономных источников тепла для индивидуального стро</w:t>
      </w:r>
      <w:r w:rsidRPr="002B0395">
        <w:rPr>
          <w:color w:val="000000" w:themeColor="text1"/>
          <w:sz w:val="24"/>
          <w:szCs w:val="24"/>
        </w:rPr>
        <w:t>и</w:t>
      </w:r>
      <w:r w:rsidRPr="002B0395">
        <w:rPr>
          <w:color w:val="000000" w:themeColor="text1"/>
          <w:sz w:val="24"/>
          <w:szCs w:val="24"/>
        </w:rPr>
        <w:t>тельства, работающих на биогазе.</w:t>
      </w:r>
    </w:p>
    <w:p w:rsidR="00204864" w:rsidRPr="002B0395" w:rsidRDefault="00E260BB" w:rsidP="002B0395">
      <w:pPr>
        <w:jc w:val="both"/>
        <w:rPr>
          <w:color w:val="000000" w:themeColor="text1"/>
        </w:rPr>
      </w:pPr>
      <w:r w:rsidRPr="002B0395">
        <w:rPr>
          <w:b/>
          <w:color w:val="000000" w:themeColor="text1"/>
        </w:rPr>
        <w:t>Выводы</w:t>
      </w:r>
      <w:r w:rsidRPr="002B0395">
        <w:rPr>
          <w:color w:val="000000" w:themeColor="text1"/>
        </w:rPr>
        <w:t>: Существующие тепловые сети требуют капитального ремонта и реконструкции.</w:t>
      </w:r>
    </w:p>
    <w:p w:rsidR="00DB16D2" w:rsidRPr="002B0395" w:rsidRDefault="00DB16D2" w:rsidP="002B0395">
      <w:pPr>
        <w:pStyle w:val="21"/>
        <w:spacing w:line="240" w:lineRule="auto"/>
        <w:ind w:right="-24" w:firstLine="567"/>
        <w:rPr>
          <w:color w:val="FF0000"/>
          <w:highlight w:val="yellow"/>
        </w:rPr>
      </w:pPr>
    </w:p>
    <w:p w:rsidR="00DB16D2" w:rsidRPr="002B0395" w:rsidRDefault="00DB16D2" w:rsidP="002B0395">
      <w:pPr>
        <w:ind w:right="-24" w:firstLine="567"/>
        <w:jc w:val="center"/>
        <w:rPr>
          <w:b/>
          <w:color w:val="000000"/>
        </w:rPr>
      </w:pPr>
      <w:r w:rsidRPr="002B0395">
        <w:rPr>
          <w:b/>
          <w:color w:val="000000"/>
        </w:rPr>
        <w:t>Газоснабжение</w:t>
      </w:r>
    </w:p>
    <w:p w:rsidR="00A51F2B" w:rsidRPr="002B0395" w:rsidRDefault="00A51F2B" w:rsidP="00DB5A2D">
      <w:pPr>
        <w:shd w:val="clear" w:color="auto" w:fill="FFFFFF"/>
        <w:ind w:firstLine="567"/>
        <w:jc w:val="both"/>
        <w:rPr>
          <w:kern w:val="24"/>
        </w:rPr>
      </w:pPr>
      <w:r w:rsidRPr="00037B8D">
        <w:rPr>
          <w:kern w:val="24"/>
        </w:rPr>
        <w:t xml:space="preserve">Количество газифицированных квартир в </w:t>
      </w:r>
      <w:proofErr w:type="gramStart"/>
      <w:r w:rsidRPr="00037B8D">
        <w:rPr>
          <w:kern w:val="24"/>
        </w:rPr>
        <w:t>г</w:t>
      </w:r>
      <w:proofErr w:type="gramEnd"/>
      <w:r w:rsidRPr="00037B8D">
        <w:rPr>
          <w:kern w:val="24"/>
        </w:rPr>
        <w:t>. Кимовске и пригородных поселках по состоянию на 01.01.16 составляет 12854 квартиры.</w:t>
      </w:r>
      <w:r w:rsidR="00031189" w:rsidRPr="00037B8D">
        <w:rPr>
          <w:kern w:val="24"/>
        </w:rPr>
        <w:t xml:space="preserve"> </w:t>
      </w:r>
      <w:proofErr w:type="gramStart"/>
      <w:r w:rsidR="00875448" w:rsidRPr="00037B8D">
        <w:rPr>
          <w:kern w:val="24"/>
        </w:rPr>
        <w:t>В МО Новольвоское газом снабжены 32 населенных пункта.</w:t>
      </w:r>
      <w:r w:rsidR="00B42698" w:rsidRPr="002B0395">
        <w:rPr>
          <w:kern w:val="24"/>
        </w:rPr>
        <w:t xml:space="preserve"> </w:t>
      </w:r>
      <w:proofErr w:type="gramEnd"/>
    </w:p>
    <w:p w:rsidR="00A51F2B" w:rsidRPr="002B0395" w:rsidRDefault="00A51F2B" w:rsidP="002B0395">
      <w:pPr>
        <w:shd w:val="clear" w:color="auto" w:fill="FFFFFF"/>
        <w:jc w:val="both"/>
        <w:rPr>
          <w:kern w:val="24"/>
        </w:rPr>
      </w:pPr>
      <w:r w:rsidRPr="002B0395">
        <w:rPr>
          <w:kern w:val="24"/>
        </w:rPr>
        <w:t xml:space="preserve">         В качестве нормативов проектирования газоснабжения использованы </w:t>
      </w:r>
      <w:r w:rsidRPr="002B0395">
        <w:t xml:space="preserve">СП 42.13330.2011 </w:t>
      </w:r>
      <w:r w:rsidRPr="002B0395">
        <w:rPr>
          <w:kern w:val="24"/>
        </w:rPr>
        <w:t>«Град</w:t>
      </w:r>
      <w:r w:rsidRPr="002B0395">
        <w:rPr>
          <w:kern w:val="24"/>
        </w:rPr>
        <w:t>о</w:t>
      </w:r>
      <w:r w:rsidRPr="002B0395">
        <w:rPr>
          <w:kern w:val="24"/>
        </w:rPr>
        <w:t xml:space="preserve">строительство. Планировка и застройка городских и сельских населений» и </w:t>
      </w:r>
      <w:r w:rsidRPr="002B0395">
        <w:t xml:space="preserve">СП 62.13330.2011 </w:t>
      </w:r>
      <w:r w:rsidRPr="002B0395">
        <w:rPr>
          <w:kern w:val="24"/>
        </w:rPr>
        <w:t>«Газ</w:t>
      </w:r>
      <w:r w:rsidRPr="002B0395">
        <w:rPr>
          <w:kern w:val="24"/>
        </w:rPr>
        <w:t>о</w:t>
      </w:r>
      <w:r w:rsidRPr="002B0395">
        <w:rPr>
          <w:kern w:val="24"/>
        </w:rPr>
        <w:t>распределительные системы».</w:t>
      </w:r>
    </w:p>
    <w:p w:rsidR="00A51F2B" w:rsidRPr="002B0395" w:rsidRDefault="00A51F2B" w:rsidP="002B0395">
      <w:pPr>
        <w:ind w:firstLine="567"/>
        <w:jc w:val="both"/>
      </w:pPr>
      <w:r w:rsidRPr="002B0395">
        <w:t>Схема распределения газа по давлению 3-х ступенчатая (газопроводы высокого, среднего и низкого давления), связь между ступенями осуществляется через газораспределительные пункты (ГРП).</w:t>
      </w:r>
    </w:p>
    <w:p w:rsidR="00A51F2B" w:rsidRPr="002B0395" w:rsidRDefault="00A51F2B" w:rsidP="002B0395">
      <w:pPr>
        <w:ind w:firstLine="567"/>
        <w:jc w:val="both"/>
      </w:pPr>
      <w:r w:rsidRPr="002B0395">
        <w:t>При строительстве новых газопроводов необходимо уделять серьёзное внимание экологич</w:t>
      </w:r>
      <w:r w:rsidRPr="002B0395">
        <w:t>е</w:t>
      </w:r>
      <w:r w:rsidRPr="002B0395">
        <w:t>ским проблемам при производстве строительных работ по прокладке газопровод по земельным угодьям, вдоль автодорог с полезащитными лесными посадками, у водоемов и т.д.</w:t>
      </w:r>
    </w:p>
    <w:p w:rsidR="00A51F2B" w:rsidRPr="002B0395" w:rsidRDefault="00A51F2B" w:rsidP="002B0395">
      <w:pPr>
        <w:ind w:firstLine="567"/>
        <w:jc w:val="both"/>
      </w:pPr>
      <w:r w:rsidRPr="002B0395">
        <w:t>Нарушения пахотных земель, водоохранных насаждений, воздушного бассейна, связанных со строительством трубопроводов и их эксплуатацией должны сопровождаться восстановлением пл</w:t>
      </w:r>
      <w:r w:rsidRPr="002B0395">
        <w:t>о</w:t>
      </w:r>
      <w:r w:rsidRPr="002B0395">
        <w:t>дородия, внесением в почву необходимых удобрений (как правило, за два раза).</w:t>
      </w:r>
    </w:p>
    <w:p w:rsidR="00A51F2B" w:rsidRPr="002B0395" w:rsidRDefault="00A51F2B" w:rsidP="002B0395">
      <w:pPr>
        <w:ind w:firstLine="567"/>
        <w:jc w:val="both"/>
      </w:pPr>
      <w:r w:rsidRPr="002B0395">
        <w:t>Временные дороги и подъезды к трассам газопроводов для доставки труб и механизмов дол</w:t>
      </w:r>
      <w:r w:rsidRPr="002B0395">
        <w:t>ж</w:t>
      </w:r>
      <w:r w:rsidRPr="002B0395">
        <w:t xml:space="preserve">ны предотвращать повреждения лесопосадок и загрязнения земель, посевов и др. </w:t>
      </w:r>
    </w:p>
    <w:p w:rsidR="00A51F2B" w:rsidRPr="002B0395" w:rsidRDefault="00A51F2B" w:rsidP="002B0395">
      <w:pPr>
        <w:ind w:firstLine="567"/>
        <w:jc w:val="both"/>
      </w:pPr>
      <w:r w:rsidRPr="002B0395">
        <w:t>При эксплуатации газовых сетей и сооружений возможны загрязнения окружающей среды при возникновении аварийных ситуаций.</w:t>
      </w:r>
    </w:p>
    <w:p w:rsidR="00A51F2B" w:rsidRPr="002B0395" w:rsidRDefault="00A51F2B" w:rsidP="002B0395">
      <w:pPr>
        <w:ind w:firstLine="567"/>
        <w:jc w:val="both"/>
      </w:pPr>
      <w:r w:rsidRPr="002B0395">
        <w:t>В настоящее время на базе природного газа осуществляется газоснабжение потребителей К</w:t>
      </w:r>
      <w:r w:rsidRPr="002B0395">
        <w:t>и</w:t>
      </w:r>
      <w:r w:rsidRPr="002B0395">
        <w:t xml:space="preserve">мовский района. Подача газа производиться по магистральному газопроводу высокого давления (12 </w:t>
      </w:r>
      <w:r w:rsidRPr="002B0395">
        <w:lastRenderedPageBreak/>
        <w:t>кгс/см</w:t>
      </w:r>
      <w:proofErr w:type="gramStart"/>
      <w:r w:rsidRPr="002B0395">
        <w:t>2</w:t>
      </w:r>
      <w:proofErr w:type="gramEnd"/>
      <w:r w:rsidRPr="002B0395">
        <w:t>) диаметром 300 км, который проходит по всей территории МО Новольвовское Кимовского района от Северо-Задонской распределительной станции. Также по территории МО  проходят ме</w:t>
      </w:r>
      <w:r w:rsidRPr="002B0395">
        <w:t>ж</w:t>
      </w:r>
      <w:r w:rsidRPr="002B0395">
        <w:t>поселковые газопровод</w:t>
      </w:r>
      <w:proofErr w:type="gramStart"/>
      <w:r w:rsidRPr="002B0395">
        <w:t>ы-</w:t>
      </w:r>
      <w:proofErr w:type="gramEnd"/>
      <w:r w:rsidRPr="002B0395">
        <w:t xml:space="preserve"> отводы от магистральных газопроводов.</w:t>
      </w:r>
    </w:p>
    <w:p w:rsidR="00A51F2B" w:rsidRDefault="00A51F2B" w:rsidP="002B0395">
      <w:pPr>
        <w:ind w:firstLine="567"/>
        <w:jc w:val="both"/>
      </w:pPr>
      <w:r w:rsidRPr="002B0395">
        <w:t>Распределение газа по потребителям производиться от головного газорегуляторного пункта по газовым сетям среднего давления и через газорегуляторные пункты по газовым сетям низкого давл</w:t>
      </w:r>
      <w:r w:rsidRPr="002B0395">
        <w:t>е</w:t>
      </w:r>
      <w:r w:rsidRPr="002B0395">
        <w:t xml:space="preserve">ния к потребителям. </w:t>
      </w:r>
    </w:p>
    <w:p w:rsidR="00037B8D" w:rsidRPr="002B0395" w:rsidRDefault="00037B8D" w:rsidP="00037B8D">
      <w:pPr>
        <w:jc w:val="both"/>
      </w:pPr>
      <w:r w:rsidRPr="002B0395">
        <w:t xml:space="preserve">В 2016 году газ пущен в населенных пунктах: с. Суханово и д. </w:t>
      </w:r>
      <w:proofErr w:type="gramStart"/>
      <w:r w:rsidRPr="002B0395">
        <w:t>Красное</w:t>
      </w:r>
      <w:proofErr w:type="gramEnd"/>
      <w:r w:rsidRPr="002B0395">
        <w:t xml:space="preserve">, с. Себино. </w:t>
      </w:r>
    </w:p>
    <w:p w:rsidR="00037B8D" w:rsidRPr="002B0395" w:rsidRDefault="00037B8D" w:rsidP="002B0395">
      <w:pPr>
        <w:ind w:firstLine="567"/>
        <w:jc w:val="both"/>
      </w:pPr>
    </w:p>
    <w:p w:rsidR="00A51F2B" w:rsidRPr="002B0395" w:rsidRDefault="00A51F2B" w:rsidP="002B0395">
      <w:pPr>
        <w:pStyle w:val="44"/>
        <w:shd w:val="clear" w:color="auto" w:fill="auto"/>
        <w:spacing w:line="240" w:lineRule="auto"/>
        <w:ind w:firstLine="0"/>
        <w:jc w:val="both"/>
        <w:rPr>
          <w:b/>
          <w:color w:val="auto"/>
          <w:sz w:val="24"/>
          <w:szCs w:val="24"/>
        </w:rPr>
      </w:pPr>
      <w:r w:rsidRPr="002B0395">
        <w:rPr>
          <w:b/>
          <w:color w:val="auto"/>
          <w:sz w:val="24"/>
          <w:szCs w:val="24"/>
        </w:rPr>
        <w:t xml:space="preserve">  Перспективы газификации:</w:t>
      </w:r>
    </w:p>
    <w:p w:rsidR="00A51F2B" w:rsidRPr="002B0395" w:rsidRDefault="00A51F2B" w:rsidP="002B0395">
      <w:pPr>
        <w:shd w:val="clear" w:color="auto" w:fill="FFFFFF"/>
        <w:jc w:val="both"/>
        <w:rPr>
          <w:rFonts w:eastAsia="Calibri"/>
        </w:rPr>
      </w:pPr>
      <w:r w:rsidRPr="002B0395">
        <w:rPr>
          <w:rFonts w:eastAsia="Calibri"/>
        </w:rPr>
        <w:t>Источники финансирования: ОАО «Газпром», средства   федерального, областного   и   местного   бюджетов, специальная надбавка к тарифам за транспортировку газа, средства населения, организ</w:t>
      </w:r>
      <w:r w:rsidRPr="002B0395">
        <w:rPr>
          <w:rFonts w:eastAsia="Calibri"/>
        </w:rPr>
        <w:t>а</w:t>
      </w:r>
      <w:r w:rsidRPr="002B0395">
        <w:rPr>
          <w:rFonts w:eastAsia="Calibri"/>
        </w:rPr>
        <w:t>ций, внебюджетные источники, прочие инвесторы.</w:t>
      </w:r>
    </w:p>
    <w:p w:rsidR="00A51F2B" w:rsidRPr="002B0395" w:rsidRDefault="00A51F2B" w:rsidP="002B0395">
      <w:pPr>
        <w:shd w:val="clear" w:color="auto" w:fill="FFFFFF"/>
        <w:jc w:val="both"/>
        <w:rPr>
          <w:rFonts w:eastAsia="Calibri"/>
        </w:rPr>
      </w:pPr>
      <w:r w:rsidRPr="002B0395">
        <w:rPr>
          <w:rFonts w:eastAsia="Calibri"/>
        </w:rPr>
        <w:t xml:space="preserve">    Основными ожидаемыми результатами реализации программы ОАО «Газпром» и ГУКС «Туло</w:t>
      </w:r>
      <w:r w:rsidRPr="002B0395">
        <w:rPr>
          <w:rFonts w:eastAsia="Calibri"/>
        </w:rPr>
        <w:t>б</w:t>
      </w:r>
      <w:r w:rsidRPr="002B0395">
        <w:rPr>
          <w:rFonts w:eastAsia="Calibri"/>
        </w:rPr>
        <w:t>лУКС» будут:</w:t>
      </w:r>
    </w:p>
    <w:p w:rsidR="00A51F2B" w:rsidRPr="002B0395" w:rsidRDefault="00A51F2B" w:rsidP="002B0395">
      <w:pPr>
        <w:widowControl w:val="0"/>
        <w:numPr>
          <w:ilvl w:val="0"/>
          <w:numId w:val="31"/>
        </w:numPr>
        <w:shd w:val="clear" w:color="auto" w:fill="FFFFFF"/>
        <w:tabs>
          <w:tab w:val="left" w:pos="912"/>
        </w:tabs>
        <w:autoSpaceDE w:val="0"/>
        <w:autoSpaceDN w:val="0"/>
        <w:adjustRightInd w:val="0"/>
        <w:jc w:val="both"/>
        <w:rPr>
          <w:rFonts w:eastAsia="Calibri"/>
        </w:rPr>
      </w:pPr>
      <w:r w:rsidRPr="002B0395">
        <w:rPr>
          <w:rFonts w:eastAsia="Calibri"/>
        </w:rPr>
        <w:t>повышение уровня газификации;</w:t>
      </w:r>
    </w:p>
    <w:p w:rsidR="00A51F2B" w:rsidRPr="002B0395" w:rsidRDefault="00A51F2B" w:rsidP="002B0395">
      <w:pPr>
        <w:widowControl w:val="0"/>
        <w:numPr>
          <w:ilvl w:val="0"/>
          <w:numId w:val="31"/>
        </w:numPr>
        <w:shd w:val="clear" w:color="auto" w:fill="FFFFFF"/>
        <w:tabs>
          <w:tab w:val="left" w:pos="912"/>
        </w:tabs>
        <w:autoSpaceDE w:val="0"/>
        <w:autoSpaceDN w:val="0"/>
        <w:adjustRightInd w:val="0"/>
        <w:jc w:val="both"/>
        <w:rPr>
          <w:rFonts w:eastAsia="Calibri"/>
        </w:rPr>
      </w:pPr>
      <w:r w:rsidRPr="002B0395">
        <w:rPr>
          <w:rFonts w:eastAsia="Calibri"/>
        </w:rPr>
        <w:t>социально-экономическое состояние;</w:t>
      </w:r>
    </w:p>
    <w:p w:rsidR="00A51F2B" w:rsidRPr="002B0395" w:rsidRDefault="00A51F2B" w:rsidP="002B0395">
      <w:pPr>
        <w:widowControl w:val="0"/>
        <w:numPr>
          <w:ilvl w:val="0"/>
          <w:numId w:val="31"/>
        </w:numPr>
        <w:shd w:val="clear" w:color="auto" w:fill="FFFFFF"/>
        <w:tabs>
          <w:tab w:val="left" w:pos="912"/>
        </w:tabs>
        <w:autoSpaceDE w:val="0"/>
        <w:autoSpaceDN w:val="0"/>
        <w:adjustRightInd w:val="0"/>
        <w:jc w:val="both"/>
      </w:pPr>
      <w:r w:rsidRPr="002B0395">
        <w:rPr>
          <w:rFonts w:eastAsia="Calibri"/>
        </w:rPr>
        <w:t xml:space="preserve">оптимальная рациональная загрузка существующих газораспределительных станций, </w:t>
      </w:r>
      <w:r w:rsidRPr="002B0395">
        <w:rPr>
          <w:rFonts w:eastAsia="Calibri"/>
          <w:bCs/>
        </w:rPr>
        <w:t>газопров</w:t>
      </w:r>
      <w:r w:rsidRPr="002B0395">
        <w:rPr>
          <w:rFonts w:eastAsia="Calibri"/>
          <w:bCs/>
        </w:rPr>
        <w:t>о</w:t>
      </w:r>
      <w:r w:rsidRPr="002B0395">
        <w:rPr>
          <w:rFonts w:eastAsia="Calibri"/>
          <w:bCs/>
        </w:rPr>
        <w:t>дов-отводов;</w:t>
      </w:r>
    </w:p>
    <w:p w:rsidR="00A51F2B" w:rsidRPr="002B0395" w:rsidRDefault="00DE3E16" w:rsidP="00037B8D">
      <w:pPr>
        <w:widowControl w:val="0"/>
        <w:numPr>
          <w:ilvl w:val="0"/>
          <w:numId w:val="31"/>
        </w:numPr>
        <w:shd w:val="clear" w:color="auto" w:fill="FFFFFF"/>
        <w:tabs>
          <w:tab w:val="left" w:pos="912"/>
        </w:tabs>
        <w:autoSpaceDE w:val="0"/>
        <w:autoSpaceDN w:val="0"/>
        <w:adjustRightInd w:val="0"/>
        <w:jc w:val="both"/>
        <w:rPr>
          <w:rFonts w:eastAsia="Calibri"/>
        </w:rPr>
      </w:pPr>
      <w:r w:rsidRPr="002B0395">
        <w:rPr>
          <w:rFonts w:eastAsia="Calibri"/>
        </w:rPr>
        <w:t xml:space="preserve">обеспечение </w:t>
      </w:r>
      <w:r w:rsidR="00A51F2B" w:rsidRPr="002B0395">
        <w:rPr>
          <w:rFonts w:eastAsia="Calibri"/>
        </w:rPr>
        <w:t>надежного газоснабжения потребителей на основе</w:t>
      </w:r>
      <w:r w:rsidR="00A51F2B" w:rsidRPr="002B0395">
        <w:rPr>
          <w:rFonts w:eastAsia="Calibri"/>
        </w:rPr>
        <w:br/>
        <w:t>совершенствования системы газоснабжения, телемеханизации и</w:t>
      </w:r>
      <w:r w:rsidR="00A51F2B" w:rsidRPr="002B0395">
        <w:rPr>
          <w:rFonts w:eastAsia="Calibri"/>
        </w:rPr>
        <w:br/>
        <w:t>автоматизации.</w:t>
      </w:r>
    </w:p>
    <w:p w:rsidR="00037B8D" w:rsidRDefault="00A51F2B" w:rsidP="00037B8D">
      <w:pPr>
        <w:pStyle w:val="af6"/>
        <w:spacing w:after="0"/>
        <w:ind w:right="-24" w:firstLine="567"/>
      </w:pPr>
      <w:r w:rsidRPr="002B0395">
        <w:t>На территории района, в первую очередь, планируется газифицировать  населенные пункты: – д. Ренево,  д. Журишки, д. Задонщино и д. Мызовка, д. Устье, Куликовка</w:t>
      </w:r>
      <w:r w:rsidR="00031189" w:rsidRPr="002B0395">
        <w:rPr>
          <w:bCs/>
        </w:rPr>
        <w:t xml:space="preserve"> ,д</w:t>
      </w:r>
      <w:proofErr w:type="gramStart"/>
      <w:r w:rsidR="00031189" w:rsidRPr="002B0395">
        <w:rPr>
          <w:bCs/>
        </w:rPr>
        <w:t>.К</w:t>
      </w:r>
      <w:proofErr w:type="gramEnd"/>
      <w:r w:rsidR="00031189" w:rsidRPr="002B0395">
        <w:rPr>
          <w:bCs/>
        </w:rPr>
        <w:t>аменка, д.Кашино, п.Михайловский, д.Дурасово, д.Соколовка</w:t>
      </w:r>
      <w:r w:rsidR="00037B8D">
        <w:rPr>
          <w:bCs/>
        </w:rPr>
        <w:t>, п.Благовещенский, п.Калиновка.</w:t>
      </w:r>
      <w:r w:rsidR="00037B8D" w:rsidRPr="00037B8D">
        <w:t xml:space="preserve"> </w:t>
      </w:r>
    </w:p>
    <w:p w:rsidR="00031189" w:rsidRPr="002B0395" w:rsidRDefault="00037B8D" w:rsidP="00037B8D">
      <w:pPr>
        <w:pStyle w:val="af6"/>
        <w:spacing w:after="0"/>
        <w:ind w:right="-24" w:firstLine="567"/>
      </w:pPr>
      <w:r w:rsidRPr="002B0395">
        <w:t>Построен и готовится к пуску газопровод в д. Белоозеро.</w:t>
      </w:r>
    </w:p>
    <w:p w:rsidR="00DB16D2" w:rsidRPr="002B0395" w:rsidRDefault="00F77BD8" w:rsidP="002B0395">
      <w:pPr>
        <w:pStyle w:val="4"/>
        <w:spacing w:after="0"/>
        <w:ind w:right="-24" w:firstLine="567"/>
        <w:rPr>
          <w:rFonts w:ascii="Times New Roman" w:hAnsi="Times New Roman"/>
          <w:color w:val="000000"/>
          <w:sz w:val="24"/>
          <w:szCs w:val="24"/>
        </w:rPr>
      </w:pPr>
      <w:bookmarkStart w:id="70" w:name="_Toc481095298"/>
      <w:bookmarkStart w:id="71" w:name="_Toc482980212"/>
      <w:r w:rsidRPr="002B0395">
        <w:rPr>
          <w:rFonts w:ascii="Times New Roman" w:hAnsi="Times New Roman"/>
          <w:color w:val="000000"/>
          <w:sz w:val="24"/>
          <w:szCs w:val="24"/>
        </w:rPr>
        <w:t>3</w:t>
      </w:r>
      <w:r w:rsidR="00DB16D2" w:rsidRPr="002B0395">
        <w:rPr>
          <w:rFonts w:ascii="Times New Roman" w:hAnsi="Times New Roman"/>
          <w:color w:val="000000"/>
          <w:sz w:val="24"/>
          <w:szCs w:val="24"/>
        </w:rPr>
        <w:t>.4.3. Электроснабжение</w:t>
      </w:r>
      <w:bookmarkEnd w:id="70"/>
      <w:bookmarkEnd w:id="71"/>
    </w:p>
    <w:p w:rsidR="003273F4" w:rsidRPr="002B0395" w:rsidRDefault="003273F4" w:rsidP="002B0395">
      <w:pPr>
        <w:ind w:right="-24" w:firstLine="567"/>
      </w:pPr>
      <w:r w:rsidRPr="002B0395">
        <w:t>Электроснабжение потребителей Кимовского района осуществляется от Тульской энергосист</w:t>
      </w:r>
      <w:r w:rsidRPr="002B0395">
        <w:t>е</w:t>
      </w:r>
      <w:r w:rsidR="0038692D">
        <w:t>мы, вхо</w:t>
      </w:r>
      <w:r w:rsidRPr="002B0395">
        <w:t>дящей в состав ОЭС.</w:t>
      </w:r>
    </w:p>
    <w:p w:rsidR="00875448" w:rsidRPr="002B0395" w:rsidRDefault="00FE4679" w:rsidP="002B0395">
      <w:pPr>
        <w:ind w:firstLine="709"/>
        <w:jc w:val="both"/>
      </w:pPr>
      <w:r w:rsidRPr="002B0395">
        <w:rPr>
          <w:bCs/>
          <w:color w:val="000000"/>
        </w:rPr>
        <w:t xml:space="preserve">В МО Новольвовское в основном используются электросети </w:t>
      </w:r>
      <w:proofErr w:type="gramStart"/>
      <w:r w:rsidRPr="002B0395">
        <w:rPr>
          <w:bCs/>
          <w:color w:val="000000"/>
        </w:rPr>
        <w:t>ВЛ</w:t>
      </w:r>
      <w:proofErr w:type="gramEnd"/>
      <w:r w:rsidRPr="002B0395">
        <w:rPr>
          <w:bCs/>
          <w:color w:val="000000"/>
        </w:rPr>
        <w:t xml:space="preserve"> 10 кВ и 0,4 кВ. </w:t>
      </w:r>
    </w:p>
    <w:p w:rsidR="00FE4679" w:rsidRPr="002B0395" w:rsidRDefault="00FE4679" w:rsidP="00831BC9">
      <w:pPr>
        <w:shd w:val="clear" w:color="auto" w:fill="FFFFFF"/>
        <w:jc w:val="both"/>
        <w:rPr>
          <w:kern w:val="24"/>
        </w:rPr>
      </w:pPr>
      <w:r w:rsidRPr="002B0395">
        <w:rPr>
          <w:bCs/>
          <w:color w:val="000000"/>
        </w:rPr>
        <w:t xml:space="preserve">        В МО Епифанское установлены электросети 110 кВ, 35 кВ, 10 кВ и 0,4 кВ. </w:t>
      </w:r>
    </w:p>
    <w:p w:rsidR="00FE4679" w:rsidRPr="002B0395" w:rsidRDefault="00FE4679" w:rsidP="002B0395">
      <w:pPr>
        <w:shd w:val="clear" w:color="auto" w:fill="FFFFFF"/>
        <w:jc w:val="both"/>
        <w:rPr>
          <w:kern w:val="24"/>
        </w:rPr>
      </w:pPr>
      <w:r w:rsidRPr="002B0395">
        <w:rPr>
          <w:kern w:val="24"/>
        </w:rPr>
        <w:t xml:space="preserve">      Управление наружным освещением – централизованное.</w:t>
      </w:r>
    </w:p>
    <w:p w:rsidR="004B3637" w:rsidRDefault="00DD6191" w:rsidP="002B0395">
      <w:pPr>
        <w:ind w:firstLine="708"/>
        <w:jc w:val="both"/>
        <w:rPr>
          <w:bCs/>
          <w:color w:val="000000"/>
        </w:rPr>
      </w:pPr>
      <w:r w:rsidRPr="002B0395">
        <w:rPr>
          <w:bCs/>
          <w:color w:val="000000"/>
        </w:rPr>
        <w:t xml:space="preserve">В муниципальном образовании город Кимовск Кимовского района в основном используются электросети </w:t>
      </w:r>
      <w:proofErr w:type="gramStart"/>
      <w:r w:rsidRPr="002B0395">
        <w:rPr>
          <w:bCs/>
          <w:color w:val="000000"/>
        </w:rPr>
        <w:t>ВЛ</w:t>
      </w:r>
      <w:proofErr w:type="gramEnd"/>
      <w:r w:rsidRPr="002B0395">
        <w:rPr>
          <w:bCs/>
          <w:color w:val="000000"/>
        </w:rPr>
        <w:t xml:space="preserve"> 10 кВт и 0,4 кВт. </w:t>
      </w:r>
    </w:p>
    <w:p w:rsidR="00DD6191" w:rsidRPr="002B0395" w:rsidRDefault="00DD6191" w:rsidP="002B0395">
      <w:pPr>
        <w:ind w:firstLine="708"/>
        <w:jc w:val="both"/>
      </w:pPr>
      <w:r w:rsidRPr="002B0395">
        <w:rPr>
          <w:bCs/>
          <w:color w:val="000000"/>
        </w:rPr>
        <w:t xml:space="preserve">Обслуживание вышеуказанных электрических сетей осуществляется </w:t>
      </w:r>
      <w:r w:rsidRPr="002B0395">
        <w:t xml:space="preserve">Кимовскими </w:t>
      </w:r>
      <w:r w:rsidRPr="00EC3CE2">
        <w:rPr>
          <w:bCs/>
          <w:color w:val="000000"/>
        </w:rPr>
        <w:t>электрич</w:t>
      </w:r>
      <w:r w:rsidRPr="00EC3CE2">
        <w:rPr>
          <w:bCs/>
          <w:color w:val="000000"/>
        </w:rPr>
        <w:t>е</w:t>
      </w:r>
      <w:r w:rsidRPr="00EC3CE2">
        <w:rPr>
          <w:bCs/>
          <w:color w:val="000000"/>
        </w:rPr>
        <w:t>скими сетями</w:t>
      </w:r>
      <w:r w:rsidR="00EC3CE2" w:rsidRPr="00EC3CE2">
        <w:rPr>
          <w:bCs/>
          <w:color w:val="000000"/>
        </w:rPr>
        <w:t xml:space="preserve"> «Тулэнерго»</w:t>
      </w:r>
      <w:r w:rsidR="00EC3CE2">
        <w:rPr>
          <w:bCs/>
          <w:color w:val="000000"/>
        </w:rPr>
        <w:t>, являющимся</w:t>
      </w:r>
      <w:r w:rsidR="00EC3CE2" w:rsidRPr="00EC3CE2">
        <w:rPr>
          <w:bCs/>
          <w:color w:val="000000"/>
        </w:rPr>
        <w:t xml:space="preserve"> филиал</w:t>
      </w:r>
      <w:r w:rsidR="00EC3CE2">
        <w:rPr>
          <w:bCs/>
          <w:color w:val="000000"/>
        </w:rPr>
        <w:t>ом</w:t>
      </w:r>
      <w:r w:rsidR="00EC3CE2" w:rsidRPr="00EC3CE2">
        <w:rPr>
          <w:bCs/>
          <w:color w:val="000000"/>
        </w:rPr>
        <w:t xml:space="preserve"> ПАО «МРСК Центра и Приволжья»</w:t>
      </w:r>
      <w:r w:rsidR="00EC3CE2">
        <w:rPr>
          <w:bCs/>
          <w:color w:val="000000"/>
        </w:rPr>
        <w:t>.</w:t>
      </w:r>
      <w:r w:rsidRPr="002B0395">
        <w:t xml:space="preserve"> </w:t>
      </w:r>
    </w:p>
    <w:p w:rsidR="00FE4679" w:rsidRPr="002B0395" w:rsidRDefault="00AC06AE" w:rsidP="002B0395">
      <w:pPr>
        <w:jc w:val="both"/>
        <w:rPr>
          <w:bCs/>
          <w:color w:val="000000"/>
        </w:rPr>
      </w:pPr>
      <w:r w:rsidRPr="002B0395">
        <w:rPr>
          <w:bCs/>
          <w:color w:val="000000"/>
        </w:rPr>
        <w:t xml:space="preserve"> Плановый ремонт проводится раз в 6 лет по установленному графику. </w:t>
      </w:r>
    </w:p>
    <w:p w:rsidR="00031189" w:rsidRPr="002B0395" w:rsidRDefault="00031189" w:rsidP="002B0395">
      <w:pPr>
        <w:jc w:val="both"/>
        <w:rPr>
          <w:bCs/>
          <w:color w:val="000000"/>
        </w:rPr>
      </w:pPr>
      <w:r w:rsidRPr="002B0395">
        <w:rPr>
          <w:bCs/>
          <w:color w:val="000000"/>
        </w:rPr>
        <w:t xml:space="preserve">Основными потребителями электроэнергии района являются: </w:t>
      </w:r>
    </w:p>
    <w:p w:rsidR="00031189" w:rsidRPr="002B0395" w:rsidRDefault="00031189" w:rsidP="002B0395">
      <w:pPr>
        <w:jc w:val="both"/>
        <w:rPr>
          <w:bCs/>
          <w:color w:val="000000"/>
        </w:rPr>
      </w:pPr>
      <w:r w:rsidRPr="002B0395">
        <w:rPr>
          <w:bCs/>
          <w:color w:val="000000"/>
        </w:rPr>
        <w:t>-промышленные потребители</w:t>
      </w:r>
    </w:p>
    <w:p w:rsidR="00031189" w:rsidRPr="002B0395" w:rsidRDefault="00031189" w:rsidP="002B0395">
      <w:pPr>
        <w:jc w:val="both"/>
        <w:rPr>
          <w:bCs/>
          <w:color w:val="000000"/>
        </w:rPr>
      </w:pPr>
      <w:r w:rsidRPr="002B0395">
        <w:rPr>
          <w:bCs/>
          <w:color w:val="000000"/>
        </w:rPr>
        <w:t>-строительство</w:t>
      </w:r>
    </w:p>
    <w:p w:rsidR="00031189" w:rsidRPr="002B0395" w:rsidRDefault="00031189" w:rsidP="002B0395">
      <w:pPr>
        <w:jc w:val="both"/>
        <w:rPr>
          <w:bCs/>
          <w:color w:val="000000"/>
        </w:rPr>
      </w:pPr>
      <w:r w:rsidRPr="002B0395">
        <w:rPr>
          <w:bCs/>
          <w:color w:val="000000"/>
        </w:rPr>
        <w:t>-коммунально-бытовые потребители</w:t>
      </w:r>
    </w:p>
    <w:p w:rsidR="00031189" w:rsidRPr="002B0395" w:rsidRDefault="00031189" w:rsidP="002B0395">
      <w:pPr>
        <w:jc w:val="both"/>
        <w:rPr>
          <w:bCs/>
          <w:color w:val="000000"/>
        </w:rPr>
      </w:pPr>
      <w:r w:rsidRPr="002B0395">
        <w:rPr>
          <w:bCs/>
          <w:color w:val="000000"/>
        </w:rPr>
        <w:t>-сельскохозяйственные потребители</w:t>
      </w:r>
    </w:p>
    <w:p w:rsidR="00031189" w:rsidRPr="002B0395" w:rsidRDefault="00031189" w:rsidP="002B0395">
      <w:pPr>
        <w:jc w:val="both"/>
      </w:pPr>
      <w:r w:rsidRPr="002B0395">
        <w:rPr>
          <w:bCs/>
          <w:color w:val="000000"/>
        </w:rPr>
        <w:t>-транспорт</w:t>
      </w:r>
    </w:p>
    <w:p w:rsidR="00EA6BA3" w:rsidRPr="002B0395" w:rsidRDefault="00EA6BA3" w:rsidP="002B0395">
      <w:pPr>
        <w:shd w:val="clear" w:color="auto" w:fill="FFFFFF"/>
        <w:jc w:val="both"/>
      </w:pPr>
      <w:r w:rsidRPr="002B0395">
        <w:t>Администрацией муниципального образования Кимовский район в целях реализации ФЗ 261«Об энергосбережении и энергетической эффективности» проведена следующая работа: </w:t>
      </w:r>
    </w:p>
    <w:p w:rsidR="00DB16D2" w:rsidRDefault="00EA6BA3" w:rsidP="002B0395">
      <w:pPr>
        <w:ind w:right="-24"/>
        <w:jc w:val="both"/>
      </w:pPr>
      <w:r w:rsidRPr="002B0395">
        <w:t>- разработана и утверждена постановлением администрации муниципального образования Кимо</w:t>
      </w:r>
      <w:r w:rsidRPr="002B0395">
        <w:t>в</w:t>
      </w:r>
      <w:r w:rsidRPr="002B0395">
        <w:t>ский район от 30.07.2010 №1401 муниципальная целевая Программа в области Энергосбережения и повышения энергетической эффективности муниципального образования Кимовский район на 2011-2015 годы; - разработана и утверждена муниципальная Программа по экономии электроэнергии в о</w:t>
      </w:r>
      <w:r w:rsidRPr="002B0395">
        <w:t>р</w:t>
      </w:r>
      <w:r w:rsidRPr="002B0395">
        <w:t>ганизациях бюджетной сферы муниципального образования Кимовский район н</w:t>
      </w:r>
      <w:r w:rsidR="00831BC9">
        <w:t>а 2011-2013 годы.</w:t>
      </w:r>
    </w:p>
    <w:p w:rsidR="00DB16D2" w:rsidRPr="002B0395" w:rsidRDefault="00F77BD8" w:rsidP="002B0395">
      <w:pPr>
        <w:pStyle w:val="4"/>
        <w:spacing w:after="0"/>
        <w:ind w:right="-24" w:firstLine="567"/>
        <w:rPr>
          <w:rFonts w:ascii="Times New Roman" w:hAnsi="Times New Roman"/>
          <w:color w:val="000000"/>
          <w:sz w:val="24"/>
          <w:szCs w:val="24"/>
        </w:rPr>
      </w:pPr>
      <w:bookmarkStart w:id="72" w:name="_Toc481095299"/>
      <w:bookmarkStart w:id="73" w:name="_Toc482980213"/>
      <w:r w:rsidRPr="002B0395">
        <w:rPr>
          <w:rFonts w:ascii="Times New Roman" w:hAnsi="Times New Roman"/>
          <w:color w:val="000000"/>
          <w:sz w:val="24"/>
          <w:szCs w:val="24"/>
        </w:rPr>
        <w:t>3</w:t>
      </w:r>
      <w:r w:rsidR="00DB16D2" w:rsidRPr="002B0395">
        <w:rPr>
          <w:rFonts w:ascii="Times New Roman" w:hAnsi="Times New Roman"/>
          <w:color w:val="000000"/>
          <w:sz w:val="24"/>
          <w:szCs w:val="24"/>
        </w:rPr>
        <w:t>.4.4. Связь</w:t>
      </w:r>
      <w:bookmarkEnd w:id="72"/>
      <w:bookmarkEnd w:id="73"/>
    </w:p>
    <w:p w:rsidR="00DB16D2" w:rsidRPr="002B0395" w:rsidRDefault="00DB16D2" w:rsidP="002B0395">
      <w:pPr>
        <w:pStyle w:val="af2"/>
        <w:ind w:right="-24" w:firstLine="567"/>
        <w:rPr>
          <w:color w:val="000000"/>
        </w:rPr>
      </w:pPr>
      <w:r w:rsidRPr="002B0395">
        <w:rPr>
          <w:color w:val="000000"/>
        </w:rPr>
        <w:t>Телефонная связь.</w:t>
      </w:r>
    </w:p>
    <w:p w:rsidR="00C70E66" w:rsidRPr="002B0395" w:rsidRDefault="00C70E66" w:rsidP="002B0395">
      <w:pPr>
        <w:pStyle w:val="ConsPlusNormal"/>
        <w:ind w:right="-24" w:firstLine="567"/>
        <w:jc w:val="both"/>
        <w:rPr>
          <w:rFonts w:ascii="Times New Roman" w:hAnsi="Times New Roman" w:cs="Times New Roman"/>
          <w:kern w:val="24"/>
          <w:sz w:val="24"/>
          <w:szCs w:val="24"/>
        </w:rPr>
      </w:pPr>
      <w:r w:rsidRPr="002B0395">
        <w:rPr>
          <w:rFonts w:ascii="Times New Roman" w:hAnsi="Times New Roman" w:cs="Times New Roman"/>
          <w:kern w:val="24"/>
          <w:sz w:val="24"/>
          <w:szCs w:val="24"/>
        </w:rPr>
        <w:t>Обеспеченность населения телефонной связью общего по</w:t>
      </w:r>
      <w:r w:rsidR="001E32BF" w:rsidRPr="002B0395">
        <w:rPr>
          <w:rFonts w:ascii="Times New Roman" w:hAnsi="Times New Roman" w:cs="Times New Roman"/>
          <w:kern w:val="24"/>
          <w:sz w:val="24"/>
          <w:szCs w:val="24"/>
        </w:rPr>
        <w:t>льзования по району в целом – 24</w:t>
      </w:r>
      <w:r w:rsidRPr="002B0395">
        <w:rPr>
          <w:rFonts w:ascii="Times New Roman" w:hAnsi="Times New Roman" w:cs="Times New Roman"/>
          <w:kern w:val="24"/>
          <w:sz w:val="24"/>
          <w:szCs w:val="24"/>
        </w:rPr>
        <w:t xml:space="preserve"> т</w:t>
      </w:r>
      <w:r w:rsidRPr="002B0395">
        <w:rPr>
          <w:rFonts w:ascii="Times New Roman" w:hAnsi="Times New Roman" w:cs="Times New Roman"/>
          <w:kern w:val="24"/>
          <w:sz w:val="24"/>
          <w:szCs w:val="24"/>
        </w:rPr>
        <w:t>е</w:t>
      </w:r>
      <w:r w:rsidRPr="002B0395">
        <w:rPr>
          <w:rFonts w:ascii="Times New Roman" w:hAnsi="Times New Roman" w:cs="Times New Roman"/>
          <w:kern w:val="24"/>
          <w:sz w:val="24"/>
          <w:szCs w:val="24"/>
        </w:rPr>
        <w:t>лефонов на 100 семей.</w:t>
      </w:r>
    </w:p>
    <w:p w:rsidR="00C70E66" w:rsidRPr="002B0395" w:rsidRDefault="001E32BF" w:rsidP="002B0395">
      <w:pPr>
        <w:pStyle w:val="ConsPlusNormal"/>
        <w:ind w:right="-24" w:firstLine="567"/>
        <w:jc w:val="both"/>
        <w:rPr>
          <w:rFonts w:ascii="Times New Roman" w:hAnsi="Times New Roman" w:cs="Times New Roman"/>
          <w:kern w:val="24"/>
          <w:sz w:val="24"/>
          <w:szCs w:val="24"/>
        </w:rPr>
      </w:pPr>
      <w:r w:rsidRPr="002B0395">
        <w:rPr>
          <w:rFonts w:ascii="Times New Roman" w:hAnsi="Times New Roman" w:cs="Times New Roman"/>
          <w:kern w:val="24"/>
          <w:sz w:val="24"/>
          <w:szCs w:val="24"/>
        </w:rPr>
        <w:lastRenderedPageBreak/>
        <w:t>МО г. Кимовск  – 36</w:t>
      </w:r>
      <w:r w:rsidR="00C70E66" w:rsidRPr="002B0395">
        <w:rPr>
          <w:rFonts w:ascii="Times New Roman" w:hAnsi="Times New Roman" w:cs="Times New Roman"/>
          <w:kern w:val="24"/>
          <w:sz w:val="24"/>
          <w:szCs w:val="24"/>
        </w:rPr>
        <w:t xml:space="preserve"> телефонов на 100 семей.</w:t>
      </w:r>
    </w:p>
    <w:p w:rsidR="00C70E66" w:rsidRPr="002B0395" w:rsidRDefault="001E32BF" w:rsidP="002B0395">
      <w:pPr>
        <w:pStyle w:val="ConsPlusNormal"/>
        <w:ind w:right="-24" w:firstLine="567"/>
        <w:jc w:val="both"/>
        <w:rPr>
          <w:rFonts w:ascii="Times New Roman" w:hAnsi="Times New Roman" w:cs="Times New Roman"/>
          <w:kern w:val="24"/>
          <w:sz w:val="24"/>
          <w:szCs w:val="24"/>
        </w:rPr>
      </w:pPr>
      <w:r w:rsidRPr="002B0395">
        <w:rPr>
          <w:rFonts w:ascii="Times New Roman" w:hAnsi="Times New Roman" w:cs="Times New Roman"/>
          <w:kern w:val="24"/>
          <w:sz w:val="24"/>
          <w:szCs w:val="24"/>
        </w:rPr>
        <w:t xml:space="preserve"> МО Епифанское – 21</w:t>
      </w:r>
      <w:r w:rsidR="00C70E66" w:rsidRPr="002B0395">
        <w:rPr>
          <w:rFonts w:ascii="Times New Roman" w:hAnsi="Times New Roman" w:cs="Times New Roman"/>
          <w:kern w:val="24"/>
          <w:sz w:val="24"/>
          <w:szCs w:val="24"/>
        </w:rPr>
        <w:t xml:space="preserve"> телефонов на 100 семей.</w:t>
      </w:r>
    </w:p>
    <w:p w:rsidR="00C70E66" w:rsidRPr="002B0395" w:rsidRDefault="001E32BF" w:rsidP="002B0395">
      <w:pPr>
        <w:pStyle w:val="ConsPlusNormal"/>
        <w:ind w:right="-24" w:firstLine="567"/>
        <w:jc w:val="both"/>
        <w:rPr>
          <w:rFonts w:ascii="Times New Roman" w:hAnsi="Times New Roman" w:cs="Times New Roman"/>
          <w:kern w:val="24"/>
          <w:sz w:val="24"/>
          <w:szCs w:val="24"/>
        </w:rPr>
      </w:pPr>
      <w:r w:rsidRPr="002B0395">
        <w:rPr>
          <w:rFonts w:ascii="Times New Roman" w:hAnsi="Times New Roman" w:cs="Times New Roman"/>
          <w:kern w:val="24"/>
          <w:sz w:val="24"/>
          <w:szCs w:val="24"/>
        </w:rPr>
        <w:t>МО Новольвовское – 15</w:t>
      </w:r>
      <w:r w:rsidR="00C70E66" w:rsidRPr="002B0395">
        <w:rPr>
          <w:rFonts w:ascii="Times New Roman" w:hAnsi="Times New Roman" w:cs="Times New Roman"/>
          <w:kern w:val="24"/>
          <w:sz w:val="24"/>
          <w:szCs w:val="24"/>
        </w:rPr>
        <w:t xml:space="preserve"> телефонов на 100 семей.</w:t>
      </w:r>
    </w:p>
    <w:p w:rsidR="004E3C11" w:rsidRPr="002B0395" w:rsidRDefault="004E3C11" w:rsidP="002B0395">
      <w:pPr>
        <w:shd w:val="clear" w:color="auto" w:fill="FFFFFF"/>
        <w:jc w:val="both"/>
        <w:rPr>
          <w:kern w:val="24"/>
        </w:rPr>
      </w:pPr>
      <w:r w:rsidRPr="002B0395">
        <w:rPr>
          <w:kern w:val="24"/>
        </w:rPr>
        <w:t xml:space="preserve">В </w:t>
      </w:r>
      <w:proofErr w:type="gramStart"/>
      <w:r w:rsidRPr="002B0395">
        <w:rPr>
          <w:kern w:val="24"/>
        </w:rPr>
        <w:t>г</w:t>
      </w:r>
      <w:proofErr w:type="gramEnd"/>
      <w:r w:rsidRPr="002B0395">
        <w:rPr>
          <w:kern w:val="24"/>
        </w:rPr>
        <w:t>. Кимовске имеется АТС – 4 ед., в том числе: электронные – 3 ед., квазиэлектронные – 1 ед.</w:t>
      </w:r>
    </w:p>
    <w:p w:rsidR="004E3C11" w:rsidRPr="002B0395" w:rsidRDefault="004E3C11" w:rsidP="002B0395">
      <w:pPr>
        <w:shd w:val="clear" w:color="auto" w:fill="FFFFFF"/>
        <w:jc w:val="both"/>
        <w:rPr>
          <w:kern w:val="24"/>
        </w:rPr>
      </w:pPr>
      <w:r w:rsidRPr="002B0395">
        <w:rPr>
          <w:kern w:val="24"/>
        </w:rPr>
        <w:tab/>
        <w:t>Способ соединения АТС – ВОЛС, КСПП.</w:t>
      </w:r>
    </w:p>
    <w:p w:rsidR="004E3C11" w:rsidRPr="002B0395" w:rsidRDefault="004E3C11" w:rsidP="002B0395">
      <w:pPr>
        <w:jc w:val="both"/>
        <w:rPr>
          <w:kern w:val="24"/>
        </w:rPr>
      </w:pPr>
      <w:r w:rsidRPr="002B0395">
        <w:rPr>
          <w:kern w:val="24"/>
        </w:rPr>
        <w:tab/>
        <w:t>Связь с пригородными районами организована цифровыми и аналоговыми системами.</w:t>
      </w:r>
    </w:p>
    <w:p w:rsidR="004E3C11" w:rsidRPr="002B0395" w:rsidRDefault="004E3C11" w:rsidP="002B0395">
      <w:pPr>
        <w:shd w:val="clear" w:color="auto" w:fill="FFFFFF"/>
        <w:jc w:val="both"/>
        <w:rPr>
          <w:kern w:val="24"/>
        </w:rPr>
      </w:pPr>
      <w:r w:rsidRPr="002B0395">
        <w:rPr>
          <w:kern w:val="24"/>
        </w:rPr>
        <w:t>Стратегия развития сети связи зависит от объемов, темпов и направления жилищного строительства и предусматривает наиболее оптимальные варианты построения для максимального удовлетворения запросов потребителей.</w:t>
      </w:r>
    </w:p>
    <w:p w:rsidR="004E3C11" w:rsidRPr="002B0395" w:rsidRDefault="004E3C11" w:rsidP="002B0395">
      <w:pPr>
        <w:ind w:firstLine="720"/>
        <w:jc w:val="both"/>
        <w:rPr>
          <w:kern w:val="24"/>
        </w:rPr>
      </w:pPr>
      <w:r w:rsidRPr="002B0395">
        <w:rPr>
          <w:kern w:val="24"/>
        </w:rPr>
        <w:tab/>
        <w:t>В настоящее время сотовые компании: «Мобильные Теле Системы», «ВымпелКом Б</w:t>
      </w:r>
      <w:r w:rsidRPr="002B0395">
        <w:rPr>
          <w:kern w:val="24"/>
        </w:rPr>
        <w:t>и</w:t>
      </w:r>
      <w:r w:rsidRPr="002B0395">
        <w:rPr>
          <w:kern w:val="24"/>
        </w:rPr>
        <w:t>лайн», «Мегафон», ОАО «Центр Телеком», «Теле</w:t>
      </w:r>
      <w:proofErr w:type="gramStart"/>
      <w:r w:rsidRPr="002B0395">
        <w:rPr>
          <w:kern w:val="24"/>
        </w:rPr>
        <w:t>2</w:t>
      </w:r>
      <w:proofErr w:type="gramEnd"/>
      <w:r w:rsidRPr="002B0395">
        <w:rPr>
          <w:kern w:val="24"/>
        </w:rPr>
        <w:t>» оказывают услуги сотовой радиотелефонной св</w:t>
      </w:r>
      <w:r w:rsidRPr="002B0395">
        <w:rPr>
          <w:kern w:val="24"/>
        </w:rPr>
        <w:t>я</w:t>
      </w:r>
      <w:r w:rsidRPr="002B0395">
        <w:rPr>
          <w:kern w:val="24"/>
        </w:rPr>
        <w:t>зи максимального спектра услуг (мобильная телефонная и передача сообщений, мобильный доступ к Интернету). «Кимовский межрайонный узел электросвязи Тулателеком – филиала ПАО Ростелеком» представляет стандартный набор услуг:</w:t>
      </w:r>
    </w:p>
    <w:p w:rsidR="004E3C11" w:rsidRPr="002B0395" w:rsidRDefault="004E3C11" w:rsidP="002B0395">
      <w:pPr>
        <w:jc w:val="both"/>
        <w:rPr>
          <w:kern w:val="24"/>
        </w:rPr>
      </w:pPr>
      <w:r w:rsidRPr="002B0395">
        <w:rPr>
          <w:kern w:val="24"/>
        </w:rPr>
        <w:t>международной, междугородной, местной телефонной, телеграфной связи и проводного вещания,</w:t>
      </w:r>
    </w:p>
    <w:p w:rsidR="004E3C11" w:rsidRPr="002B0395" w:rsidRDefault="004E3C11" w:rsidP="002B0395">
      <w:pPr>
        <w:jc w:val="both"/>
        <w:rPr>
          <w:kern w:val="24"/>
        </w:rPr>
      </w:pPr>
      <w:r w:rsidRPr="002B0395">
        <w:rPr>
          <w:kern w:val="24"/>
        </w:rPr>
        <w:t xml:space="preserve">предоставление доступа в сеть Internet. </w:t>
      </w:r>
    </w:p>
    <w:p w:rsidR="00C70E66" w:rsidRPr="002B0395" w:rsidRDefault="004E3C11" w:rsidP="002B0395">
      <w:pPr>
        <w:shd w:val="clear" w:color="auto" w:fill="FFFFFF"/>
        <w:rPr>
          <w:kern w:val="24"/>
        </w:rPr>
      </w:pPr>
      <w:r w:rsidRPr="002B0395">
        <w:rPr>
          <w:kern w:val="24"/>
        </w:rPr>
        <w:t xml:space="preserve">            В перспективе, в сочетании с сетью сотовой подвижной связи, должна быть полностью реал</w:t>
      </w:r>
      <w:r w:rsidRPr="002B0395">
        <w:rPr>
          <w:kern w:val="24"/>
        </w:rPr>
        <w:t>и</w:t>
      </w:r>
      <w:r w:rsidRPr="002B0395">
        <w:rPr>
          <w:kern w:val="24"/>
        </w:rPr>
        <w:t>зована потребность населения и организаций города, как в услугах телефонной связи, так и разли</w:t>
      </w:r>
      <w:r w:rsidRPr="002B0395">
        <w:rPr>
          <w:kern w:val="24"/>
        </w:rPr>
        <w:t>ч</w:t>
      </w:r>
      <w:r w:rsidRPr="002B0395">
        <w:rPr>
          <w:kern w:val="24"/>
        </w:rPr>
        <w:t>ных мультимедийных услугах.</w:t>
      </w:r>
    </w:p>
    <w:p w:rsidR="00C70E66" w:rsidRPr="002B0395" w:rsidRDefault="00C70E66" w:rsidP="002B0395">
      <w:pPr>
        <w:pStyle w:val="ConsPlusNormal"/>
        <w:ind w:right="-24" w:firstLine="567"/>
        <w:jc w:val="both"/>
        <w:rPr>
          <w:rFonts w:ascii="Times New Roman" w:hAnsi="Times New Roman" w:cs="Times New Roman"/>
          <w:sz w:val="24"/>
          <w:szCs w:val="24"/>
        </w:rPr>
      </w:pPr>
      <w:r w:rsidRPr="002B0395">
        <w:rPr>
          <w:rFonts w:ascii="Times New Roman" w:hAnsi="Times New Roman" w:cs="Times New Roman"/>
          <w:sz w:val="24"/>
          <w:szCs w:val="24"/>
        </w:rPr>
        <w:t>Охват населения Кимовского района телевизионным вещанием составляет 100%.</w:t>
      </w:r>
    </w:p>
    <w:p w:rsidR="00C70E66" w:rsidRPr="002B0395" w:rsidRDefault="00C70E66" w:rsidP="002B0395">
      <w:pPr>
        <w:pStyle w:val="ConsPlusNormal"/>
        <w:ind w:right="-24" w:firstLine="567"/>
        <w:jc w:val="both"/>
        <w:rPr>
          <w:rFonts w:ascii="Times New Roman" w:hAnsi="Times New Roman" w:cs="Times New Roman"/>
          <w:sz w:val="24"/>
          <w:szCs w:val="24"/>
        </w:rPr>
      </w:pPr>
      <w:r w:rsidRPr="002B0395">
        <w:rPr>
          <w:rFonts w:ascii="Times New Roman" w:hAnsi="Times New Roman" w:cs="Times New Roman"/>
          <w:sz w:val="24"/>
          <w:szCs w:val="24"/>
        </w:rPr>
        <w:t>Протяженность междугородних кабельных линий связи по Кимовскому району: 1497 км.</w:t>
      </w:r>
    </w:p>
    <w:p w:rsidR="00DB16D2" w:rsidRPr="002B0395" w:rsidRDefault="00DB16D2" w:rsidP="002B0395">
      <w:pPr>
        <w:pStyle w:val="21"/>
        <w:spacing w:line="240" w:lineRule="auto"/>
        <w:ind w:right="-24" w:firstLine="567"/>
        <w:rPr>
          <w:color w:val="FF0000"/>
          <w:highlight w:val="yellow"/>
        </w:rPr>
      </w:pPr>
    </w:p>
    <w:p w:rsidR="003A29C6" w:rsidRPr="002B0395" w:rsidRDefault="003A29C6" w:rsidP="002B0395">
      <w:pPr>
        <w:shd w:val="clear" w:color="auto" w:fill="FFFFFF"/>
        <w:tabs>
          <w:tab w:val="left" w:leader="underscore" w:pos="511"/>
          <w:tab w:val="left" w:pos="9180"/>
        </w:tabs>
        <w:ind w:right="-24" w:firstLine="567"/>
        <w:jc w:val="both"/>
        <w:rPr>
          <w:b/>
        </w:rPr>
      </w:pPr>
      <w:r w:rsidRPr="002B0395">
        <w:rPr>
          <w:b/>
        </w:rPr>
        <w:t>Земельный Баланс территории района.</w:t>
      </w:r>
    </w:p>
    <w:p w:rsidR="003A29C6" w:rsidRPr="002B0395" w:rsidRDefault="003A29C6" w:rsidP="002B0395">
      <w:pPr>
        <w:shd w:val="clear" w:color="auto" w:fill="FFFFFF"/>
        <w:tabs>
          <w:tab w:val="left" w:leader="underscore" w:pos="511"/>
          <w:tab w:val="left" w:pos="9180"/>
        </w:tabs>
        <w:ind w:right="-24" w:firstLine="567"/>
        <w:jc w:val="both"/>
      </w:pPr>
      <w:r w:rsidRPr="002B0395">
        <w:t>В течение расчетного срока существенных изменений в распределении земель и их составе не предполагается. В городе Кимовске строительство будет размещаться в существующих границах в основном за счет реконструкции малоэтажного малоценного жилого фонда. Площадь городских п</w:t>
      </w:r>
      <w:r w:rsidRPr="002B0395">
        <w:t>о</w:t>
      </w:r>
      <w:r w:rsidRPr="002B0395">
        <w:t>селений увеличивается с 2,4 до 2,5 тыс. га, всего лишь на 0,1 тыс. га.</w:t>
      </w:r>
    </w:p>
    <w:p w:rsidR="003A29C6" w:rsidRPr="002B0395" w:rsidRDefault="003A29C6" w:rsidP="002B0395">
      <w:pPr>
        <w:shd w:val="clear" w:color="auto" w:fill="FFFFFF"/>
        <w:tabs>
          <w:tab w:val="left" w:leader="underscore" w:pos="511"/>
          <w:tab w:val="left" w:pos="9180"/>
        </w:tabs>
        <w:ind w:right="-24" w:firstLine="567"/>
        <w:jc w:val="both"/>
      </w:pPr>
      <w:r w:rsidRPr="002B0395">
        <w:t>На землях, занятых промышленными предприятиями, разрезами и карьерами предполагается провести рекультивацию работы на площади 1,4 тыс. га, после чего намечено передать в гослесфонд 1,2 тыс. га, совхозам 0,1 тыс. га, под коллективные сады 0,1 тыс. га.</w:t>
      </w:r>
    </w:p>
    <w:p w:rsidR="003A29C6" w:rsidRPr="002B0395" w:rsidRDefault="003A29C6" w:rsidP="002B0395">
      <w:pPr>
        <w:shd w:val="clear" w:color="auto" w:fill="FFFFFF"/>
        <w:tabs>
          <w:tab w:val="left" w:leader="underscore" w:pos="511"/>
          <w:tab w:val="left" w:pos="9180"/>
        </w:tabs>
        <w:ind w:right="-24" w:firstLine="567"/>
        <w:jc w:val="both"/>
      </w:pPr>
      <w:r w:rsidRPr="002B0395">
        <w:t>Площадь земель для размещения учреждений отдыха составляет 0,2 тыс. га, в том числе будет занято земель совхозов 0,1 тыс. га, гослесфонда – 0,1 тыс. га.</w:t>
      </w:r>
    </w:p>
    <w:p w:rsidR="003A29C6" w:rsidRPr="002B0395" w:rsidRDefault="003A29C6" w:rsidP="002B0395">
      <w:pPr>
        <w:shd w:val="clear" w:color="auto" w:fill="FFFFFF"/>
        <w:tabs>
          <w:tab w:val="left" w:leader="underscore" w:pos="511"/>
          <w:tab w:val="left" w:pos="9180"/>
        </w:tabs>
        <w:ind w:right="-24" w:firstLine="567"/>
        <w:jc w:val="both"/>
      </w:pPr>
      <w:r w:rsidRPr="002B0395">
        <w:t>Под строительство канала и обводнение р. Дон потребуется 1,5 тыс. га.</w:t>
      </w:r>
    </w:p>
    <w:p w:rsidR="003A29C6" w:rsidRPr="002B0395" w:rsidRDefault="003A29C6" w:rsidP="002B0395">
      <w:pPr>
        <w:shd w:val="clear" w:color="auto" w:fill="FFFFFF"/>
        <w:tabs>
          <w:tab w:val="left" w:leader="underscore" w:pos="511"/>
          <w:tab w:val="left" w:pos="9180"/>
        </w:tabs>
        <w:ind w:right="-24" w:firstLine="567"/>
        <w:jc w:val="both"/>
      </w:pPr>
      <w:r w:rsidRPr="002B0395">
        <w:t>Наиболее необходимыми мероприятиями для улучшения использования земляного фонда ра</w:t>
      </w:r>
      <w:r w:rsidRPr="002B0395">
        <w:t>й</w:t>
      </w:r>
      <w:r w:rsidRPr="002B0395">
        <w:t xml:space="preserve">она являются обводнение и озеленение </w:t>
      </w:r>
      <w:r w:rsidR="00774BB0" w:rsidRPr="002B0395">
        <w:t>этой</w:t>
      </w:r>
      <w:r w:rsidRPr="002B0395">
        <w:t xml:space="preserve"> территории. Площадь водного зеркала намечено увел</w:t>
      </w:r>
      <w:r w:rsidRPr="002B0395">
        <w:t>и</w:t>
      </w:r>
      <w:r w:rsidRPr="002B0395">
        <w:t>чить с 2,1 до 3,7 тыс. га, площадь лесопокрытых территорий с 6,0 до 8,9 тыс. га, т</w:t>
      </w:r>
      <w:proofErr w:type="gramStart"/>
      <w:r w:rsidRPr="002B0395">
        <w:t>.е</w:t>
      </w:r>
      <w:proofErr w:type="gramEnd"/>
      <w:r w:rsidRPr="002B0395">
        <w:t xml:space="preserve"> на 2,9 тыс. га, из них в городах 0,4 тыс.га создание лесопарков и ветрозащитных полос 0,9 тыс. га, посадка водоз</w:t>
      </w:r>
      <w:r w:rsidRPr="002B0395">
        <w:t>а</w:t>
      </w:r>
      <w:r w:rsidRPr="002B0395">
        <w:t>щитных полос по берегам рек и водоемов и посадка противоэрозионных полос – 1,0 тыс. га.</w:t>
      </w:r>
    </w:p>
    <w:p w:rsidR="003A29C6" w:rsidRPr="002B0395" w:rsidRDefault="003A29C6" w:rsidP="002B0395">
      <w:pPr>
        <w:shd w:val="clear" w:color="auto" w:fill="FFFFFF"/>
        <w:tabs>
          <w:tab w:val="left" w:leader="underscore" w:pos="511"/>
          <w:tab w:val="left" w:pos="9180"/>
        </w:tabs>
        <w:ind w:right="-24" w:firstLine="567"/>
        <w:jc w:val="both"/>
      </w:pPr>
      <w:r w:rsidRPr="002B0395">
        <w:t>Площадь гослесфонда увеличиться с 4 до 5,4 тыс. га, т.е. на 1,4  тыс. га, в том числе за счет р</w:t>
      </w:r>
      <w:r w:rsidRPr="002B0395">
        <w:t>е</w:t>
      </w:r>
      <w:r w:rsidRPr="002B0395">
        <w:t xml:space="preserve">культивации карьеров 1,2 тыс. га обеспечения оврагов 0,2 </w:t>
      </w:r>
      <w:r w:rsidRPr="002B0395">
        <w:rPr>
          <w:lang w:val="en-US"/>
        </w:rPr>
        <w:t> </w:t>
      </w:r>
      <w:r w:rsidRPr="002B0395">
        <w:t>тыс. га.</w:t>
      </w:r>
    </w:p>
    <w:p w:rsidR="003A29C6" w:rsidRPr="002B0395" w:rsidRDefault="003A29C6" w:rsidP="002B0395">
      <w:pPr>
        <w:shd w:val="clear" w:color="auto" w:fill="FFFFFF"/>
        <w:tabs>
          <w:tab w:val="left" w:leader="underscore" w:pos="511"/>
          <w:tab w:val="left" w:pos="9180"/>
        </w:tabs>
        <w:ind w:right="-24" w:firstLine="567"/>
        <w:jc w:val="both"/>
      </w:pPr>
      <w:r w:rsidRPr="002B0395">
        <w:t>Площад</w:t>
      </w:r>
      <w:r w:rsidR="00210346" w:rsidRPr="002B0395">
        <w:t>ь</w:t>
      </w:r>
      <w:r w:rsidRPr="002B0395">
        <w:t xml:space="preserve"> земель колхозов и совхозов немного сократиться с 99,3 до 96,7 тыс. га, т</w:t>
      </w:r>
      <w:proofErr w:type="gramStart"/>
      <w:r w:rsidRPr="002B0395">
        <w:t>.е</w:t>
      </w:r>
      <w:proofErr w:type="gramEnd"/>
      <w:r w:rsidRPr="002B0395">
        <w:t xml:space="preserve"> на 2,6 тыс. га. Строительство лесохозяйственных прудов и противоэрозионные лесопосадки наряду с изъятием земель под различные хозяйственные нужды повлекут за собой сокращение площади сельскохозя</w:t>
      </w:r>
      <w:r w:rsidRPr="002B0395">
        <w:t>й</w:t>
      </w:r>
      <w:r w:rsidRPr="002B0395">
        <w:t>ственных угодий на 3,5 тыс. га. Это может быть частично компенсировано рекультивацией земель сельских населенных пунктов – 1,8 тыс. га и рекультивацией малоиспользуемых и неиспользуемых земель – 3,2 тыс. га.</w:t>
      </w:r>
    </w:p>
    <w:p w:rsidR="003A29C6" w:rsidRPr="002B0395" w:rsidRDefault="003A29C6" w:rsidP="002B0395">
      <w:pPr>
        <w:shd w:val="clear" w:color="auto" w:fill="FFFFFF"/>
        <w:tabs>
          <w:tab w:val="left" w:leader="underscore" w:pos="511"/>
          <w:tab w:val="left" w:pos="9180"/>
        </w:tabs>
        <w:ind w:right="-24" w:firstLine="567"/>
        <w:jc w:val="both"/>
      </w:pPr>
      <w:r w:rsidRPr="002B0395">
        <w:t xml:space="preserve">Таким </w:t>
      </w:r>
      <w:proofErr w:type="gramStart"/>
      <w:r w:rsidRPr="002B0395">
        <w:t>образом</w:t>
      </w:r>
      <w:proofErr w:type="gramEnd"/>
      <w:r w:rsidR="00210346" w:rsidRPr="002B0395">
        <w:t xml:space="preserve"> </w:t>
      </w:r>
      <w:r w:rsidRPr="002B0395">
        <w:t>полезная площадь сельскохозяйственных угодий в течение расчетного срока с</w:t>
      </w:r>
      <w:r w:rsidRPr="002B0395">
        <w:t>о</w:t>
      </w:r>
      <w:r w:rsidRPr="002B0395">
        <w:t>кратится при удовлетворении вс</w:t>
      </w:r>
      <w:r w:rsidR="00210346" w:rsidRPr="002B0395">
        <w:t>е</w:t>
      </w:r>
      <w:r w:rsidRPr="002B0395">
        <w:t>х народнохозяйственных нужд на 1,5 тыс. га, т.е. на площадь зан</w:t>
      </w:r>
      <w:r w:rsidRPr="002B0395">
        <w:t>и</w:t>
      </w:r>
      <w:r w:rsidRPr="002B0395">
        <w:t>маемой государственным обводнительным каналом.</w:t>
      </w:r>
    </w:p>
    <w:p w:rsidR="00DB16D2" w:rsidRPr="002B0395" w:rsidRDefault="00F77BD8" w:rsidP="002B0395">
      <w:pPr>
        <w:pStyle w:val="2"/>
        <w:ind w:right="-24" w:firstLine="567"/>
        <w:rPr>
          <w:rFonts w:ascii="Times New Roman" w:hAnsi="Times New Roman"/>
          <w:i w:val="0"/>
          <w:color w:val="000000"/>
          <w:sz w:val="24"/>
          <w:szCs w:val="24"/>
        </w:rPr>
      </w:pPr>
      <w:bookmarkStart w:id="74" w:name="_Toc481095300"/>
      <w:bookmarkStart w:id="75" w:name="_Toc482980214"/>
      <w:bookmarkStart w:id="76" w:name="_Toc140038811"/>
      <w:r w:rsidRPr="002B0395">
        <w:rPr>
          <w:rFonts w:ascii="Times New Roman" w:hAnsi="Times New Roman"/>
          <w:i w:val="0"/>
          <w:color w:val="000000"/>
          <w:sz w:val="24"/>
          <w:szCs w:val="24"/>
        </w:rPr>
        <w:t>4</w:t>
      </w:r>
      <w:r w:rsidR="00DB16D2" w:rsidRPr="002B0395">
        <w:rPr>
          <w:rFonts w:ascii="Times New Roman" w:hAnsi="Times New Roman"/>
          <w:i w:val="0"/>
          <w:color w:val="000000"/>
          <w:sz w:val="24"/>
          <w:szCs w:val="24"/>
        </w:rPr>
        <w:t>. Перечень мероприятий по территориальному планированию</w:t>
      </w:r>
      <w:bookmarkEnd w:id="74"/>
      <w:bookmarkEnd w:id="75"/>
    </w:p>
    <w:p w:rsidR="00DB16D2" w:rsidRPr="002B0395" w:rsidRDefault="00DB16D2" w:rsidP="002B0395">
      <w:pPr>
        <w:pStyle w:val="Main"/>
        <w:tabs>
          <w:tab w:val="left" w:pos="994"/>
        </w:tabs>
        <w:spacing w:line="240" w:lineRule="auto"/>
        <w:ind w:right="-24" w:firstLine="567"/>
        <w:rPr>
          <w:color w:val="000000"/>
          <w:szCs w:val="24"/>
        </w:rPr>
      </w:pPr>
      <w:r w:rsidRPr="002B0395">
        <w:rPr>
          <w:color w:val="000000"/>
          <w:szCs w:val="24"/>
        </w:rPr>
        <w:t>1.</w:t>
      </w:r>
      <w:r w:rsidRPr="002B0395">
        <w:rPr>
          <w:color w:val="000000"/>
          <w:szCs w:val="24"/>
        </w:rPr>
        <w:tab/>
        <w:t>Формирование основных положений региональной политики в области стратегического градостроительного развития территории в соответствии с градостроительной документацией фед</w:t>
      </w:r>
      <w:r w:rsidRPr="002B0395">
        <w:rPr>
          <w:color w:val="000000"/>
          <w:szCs w:val="24"/>
        </w:rPr>
        <w:t>е</w:t>
      </w:r>
      <w:r w:rsidRPr="002B0395">
        <w:rPr>
          <w:color w:val="000000"/>
          <w:szCs w:val="24"/>
        </w:rPr>
        <w:t>рального уровня и уровня субъекта РФ;</w:t>
      </w:r>
    </w:p>
    <w:p w:rsidR="00DB16D2" w:rsidRPr="002B0395" w:rsidRDefault="00DB16D2" w:rsidP="002B0395">
      <w:pPr>
        <w:pStyle w:val="Main"/>
        <w:tabs>
          <w:tab w:val="left" w:pos="994"/>
        </w:tabs>
        <w:spacing w:line="240" w:lineRule="auto"/>
        <w:ind w:right="-24" w:firstLine="567"/>
        <w:rPr>
          <w:color w:val="000000"/>
          <w:szCs w:val="24"/>
        </w:rPr>
      </w:pPr>
      <w:r w:rsidRPr="002B0395">
        <w:rPr>
          <w:color w:val="000000"/>
          <w:szCs w:val="24"/>
        </w:rPr>
        <w:t xml:space="preserve">2. Выявление сферы взаимных интересов Тульской области, </w:t>
      </w:r>
      <w:r w:rsidR="00C70E66" w:rsidRPr="002B0395">
        <w:rPr>
          <w:color w:val="000000"/>
          <w:szCs w:val="24"/>
        </w:rPr>
        <w:t>Кимовского</w:t>
      </w:r>
      <w:r w:rsidRPr="002B0395">
        <w:rPr>
          <w:color w:val="000000"/>
          <w:szCs w:val="24"/>
        </w:rPr>
        <w:t xml:space="preserve"> района и поселений </w:t>
      </w:r>
      <w:r w:rsidRPr="002B0395">
        <w:rPr>
          <w:color w:val="000000"/>
          <w:szCs w:val="24"/>
        </w:rPr>
        <w:lastRenderedPageBreak/>
        <w:t xml:space="preserve">сельских и городских, входящих в состав </w:t>
      </w:r>
      <w:r w:rsidR="00C70E66" w:rsidRPr="002B0395">
        <w:rPr>
          <w:color w:val="000000"/>
          <w:szCs w:val="24"/>
        </w:rPr>
        <w:t>Кимовского</w:t>
      </w:r>
      <w:r w:rsidRPr="002B0395">
        <w:rPr>
          <w:color w:val="000000"/>
          <w:szCs w:val="24"/>
        </w:rPr>
        <w:t xml:space="preserve"> района при осуществлении градостроительной деятельности;</w:t>
      </w:r>
    </w:p>
    <w:p w:rsidR="00DB16D2" w:rsidRPr="002B0395" w:rsidRDefault="00DB16D2" w:rsidP="002B0395">
      <w:pPr>
        <w:pStyle w:val="Main"/>
        <w:tabs>
          <w:tab w:val="left" w:pos="994"/>
        </w:tabs>
        <w:spacing w:line="240" w:lineRule="auto"/>
        <w:ind w:right="-24" w:firstLine="567"/>
        <w:rPr>
          <w:color w:val="000000"/>
          <w:szCs w:val="24"/>
        </w:rPr>
      </w:pPr>
      <w:r w:rsidRPr="002B0395">
        <w:rPr>
          <w:color w:val="000000"/>
          <w:szCs w:val="24"/>
        </w:rPr>
        <w:t>3.</w:t>
      </w:r>
      <w:r w:rsidRPr="002B0395">
        <w:rPr>
          <w:color w:val="000000"/>
          <w:szCs w:val="24"/>
        </w:rPr>
        <w:tab/>
        <w:t>Выработка предложений по территориально-хозяйственной организации, обеспечивающей оптимальные условия для развития всех видов деятельности;</w:t>
      </w:r>
    </w:p>
    <w:p w:rsidR="00DB16D2" w:rsidRPr="002B0395" w:rsidRDefault="00DB16D2" w:rsidP="002B0395">
      <w:pPr>
        <w:pStyle w:val="Main"/>
        <w:tabs>
          <w:tab w:val="left" w:pos="994"/>
        </w:tabs>
        <w:spacing w:line="240" w:lineRule="auto"/>
        <w:ind w:right="-24" w:firstLine="567"/>
        <w:rPr>
          <w:color w:val="000000"/>
          <w:szCs w:val="24"/>
        </w:rPr>
      </w:pPr>
      <w:r w:rsidRPr="002B0395">
        <w:rPr>
          <w:color w:val="000000"/>
          <w:szCs w:val="24"/>
        </w:rPr>
        <w:t>4. Определение условий рационального использования земель, в том числе особо охраняемых территорий и их охраны, обоснование административно – территориального устройства и сбаланс</w:t>
      </w:r>
      <w:r w:rsidRPr="002B0395">
        <w:rPr>
          <w:color w:val="000000"/>
          <w:szCs w:val="24"/>
        </w:rPr>
        <w:t>и</w:t>
      </w:r>
      <w:r w:rsidRPr="002B0395">
        <w:rPr>
          <w:color w:val="000000"/>
          <w:szCs w:val="24"/>
        </w:rPr>
        <w:t>рованного разграничения земель по формам собственности;</w:t>
      </w:r>
    </w:p>
    <w:p w:rsidR="00DB16D2" w:rsidRPr="002B0395" w:rsidRDefault="00DB16D2" w:rsidP="002B0395">
      <w:pPr>
        <w:pStyle w:val="Main"/>
        <w:tabs>
          <w:tab w:val="left" w:pos="994"/>
        </w:tabs>
        <w:spacing w:line="240" w:lineRule="auto"/>
        <w:ind w:right="-24" w:firstLine="567"/>
        <w:rPr>
          <w:color w:val="000000"/>
          <w:szCs w:val="24"/>
        </w:rPr>
      </w:pPr>
      <w:r w:rsidRPr="002B0395">
        <w:rPr>
          <w:color w:val="000000"/>
          <w:szCs w:val="24"/>
        </w:rPr>
        <w:t>5.</w:t>
      </w:r>
      <w:r w:rsidRPr="002B0395">
        <w:rPr>
          <w:color w:val="000000"/>
          <w:szCs w:val="24"/>
        </w:rPr>
        <w:tab/>
        <w:t>Разработка предложений по охране окружающей природной среды и формированию экол</w:t>
      </w:r>
      <w:r w:rsidRPr="002B0395">
        <w:rPr>
          <w:color w:val="000000"/>
          <w:szCs w:val="24"/>
        </w:rPr>
        <w:t>о</w:t>
      </w:r>
      <w:r w:rsidRPr="002B0395">
        <w:rPr>
          <w:color w:val="000000"/>
          <w:szCs w:val="24"/>
        </w:rPr>
        <w:t>гического каркаса;</w:t>
      </w:r>
    </w:p>
    <w:p w:rsidR="00DB16D2" w:rsidRPr="002B0395" w:rsidRDefault="00DB16D2" w:rsidP="002B0395">
      <w:pPr>
        <w:pStyle w:val="Main"/>
        <w:tabs>
          <w:tab w:val="left" w:pos="994"/>
        </w:tabs>
        <w:spacing w:line="240" w:lineRule="auto"/>
        <w:ind w:right="-24" w:firstLine="567"/>
        <w:rPr>
          <w:color w:val="000000"/>
          <w:szCs w:val="24"/>
        </w:rPr>
      </w:pPr>
      <w:r w:rsidRPr="002B0395">
        <w:rPr>
          <w:color w:val="000000"/>
          <w:szCs w:val="24"/>
        </w:rPr>
        <w:t>6.</w:t>
      </w:r>
      <w:r w:rsidRPr="002B0395">
        <w:rPr>
          <w:color w:val="000000"/>
          <w:szCs w:val="24"/>
        </w:rPr>
        <w:tab/>
        <w:t>Разработка проектных предложений по перспективному развитию поселений, организации территорий за границами населенных пунктов, в том числе зон с особыми условиями использования территории;</w:t>
      </w:r>
    </w:p>
    <w:p w:rsidR="00DB16D2" w:rsidRPr="002B0395" w:rsidRDefault="00DB16D2" w:rsidP="002B0395">
      <w:pPr>
        <w:pStyle w:val="Main"/>
        <w:tabs>
          <w:tab w:val="left" w:pos="994"/>
        </w:tabs>
        <w:spacing w:line="240" w:lineRule="auto"/>
        <w:ind w:right="-24" w:firstLine="567"/>
        <w:rPr>
          <w:color w:val="000000"/>
          <w:szCs w:val="24"/>
        </w:rPr>
      </w:pPr>
      <w:r w:rsidRPr="002B0395">
        <w:rPr>
          <w:color w:val="000000"/>
          <w:szCs w:val="24"/>
        </w:rPr>
        <w:t>7.</w:t>
      </w:r>
      <w:r w:rsidRPr="002B0395">
        <w:rPr>
          <w:color w:val="000000"/>
          <w:szCs w:val="24"/>
        </w:rPr>
        <w:tab/>
        <w:t>Расчет численности населения на перспективу в целом по району и крупным   населенным пунктам;</w:t>
      </w:r>
    </w:p>
    <w:p w:rsidR="00DB16D2" w:rsidRPr="002B0395" w:rsidRDefault="00DB16D2" w:rsidP="002B0395">
      <w:pPr>
        <w:pStyle w:val="Main"/>
        <w:tabs>
          <w:tab w:val="left" w:pos="994"/>
        </w:tabs>
        <w:spacing w:line="240" w:lineRule="auto"/>
        <w:ind w:right="-24" w:firstLine="567"/>
        <w:rPr>
          <w:color w:val="000000"/>
          <w:szCs w:val="24"/>
        </w:rPr>
      </w:pPr>
      <w:r w:rsidRPr="002B0395">
        <w:rPr>
          <w:color w:val="000000"/>
          <w:szCs w:val="24"/>
        </w:rPr>
        <w:t>8.</w:t>
      </w:r>
      <w:r w:rsidRPr="002B0395">
        <w:rPr>
          <w:color w:val="000000"/>
          <w:szCs w:val="24"/>
        </w:rPr>
        <w:tab/>
        <w:t>Выявление основных направлений организации рекреационно-туристической системы, ра</w:t>
      </w:r>
      <w:r w:rsidRPr="002B0395">
        <w:rPr>
          <w:color w:val="000000"/>
          <w:szCs w:val="24"/>
        </w:rPr>
        <w:t>з</w:t>
      </w:r>
      <w:r w:rsidRPr="002B0395">
        <w:rPr>
          <w:color w:val="000000"/>
          <w:szCs w:val="24"/>
        </w:rPr>
        <w:t>витию и сохранению объектов культурного наследия;</w:t>
      </w:r>
    </w:p>
    <w:p w:rsidR="00DB16D2" w:rsidRPr="002B0395" w:rsidRDefault="00DB16D2" w:rsidP="002B0395">
      <w:pPr>
        <w:pStyle w:val="Main"/>
        <w:tabs>
          <w:tab w:val="left" w:pos="994"/>
        </w:tabs>
        <w:spacing w:line="240" w:lineRule="auto"/>
        <w:ind w:right="-24" w:firstLine="567"/>
        <w:rPr>
          <w:color w:val="000000"/>
          <w:szCs w:val="24"/>
        </w:rPr>
      </w:pPr>
      <w:r w:rsidRPr="002B0395">
        <w:rPr>
          <w:color w:val="000000"/>
          <w:szCs w:val="24"/>
        </w:rPr>
        <w:t>9.</w:t>
      </w:r>
      <w:r w:rsidRPr="002B0395">
        <w:rPr>
          <w:color w:val="000000"/>
          <w:szCs w:val="24"/>
        </w:rPr>
        <w:tab/>
        <w:t>Определение основных направлений развития объектов энергетических систем местного значения, объектов транспорта, путей сообщения, информатики и, линейных объектов, обеспеч</w:t>
      </w:r>
      <w:r w:rsidRPr="002B0395">
        <w:rPr>
          <w:color w:val="000000"/>
          <w:szCs w:val="24"/>
        </w:rPr>
        <w:t>и</w:t>
      </w:r>
      <w:r w:rsidRPr="002B0395">
        <w:rPr>
          <w:color w:val="000000"/>
          <w:szCs w:val="24"/>
        </w:rPr>
        <w:t>вающих деятельность района естественных монополий и иного строительства, объектов капитальн</w:t>
      </w:r>
      <w:r w:rsidRPr="002B0395">
        <w:rPr>
          <w:color w:val="000000"/>
          <w:szCs w:val="24"/>
        </w:rPr>
        <w:t>о</w:t>
      </w:r>
      <w:r w:rsidRPr="002B0395">
        <w:rPr>
          <w:color w:val="000000"/>
          <w:szCs w:val="24"/>
        </w:rPr>
        <w:t>го строительства районного значения, на основе планируемого и прогнозируемого перспективного развития хозяйства и функционального развития территории</w:t>
      </w:r>
      <w:bookmarkEnd w:id="76"/>
      <w:r w:rsidR="00F77BD8" w:rsidRPr="002B0395">
        <w:rPr>
          <w:color w:val="000000"/>
          <w:szCs w:val="24"/>
        </w:rPr>
        <w:t>.</w:t>
      </w:r>
    </w:p>
    <w:p w:rsidR="00F77BD8" w:rsidRPr="002B0395" w:rsidRDefault="00F77BD8" w:rsidP="002B0395">
      <w:pPr>
        <w:pStyle w:val="Main"/>
        <w:tabs>
          <w:tab w:val="left" w:pos="994"/>
        </w:tabs>
        <w:spacing w:line="240" w:lineRule="auto"/>
        <w:ind w:right="-24" w:firstLine="0"/>
        <w:rPr>
          <w:color w:val="000000"/>
          <w:szCs w:val="24"/>
        </w:rPr>
      </w:pPr>
    </w:p>
    <w:p w:rsidR="00F77BD8" w:rsidRPr="002B0395" w:rsidRDefault="00F77BD8" w:rsidP="002B0395">
      <w:pPr>
        <w:pStyle w:val="Main"/>
        <w:tabs>
          <w:tab w:val="left" w:pos="994"/>
        </w:tabs>
        <w:spacing w:line="240" w:lineRule="auto"/>
        <w:ind w:right="-24" w:firstLine="567"/>
        <w:rPr>
          <w:color w:val="000000"/>
          <w:szCs w:val="24"/>
        </w:rPr>
      </w:pPr>
    </w:p>
    <w:p w:rsidR="00F77BD8" w:rsidRPr="002B0395" w:rsidRDefault="00F77BD8" w:rsidP="002B0395">
      <w:pPr>
        <w:pStyle w:val="Main"/>
        <w:tabs>
          <w:tab w:val="left" w:pos="994"/>
        </w:tabs>
        <w:spacing w:line="240" w:lineRule="auto"/>
        <w:ind w:right="-24" w:firstLine="567"/>
        <w:rPr>
          <w:color w:val="000000"/>
          <w:szCs w:val="24"/>
        </w:rPr>
      </w:pPr>
    </w:p>
    <w:p w:rsidR="00F77BD8" w:rsidRPr="002B0395" w:rsidRDefault="00F77BD8" w:rsidP="002B0395">
      <w:pPr>
        <w:pStyle w:val="Main"/>
        <w:tabs>
          <w:tab w:val="left" w:pos="994"/>
        </w:tabs>
        <w:spacing w:line="240" w:lineRule="auto"/>
        <w:ind w:right="-24" w:firstLine="567"/>
        <w:rPr>
          <w:color w:val="000000"/>
          <w:szCs w:val="24"/>
        </w:rPr>
      </w:pPr>
    </w:p>
    <w:p w:rsidR="00F77BD8" w:rsidRPr="002B0395" w:rsidRDefault="00F77BD8" w:rsidP="002B0395">
      <w:pPr>
        <w:pStyle w:val="Main"/>
        <w:tabs>
          <w:tab w:val="left" w:pos="994"/>
        </w:tabs>
        <w:spacing w:line="240" w:lineRule="auto"/>
        <w:ind w:right="-24" w:firstLine="567"/>
        <w:rPr>
          <w:color w:val="000000"/>
          <w:szCs w:val="24"/>
        </w:rPr>
      </w:pPr>
    </w:p>
    <w:p w:rsidR="00F77BD8" w:rsidRDefault="00F77BD8" w:rsidP="002B0395">
      <w:pPr>
        <w:pStyle w:val="Main"/>
        <w:tabs>
          <w:tab w:val="left" w:pos="994"/>
        </w:tabs>
        <w:spacing w:line="240" w:lineRule="auto"/>
        <w:ind w:right="-24" w:firstLine="567"/>
        <w:rPr>
          <w:color w:val="000000"/>
          <w:szCs w:val="24"/>
        </w:rPr>
      </w:pPr>
    </w:p>
    <w:p w:rsidR="0062014F" w:rsidRDefault="0062014F" w:rsidP="002B0395">
      <w:pPr>
        <w:pStyle w:val="Main"/>
        <w:tabs>
          <w:tab w:val="left" w:pos="994"/>
        </w:tabs>
        <w:spacing w:line="240" w:lineRule="auto"/>
        <w:ind w:right="-24" w:firstLine="567"/>
        <w:rPr>
          <w:color w:val="000000"/>
          <w:szCs w:val="24"/>
        </w:rPr>
      </w:pPr>
    </w:p>
    <w:p w:rsidR="0062014F" w:rsidRDefault="0062014F" w:rsidP="002B0395">
      <w:pPr>
        <w:pStyle w:val="Main"/>
        <w:tabs>
          <w:tab w:val="left" w:pos="994"/>
        </w:tabs>
        <w:spacing w:line="240" w:lineRule="auto"/>
        <w:ind w:right="-24" w:firstLine="567"/>
        <w:rPr>
          <w:color w:val="000000"/>
          <w:szCs w:val="24"/>
        </w:rPr>
      </w:pPr>
    </w:p>
    <w:p w:rsidR="0062014F" w:rsidRDefault="0062014F" w:rsidP="002B0395">
      <w:pPr>
        <w:pStyle w:val="Main"/>
        <w:tabs>
          <w:tab w:val="left" w:pos="994"/>
        </w:tabs>
        <w:spacing w:line="240" w:lineRule="auto"/>
        <w:ind w:right="-24" w:firstLine="567"/>
        <w:rPr>
          <w:color w:val="000000"/>
          <w:szCs w:val="24"/>
        </w:rPr>
      </w:pPr>
    </w:p>
    <w:p w:rsidR="0062014F" w:rsidRDefault="0062014F" w:rsidP="002B0395">
      <w:pPr>
        <w:pStyle w:val="Main"/>
        <w:tabs>
          <w:tab w:val="left" w:pos="994"/>
        </w:tabs>
        <w:spacing w:line="240" w:lineRule="auto"/>
        <w:ind w:right="-24" w:firstLine="567"/>
        <w:rPr>
          <w:color w:val="000000"/>
          <w:szCs w:val="24"/>
        </w:rPr>
      </w:pPr>
    </w:p>
    <w:p w:rsidR="0062014F" w:rsidRDefault="0062014F" w:rsidP="002B0395">
      <w:pPr>
        <w:pStyle w:val="Main"/>
        <w:tabs>
          <w:tab w:val="left" w:pos="994"/>
        </w:tabs>
        <w:spacing w:line="240" w:lineRule="auto"/>
        <w:ind w:right="-24" w:firstLine="567"/>
        <w:rPr>
          <w:color w:val="000000"/>
          <w:szCs w:val="24"/>
        </w:rPr>
      </w:pPr>
    </w:p>
    <w:p w:rsidR="0062014F" w:rsidRDefault="0062014F" w:rsidP="002B0395">
      <w:pPr>
        <w:pStyle w:val="Main"/>
        <w:tabs>
          <w:tab w:val="left" w:pos="994"/>
        </w:tabs>
        <w:spacing w:line="240" w:lineRule="auto"/>
        <w:ind w:right="-24" w:firstLine="567"/>
        <w:rPr>
          <w:color w:val="000000"/>
          <w:szCs w:val="24"/>
        </w:rPr>
      </w:pPr>
    </w:p>
    <w:p w:rsidR="0062014F" w:rsidRPr="002B0395" w:rsidRDefault="0062014F" w:rsidP="002B0395">
      <w:pPr>
        <w:pStyle w:val="Main"/>
        <w:tabs>
          <w:tab w:val="left" w:pos="994"/>
        </w:tabs>
        <w:spacing w:line="240" w:lineRule="auto"/>
        <w:ind w:right="-24" w:firstLine="567"/>
        <w:rPr>
          <w:color w:val="000000"/>
          <w:szCs w:val="24"/>
        </w:rPr>
      </w:pPr>
    </w:p>
    <w:p w:rsidR="00573EBA" w:rsidRPr="002B0395" w:rsidRDefault="00573EBA" w:rsidP="002B0395">
      <w:pPr>
        <w:pStyle w:val="3"/>
        <w:spacing w:after="0"/>
        <w:jc w:val="center"/>
        <w:rPr>
          <w:rFonts w:ascii="Times New Roman" w:hAnsi="Times New Roman"/>
          <w:sz w:val="24"/>
          <w:szCs w:val="24"/>
        </w:rPr>
      </w:pPr>
      <w:bookmarkStart w:id="77" w:name="_Toc481090978"/>
      <w:bookmarkStart w:id="78" w:name="_Toc481095301"/>
      <w:bookmarkStart w:id="79" w:name="_Toc482980215"/>
      <w:r w:rsidRPr="002B0395">
        <w:rPr>
          <w:rFonts w:ascii="Times New Roman" w:hAnsi="Times New Roman"/>
          <w:sz w:val="24"/>
          <w:szCs w:val="24"/>
        </w:rPr>
        <w:t>Список используемой литературы</w:t>
      </w:r>
      <w:bookmarkEnd w:id="77"/>
      <w:bookmarkEnd w:id="78"/>
      <w:bookmarkEnd w:id="79"/>
    </w:p>
    <w:p w:rsidR="00F77BD8" w:rsidRPr="002B0395" w:rsidRDefault="00F77BD8" w:rsidP="002B0395"/>
    <w:tbl>
      <w:tblPr>
        <w:tblW w:w="10740" w:type="dxa"/>
        <w:tblLook w:val="04A0"/>
      </w:tblPr>
      <w:tblGrid>
        <w:gridCol w:w="534"/>
        <w:gridCol w:w="10206"/>
      </w:tblGrid>
      <w:tr w:rsidR="00573EBA" w:rsidRPr="002B0395" w:rsidTr="00EC7778">
        <w:trPr>
          <w:cantSplit/>
        </w:trPr>
        <w:tc>
          <w:tcPr>
            <w:tcW w:w="534" w:type="dxa"/>
          </w:tcPr>
          <w:p w:rsidR="00573EBA" w:rsidRPr="002B0395" w:rsidRDefault="00573EBA" w:rsidP="002B0395">
            <w:pPr>
              <w:jc w:val="center"/>
            </w:pPr>
            <w:r w:rsidRPr="002B0395">
              <w:t>1.</w:t>
            </w:r>
          </w:p>
        </w:tc>
        <w:tc>
          <w:tcPr>
            <w:tcW w:w="10206" w:type="dxa"/>
          </w:tcPr>
          <w:p w:rsidR="00573EBA" w:rsidRPr="002B0395" w:rsidRDefault="00573EBA" w:rsidP="002B0395">
            <w:pPr>
              <w:jc w:val="both"/>
            </w:pPr>
            <w:r w:rsidRPr="002B0395">
              <w:t>Конституция Российской Федерации (Основной закон).</w:t>
            </w:r>
          </w:p>
        </w:tc>
      </w:tr>
      <w:tr w:rsidR="00573EBA" w:rsidRPr="002B0395" w:rsidTr="00EC7778">
        <w:trPr>
          <w:cantSplit/>
        </w:trPr>
        <w:tc>
          <w:tcPr>
            <w:tcW w:w="534" w:type="dxa"/>
          </w:tcPr>
          <w:p w:rsidR="00573EBA" w:rsidRPr="002B0395" w:rsidRDefault="00573EBA" w:rsidP="002B0395">
            <w:pPr>
              <w:jc w:val="center"/>
            </w:pPr>
            <w:r w:rsidRPr="002B0395">
              <w:t>2</w:t>
            </w:r>
          </w:p>
        </w:tc>
        <w:tc>
          <w:tcPr>
            <w:tcW w:w="10206" w:type="dxa"/>
          </w:tcPr>
          <w:p w:rsidR="00573EBA" w:rsidRPr="002B0395" w:rsidRDefault="00573EBA" w:rsidP="002B0395">
            <w:pPr>
              <w:jc w:val="both"/>
            </w:pPr>
            <w:r w:rsidRPr="002B0395">
              <w:t>Закон «Об общих принципах организации местного самоуправления в РФ», ФЗ, в редакции от 6октября 2003 г., № 131.</w:t>
            </w:r>
          </w:p>
        </w:tc>
      </w:tr>
      <w:tr w:rsidR="00573EBA" w:rsidRPr="002B0395" w:rsidTr="00EC7778">
        <w:trPr>
          <w:cantSplit/>
        </w:trPr>
        <w:tc>
          <w:tcPr>
            <w:tcW w:w="534" w:type="dxa"/>
          </w:tcPr>
          <w:p w:rsidR="00573EBA" w:rsidRPr="002B0395" w:rsidRDefault="00573EBA" w:rsidP="002B0395">
            <w:pPr>
              <w:jc w:val="center"/>
            </w:pPr>
            <w:r w:rsidRPr="002B0395">
              <w:t>3.</w:t>
            </w:r>
          </w:p>
        </w:tc>
        <w:tc>
          <w:tcPr>
            <w:tcW w:w="10206" w:type="dxa"/>
          </w:tcPr>
          <w:p w:rsidR="00573EBA" w:rsidRPr="002B0395" w:rsidRDefault="00573EBA" w:rsidP="002B0395">
            <w:pPr>
              <w:jc w:val="both"/>
            </w:pPr>
            <w:r w:rsidRPr="002B0395">
              <w:t>Закон «О земле».</w:t>
            </w:r>
          </w:p>
        </w:tc>
      </w:tr>
      <w:tr w:rsidR="00573EBA" w:rsidRPr="002B0395" w:rsidTr="00EC7778">
        <w:trPr>
          <w:cantSplit/>
        </w:trPr>
        <w:tc>
          <w:tcPr>
            <w:tcW w:w="534" w:type="dxa"/>
          </w:tcPr>
          <w:p w:rsidR="00573EBA" w:rsidRPr="002B0395" w:rsidRDefault="00573EBA" w:rsidP="002B0395">
            <w:pPr>
              <w:jc w:val="center"/>
            </w:pPr>
            <w:r w:rsidRPr="002B0395">
              <w:t>4.</w:t>
            </w:r>
          </w:p>
        </w:tc>
        <w:tc>
          <w:tcPr>
            <w:tcW w:w="10206" w:type="dxa"/>
          </w:tcPr>
          <w:p w:rsidR="00573EBA" w:rsidRPr="00311910" w:rsidRDefault="00573EBA" w:rsidP="002B0395">
            <w:pPr>
              <w:jc w:val="both"/>
            </w:pPr>
            <w:r w:rsidRPr="00311910">
              <w:t>Федеральный закон «О недрах» от 21 февраля 1992 года № 2 395-1 (в ред. от 25.10.2006 г. № 173-ФЗ).</w:t>
            </w:r>
            <w:r w:rsidR="00FF1C50">
              <w:t xml:space="preserve"> </w:t>
            </w:r>
          </w:p>
        </w:tc>
      </w:tr>
      <w:tr w:rsidR="00573EBA" w:rsidRPr="002B0395" w:rsidTr="00EC7778">
        <w:trPr>
          <w:cantSplit/>
        </w:trPr>
        <w:tc>
          <w:tcPr>
            <w:tcW w:w="534" w:type="dxa"/>
          </w:tcPr>
          <w:p w:rsidR="00573EBA" w:rsidRPr="002B0395" w:rsidRDefault="00573EBA" w:rsidP="002B0395">
            <w:pPr>
              <w:jc w:val="center"/>
            </w:pPr>
            <w:r w:rsidRPr="002B0395">
              <w:t>5.</w:t>
            </w:r>
          </w:p>
        </w:tc>
        <w:tc>
          <w:tcPr>
            <w:tcW w:w="10206" w:type="dxa"/>
          </w:tcPr>
          <w:p w:rsidR="00573EBA" w:rsidRPr="002B0395" w:rsidRDefault="00573EBA" w:rsidP="002B0395">
            <w:pPr>
              <w:jc w:val="both"/>
            </w:pPr>
            <w:r w:rsidRPr="002B0395">
              <w:t>Закон Российской Федерации «О разграничении государственной собственности на землю».</w:t>
            </w:r>
          </w:p>
        </w:tc>
      </w:tr>
      <w:tr w:rsidR="00573EBA" w:rsidRPr="002B0395" w:rsidTr="00EC7778">
        <w:trPr>
          <w:cantSplit/>
        </w:trPr>
        <w:tc>
          <w:tcPr>
            <w:tcW w:w="534" w:type="dxa"/>
          </w:tcPr>
          <w:p w:rsidR="00573EBA" w:rsidRPr="002B0395" w:rsidRDefault="00573EBA" w:rsidP="002B0395">
            <w:pPr>
              <w:jc w:val="center"/>
            </w:pPr>
            <w:r w:rsidRPr="002B0395">
              <w:t>6.</w:t>
            </w:r>
          </w:p>
        </w:tc>
        <w:tc>
          <w:tcPr>
            <w:tcW w:w="10206" w:type="dxa"/>
          </w:tcPr>
          <w:p w:rsidR="00573EBA" w:rsidRPr="002B0395" w:rsidRDefault="00573EBA" w:rsidP="002B0395">
            <w:pPr>
              <w:jc w:val="both"/>
            </w:pPr>
            <w:r w:rsidRPr="002B0395">
              <w:t>Федеральный закон «Об охране окружающей среды» от 10.01.2002 года</w:t>
            </w:r>
          </w:p>
          <w:p w:rsidR="00573EBA" w:rsidRPr="002B0395" w:rsidRDefault="00573EBA" w:rsidP="002B0395">
            <w:pPr>
              <w:jc w:val="both"/>
            </w:pPr>
            <w:r w:rsidRPr="002B0395">
              <w:t>№ 07-ФЗ (в ред. от 05.02.2007 г. № 013-ФЗ).</w:t>
            </w:r>
          </w:p>
        </w:tc>
      </w:tr>
      <w:tr w:rsidR="00573EBA" w:rsidRPr="002B0395" w:rsidTr="00EC7778">
        <w:trPr>
          <w:cantSplit/>
        </w:trPr>
        <w:tc>
          <w:tcPr>
            <w:tcW w:w="534" w:type="dxa"/>
          </w:tcPr>
          <w:p w:rsidR="00573EBA" w:rsidRPr="002B0395" w:rsidRDefault="00573EBA" w:rsidP="002B0395">
            <w:pPr>
              <w:jc w:val="center"/>
            </w:pPr>
            <w:r w:rsidRPr="002B0395">
              <w:t>7.</w:t>
            </w:r>
          </w:p>
        </w:tc>
        <w:tc>
          <w:tcPr>
            <w:tcW w:w="10206" w:type="dxa"/>
          </w:tcPr>
          <w:p w:rsidR="00573EBA" w:rsidRPr="002B0395" w:rsidRDefault="00573EBA" w:rsidP="002B0395">
            <w:pPr>
              <w:jc w:val="both"/>
            </w:pPr>
            <w:r w:rsidRPr="002B0395">
              <w:t>Закон «Об объектах культурного наследия (памятников истории и культуры) народов Росси</w:t>
            </w:r>
            <w:r w:rsidRPr="002B0395">
              <w:t>й</w:t>
            </w:r>
            <w:r w:rsidRPr="002B0395">
              <w:t>ской Федерации», ФЗ, в редакции от 31.12.2005 г. № 199.</w:t>
            </w:r>
          </w:p>
        </w:tc>
      </w:tr>
      <w:tr w:rsidR="00573EBA" w:rsidRPr="002B0395" w:rsidTr="00EC7778">
        <w:trPr>
          <w:cantSplit/>
        </w:trPr>
        <w:tc>
          <w:tcPr>
            <w:tcW w:w="534" w:type="dxa"/>
          </w:tcPr>
          <w:p w:rsidR="00573EBA" w:rsidRPr="002B0395" w:rsidRDefault="00573EBA" w:rsidP="002B0395">
            <w:pPr>
              <w:jc w:val="center"/>
            </w:pPr>
            <w:r w:rsidRPr="002B0395">
              <w:t>8.</w:t>
            </w:r>
          </w:p>
        </w:tc>
        <w:tc>
          <w:tcPr>
            <w:tcW w:w="10206" w:type="dxa"/>
          </w:tcPr>
          <w:p w:rsidR="00573EBA" w:rsidRPr="002B0395" w:rsidRDefault="00573EBA" w:rsidP="002B0395">
            <w:pPr>
              <w:jc w:val="both"/>
            </w:pPr>
            <w:r w:rsidRPr="002B0395">
              <w:t>Федеральный закон «Об отходах производства и потребления» от 24.06.1998 года № 89-ФЗ (в ред. от 31.12.2005 г. № 199-ФЗ).</w:t>
            </w:r>
          </w:p>
        </w:tc>
      </w:tr>
      <w:tr w:rsidR="00573EBA" w:rsidRPr="002B0395" w:rsidTr="00EC7778">
        <w:trPr>
          <w:cantSplit/>
        </w:trPr>
        <w:tc>
          <w:tcPr>
            <w:tcW w:w="534" w:type="dxa"/>
          </w:tcPr>
          <w:p w:rsidR="00573EBA" w:rsidRPr="002B0395" w:rsidRDefault="00573EBA" w:rsidP="002B0395">
            <w:pPr>
              <w:jc w:val="center"/>
            </w:pPr>
            <w:r w:rsidRPr="002B0395">
              <w:t>9.</w:t>
            </w:r>
          </w:p>
        </w:tc>
        <w:tc>
          <w:tcPr>
            <w:tcW w:w="10206" w:type="dxa"/>
          </w:tcPr>
          <w:p w:rsidR="00573EBA" w:rsidRPr="002B0395" w:rsidRDefault="00573EBA" w:rsidP="002B0395">
            <w:pPr>
              <w:jc w:val="both"/>
            </w:pPr>
            <w:r w:rsidRPr="002B0395">
              <w:t>Федеральный закон «О санитарно-эпидемиологическом благополучии населения» от 30.03.1999 года № 52-ФЗ (в ред. от 26.06.2007 г. № 118-ФЗ).</w:t>
            </w:r>
          </w:p>
        </w:tc>
      </w:tr>
      <w:tr w:rsidR="00573EBA" w:rsidRPr="002B0395" w:rsidTr="00EC7778">
        <w:trPr>
          <w:cantSplit/>
        </w:trPr>
        <w:tc>
          <w:tcPr>
            <w:tcW w:w="534" w:type="dxa"/>
          </w:tcPr>
          <w:p w:rsidR="00573EBA" w:rsidRPr="002B0395" w:rsidRDefault="00573EBA" w:rsidP="002B0395">
            <w:pPr>
              <w:jc w:val="center"/>
            </w:pPr>
            <w:r w:rsidRPr="002B0395">
              <w:t>10.</w:t>
            </w:r>
          </w:p>
        </w:tc>
        <w:tc>
          <w:tcPr>
            <w:tcW w:w="10206" w:type="dxa"/>
          </w:tcPr>
          <w:p w:rsidR="00573EBA" w:rsidRPr="002B0395" w:rsidRDefault="00573EBA" w:rsidP="002B0395">
            <w:pPr>
              <w:jc w:val="both"/>
            </w:pPr>
            <w:proofErr w:type="gramStart"/>
            <w:r w:rsidRPr="002B0395">
              <w:t>Федеральный закон «О безопасном обращении с пестицидами и агрохимикатами» от 19.07.1997 года № 109-ФЗ (в ред. от 16.10.2006 г.</w:t>
            </w:r>
            <w:proofErr w:type="gramEnd"/>
          </w:p>
          <w:p w:rsidR="00573EBA" w:rsidRPr="002B0395" w:rsidRDefault="00573EBA" w:rsidP="002B0395">
            <w:pPr>
              <w:jc w:val="both"/>
            </w:pPr>
            <w:proofErr w:type="gramStart"/>
            <w:r w:rsidRPr="002B0395">
              <w:t>№ 160-ФЗ).</w:t>
            </w:r>
            <w:proofErr w:type="gramEnd"/>
          </w:p>
        </w:tc>
      </w:tr>
      <w:tr w:rsidR="00573EBA" w:rsidRPr="002B0395" w:rsidTr="00EC7778">
        <w:trPr>
          <w:cantSplit/>
        </w:trPr>
        <w:tc>
          <w:tcPr>
            <w:tcW w:w="534" w:type="dxa"/>
          </w:tcPr>
          <w:p w:rsidR="00573EBA" w:rsidRPr="002B0395" w:rsidRDefault="00573EBA" w:rsidP="002B0395">
            <w:pPr>
              <w:jc w:val="center"/>
            </w:pPr>
            <w:r w:rsidRPr="002B0395">
              <w:lastRenderedPageBreak/>
              <w:t>11.</w:t>
            </w:r>
          </w:p>
        </w:tc>
        <w:tc>
          <w:tcPr>
            <w:tcW w:w="10206" w:type="dxa"/>
          </w:tcPr>
          <w:p w:rsidR="00573EBA" w:rsidRPr="002B0395" w:rsidRDefault="00573EBA" w:rsidP="002B0395">
            <w:pPr>
              <w:jc w:val="both"/>
            </w:pPr>
            <w:r w:rsidRPr="002B0395">
              <w:t>Федеральный закон «О животном мире» от 4 апреля 1995 года № 52-ФЗ.</w:t>
            </w:r>
          </w:p>
        </w:tc>
      </w:tr>
      <w:tr w:rsidR="00573EBA" w:rsidRPr="002B0395" w:rsidTr="00EC7778">
        <w:trPr>
          <w:cantSplit/>
        </w:trPr>
        <w:tc>
          <w:tcPr>
            <w:tcW w:w="534" w:type="dxa"/>
          </w:tcPr>
          <w:p w:rsidR="00573EBA" w:rsidRPr="002B0395" w:rsidRDefault="00573EBA" w:rsidP="002B0395">
            <w:pPr>
              <w:jc w:val="center"/>
            </w:pPr>
            <w:r w:rsidRPr="002B0395">
              <w:t>12.</w:t>
            </w:r>
          </w:p>
        </w:tc>
        <w:tc>
          <w:tcPr>
            <w:tcW w:w="10206" w:type="dxa"/>
          </w:tcPr>
          <w:p w:rsidR="00573EBA" w:rsidRPr="002B0395" w:rsidRDefault="00573EBA" w:rsidP="002B0395">
            <w:pPr>
              <w:jc w:val="both"/>
            </w:pPr>
            <w:r w:rsidRPr="002B0395">
              <w:t>Федеральный закон «Об особо охраняемых природных территориях» от 14 марта 1995 года № 33-ФЗ (в ред. от 23.03.2007 г. № 37-ФЗ)</w:t>
            </w:r>
          </w:p>
        </w:tc>
      </w:tr>
      <w:tr w:rsidR="00573EBA" w:rsidRPr="002B0395" w:rsidTr="00EC7778">
        <w:trPr>
          <w:cantSplit/>
        </w:trPr>
        <w:tc>
          <w:tcPr>
            <w:tcW w:w="534" w:type="dxa"/>
          </w:tcPr>
          <w:p w:rsidR="00573EBA" w:rsidRPr="002B0395" w:rsidRDefault="00573EBA" w:rsidP="002B0395">
            <w:pPr>
              <w:jc w:val="center"/>
            </w:pPr>
            <w:r w:rsidRPr="002B0395">
              <w:t>13.</w:t>
            </w:r>
          </w:p>
        </w:tc>
        <w:tc>
          <w:tcPr>
            <w:tcW w:w="10206" w:type="dxa"/>
          </w:tcPr>
          <w:p w:rsidR="00573EBA" w:rsidRPr="002B0395" w:rsidRDefault="00573EBA" w:rsidP="002B0395">
            <w:pPr>
              <w:jc w:val="both"/>
            </w:pPr>
            <w:r w:rsidRPr="002B0395">
              <w:t>Федеральный закон «О безопасности гидротехнических сооружений» от 21.07.1997 г. № 117-ФЗ (в ред. от 18.12.2006 г. № 232-ФЗ).</w:t>
            </w:r>
          </w:p>
        </w:tc>
      </w:tr>
      <w:tr w:rsidR="00573EBA" w:rsidRPr="002B0395" w:rsidTr="00EC7778">
        <w:trPr>
          <w:cantSplit/>
        </w:trPr>
        <w:tc>
          <w:tcPr>
            <w:tcW w:w="534" w:type="dxa"/>
          </w:tcPr>
          <w:p w:rsidR="00573EBA" w:rsidRPr="002B0395" w:rsidRDefault="00573EBA" w:rsidP="002B0395">
            <w:pPr>
              <w:jc w:val="center"/>
            </w:pPr>
            <w:r w:rsidRPr="002B0395">
              <w:t>14.</w:t>
            </w:r>
          </w:p>
        </w:tc>
        <w:tc>
          <w:tcPr>
            <w:tcW w:w="10206" w:type="dxa"/>
          </w:tcPr>
          <w:p w:rsidR="00573EBA" w:rsidRPr="002B0395" w:rsidRDefault="00573EBA" w:rsidP="002B0395">
            <w:pPr>
              <w:jc w:val="both"/>
            </w:pPr>
            <w:r w:rsidRPr="002B0395">
              <w:t>Градостроительный кодекс Российской Федерации, 29 декабря 2004 г., № 190-ФЗ.</w:t>
            </w:r>
          </w:p>
        </w:tc>
      </w:tr>
      <w:tr w:rsidR="00573EBA" w:rsidRPr="002B0395" w:rsidTr="00EC7778">
        <w:trPr>
          <w:cantSplit/>
        </w:trPr>
        <w:tc>
          <w:tcPr>
            <w:tcW w:w="534" w:type="dxa"/>
          </w:tcPr>
          <w:p w:rsidR="00573EBA" w:rsidRPr="002B0395" w:rsidRDefault="00573EBA" w:rsidP="002B0395">
            <w:pPr>
              <w:jc w:val="center"/>
            </w:pPr>
            <w:r w:rsidRPr="002B0395">
              <w:t>15.</w:t>
            </w:r>
          </w:p>
        </w:tc>
        <w:tc>
          <w:tcPr>
            <w:tcW w:w="10206" w:type="dxa"/>
          </w:tcPr>
          <w:p w:rsidR="00573EBA" w:rsidRPr="002B0395" w:rsidRDefault="00573EBA" w:rsidP="002B0395">
            <w:pPr>
              <w:jc w:val="both"/>
            </w:pPr>
            <w:r w:rsidRPr="002B0395">
              <w:t>Земельный Кодекс Российской Федерации от 25.10.2001 г. № 136-ФЗ</w:t>
            </w:r>
          </w:p>
          <w:p w:rsidR="00573EBA" w:rsidRPr="002B0395" w:rsidRDefault="00573EBA" w:rsidP="002B0395">
            <w:pPr>
              <w:jc w:val="both"/>
            </w:pPr>
            <w:r w:rsidRPr="002B0395">
              <w:t>(в ред. от 28.02.2007 г. № 21-ФЗ).</w:t>
            </w:r>
          </w:p>
        </w:tc>
      </w:tr>
      <w:tr w:rsidR="00573EBA" w:rsidRPr="002B0395" w:rsidTr="00EC7778">
        <w:trPr>
          <w:cantSplit/>
        </w:trPr>
        <w:tc>
          <w:tcPr>
            <w:tcW w:w="534" w:type="dxa"/>
          </w:tcPr>
          <w:p w:rsidR="00573EBA" w:rsidRPr="002B0395" w:rsidRDefault="00573EBA" w:rsidP="002B0395">
            <w:pPr>
              <w:jc w:val="center"/>
            </w:pPr>
            <w:r w:rsidRPr="002B0395">
              <w:t>16.</w:t>
            </w:r>
          </w:p>
        </w:tc>
        <w:tc>
          <w:tcPr>
            <w:tcW w:w="10206" w:type="dxa"/>
          </w:tcPr>
          <w:p w:rsidR="00573EBA" w:rsidRPr="002B0395" w:rsidRDefault="00573EBA" w:rsidP="002B0395">
            <w:pPr>
              <w:jc w:val="both"/>
            </w:pPr>
            <w:r w:rsidRPr="002B0395">
              <w:t>Лесной Кодекс Российской Федерации от 4 декабря 2006 года № 200-ФЗ.</w:t>
            </w:r>
          </w:p>
        </w:tc>
      </w:tr>
      <w:tr w:rsidR="00573EBA" w:rsidRPr="002B0395" w:rsidTr="00EC7778">
        <w:trPr>
          <w:cantSplit/>
        </w:trPr>
        <w:tc>
          <w:tcPr>
            <w:tcW w:w="534" w:type="dxa"/>
          </w:tcPr>
          <w:p w:rsidR="00573EBA" w:rsidRPr="002B0395" w:rsidRDefault="00573EBA" w:rsidP="002B0395">
            <w:pPr>
              <w:jc w:val="center"/>
            </w:pPr>
            <w:r w:rsidRPr="002B0395">
              <w:t>17.</w:t>
            </w:r>
          </w:p>
        </w:tc>
        <w:tc>
          <w:tcPr>
            <w:tcW w:w="10206" w:type="dxa"/>
          </w:tcPr>
          <w:p w:rsidR="00573EBA" w:rsidRPr="00D661A0" w:rsidRDefault="00D661A0" w:rsidP="00D661A0">
            <w:pPr>
              <w:tabs>
                <w:tab w:val="right" w:leader="dot" w:pos="9515"/>
              </w:tabs>
              <w:jc w:val="both"/>
              <w:outlineLvl w:val="0"/>
            </w:pPr>
            <w:r w:rsidRPr="00D661A0">
              <w:t>Водный кодекс Российской Федерации от 03.06.2006 № 74-ФЗ</w:t>
            </w:r>
          </w:p>
        </w:tc>
      </w:tr>
      <w:tr w:rsidR="00573EBA" w:rsidRPr="002B0395" w:rsidTr="00EC7778">
        <w:trPr>
          <w:cantSplit/>
        </w:trPr>
        <w:tc>
          <w:tcPr>
            <w:tcW w:w="534" w:type="dxa"/>
          </w:tcPr>
          <w:p w:rsidR="00573EBA" w:rsidRPr="002B0395" w:rsidRDefault="00573EBA" w:rsidP="002B0395">
            <w:pPr>
              <w:jc w:val="center"/>
            </w:pPr>
            <w:r w:rsidRPr="002B0395">
              <w:t>18.</w:t>
            </w:r>
          </w:p>
        </w:tc>
        <w:tc>
          <w:tcPr>
            <w:tcW w:w="10206" w:type="dxa"/>
          </w:tcPr>
          <w:p w:rsidR="00573EBA" w:rsidRPr="002B0395" w:rsidRDefault="00573EBA" w:rsidP="002B0395">
            <w:pPr>
              <w:jc w:val="both"/>
            </w:pPr>
            <w:r w:rsidRPr="002B0395">
              <w:t>Воздушный кодекс Российской Федерации.</w:t>
            </w:r>
          </w:p>
        </w:tc>
      </w:tr>
      <w:tr w:rsidR="00573EBA" w:rsidRPr="002B0395" w:rsidTr="00EC7778">
        <w:trPr>
          <w:cantSplit/>
        </w:trPr>
        <w:tc>
          <w:tcPr>
            <w:tcW w:w="534" w:type="dxa"/>
          </w:tcPr>
          <w:p w:rsidR="00573EBA" w:rsidRPr="002B0395" w:rsidRDefault="00573EBA" w:rsidP="002B0395">
            <w:pPr>
              <w:jc w:val="center"/>
            </w:pPr>
            <w:r w:rsidRPr="002B0395">
              <w:t>19.</w:t>
            </w:r>
          </w:p>
        </w:tc>
        <w:tc>
          <w:tcPr>
            <w:tcW w:w="10206" w:type="dxa"/>
          </w:tcPr>
          <w:p w:rsidR="00573EBA" w:rsidRPr="002B0395" w:rsidRDefault="00573EBA" w:rsidP="002B0395">
            <w:pPr>
              <w:jc w:val="both"/>
            </w:pPr>
            <w:r w:rsidRPr="002B0395">
              <w:t>Устав (Основной закон) Тульской области от 12.10.2001 года «265-ЗТО».</w:t>
            </w:r>
          </w:p>
        </w:tc>
      </w:tr>
      <w:tr w:rsidR="00573EBA" w:rsidRPr="002B0395" w:rsidTr="00EC7778">
        <w:trPr>
          <w:cantSplit/>
        </w:trPr>
        <w:tc>
          <w:tcPr>
            <w:tcW w:w="534" w:type="dxa"/>
          </w:tcPr>
          <w:p w:rsidR="00573EBA" w:rsidRPr="002B0395" w:rsidRDefault="00573EBA" w:rsidP="002B0395">
            <w:pPr>
              <w:jc w:val="center"/>
            </w:pPr>
            <w:r w:rsidRPr="002B0395">
              <w:t>20</w:t>
            </w:r>
          </w:p>
        </w:tc>
        <w:tc>
          <w:tcPr>
            <w:tcW w:w="10206" w:type="dxa"/>
          </w:tcPr>
          <w:p w:rsidR="00573EBA" w:rsidRPr="002B0395" w:rsidRDefault="00573EBA" w:rsidP="002B0395">
            <w:pPr>
              <w:jc w:val="both"/>
            </w:pPr>
            <w:r w:rsidRPr="002B0395">
              <w:t>Закон Тульской области от 29.12.2006 г. № 785-ЗТО</w:t>
            </w:r>
          </w:p>
          <w:p w:rsidR="00573EBA" w:rsidRPr="002B0395" w:rsidRDefault="00573EBA" w:rsidP="002B0395">
            <w:pPr>
              <w:jc w:val="both"/>
            </w:pPr>
            <w:r w:rsidRPr="002B0395">
              <w:t>«О градостроительной деятельности в Тульской области».</w:t>
            </w:r>
          </w:p>
        </w:tc>
      </w:tr>
      <w:tr w:rsidR="00573EBA" w:rsidRPr="002B0395" w:rsidTr="00EC7778">
        <w:trPr>
          <w:cantSplit/>
        </w:trPr>
        <w:tc>
          <w:tcPr>
            <w:tcW w:w="534" w:type="dxa"/>
          </w:tcPr>
          <w:p w:rsidR="00573EBA" w:rsidRPr="002B0395" w:rsidRDefault="00573EBA" w:rsidP="002B0395">
            <w:pPr>
              <w:jc w:val="center"/>
            </w:pPr>
            <w:r w:rsidRPr="002B0395">
              <w:t>21.</w:t>
            </w:r>
          </w:p>
        </w:tc>
        <w:tc>
          <w:tcPr>
            <w:tcW w:w="10206" w:type="dxa"/>
          </w:tcPr>
          <w:p w:rsidR="00573EBA" w:rsidRPr="002B0395" w:rsidRDefault="00573EBA" w:rsidP="002B0395">
            <w:pPr>
              <w:jc w:val="both"/>
            </w:pPr>
            <w:r w:rsidRPr="002B0395">
              <w:t>Закон Тульской области от 29.12.2006 года № 787-ЗТО</w:t>
            </w:r>
          </w:p>
          <w:p w:rsidR="00573EBA" w:rsidRPr="002B0395" w:rsidRDefault="00573EBA" w:rsidP="002B0395">
            <w:pPr>
              <w:jc w:val="both"/>
            </w:pPr>
            <w:r w:rsidRPr="002B0395">
              <w:t>«Об областной целевой программе «Экология и природные ресурсы Тульской области на 2007-2011 годы».</w:t>
            </w:r>
          </w:p>
        </w:tc>
      </w:tr>
      <w:tr w:rsidR="00573EBA" w:rsidRPr="002B0395" w:rsidTr="00EC7778">
        <w:trPr>
          <w:cantSplit/>
        </w:trPr>
        <w:tc>
          <w:tcPr>
            <w:tcW w:w="534" w:type="dxa"/>
          </w:tcPr>
          <w:p w:rsidR="00573EBA" w:rsidRPr="002B0395" w:rsidRDefault="00573EBA" w:rsidP="002B0395">
            <w:pPr>
              <w:jc w:val="center"/>
            </w:pPr>
            <w:r w:rsidRPr="002B0395">
              <w:t>22.</w:t>
            </w:r>
          </w:p>
        </w:tc>
        <w:tc>
          <w:tcPr>
            <w:tcW w:w="10206" w:type="dxa"/>
          </w:tcPr>
          <w:p w:rsidR="00573EBA" w:rsidRPr="002B0395" w:rsidRDefault="00573EBA" w:rsidP="002B0395">
            <w:pPr>
              <w:jc w:val="both"/>
            </w:pPr>
            <w:r w:rsidRPr="002B0395">
              <w:t>Закон Тульской области от 29.12.2006 года № 788-ЗТО</w:t>
            </w:r>
          </w:p>
          <w:p w:rsidR="00573EBA" w:rsidRPr="002B0395" w:rsidRDefault="00573EBA" w:rsidP="002B0395">
            <w:pPr>
              <w:jc w:val="both"/>
            </w:pPr>
            <w:r w:rsidRPr="002B0395">
              <w:t>«Об областной целевой программе «Модернизация коммунальной инфраструктуры Тульской области на 2007-2010 годы».</w:t>
            </w:r>
          </w:p>
        </w:tc>
      </w:tr>
      <w:tr w:rsidR="00573EBA" w:rsidRPr="002B0395" w:rsidTr="00EC7778">
        <w:trPr>
          <w:cantSplit/>
        </w:trPr>
        <w:tc>
          <w:tcPr>
            <w:tcW w:w="534" w:type="dxa"/>
          </w:tcPr>
          <w:p w:rsidR="00573EBA" w:rsidRPr="002B0395" w:rsidRDefault="00573EBA" w:rsidP="002B0395">
            <w:pPr>
              <w:jc w:val="center"/>
            </w:pPr>
            <w:r w:rsidRPr="002B0395">
              <w:t>23.</w:t>
            </w:r>
          </w:p>
        </w:tc>
        <w:tc>
          <w:tcPr>
            <w:tcW w:w="10206" w:type="dxa"/>
          </w:tcPr>
          <w:p w:rsidR="00573EBA" w:rsidRPr="002B0395" w:rsidRDefault="00573EBA" w:rsidP="002B0395">
            <w:pPr>
              <w:jc w:val="both"/>
            </w:pPr>
            <w:r w:rsidRPr="002B0395">
              <w:t>Закон Тульской области «О промышленных зонах в Тульской области» (проект).</w:t>
            </w:r>
          </w:p>
        </w:tc>
      </w:tr>
      <w:tr w:rsidR="00573EBA" w:rsidRPr="002B0395" w:rsidTr="00EC7778">
        <w:trPr>
          <w:cantSplit/>
        </w:trPr>
        <w:tc>
          <w:tcPr>
            <w:tcW w:w="534" w:type="dxa"/>
          </w:tcPr>
          <w:p w:rsidR="00573EBA" w:rsidRPr="002B0395" w:rsidRDefault="00573EBA" w:rsidP="002B0395">
            <w:pPr>
              <w:jc w:val="center"/>
            </w:pPr>
            <w:r w:rsidRPr="002B0395">
              <w:t>24.</w:t>
            </w:r>
          </w:p>
        </w:tc>
        <w:tc>
          <w:tcPr>
            <w:tcW w:w="10206" w:type="dxa"/>
          </w:tcPr>
          <w:p w:rsidR="00573EBA" w:rsidRPr="002B0395" w:rsidRDefault="00573EBA" w:rsidP="002B0395">
            <w:pPr>
              <w:jc w:val="both"/>
            </w:pPr>
            <w:r w:rsidRPr="002B0395">
              <w:t>Закон Тульской области «О музеях и музейных ценностях Тульской области» от 11.03.1999 года № 121-ЗТО»</w:t>
            </w:r>
          </w:p>
        </w:tc>
      </w:tr>
      <w:tr w:rsidR="00573EBA" w:rsidRPr="002B0395" w:rsidTr="00EC7778">
        <w:trPr>
          <w:cantSplit/>
        </w:trPr>
        <w:tc>
          <w:tcPr>
            <w:tcW w:w="534" w:type="dxa"/>
          </w:tcPr>
          <w:p w:rsidR="00573EBA" w:rsidRPr="002B0395" w:rsidRDefault="00573EBA" w:rsidP="002B0395">
            <w:pPr>
              <w:jc w:val="center"/>
            </w:pPr>
            <w:r w:rsidRPr="002B0395">
              <w:t>25.</w:t>
            </w:r>
          </w:p>
        </w:tc>
        <w:tc>
          <w:tcPr>
            <w:tcW w:w="10206" w:type="dxa"/>
          </w:tcPr>
          <w:p w:rsidR="00573EBA" w:rsidRPr="002B0395" w:rsidRDefault="00573EBA" w:rsidP="002B0395">
            <w:pPr>
              <w:jc w:val="both"/>
            </w:pPr>
            <w:r w:rsidRPr="002B0395">
              <w:t>Закон Тульской области об областной целевой программе</w:t>
            </w:r>
          </w:p>
          <w:p w:rsidR="00573EBA" w:rsidRPr="002B0395" w:rsidRDefault="00573EBA" w:rsidP="002B0395">
            <w:pPr>
              <w:jc w:val="both"/>
            </w:pPr>
            <w:r w:rsidRPr="002B0395">
              <w:t>«Культура Тульской области (2007-2007 годы) от 03.05.2007 г. № 831-ЗТО.</w:t>
            </w:r>
          </w:p>
        </w:tc>
      </w:tr>
      <w:tr w:rsidR="00573EBA" w:rsidRPr="002B0395" w:rsidTr="00EC7778">
        <w:trPr>
          <w:cantSplit/>
        </w:trPr>
        <w:tc>
          <w:tcPr>
            <w:tcW w:w="534" w:type="dxa"/>
          </w:tcPr>
          <w:p w:rsidR="00573EBA" w:rsidRPr="002B0395" w:rsidRDefault="00573EBA" w:rsidP="002B0395">
            <w:pPr>
              <w:jc w:val="center"/>
            </w:pPr>
            <w:r w:rsidRPr="002B0395">
              <w:t>26.</w:t>
            </w:r>
          </w:p>
        </w:tc>
        <w:tc>
          <w:tcPr>
            <w:tcW w:w="10206" w:type="dxa"/>
          </w:tcPr>
          <w:p w:rsidR="00573EBA" w:rsidRPr="002B0395" w:rsidRDefault="00573EBA" w:rsidP="002B0395">
            <w:pPr>
              <w:jc w:val="both"/>
            </w:pPr>
            <w:r w:rsidRPr="002B0395">
              <w:t>Закон Тульской области «Об объектах культурного наследия (памятниках истории и культуры) народов РФ в Тульской области от 28.02.2007 года, № 795- ЗТО.</w:t>
            </w:r>
          </w:p>
        </w:tc>
      </w:tr>
      <w:tr w:rsidR="00573EBA" w:rsidRPr="002B0395" w:rsidTr="00EC7778">
        <w:trPr>
          <w:cantSplit/>
        </w:trPr>
        <w:tc>
          <w:tcPr>
            <w:tcW w:w="534" w:type="dxa"/>
          </w:tcPr>
          <w:p w:rsidR="00573EBA" w:rsidRPr="002B0395" w:rsidRDefault="00573EBA" w:rsidP="002B0395">
            <w:pPr>
              <w:jc w:val="center"/>
            </w:pPr>
            <w:r w:rsidRPr="002B0395">
              <w:t>27.</w:t>
            </w:r>
          </w:p>
        </w:tc>
        <w:tc>
          <w:tcPr>
            <w:tcW w:w="10206" w:type="dxa"/>
          </w:tcPr>
          <w:p w:rsidR="00573EBA" w:rsidRPr="002B0395" w:rsidRDefault="00573EBA" w:rsidP="002B0395">
            <w:pPr>
              <w:jc w:val="both"/>
            </w:pPr>
            <w:r w:rsidRPr="002B0395">
              <w:t>Постановление Правительства Российской Федерации «О федеральной целевой программе «С</w:t>
            </w:r>
            <w:r w:rsidRPr="002B0395">
              <w:t>о</w:t>
            </w:r>
            <w:r w:rsidRPr="002B0395">
              <w:t>хранение и развитие архитектуры исторических городов (2002-2010 годы)» от 26 ноября 2001 г. № 815.</w:t>
            </w:r>
          </w:p>
        </w:tc>
      </w:tr>
      <w:tr w:rsidR="00573EBA" w:rsidRPr="002B0395" w:rsidTr="00EC7778">
        <w:trPr>
          <w:cantSplit/>
          <w:trHeight w:val="1102"/>
        </w:trPr>
        <w:tc>
          <w:tcPr>
            <w:tcW w:w="534" w:type="dxa"/>
          </w:tcPr>
          <w:p w:rsidR="00573EBA" w:rsidRPr="002B0395" w:rsidRDefault="00573EBA" w:rsidP="002B0395">
            <w:pPr>
              <w:jc w:val="center"/>
            </w:pPr>
          </w:p>
        </w:tc>
        <w:tc>
          <w:tcPr>
            <w:tcW w:w="10206" w:type="dxa"/>
          </w:tcPr>
          <w:p w:rsidR="00573EBA" w:rsidRPr="002B0395" w:rsidRDefault="00573EBA" w:rsidP="002B0395">
            <w:pPr>
              <w:jc w:val="both"/>
            </w:pPr>
          </w:p>
        </w:tc>
      </w:tr>
    </w:tbl>
    <w:p w:rsidR="000C1D04" w:rsidRPr="002B0395" w:rsidRDefault="001C5755" w:rsidP="002B0395">
      <w:pPr>
        <w:shd w:val="clear" w:color="auto" w:fill="FFFFFF"/>
        <w:tabs>
          <w:tab w:val="left" w:leader="underscore" w:pos="511"/>
          <w:tab w:val="left" w:pos="9180"/>
        </w:tabs>
        <w:ind w:right="-24" w:firstLine="567"/>
        <w:jc w:val="both"/>
        <w:rPr>
          <w:b/>
          <w:color w:val="FF0000"/>
          <w:highlight w:val="yellow"/>
        </w:rPr>
      </w:pPr>
      <w:r w:rsidRPr="002B0395">
        <w:rPr>
          <w:b/>
          <w:color w:val="FF0000"/>
          <w:highlight w:val="yellow"/>
        </w:rPr>
        <w:t xml:space="preserve"> </w:t>
      </w:r>
    </w:p>
    <w:sectPr w:rsidR="000C1D04" w:rsidRPr="002B0395" w:rsidSect="0062248E">
      <w:type w:val="nextColumn"/>
      <w:pgSz w:w="11906" w:h="16838"/>
      <w:pgMar w:top="567" w:right="720" w:bottom="567" w:left="720" w:header="709" w:footer="709" w:gutter="0"/>
      <w:paperSrc w:first="7" w:other="7"/>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175B" w:rsidRDefault="0005175B">
      <w:r>
        <w:separator/>
      </w:r>
    </w:p>
  </w:endnote>
  <w:endnote w:type="continuationSeparator" w:id="0">
    <w:p w:rsidR="0005175B" w:rsidRDefault="0005175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NTTimes/Cyrillic">
    <w:altName w:val="Times New Roman"/>
    <w:charset w:val="00"/>
    <w:family w:val="auto"/>
    <w:pitch w:val="variable"/>
    <w:sig w:usb0="00000000" w:usb1="00000000" w:usb2="00000000" w:usb3="00000000" w:csb0="00000000" w:csb1="00000000"/>
  </w:font>
  <w:font w:name="Helvetica">
    <w:panose1 w:val="020B0604020202020204"/>
    <w:charset w:val="CC"/>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hames A">
    <w:altName w:val="Times New Roman"/>
    <w:panose1 w:val="00000000000000000000"/>
    <w:charset w:val="00"/>
    <w:family w:val="roman"/>
    <w:notTrueType/>
    <w:pitch w:val="variable"/>
    <w:sig w:usb0="00000003" w:usb1="00000000" w:usb2="00000000" w:usb3="00000000" w:csb0="00000001" w:csb1="00000000"/>
  </w:font>
  <w:font w:name="ヒラギノ角ゴ Pro W3">
    <w:altName w:val="Times New Roman"/>
    <w:charset w:val="00"/>
    <w:family w:val="auto"/>
    <w:pitch w:val="variable"/>
    <w:sig w:usb0="00000000" w:usb1="00000000" w:usb2="00000000" w:usb3="00000000" w:csb0="00000000" w:csb1="00000000"/>
  </w:font>
  <w:font w:name="Vineta BT">
    <w:panose1 w:val="04020906050602070202"/>
    <w:charset w:val="00"/>
    <w:family w:val="decorative"/>
    <w:pitch w:val="variable"/>
    <w:sig w:usb0="00000087" w:usb1="00000000" w:usb2="00000000" w:usb3="00000000" w:csb0="0000001B"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MS Reference Sans Serif">
    <w:panose1 w:val="020B0604030504040204"/>
    <w:charset w:val="CC"/>
    <w:family w:val="swiss"/>
    <w:pitch w:val="variable"/>
    <w:sig w:usb0="20000287" w:usb1="00000000" w:usb2="00000000" w:usb3="00000000" w:csb0="0000019F" w:csb1="00000000"/>
  </w:font>
  <w:font w:name="Times-Bold">
    <w:altName w:val="MS Mincho"/>
    <w:panose1 w:val="00000000000000000000"/>
    <w:charset w:val="80"/>
    <w:family w:val="roman"/>
    <w:notTrueType/>
    <w:pitch w:val="default"/>
    <w:sig w:usb0="00000001" w:usb1="08070000" w:usb2="00000010" w:usb3="00000000" w:csb0="00020000" w:csb1="00000000"/>
  </w:font>
  <w:font w:name="Times-Roman">
    <w:altName w:val="MS Mincho"/>
    <w:panose1 w:val="00000000000000000000"/>
    <w:charset w:val="80"/>
    <w:family w:val="roman"/>
    <w:notTrueType/>
    <w:pitch w:val="default"/>
    <w:sig w:usb0="00000001" w:usb1="08070000" w:usb2="00000010" w:usb3="00000000" w:csb0="00020000" w:csb1="00000000"/>
  </w:font>
  <w:font w:name="A">
    <w:altName w:val="Arial Unicode MS"/>
    <w:charset w:val="80"/>
    <w:family w:val="swiss"/>
    <w:pitch w:val="variable"/>
    <w:sig w:usb0="21003A87" w:usb1="090F0000" w:usb2="00000010"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175B" w:rsidRDefault="0005175B">
      <w:r>
        <w:separator/>
      </w:r>
    </w:p>
  </w:footnote>
  <w:footnote w:type="continuationSeparator" w:id="0">
    <w:p w:rsidR="0005175B" w:rsidRDefault="0005175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5E54" w:rsidRDefault="00365E54" w:rsidP="00383765">
    <w:pPr>
      <w:pStyle w:val="ae"/>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rPr>
      <w:t>1</w:t>
    </w:r>
    <w:r>
      <w:rPr>
        <w:rStyle w:val="af0"/>
      </w:rPr>
      <w:fldChar w:fldCharType="end"/>
    </w:r>
  </w:p>
  <w:p w:rsidR="00365E54" w:rsidRDefault="00365E54">
    <w:pPr>
      <w:pStyle w:val="ae"/>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5E54" w:rsidRDefault="00365E54" w:rsidP="00B9347C">
    <w:pPr>
      <w:pStyle w:val="ae"/>
      <w:framePr w:wrap="around" w:vAnchor="text" w:hAnchor="page" w:x="5855" w:y="-156"/>
      <w:rPr>
        <w:rStyle w:val="af0"/>
      </w:rPr>
    </w:pPr>
    <w:r>
      <w:rPr>
        <w:rStyle w:val="af0"/>
      </w:rPr>
      <w:fldChar w:fldCharType="begin"/>
    </w:r>
    <w:r>
      <w:rPr>
        <w:rStyle w:val="af0"/>
      </w:rPr>
      <w:instrText xml:space="preserve">PAGE  </w:instrText>
    </w:r>
    <w:r>
      <w:rPr>
        <w:rStyle w:val="af0"/>
      </w:rPr>
      <w:fldChar w:fldCharType="separate"/>
    </w:r>
    <w:r w:rsidR="003719A7">
      <w:rPr>
        <w:rStyle w:val="af0"/>
        <w:noProof/>
      </w:rPr>
      <w:t>18</w:t>
    </w:r>
    <w:r>
      <w:rPr>
        <w:rStyle w:val="af0"/>
      </w:rPr>
      <w:fldChar w:fldCharType="end"/>
    </w:r>
  </w:p>
  <w:p w:rsidR="00365E54" w:rsidRDefault="00365E54">
    <w:pPr>
      <w:pStyle w:val="ae"/>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5E54" w:rsidRDefault="00365E54" w:rsidP="00DB16D2">
    <w:pPr>
      <w:pStyle w:val="ae"/>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365E54" w:rsidRDefault="00365E54">
    <w:pPr>
      <w:pStyle w:val="ae"/>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5E54" w:rsidRDefault="00365E54" w:rsidP="00BF5171">
    <w:pPr>
      <w:pStyle w:val="ae"/>
      <w:framePr w:w="406" w:h="286" w:hRule="exact" w:wrap="around" w:vAnchor="text" w:hAnchor="margin" w:xAlign="center" w:y="-153"/>
      <w:spacing w:line="264" w:lineRule="auto"/>
      <w:rPr>
        <w:rStyle w:val="af0"/>
      </w:rPr>
    </w:pPr>
    <w:r>
      <w:rPr>
        <w:rStyle w:val="af0"/>
      </w:rPr>
      <w:fldChar w:fldCharType="begin"/>
    </w:r>
    <w:r>
      <w:rPr>
        <w:rStyle w:val="af0"/>
      </w:rPr>
      <w:instrText xml:space="preserve">PAGE  </w:instrText>
    </w:r>
    <w:r>
      <w:rPr>
        <w:rStyle w:val="af0"/>
      </w:rPr>
      <w:fldChar w:fldCharType="separate"/>
    </w:r>
    <w:r w:rsidR="003719A7">
      <w:rPr>
        <w:rStyle w:val="af0"/>
        <w:noProof/>
      </w:rPr>
      <w:t>110</w:t>
    </w:r>
    <w:r>
      <w:rPr>
        <w:rStyle w:val="af0"/>
      </w:rPr>
      <w:fldChar w:fldCharType="end"/>
    </w:r>
  </w:p>
  <w:p w:rsidR="00365E54" w:rsidRDefault="00365E54">
    <w:pPr>
      <w:pStyle w:val="a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9432DB16"/>
    <w:lvl w:ilvl="0">
      <w:start w:val="1"/>
      <w:numFmt w:val="bullet"/>
      <w:pStyle w:val="a"/>
      <w:lvlText w:val=""/>
      <w:lvlJc w:val="left"/>
      <w:pPr>
        <w:tabs>
          <w:tab w:val="num" w:pos="360"/>
        </w:tabs>
        <w:ind w:left="360" w:hanging="360"/>
      </w:pPr>
      <w:rPr>
        <w:rFonts w:ascii="Symbol" w:hAnsi="Symbol" w:hint="default"/>
      </w:rPr>
    </w:lvl>
  </w:abstractNum>
  <w:abstractNum w:abstractNumId="1">
    <w:nsid w:val="FFFFFFFE"/>
    <w:multiLevelType w:val="singleLevel"/>
    <w:tmpl w:val="F97E10F4"/>
    <w:lvl w:ilvl="0">
      <w:numFmt w:val="bullet"/>
      <w:lvlText w:val="*"/>
      <w:lvlJc w:val="left"/>
    </w:lvl>
  </w:abstractNum>
  <w:abstractNum w:abstractNumId="2">
    <w:nsid w:val="0B6005F2"/>
    <w:multiLevelType w:val="hybridMultilevel"/>
    <w:tmpl w:val="66286AE0"/>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0C636A22"/>
    <w:multiLevelType w:val="hybridMultilevel"/>
    <w:tmpl w:val="51E40910"/>
    <w:lvl w:ilvl="0" w:tplc="97E6B9BA">
      <w:start w:val="1"/>
      <w:numFmt w:val="bullet"/>
      <w:lvlText w:val="-"/>
      <w:lvlJc w:val="left"/>
      <w:pPr>
        <w:ind w:left="-147" w:firstLine="567"/>
      </w:pPr>
      <w:rPr>
        <w:rFonts w:ascii="Times New Roman" w:hAnsi="Times New Roman" w:cs="Times New Roman" w:hint="default"/>
        <w:b/>
      </w:rPr>
    </w:lvl>
    <w:lvl w:ilvl="1" w:tplc="68D4FA60">
      <w:start w:val="1"/>
      <w:numFmt w:val="bullet"/>
      <w:pStyle w:val="a0"/>
      <w:suff w:val="space"/>
      <w:lvlText w:val="-"/>
      <w:lvlJc w:val="left"/>
      <w:pPr>
        <w:ind w:left="750" w:hanging="183"/>
      </w:pPr>
      <w:rPr>
        <w:rFonts w:ascii="Times New Roman" w:hAnsi="Times New Roman" w:cs="Times New Roman" w:hint="default"/>
      </w:rPr>
    </w:lvl>
    <w:lvl w:ilvl="2" w:tplc="0419001B">
      <w:start w:val="1"/>
      <w:numFmt w:val="lowerRoman"/>
      <w:lvlText w:val="%3."/>
      <w:lvlJc w:val="right"/>
      <w:pPr>
        <w:tabs>
          <w:tab w:val="num" w:pos="1800"/>
        </w:tabs>
        <w:ind w:left="1800" w:hanging="180"/>
      </w:pPr>
    </w:lvl>
    <w:lvl w:ilvl="3" w:tplc="59A442B6">
      <w:start w:val="522"/>
      <w:numFmt w:val="decimal"/>
      <w:lvlText w:val="%4"/>
      <w:lvlJc w:val="left"/>
      <w:pPr>
        <w:ind w:left="2631" w:hanging="471"/>
      </w:pPr>
      <w:rPr>
        <w:rFonts w:hint="default"/>
      </w:r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
    <w:nsid w:val="12297415"/>
    <w:multiLevelType w:val="multilevel"/>
    <w:tmpl w:val="A8707504"/>
    <w:lvl w:ilvl="0">
      <w:start w:val="1"/>
      <w:numFmt w:val="decimal"/>
      <w:lvlText w:val="%1."/>
      <w:lvlJc w:val="left"/>
      <w:pPr>
        <w:ind w:left="720"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5">
    <w:nsid w:val="15213C80"/>
    <w:multiLevelType w:val="hybridMultilevel"/>
    <w:tmpl w:val="5BE01A10"/>
    <w:lvl w:ilvl="0" w:tplc="04190005">
      <w:start w:val="1"/>
      <w:numFmt w:val="bullet"/>
      <w:pStyle w:val="106"/>
      <w:lvlText w:val=""/>
      <w:lvlJc w:val="left"/>
      <w:pPr>
        <w:tabs>
          <w:tab w:val="num" w:pos="1068"/>
        </w:tabs>
        <w:ind w:left="1068" w:hanging="360"/>
      </w:pPr>
      <w:rPr>
        <w:rFonts w:ascii="Wingdings" w:hAnsi="Wingdings" w:hint="default"/>
      </w:rPr>
    </w:lvl>
    <w:lvl w:ilvl="1" w:tplc="04190003">
      <w:start w:val="1"/>
      <w:numFmt w:val="bullet"/>
      <w:lvlText w:val="o"/>
      <w:lvlJc w:val="left"/>
      <w:pPr>
        <w:tabs>
          <w:tab w:val="num" w:pos="1788"/>
        </w:tabs>
        <w:ind w:left="1788" w:hanging="360"/>
      </w:pPr>
      <w:rPr>
        <w:rFonts w:ascii="Courier New" w:hAnsi="Courier New" w:hint="default"/>
      </w:rPr>
    </w:lvl>
    <w:lvl w:ilvl="2" w:tplc="04190005">
      <w:start w:val="1"/>
      <w:numFmt w:val="bullet"/>
      <w:lvlText w:val=""/>
      <w:lvlJc w:val="left"/>
      <w:pPr>
        <w:tabs>
          <w:tab w:val="num" w:pos="2508"/>
        </w:tabs>
        <w:ind w:left="2508" w:hanging="360"/>
      </w:pPr>
      <w:rPr>
        <w:rFonts w:ascii="Wingdings" w:hAnsi="Wingdings" w:hint="default"/>
      </w:rPr>
    </w:lvl>
    <w:lvl w:ilvl="3" w:tplc="04190001">
      <w:start w:val="1"/>
      <w:numFmt w:val="bullet"/>
      <w:lvlText w:val=""/>
      <w:lvlJc w:val="left"/>
      <w:pPr>
        <w:tabs>
          <w:tab w:val="num" w:pos="3228"/>
        </w:tabs>
        <w:ind w:left="3228" w:hanging="360"/>
      </w:pPr>
      <w:rPr>
        <w:rFonts w:ascii="Symbol" w:hAnsi="Symbol" w:hint="default"/>
      </w:rPr>
    </w:lvl>
    <w:lvl w:ilvl="4" w:tplc="04190003">
      <w:start w:val="1"/>
      <w:numFmt w:val="bullet"/>
      <w:lvlText w:val="o"/>
      <w:lvlJc w:val="left"/>
      <w:pPr>
        <w:tabs>
          <w:tab w:val="num" w:pos="3948"/>
        </w:tabs>
        <w:ind w:left="3948" w:hanging="360"/>
      </w:pPr>
      <w:rPr>
        <w:rFonts w:ascii="Courier New" w:hAnsi="Courier New" w:hint="default"/>
      </w:rPr>
    </w:lvl>
    <w:lvl w:ilvl="5" w:tplc="04190005">
      <w:start w:val="1"/>
      <w:numFmt w:val="bullet"/>
      <w:lvlText w:val=""/>
      <w:lvlJc w:val="left"/>
      <w:pPr>
        <w:tabs>
          <w:tab w:val="num" w:pos="4668"/>
        </w:tabs>
        <w:ind w:left="4668" w:hanging="360"/>
      </w:pPr>
      <w:rPr>
        <w:rFonts w:ascii="Wingdings" w:hAnsi="Wingdings" w:hint="default"/>
      </w:rPr>
    </w:lvl>
    <w:lvl w:ilvl="6" w:tplc="04190001">
      <w:start w:val="1"/>
      <w:numFmt w:val="bullet"/>
      <w:lvlText w:val=""/>
      <w:lvlJc w:val="left"/>
      <w:pPr>
        <w:tabs>
          <w:tab w:val="num" w:pos="5388"/>
        </w:tabs>
        <w:ind w:left="5388" w:hanging="360"/>
      </w:pPr>
      <w:rPr>
        <w:rFonts w:ascii="Symbol" w:hAnsi="Symbol" w:hint="default"/>
      </w:rPr>
    </w:lvl>
    <w:lvl w:ilvl="7" w:tplc="04190003">
      <w:start w:val="1"/>
      <w:numFmt w:val="bullet"/>
      <w:lvlText w:val="o"/>
      <w:lvlJc w:val="left"/>
      <w:pPr>
        <w:tabs>
          <w:tab w:val="num" w:pos="6108"/>
        </w:tabs>
        <w:ind w:left="6108" w:hanging="360"/>
      </w:pPr>
      <w:rPr>
        <w:rFonts w:ascii="Courier New" w:hAnsi="Courier New" w:hint="default"/>
      </w:rPr>
    </w:lvl>
    <w:lvl w:ilvl="8" w:tplc="04190005">
      <w:start w:val="1"/>
      <w:numFmt w:val="bullet"/>
      <w:lvlText w:val=""/>
      <w:lvlJc w:val="left"/>
      <w:pPr>
        <w:tabs>
          <w:tab w:val="num" w:pos="6828"/>
        </w:tabs>
        <w:ind w:left="6828" w:hanging="360"/>
      </w:pPr>
      <w:rPr>
        <w:rFonts w:ascii="Wingdings" w:hAnsi="Wingdings" w:hint="default"/>
      </w:rPr>
    </w:lvl>
  </w:abstractNum>
  <w:abstractNum w:abstractNumId="6">
    <w:nsid w:val="15F05775"/>
    <w:multiLevelType w:val="hybridMultilevel"/>
    <w:tmpl w:val="B57CD9E8"/>
    <w:lvl w:ilvl="0" w:tplc="66C2B98A">
      <w:start w:val="1"/>
      <w:numFmt w:val="bullet"/>
      <w:lvlText w:val=""/>
      <w:lvlJc w:val="left"/>
      <w:pPr>
        <w:tabs>
          <w:tab w:val="num" w:pos="1760"/>
        </w:tabs>
        <w:ind w:left="1400" w:firstLine="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1A5564A3"/>
    <w:multiLevelType w:val="hybridMultilevel"/>
    <w:tmpl w:val="F648B228"/>
    <w:lvl w:ilvl="0" w:tplc="66C2B98A">
      <w:start w:val="1"/>
      <w:numFmt w:val="bullet"/>
      <w:lvlText w:val=""/>
      <w:lvlJc w:val="left"/>
      <w:pPr>
        <w:tabs>
          <w:tab w:val="num" w:pos="1760"/>
        </w:tabs>
        <w:ind w:left="1400" w:firstLine="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1D4224C4"/>
    <w:multiLevelType w:val="hybridMultilevel"/>
    <w:tmpl w:val="5C6AAD16"/>
    <w:lvl w:ilvl="0" w:tplc="127217BA">
      <w:start w:val="1"/>
      <w:numFmt w:val="bullet"/>
      <w:lvlText w:val=""/>
      <w:lvlJc w:val="left"/>
      <w:pPr>
        <w:tabs>
          <w:tab w:val="num" w:pos="1070"/>
        </w:tabs>
        <w:ind w:left="1070"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nsid w:val="1EDB7EDD"/>
    <w:multiLevelType w:val="hybridMultilevel"/>
    <w:tmpl w:val="5F826E84"/>
    <w:lvl w:ilvl="0" w:tplc="66C2B98A">
      <w:start w:val="1"/>
      <w:numFmt w:val="bullet"/>
      <w:lvlText w:val=""/>
      <w:lvlJc w:val="left"/>
      <w:pPr>
        <w:tabs>
          <w:tab w:val="num" w:pos="1760"/>
        </w:tabs>
        <w:ind w:left="1400" w:firstLine="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nsid w:val="21F203B0"/>
    <w:multiLevelType w:val="hybridMultilevel"/>
    <w:tmpl w:val="286ABCBC"/>
    <w:lvl w:ilvl="0" w:tplc="66C2B98A">
      <w:start w:val="1"/>
      <w:numFmt w:val="bullet"/>
      <w:lvlText w:val=""/>
      <w:lvlJc w:val="left"/>
      <w:pPr>
        <w:tabs>
          <w:tab w:val="num" w:pos="1760"/>
        </w:tabs>
        <w:ind w:left="1400" w:firstLine="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nsid w:val="28CC5EE0"/>
    <w:multiLevelType w:val="hybridMultilevel"/>
    <w:tmpl w:val="52AE7664"/>
    <w:lvl w:ilvl="0" w:tplc="88F00118">
      <w:numFmt w:val="bullet"/>
      <w:lvlText w:val="-"/>
      <w:lvlJc w:val="left"/>
      <w:pPr>
        <w:tabs>
          <w:tab w:val="num" w:pos="1069"/>
        </w:tabs>
        <w:ind w:left="1069" w:hanging="36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2">
    <w:nsid w:val="2C0E49B6"/>
    <w:multiLevelType w:val="hybridMultilevel"/>
    <w:tmpl w:val="02E20190"/>
    <w:lvl w:ilvl="0" w:tplc="66C2B98A">
      <w:start w:val="1"/>
      <w:numFmt w:val="bullet"/>
      <w:lvlText w:val=""/>
      <w:lvlJc w:val="left"/>
      <w:pPr>
        <w:tabs>
          <w:tab w:val="num" w:pos="1760"/>
        </w:tabs>
        <w:ind w:left="1400" w:firstLine="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3">
    <w:nsid w:val="2E344450"/>
    <w:multiLevelType w:val="hybridMultilevel"/>
    <w:tmpl w:val="C3229F88"/>
    <w:lvl w:ilvl="0" w:tplc="4C667B6E">
      <w:start w:val="16"/>
      <w:numFmt w:val="decimal"/>
      <w:lvlText w:val="%1."/>
      <w:lvlJc w:val="left"/>
      <w:pPr>
        <w:ind w:left="1083" w:hanging="3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3934514C"/>
    <w:multiLevelType w:val="hybridMultilevel"/>
    <w:tmpl w:val="E9EA3E04"/>
    <w:lvl w:ilvl="0" w:tplc="57D609DE">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5">
    <w:nsid w:val="3A6C7343"/>
    <w:multiLevelType w:val="hybridMultilevel"/>
    <w:tmpl w:val="1EEC8B84"/>
    <w:lvl w:ilvl="0" w:tplc="127217BA">
      <w:start w:val="1"/>
      <w:numFmt w:val="bullet"/>
      <w:lvlText w:val=""/>
      <w:lvlJc w:val="left"/>
      <w:pPr>
        <w:tabs>
          <w:tab w:val="num" w:pos="1212"/>
        </w:tabs>
        <w:ind w:left="12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3F393358"/>
    <w:multiLevelType w:val="hybridMultilevel"/>
    <w:tmpl w:val="EB7483A8"/>
    <w:lvl w:ilvl="0" w:tplc="66C2B98A">
      <w:start w:val="1"/>
      <w:numFmt w:val="bullet"/>
      <w:lvlText w:val=""/>
      <w:lvlJc w:val="left"/>
      <w:pPr>
        <w:tabs>
          <w:tab w:val="num" w:pos="1760"/>
        </w:tabs>
        <w:ind w:left="1400" w:firstLine="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7">
    <w:nsid w:val="439330D9"/>
    <w:multiLevelType w:val="hybridMultilevel"/>
    <w:tmpl w:val="798C562E"/>
    <w:lvl w:ilvl="0" w:tplc="66C2B98A">
      <w:start w:val="1"/>
      <w:numFmt w:val="bullet"/>
      <w:lvlText w:val=""/>
      <w:lvlJc w:val="left"/>
      <w:pPr>
        <w:tabs>
          <w:tab w:val="num" w:pos="1040"/>
        </w:tabs>
        <w:ind w:left="680" w:firstLine="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44B10733"/>
    <w:multiLevelType w:val="hybridMultilevel"/>
    <w:tmpl w:val="88C0BF50"/>
    <w:lvl w:ilvl="0" w:tplc="2A22DADA">
      <w:start w:val="18"/>
      <w:numFmt w:val="decimal"/>
      <w:lvlText w:val="%1."/>
      <w:lvlJc w:val="left"/>
      <w:pPr>
        <w:ind w:left="1443" w:hanging="375"/>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9">
    <w:nsid w:val="45A64621"/>
    <w:multiLevelType w:val="hybridMultilevel"/>
    <w:tmpl w:val="00FC0E98"/>
    <w:lvl w:ilvl="0" w:tplc="DED055FC">
      <w:start w:val="19"/>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8385E37"/>
    <w:multiLevelType w:val="hybridMultilevel"/>
    <w:tmpl w:val="64F0DBD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49091FDF"/>
    <w:multiLevelType w:val="hybridMultilevel"/>
    <w:tmpl w:val="A9328C08"/>
    <w:lvl w:ilvl="0" w:tplc="36109384">
      <w:start w:val="1"/>
      <w:numFmt w:val="bullet"/>
      <w:lvlText w:val=""/>
      <w:lvlJc w:val="left"/>
      <w:pPr>
        <w:tabs>
          <w:tab w:val="num" w:pos="1701"/>
        </w:tabs>
        <w:ind w:left="1701" w:hanging="283"/>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2">
    <w:nsid w:val="4A973AFC"/>
    <w:multiLevelType w:val="hybridMultilevel"/>
    <w:tmpl w:val="496E5A44"/>
    <w:lvl w:ilvl="0" w:tplc="127217BA">
      <w:start w:val="1"/>
      <w:numFmt w:val="bullet"/>
      <w:lvlText w:val=""/>
      <w:lvlJc w:val="left"/>
      <w:pPr>
        <w:tabs>
          <w:tab w:val="num" w:pos="2149"/>
        </w:tabs>
        <w:ind w:left="214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3">
    <w:nsid w:val="56F25BDD"/>
    <w:multiLevelType w:val="hybridMultilevel"/>
    <w:tmpl w:val="EDCAEDF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5CAA23AC"/>
    <w:multiLevelType w:val="hybridMultilevel"/>
    <w:tmpl w:val="6316CDD2"/>
    <w:lvl w:ilvl="0" w:tplc="66C2B98A">
      <w:start w:val="1"/>
      <w:numFmt w:val="bullet"/>
      <w:lvlText w:val=""/>
      <w:lvlJc w:val="left"/>
      <w:pPr>
        <w:tabs>
          <w:tab w:val="num" w:pos="1760"/>
        </w:tabs>
        <w:ind w:left="1400" w:firstLine="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5">
    <w:nsid w:val="5D8B7564"/>
    <w:multiLevelType w:val="hybridMultilevel"/>
    <w:tmpl w:val="A8A8C9F0"/>
    <w:lvl w:ilvl="0" w:tplc="36109384">
      <w:start w:val="1"/>
      <w:numFmt w:val="bullet"/>
      <w:lvlText w:val=""/>
      <w:lvlJc w:val="left"/>
      <w:pPr>
        <w:tabs>
          <w:tab w:val="num" w:pos="992"/>
        </w:tabs>
        <w:ind w:left="992" w:hanging="283"/>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6">
    <w:nsid w:val="63131311"/>
    <w:multiLevelType w:val="singleLevel"/>
    <w:tmpl w:val="700CF48A"/>
    <w:lvl w:ilvl="0">
      <w:start w:val="1"/>
      <w:numFmt w:val="decimal"/>
      <w:lvlText w:val="%1)"/>
      <w:legacy w:legacy="1" w:legacySpace="0" w:legacyIndent="357"/>
      <w:lvlJc w:val="left"/>
      <w:rPr>
        <w:rFonts w:ascii="Times New Roman" w:hAnsi="Times New Roman" w:cs="Times New Roman" w:hint="default"/>
      </w:rPr>
    </w:lvl>
  </w:abstractNum>
  <w:abstractNum w:abstractNumId="27">
    <w:nsid w:val="6EFC7E09"/>
    <w:multiLevelType w:val="hybridMultilevel"/>
    <w:tmpl w:val="FDC6572A"/>
    <w:lvl w:ilvl="0" w:tplc="12AA470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8">
    <w:nsid w:val="70595841"/>
    <w:multiLevelType w:val="multilevel"/>
    <w:tmpl w:val="52BEBEE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95"/>
        </w:tabs>
        <w:ind w:left="795" w:hanging="435"/>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29">
    <w:nsid w:val="73930FEE"/>
    <w:multiLevelType w:val="hybridMultilevel"/>
    <w:tmpl w:val="7ABE67F8"/>
    <w:lvl w:ilvl="0" w:tplc="66C2B98A">
      <w:start w:val="1"/>
      <w:numFmt w:val="bullet"/>
      <w:lvlText w:val=""/>
      <w:lvlJc w:val="left"/>
      <w:pPr>
        <w:tabs>
          <w:tab w:val="num" w:pos="1760"/>
        </w:tabs>
        <w:ind w:left="1400" w:firstLine="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0">
    <w:nsid w:val="7C0E6D9F"/>
    <w:multiLevelType w:val="hybridMultilevel"/>
    <w:tmpl w:val="1B1C6840"/>
    <w:lvl w:ilvl="0" w:tplc="350A3366">
      <w:numFmt w:val="bullet"/>
      <w:lvlText w:val="-"/>
      <w:lvlJc w:val="left"/>
      <w:pPr>
        <w:tabs>
          <w:tab w:val="num" w:pos="1065"/>
        </w:tabs>
        <w:ind w:left="1065"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1">
    <w:nsid w:val="7CB3406F"/>
    <w:multiLevelType w:val="hybridMultilevel"/>
    <w:tmpl w:val="2398F380"/>
    <w:lvl w:ilvl="0" w:tplc="1048F380">
      <w:start w:val="13"/>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EF42EDC"/>
    <w:multiLevelType w:val="hybridMultilevel"/>
    <w:tmpl w:val="C5BE89EC"/>
    <w:lvl w:ilvl="0" w:tplc="66C2B98A">
      <w:start w:val="1"/>
      <w:numFmt w:val="bullet"/>
      <w:lvlText w:val=""/>
      <w:lvlJc w:val="left"/>
      <w:pPr>
        <w:tabs>
          <w:tab w:val="num" w:pos="1040"/>
        </w:tabs>
        <w:ind w:left="680" w:firstLine="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8"/>
  </w:num>
  <w:num w:numId="2">
    <w:abstractNumId w:val="14"/>
  </w:num>
  <w:num w:numId="3">
    <w:abstractNumId w:val="26"/>
  </w:num>
  <w:num w:numId="4">
    <w:abstractNumId w:val="26"/>
    <w:lvlOverride w:ilvl="0">
      <w:lvl w:ilvl="0">
        <w:start w:val="1"/>
        <w:numFmt w:val="decimal"/>
        <w:lvlText w:val="%1)"/>
        <w:legacy w:legacy="1" w:legacySpace="0" w:legacyIndent="358"/>
        <w:lvlJc w:val="left"/>
        <w:rPr>
          <w:rFonts w:ascii="Times New Roman" w:hAnsi="Times New Roman" w:cs="Times New Roman" w:hint="default"/>
        </w:rPr>
      </w:lvl>
    </w:lvlOverride>
  </w:num>
  <w:num w:numId="5">
    <w:abstractNumId w:val="1"/>
    <w:lvlOverride w:ilvl="0">
      <w:lvl w:ilvl="0">
        <w:start w:val="65535"/>
        <w:numFmt w:val="bullet"/>
        <w:lvlText w:val="-"/>
        <w:legacy w:legacy="1" w:legacySpace="0" w:legacyIndent="278"/>
        <w:lvlJc w:val="left"/>
        <w:rPr>
          <w:rFonts w:ascii="Times New Roman" w:hAnsi="Times New Roman" w:cs="Times New Roman" w:hint="default"/>
        </w:rPr>
      </w:lvl>
    </w:lvlOverride>
  </w:num>
  <w:num w:numId="6">
    <w:abstractNumId w:val="1"/>
    <w:lvlOverride w:ilvl="0">
      <w:lvl w:ilvl="0">
        <w:start w:val="65535"/>
        <w:numFmt w:val="bullet"/>
        <w:lvlText w:val="-"/>
        <w:legacy w:legacy="1" w:legacySpace="0" w:legacyIndent="274"/>
        <w:lvlJc w:val="left"/>
        <w:rPr>
          <w:rFonts w:ascii="Times New Roman" w:hAnsi="Times New Roman" w:cs="Times New Roman" w:hint="default"/>
        </w:rPr>
      </w:lvl>
    </w:lvlOverride>
  </w:num>
  <w:num w:numId="7">
    <w:abstractNumId w:val="1"/>
    <w:lvlOverride w:ilvl="0">
      <w:lvl w:ilvl="0">
        <w:start w:val="65535"/>
        <w:numFmt w:val="bullet"/>
        <w:lvlText w:val="-"/>
        <w:legacy w:legacy="1" w:legacySpace="0" w:legacyIndent="283"/>
        <w:lvlJc w:val="left"/>
        <w:rPr>
          <w:rFonts w:ascii="Times New Roman" w:hAnsi="Times New Roman" w:cs="Times New Roman" w:hint="default"/>
        </w:rPr>
      </w:lvl>
    </w:lvlOverride>
  </w:num>
  <w:num w:numId="8">
    <w:abstractNumId w:val="1"/>
    <w:lvlOverride w:ilvl="0">
      <w:lvl w:ilvl="0">
        <w:start w:val="65535"/>
        <w:numFmt w:val="bullet"/>
        <w:lvlText w:val="-"/>
        <w:legacy w:legacy="1" w:legacySpace="0" w:legacyIndent="284"/>
        <w:lvlJc w:val="left"/>
        <w:rPr>
          <w:rFonts w:ascii="Times New Roman" w:hAnsi="Times New Roman" w:cs="Times New Roman" w:hint="default"/>
        </w:rPr>
      </w:lvl>
    </w:lvlOverride>
  </w:num>
  <w:num w:numId="9">
    <w:abstractNumId w:val="15"/>
  </w:num>
  <w:num w:numId="10">
    <w:abstractNumId w:val="22"/>
  </w:num>
  <w:num w:numId="11">
    <w:abstractNumId w:val="8"/>
  </w:num>
  <w:num w:numId="12">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3"/>
  </w:num>
  <w:num w:numId="15">
    <w:abstractNumId w:val="0"/>
  </w:num>
  <w:num w:numId="16">
    <w:abstractNumId w:val="24"/>
  </w:num>
  <w:num w:numId="17">
    <w:abstractNumId w:val="16"/>
  </w:num>
  <w:num w:numId="18">
    <w:abstractNumId w:val="9"/>
  </w:num>
  <w:num w:numId="19">
    <w:abstractNumId w:val="7"/>
  </w:num>
  <w:num w:numId="20">
    <w:abstractNumId w:val="12"/>
  </w:num>
  <w:num w:numId="21">
    <w:abstractNumId w:val="6"/>
  </w:num>
  <w:num w:numId="22">
    <w:abstractNumId w:val="10"/>
  </w:num>
  <w:num w:numId="23">
    <w:abstractNumId w:val="29"/>
  </w:num>
  <w:num w:numId="24">
    <w:abstractNumId w:val="32"/>
  </w:num>
  <w:num w:numId="25">
    <w:abstractNumId w:val="17"/>
  </w:num>
  <w:num w:numId="26">
    <w:abstractNumId w:val="4"/>
  </w:num>
  <w:num w:numId="27">
    <w:abstractNumId w:val="20"/>
  </w:num>
  <w:num w:numId="28">
    <w:abstractNumId w:val="23"/>
  </w:num>
  <w:num w:numId="29">
    <w:abstractNumId w:val="11"/>
  </w:num>
  <w:num w:numId="3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
    <w:lvlOverride w:ilvl="0">
      <w:lvl w:ilvl="0">
        <w:start w:val="65535"/>
        <w:numFmt w:val="bullet"/>
        <w:lvlText w:val="-"/>
        <w:legacy w:legacy="1" w:legacySpace="0" w:legacyIndent="178"/>
        <w:lvlJc w:val="left"/>
        <w:rPr>
          <w:rFonts w:ascii="Arial" w:hAnsi="Arial" w:cs="Arial" w:hint="default"/>
        </w:rPr>
      </w:lvl>
    </w:lvlOverride>
  </w:num>
  <w:num w:numId="32">
    <w:abstractNumId w:val="27"/>
  </w:num>
  <w:num w:numId="33">
    <w:abstractNumId w:val="31"/>
  </w:num>
  <w:num w:numId="34">
    <w:abstractNumId w:val="13"/>
  </w:num>
  <w:num w:numId="35">
    <w:abstractNumId w:val="18"/>
  </w:num>
  <w:num w:numId="36">
    <w:abstractNumId w:val="19"/>
  </w:num>
  <w:num w:numId="37">
    <w:abstractNumId w:val="25"/>
  </w:num>
  <w:num w:numId="38">
    <w:abstractNumId w:val="21"/>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grammar="clean"/>
  <w:stylePaneFormatFilter w:val="3F01"/>
  <w:defaultTabStop w:val="708"/>
  <w:autoHyphenation/>
  <w:hyphenationZone w:val="357"/>
  <w:drawingGridHorizontalSpacing w:val="120"/>
  <w:displayHorizontalDrawingGridEvery w:val="2"/>
  <w:characterSpacingControl w:val="doNotCompress"/>
  <w:footnotePr>
    <w:footnote w:id="-1"/>
    <w:footnote w:id="0"/>
  </w:footnotePr>
  <w:endnotePr>
    <w:endnote w:id="-1"/>
    <w:endnote w:id="0"/>
  </w:endnotePr>
  <w:compat/>
  <w:rsids>
    <w:rsidRoot w:val="002A5A3C"/>
    <w:rsid w:val="000025ED"/>
    <w:rsid w:val="000166DC"/>
    <w:rsid w:val="000223A0"/>
    <w:rsid w:val="00031189"/>
    <w:rsid w:val="00037B8D"/>
    <w:rsid w:val="000410E4"/>
    <w:rsid w:val="0004533B"/>
    <w:rsid w:val="00045696"/>
    <w:rsid w:val="000475E1"/>
    <w:rsid w:val="0005175B"/>
    <w:rsid w:val="00066F13"/>
    <w:rsid w:val="0007393C"/>
    <w:rsid w:val="00080805"/>
    <w:rsid w:val="00080EFB"/>
    <w:rsid w:val="0009371A"/>
    <w:rsid w:val="000A0679"/>
    <w:rsid w:val="000A1CE6"/>
    <w:rsid w:val="000A4211"/>
    <w:rsid w:val="000B4C8B"/>
    <w:rsid w:val="000B5C17"/>
    <w:rsid w:val="000C17B8"/>
    <w:rsid w:val="000C1D04"/>
    <w:rsid w:val="000C6B24"/>
    <w:rsid w:val="000D235B"/>
    <w:rsid w:val="000E0190"/>
    <w:rsid w:val="000E2584"/>
    <w:rsid w:val="000E4359"/>
    <w:rsid w:val="000E6662"/>
    <w:rsid w:val="000F1C68"/>
    <w:rsid w:val="000F531D"/>
    <w:rsid w:val="000F534C"/>
    <w:rsid w:val="00103C3E"/>
    <w:rsid w:val="0010673D"/>
    <w:rsid w:val="00107107"/>
    <w:rsid w:val="001101F4"/>
    <w:rsid w:val="001107F4"/>
    <w:rsid w:val="00116066"/>
    <w:rsid w:val="00117A9F"/>
    <w:rsid w:val="001213F0"/>
    <w:rsid w:val="00126369"/>
    <w:rsid w:val="0013281A"/>
    <w:rsid w:val="00142382"/>
    <w:rsid w:val="0014415B"/>
    <w:rsid w:val="00145E41"/>
    <w:rsid w:val="00157CB8"/>
    <w:rsid w:val="001664EE"/>
    <w:rsid w:val="0017414D"/>
    <w:rsid w:val="0018382E"/>
    <w:rsid w:val="00190077"/>
    <w:rsid w:val="001A18A0"/>
    <w:rsid w:val="001A7700"/>
    <w:rsid w:val="001B5326"/>
    <w:rsid w:val="001C4B38"/>
    <w:rsid w:val="001C4E2C"/>
    <w:rsid w:val="001C5755"/>
    <w:rsid w:val="001C694A"/>
    <w:rsid w:val="001E32BF"/>
    <w:rsid w:val="001F0B10"/>
    <w:rsid w:val="001F1373"/>
    <w:rsid w:val="001F7385"/>
    <w:rsid w:val="001F76AB"/>
    <w:rsid w:val="001F7A83"/>
    <w:rsid w:val="002003AC"/>
    <w:rsid w:val="00203153"/>
    <w:rsid w:val="00204864"/>
    <w:rsid w:val="00207895"/>
    <w:rsid w:val="00210346"/>
    <w:rsid w:val="002212A6"/>
    <w:rsid w:val="002278F1"/>
    <w:rsid w:val="002361D1"/>
    <w:rsid w:val="002408A1"/>
    <w:rsid w:val="00244176"/>
    <w:rsid w:val="002471B2"/>
    <w:rsid w:val="002546C2"/>
    <w:rsid w:val="00266996"/>
    <w:rsid w:val="00266F87"/>
    <w:rsid w:val="002767D7"/>
    <w:rsid w:val="00277204"/>
    <w:rsid w:val="002779EC"/>
    <w:rsid w:val="00282439"/>
    <w:rsid w:val="002837CA"/>
    <w:rsid w:val="0028625B"/>
    <w:rsid w:val="00291EB9"/>
    <w:rsid w:val="00294C47"/>
    <w:rsid w:val="00294F34"/>
    <w:rsid w:val="002A13A6"/>
    <w:rsid w:val="002A5A3C"/>
    <w:rsid w:val="002A797B"/>
    <w:rsid w:val="002B0395"/>
    <w:rsid w:val="002B1594"/>
    <w:rsid w:val="002B21A2"/>
    <w:rsid w:val="002C308B"/>
    <w:rsid w:val="002D1C58"/>
    <w:rsid w:val="002D2CF1"/>
    <w:rsid w:val="002E0CD6"/>
    <w:rsid w:val="002E3B46"/>
    <w:rsid w:val="002E67A8"/>
    <w:rsid w:val="002F480C"/>
    <w:rsid w:val="002F6D38"/>
    <w:rsid w:val="003039E5"/>
    <w:rsid w:val="00311910"/>
    <w:rsid w:val="003176ED"/>
    <w:rsid w:val="00323625"/>
    <w:rsid w:val="00324E51"/>
    <w:rsid w:val="003273F4"/>
    <w:rsid w:val="00330FFB"/>
    <w:rsid w:val="00334788"/>
    <w:rsid w:val="00344388"/>
    <w:rsid w:val="00344C29"/>
    <w:rsid w:val="003518A9"/>
    <w:rsid w:val="00351EB9"/>
    <w:rsid w:val="003559C6"/>
    <w:rsid w:val="00360217"/>
    <w:rsid w:val="00365E54"/>
    <w:rsid w:val="003705A9"/>
    <w:rsid w:val="00371489"/>
    <w:rsid w:val="003719A7"/>
    <w:rsid w:val="003771C4"/>
    <w:rsid w:val="0038179C"/>
    <w:rsid w:val="00383765"/>
    <w:rsid w:val="00385335"/>
    <w:rsid w:val="0038692D"/>
    <w:rsid w:val="00387572"/>
    <w:rsid w:val="00387690"/>
    <w:rsid w:val="00387D9A"/>
    <w:rsid w:val="00391FED"/>
    <w:rsid w:val="003960B1"/>
    <w:rsid w:val="003A1423"/>
    <w:rsid w:val="003A29C6"/>
    <w:rsid w:val="003A662C"/>
    <w:rsid w:val="003B5328"/>
    <w:rsid w:val="003B5739"/>
    <w:rsid w:val="003D4A41"/>
    <w:rsid w:val="003E5295"/>
    <w:rsid w:val="003E657B"/>
    <w:rsid w:val="003E6E16"/>
    <w:rsid w:val="003F29D0"/>
    <w:rsid w:val="003F4B55"/>
    <w:rsid w:val="004060D4"/>
    <w:rsid w:val="00406B16"/>
    <w:rsid w:val="004105EC"/>
    <w:rsid w:val="00422F2F"/>
    <w:rsid w:val="00424CF9"/>
    <w:rsid w:val="00453B0F"/>
    <w:rsid w:val="00454E02"/>
    <w:rsid w:val="004576B6"/>
    <w:rsid w:val="00461C4A"/>
    <w:rsid w:val="00461E12"/>
    <w:rsid w:val="00465EBB"/>
    <w:rsid w:val="00466038"/>
    <w:rsid w:val="00466761"/>
    <w:rsid w:val="00467CF3"/>
    <w:rsid w:val="00475103"/>
    <w:rsid w:val="00477E7D"/>
    <w:rsid w:val="00481CEA"/>
    <w:rsid w:val="0048306B"/>
    <w:rsid w:val="00493FD0"/>
    <w:rsid w:val="004B3637"/>
    <w:rsid w:val="004B3B87"/>
    <w:rsid w:val="004B6CB2"/>
    <w:rsid w:val="004C1EDB"/>
    <w:rsid w:val="004C2881"/>
    <w:rsid w:val="004D2CD0"/>
    <w:rsid w:val="004D7D83"/>
    <w:rsid w:val="004E3C11"/>
    <w:rsid w:val="004E66EC"/>
    <w:rsid w:val="004F3FEF"/>
    <w:rsid w:val="00502D89"/>
    <w:rsid w:val="0052372E"/>
    <w:rsid w:val="00525416"/>
    <w:rsid w:val="00530296"/>
    <w:rsid w:val="0053784F"/>
    <w:rsid w:val="00541098"/>
    <w:rsid w:val="00557B6D"/>
    <w:rsid w:val="00573EBA"/>
    <w:rsid w:val="00574ADD"/>
    <w:rsid w:val="00593EA1"/>
    <w:rsid w:val="005A019A"/>
    <w:rsid w:val="005D4F5A"/>
    <w:rsid w:val="005F04C7"/>
    <w:rsid w:val="005F4777"/>
    <w:rsid w:val="005F6727"/>
    <w:rsid w:val="0062014F"/>
    <w:rsid w:val="0062248E"/>
    <w:rsid w:val="00622915"/>
    <w:rsid w:val="00622932"/>
    <w:rsid w:val="006245B4"/>
    <w:rsid w:val="0062502F"/>
    <w:rsid w:val="00653006"/>
    <w:rsid w:val="00661D84"/>
    <w:rsid w:val="00662E12"/>
    <w:rsid w:val="0068792B"/>
    <w:rsid w:val="006A4771"/>
    <w:rsid w:val="006A60D8"/>
    <w:rsid w:val="006A6151"/>
    <w:rsid w:val="006A7D6A"/>
    <w:rsid w:val="006B0033"/>
    <w:rsid w:val="006C3ED6"/>
    <w:rsid w:val="006C67B2"/>
    <w:rsid w:val="006D3DA4"/>
    <w:rsid w:val="006E2B48"/>
    <w:rsid w:val="006E32CB"/>
    <w:rsid w:val="007055A6"/>
    <w:rsid w:val="00705642"/>
    <w:rsid w:val="007136BB"/>
    <w:rsid w:val="00722F63"/>
    <w:rsid w:val="007271B2"/>
    <w:rsid w:val="00735983"/>
    <w:rsid w:val="0075192C"/>
    <w:rsid w:val="00753531"/>
    <w:rsid w:val="0077331D"/>
    <w:rsid w:val="00774BB0"/>
    <w:rsid w:val="0078457B"/>
    <w:rsid w:val="007877EE"/>
    <w:rsid w:val="00790631"/>
    <w:rsid w:val="0079268B"/>
    <w:rsid w:val="00793265"/>
    <w:rsid w:val="00797FA8"/>
    <w:rsid w:val="007A5286"/>
    <w:rsid w:val="007B2495"/>
    <w:rsid w:val="007B24D4"/>
    <w:rsid w:val="007B293A"/>
    <w:rsid w:val="007B368D"/>
    <w:rsid w:val="007B780F"/>
    <w:rsid w:val="007C2AFB"/>
    <w:rsid w:val="007C4771"/>
    <w:rsid w:val="007C75F3"/>
    <w:rsid w:val="007C79C6"/>
    <w:rsid w:val="007F45BE"/>
    <w:rsid w:val="00805BF8"/>
    <w:rsid w:val="00806366"/>
    <w:rsid w:val="008077E3"/>
    <w:rsid w:val="00807AC8"/>
    <w:rsid w:val="008262BB"/>
    <w:rsid w:val="00826DE9"/>
    <w:rsid w:val="0083135D"/>
    <w:rsid w:val="00831BC9"/>
    <w:rsid w:val="00832866"/>
    <w:rsid w:val="0083356C"/>
    <w:rsid w:val="00834055"/>
    <w:rsid w:val="00834763"/>
    <w:rsid w:val="00844E61"/>
    <w:rsid w:val="0084512E"/>
    <w:rsid w:val="0085598B"/>
    <w:rsid w:val="00855A07"/>
    <w:rsid w:val="00856492"/>
    <w:rsid w:val="0085674B"/>
    <w:rsid w:val="00861541"/>
    <w:rsid w:val="00863BDD"/>
    <w:rsid w:val="00872C75"/>
    <w:rsid w:val="00875448"/>
    <w:rsid w:val="008776FB"/>
    <w:rsid w:val="00877B16"/>
    <w:rsid w:val="008820F6"/>
    <w:rsid w:val="00882720"/>
    <w:rsid w:val="00893FEF"/>
    <w:rsid w:val="00894615"/>
    <w:rsid w:val="008966E8"/>
    <w:rsid w:val="008A3D83"/>
    <w:rsid w:val="008B17B4"/>
    <w:rsid w:val="008C549F"/>
    <w:rsid w:val="008E3ED0"/>
    <w:rsid w:val="008E6CEA"/>
    <w:rsid w:val="008F2C6B"/>
    <w:rsid w:val="008F7CB7"/>
    <w:rsid w:val="009008E9"/>
    <w:rsid w:val="009045EB"/>
    <w:rsid w:val="0090795B"/>
    <w:rsid w:val="00917768"/>
    <w:rsid w:val="0091783A"/>
    <w:rsid w:val="009215C9"/>
    <w:rsid w:val="0092288B"/>
    <w:rsid w:val="00924647"/>
    <w:rsid w:val="00933306"/>
    <w:rsid w:val="00933643"/>
    <w:rsid w:val="00936FC7"/>
    <w:rsid w:val="0094093E"/>
    <w:rsid w:val="0094410E"/>
    <w:rsid w:val="009567A6"/>
    <w:rsid w:val="00956C7E"/>
    <w:rsid w:val="00960425"/>
    <w:rsid w:val="00960D05"/>
    <w:rsid w:val="00961E7D"/>
    <w:rsid w:val="00976FDF"/>
    <w:rsid w:val="009809C6"/>
    <w:rsid w:val="00991B35"/>
    <w:rsid w:val="0099509E"/>
    <w:rsid w:val="009A7524"/>
    <w:rsid w:val="009D05E7"/>
    <w:rsid w:val="009D2791"/>
    <w:rsid w:val="009D4618"/>
    <w:rsid w:val="009E236E"/>
    <w:rsid w:val="009E6D46"/>
    <w:rsid w:val="009E6D99"/>
    <w:rsid w:val="009F2604"/>
    <w:rsid w:val="009F63AF"/>
    <w:rsid w:val="00A06F67"/>
    <w:rsid w:val="00A13BA7"/>
    <w:rsid w:val="00A14DC7"/>
    <w:rsid w:val="00A16CC8"/>
    <w:rsid w:val="00A35BA4"/>
    <w:rsid w:val="00A42D67"/>
    <w:rsid w:val="00A51F2B"/>
    <w:rsid w:val="00A57EEE"/>
    <w:rsid w:val="00A7007D"/>
    <w:rsid w:val="00A70DED"/>
    <w:rsid w:val="00A77C01"/>
    <w:rsid w:val="00A8286E"/>
    <w:rsid w:val="00A8590B"/>
    <w:rsid w:val="00A91D57"/>
    <w:rsid w:val="00A93A13"/>
    <w:rsid w:val="00A95214"/>
    <w:rsid w:val="00A96C80"/>
    <w:rsid w:val="00AA6132"/>
    <w:rsid w:val="00AA6176"/>
    <w:rsid w:val="00AA7D27"/>
    <w:rsid w:val="00AB06C7"/>
    <w:rsid w:val="00AB570D"/>
    <w:rsid w:val="00AB6815"/>
    <w:rsid w:val="00AB7AD4"/>
    <w:rsid w:val="00AC06AE"/>
    <w:rsid w:val="00AC3F5F"/>
    <w:rsid w:val="00AC41D2"/>
    <w:rsid w:val="00AC6321"/>
    <w:rsid w:val="00AD0E02"/>
    <w:rsid w:val="00AD614F"/>
    <w:rsid w:val="00AD75A4"/>
    <w:rsid w:val="00AD7E9E"/>
    <w:rsid w:val="00AE1A33"/>
    <w:rsid w:val="00AE32AD"/>
    <w:rsid w:val="00AE4D0B"/>
    <w:rsid w:val="00B04969"/>
    <w:rsid w:val="00B20C23"/>
    <w:rsid w:val="00B236A5"/>
    <w:rsid w:val="00B2698D"/>
    <w:rsid w:val="00B34285"/>
    <w:rsid w:val="00B42698"/>
    <w:rsid w:val="00B43B6E"/>
    <w:rsid w:val="00B557FB"/>
    <w:rsid w:val="00B60296"/>
    <w:rsid w:val="00B6446A"/>
    <w:rsid w:val="00B75EEF"/>
    <w:rsid w:val="00B81058"/>
    <w:rsid w:val="00B84705"/>
    <w:rsid w:val="00B8578A"/>
    <w:rsid w:val="00B863F8"/>
    <w:rsid w:val="00B9347C"/>
    <w:rsid w:val="00B954E1"/>
    <w:rsid w:val="00BB17CE"/>
    <w:rsid w:val="00BB6C35"/>
    <w:rsid w:val="00BD2CE2"/>
    <w:rsid w:val="00BD3CE7"/>
    <w:rsid w:val="00BD55E6"/>
    <w:rsid w:val="00BE0596"/>
    <w:rsid w:val="00BF18EB"/>
    <w:rsid w:val="00BF4EE6"/>
    <w:rsid w:val="00BF5171"/>
    <w:rsid w:val="00BF5B4A"/>
    <w:rsid w:val="00C03C1D"/>
    <w:rsid w:val="00C04E75"/>
    <w:rsid w:val="00C3012B"/>
    <w:rsid w:val="00C316FB"/>
    <w:rsid w:val="00C3333C"/>
    <w:rsid w:val="00C40BD1"/>
    <w:rsid w:val="00C418E2"/>
    <w:rsid w:val="00C43A85"/>
    <w:rsid w:val="00C43CA9"/>
    <w:rsid w:val="00C468BE"/>
    <w:rsid w:val="00C507A0"/>
    <w:rsid w:val="00C50F1C"/>
    <w:rsid w:val="00C55723"/>
    <w:rsid w:val="00C57B05"/>
    <w:rsid w:val="00C67957"/>
    <w:rsid w:val="00C70E66"/>
    <w:rsid w:val="00C842D5"/>
    <w:rsid w:val="00C86DD0"/>
    <w:rsid w:val="00C92454"/>
    <w:rsid w:val="00C934BE"/>
    <w:rsid w:val="00CA1428"/>
    <w:rsid w:val="00CA150A"/>
    <w:rsid w:val="00CA3BF1"/>
    <w:rsid w:val="00CA7968"/>
    <w:rsid w:val="00CB18E1"/>
    <w:rsid w:val="00CB1EB5"/>
    <w:rsid w:val="00CD04DD"/>
    <w:rsid w:val="00CD69AE"/>
    <w:rsid w:val="00CE0C19"/>
    <w:rsid w:val="00CF5E55"/>
    <w:rsid w:val="00D1280C"/>
    <w:rsid w:val="00D20309"/>
    <w:rsid w:val="00D23657"/>
    <w:rsid w:val="00D34908"/>
    <w:rsid w:val="00D514A5"/>
    <w:rsid w:val="00D525E4"/>
    <w:rsid w:val="00D57E8F"/>
    <w:rsid w:val="00D6613C"/>
    <w:rsid w:val="00D661A0"/>
    <w:rsid w:val="00D70ED4"/>
    <w:rsid w:val="00D71DF9"/>
    <w:rsid w:val="00D7239E"/>
    <w:rsid w:val="00D80053"/>
    <w:rsid w:val="00D83782"/>
    <w:rsid w:val="00D93119"/>
    <w:rsid w:val="00D94F7E"/>
    <w:rsid w:val="00D96204"/>
    <w:rsid w:val="00D96F78"/>
    <w:rsid w:val="00DA6822"/>
    <w:rsid w:val="00DB16D2"/>
    <w:rsid w:val="00DB4667"/>
    <w:rsid w:val="00DB510E"/>
    <w:rsid w:val="00DB5A2D"/>
    <w:rsid w:val="00DD4E90"/>
    <w:rsid w:val="00DD6191"/>
    <w:rsid w:val="00DE3E16"/>
    <w:rsid w:val="00DF6859"/>
    <w:rsid w:val="00DF794E"/>
    <w:rsid w:val="00E066C2"/>
    <w:rsid w:val="00E10DAF"/>
    <w:rsid w:val="00E10F50"/>
    <w:rsid w:val="00E13E85"/>
    <w:rsid w:val="00E16C6D"/>
    <w:rsid w:val="00E22599"/>
    <w:rsid w:val="00E260BB"/>
    <w:rsid w:val="00E3168C"/>
    <w:rsid w:val="00E32D70"/>
    <w:rsid w:val="00E34C3C"/>
    <w:rsid w:val="00E42BE1"/>
    <w:rsid w:val="00E462FF"/>
    <w:rsid w:val="00E46733"/>
    <w:rsid w:val="00E47311"/>
    <w:rsid w:val="00E55F4C"/>
    <w:rsid w:val="00E60973"/>
    <w:rsid w:val="00E620D5"/>
    <w:rsid w:val="00E64786"/>
    <w:rsid w:val="00E65779"/>
    <w:rsid w:val="00E66EF3"/>
    <w:rsid w:val="00E728CE"/>
    <w:rsid w:val="00E76FE9"/>
    <w:rsid w:val="00E80684"/>
    <w:rsid w:val="00EA4170"/>
    <w:rsid w:val="00EA6BA3"/>
    <w:rsid w:val="00EC2D83"/>
    <w:rsid w:val="00EC3CE2"/>
    <w:rsid w:val="00EC3E2D"/>
    <w:rsid w:val="00EC7778"/>
    <w:rsid w:val="00EC789B"/>
    <w:rsid w:val="00ED3E00"/>
    <w:rsid w:val="00EE5AB1"/>
    <w:rsid w:val="00EE639E"/>
    <w:rsid w:val="00EE67F9"/>
    <w:rsid w:val="00EE6BFD"/>
    <w:rsid w:val="00EE77E9"/>
    <w:rsid w:val="00EF0A51"/>
    <w:rsid w:val="00EF2FAC"/>
    <w:rsid w:val="00EF57BD"/>
    <w:rsid w:val="00EF6078"/>
    <w:rsid w:val="00F036A8"/>
    <w:rsid w:val="00F04AF5"/>
    <w:rsid w:val="00F11870"/>
    <w:rsid w:val="00F131D1"/>
    <w:rsid w:val="00F23230"/>
    <w:rsid w:val="00F31855"/>
    <w:rsid w:val="00F53FD4"/>
    <w:rsid w:val="00F605CA"/>
    <w:rsid w:val="00F62F02"/>
    <w:rsid w:val="00F67C7C"/>
    <w:rsid w:val="00F73751"/>
    <w:rsid w:val="00F77BD8"/>
    <w:rsid w:val="00F82C0F"/>
    <w:rsid w:val="00F84E8F"/>
    <w:rsid w:val="00F86EAF"/>
    <w:rsid w:val="00F91AA4"/>
    <w:rsid w:val="00F91C78"/>
    <w:rsid w:val="00FB7FF7"/>
    <w:rsid w:val="00FC0951"/>
    <w:rsid w:val="00FC2F27"/>
    <w:rsid w:val="00FC30E8"/>
    <w:rsid w:val="00FC364E"/>
    <w:rsid w:val="00FD0767"/>
    <w:rsid w:val="00FD2170"/>
    <w:rsid w:val="00FE22F3"/>
    <w:rsid w:val="00FE3C3B"/>
    <w:rsid w:val="00FE4679"/>
    <w:rsid w:val="00FE4EFF"/>
    <w:rsid w:val="00FF1C50"/>
    <w:rsid w:val="00FF28D9"/>
    <w:rsid w:val="00FF31F2"/>
    <w:rsid w:val="00FF6C8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footer" w:uiPriority="99"/>
    <w:lsdException w:name="caption" w:semiHidden="1" w:unhideWhenUsed="1" w:qFormat="1"/>
    <w:lsdException w:name="Title" w:qFormat="1"/>
    <w:lsdException w:name="Subtitle" w:uiPriority="11"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3B5328"/>
    <w:rPr>
      <w:sz w:val="24"/>
      <w:szCs w:val="24"/>
    </w:rPr>
  </w:style>
  <w:style w:type="paragraph" w:styleId="1">
    <w:name w:val="heading 1"/>
    <w:basedOn w:val="a1"/>
    <w:next w:val="a1"/>
    <w:link w:val="10"/>
    <w:uiPriority w:val="9"/>
    <w:qFormat/>
    <w:rsid w:val="002A5A3C"/>
    <w:pPr>
      <w:keepNext/>
      <w:spacing w:before="240" w:after="60"/>
      <w:outlineLvl w:val="0"/>
    </w:pPr>
    <w:rPr>
      <w:rFonts w:ascii="Arial" w:hAnsi="Arial" w:cs="Arial"/>
      <w:b/>
      <w:bCs/>
      <w:kern w:val="32"/>
      <w:sz w:val="32"/>
      <w:szCs w:val="32"/>
    </w:rPr>
  </w:style>
  <w:style w:type="paragraph" w:styleId="2">
    <w:name w:val="heading 2"/>
    <w:basedOn w:val="a1"/>
    <w:next w:val="a1"/>
    <w:link w:val="20"/>
    <w:unhideWhenUsed/>
    <w:qFormat/>
    <w:rsid w:val="00DB16D2"/>
    <w:pPr>
      <w:keepNext/>
      <w:spacing w:before="240" w:after="60"/>
      <w:outlineLvl w:val="1"/>
    </w:pPr>
    <w:rPr>
      <w:rFonts w:ascii="Cambria" w:hAnsi="Cambria"/>
      <w:b/>
      <w:bCs/>
      <w:i/>
      <w:iCs/>
      <w:sz w:val="28"/>
      <w:szCs w:val="28"/>
    </w:rPr>
  </w:style>
  <w:style w:type="paragraph" w:styleId="3">
    <w:name w:val="heading 3"/>
    <w:aliases w:val="ПодЗаголовок"/>
    <w:basedOn w:val="a1"/>
    <w:next w:val="a1"/>
    <w:link w:val="30"/>
    <w:unhideWhenUsed/>
    <w:qFormat/>
    <w:rsid w:val="00DB16D2"/>
    <w:pPr>
      <w:keepNext/>
      <w:spacing w:before="240" w:after="60"/>
      <w:outlineLvl w:val="2"/>
    </w:pPr>
    <w:rPr>
      <w:rFonts w:ascii="Cambria" w:hAnsi="Cambria"/>
      <w:b/>
      <w:bCs/>
      <w:sz w:val="26"/>
      <w:szCs w:val="26"/>
    </w:rPr>
  </w:style>
  <w:style w:type="paragraph" w:styleId="4">
    <w:name w:val="heading 4"/>
    <w:basedOn w:val="a1"/>
    <w:next w:val="a1"/>
    <w:link w:val="40"/>
    <w:uiPriority w:val="9"/>
    <w:unhideWhenUsed/>
    <w:qFormat/>
    <w:rsid w:val="00466038"/>
    <w:pPr>
      <w:keepNext/>
      <w:spacing w:before="240" w:after="60"/>
      <w:outlineLvl w:val="3"/>
    </w:pPr>
    <w:rPr>
      <w:rFonts w:ascii="Calibri" w:hAnsi="Calibri"/>
      <w:b/>
      <w:bCs/>
      <w:sz w:val="28"/>
      <w:szCs w:val="28"/>
    </w:rPr>
  </w:style>
  <w:style w:type="paragraph" w:styleId="5">
    <w:name w:val="heading 5"/>
    <w:basedOn w:val="a1"/>
    <w:next w:val="a1"/>
    <w:link w:val="50"/>
    <w:qFormat/>
    <w:rsid w:val="00DB16D2"/>
    <w:pPr>
      <w:keepNext/>
      <w:spacing w:line="360" w:lineRule="auto"/>
      <w:ind w:firstLine="705"/>
      <w:jc w:val="center"/>
      <w:outlineLvl w:val="4"/>
    </w:pPr>
    <w:rPr>
      <w:b/>
      <w:bCs/>
    </w:rPr>
  </w:style>
  <w:style w:type="paragraph" w:styleId="6">
    <w:name w:val="heading 6"/>
    <w:basedOn w:val="a1"/>
    <w:next w:val="a1"/>
    <w:link w:val="60"/>
    <w:qFormat/>
    <w:rsid w:val="00DB16D2"/>
    <w:pPr>
      <w:keepNext/>
      <w:spacing w:line="360" w:lineRule="auto"/>
      <w:ind w:firstLine="708"/>
      <w:jc w:val="both"/>
      <w:outlineLvl w:val="5"/>
    </w:pPr>
    <w:rPr>
      <w:b/>
    </w:rPr>
  </w:style>
  <w:style w:type="paragraph" w:styleId="7">
    <w:name w:val="heading 7"/>
    <w:basedOn w:val="a1"/>
    <w:next w:val="a1"/>
    <w:link w:val="70"/>
    <w:qFormat/>
    <w:rsid w:val="00DB16D2"/>
    <w:pPr>
      <w:keepNext/>
      <w:outlineLvl w:val="6"/>
    </w:pPr>
    <w:rPr>
      <w:b/>
      <w:bCs/>
    </w:rPr>
  </w:style>
  <w:style w:type="paragraph" w:styleId="8">
    <w:name w:val="heading 8"/>
    <w:basedOn w:val="a1"/>
    <w:next w:val="a1"/>
    <w:link w:val="80"/>
    <w:qFormat/>
    <w:rsid w:val="00DB16D2"/>
    <w:pPr>
      <w:keepNext/>
      <w:spacing w:line="360" w:lineRule="auto"/>
      <w:ind w:firstLine="720"/>
      <w:jc w:val="center"/>
      <w:outlineLvl w:val="7"/>
    </w:pPr>
    <w:rPr>
      <w:b/>
      <w:szCs w:val="20"/>
      <w:u w:val="single"/>
    </w:rPr>
  </w:style>
  <w:style w:type="paragraph" w:styleId="9">
    <w:name w:val="heading 9"/>
    <w:basedOn w:val="a1"/>
    <w:next w:val="a1"/>
    <w:link w:val="90"/>
    <w:qFormat/>
    <w:rsid w:val="00DB16D2"/>
    <w:pPr>
      <w:keepNext/>
      <w:spacing w:line="360" w:lineRule="auto"/>
      <w:ind w:firstLine="851"/>
      <w:jc w:val="center"/>
      <w:outlineLvl w:val="8"/>
    </w:pPr>
    <w:rPr>
      <w:b/>
      <w:szCs w:val="20"/>
      <w:u w:val="single"/>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
    <w:rsid w:val="00DB16D2"/>
    <w:rPr>
      <w:rFonts w:ascii="Arial" w:hAnsi="Arial" w:cs="Arial"/>
      <w:b/>
      <w:bCs/>
      <w:kern w:val="32"/>
      <w:sz w:val="32"/>
      <w:szCs w:val="32"/>
    </w:rPr>
  </w:style>
  <w:style w:type="character" w:customStyle="1" w:styleId="20">
    <w:name w:val="Заголовок 2 Знак"/>
    <w:link w:val="2"/>
    <w:rsid w:val="00DB16D2"/>
    <w:rPr>
      <w:rFonts w:ascii="Cambria" w:eastAsia="Times New Roman" w:hAnsi="Cambria" w:cs="Times New Roman"/>
      <w:b/>
      <w:bCs/>
      <w:i/>
      <w:iCs/>
      <w:sz w:val="28"/>
      <w:szCs w:val="28"/>
    </w:rPr>
  </w:style>
  <w:style w:type="character" w:customStyle="1" w:styleId="30">
    <w:name w:val="Заголовок 3 Знак"/>
    <w:aliases w:val="ПодЗаголовок Знак"/>
    <w:link w:val="3"/>
    <w:rsid w:val="00DB16D2"/>
    <w:rPr>
      <w:rFonts w:ascii="Cambria" w:eastAsia="Times New Roman" w:hAnsi="Cambria" w:cs="Times New Roman"/>
      <w:b/>
      <w:bCs/>
      <w:sz w:val="26"/>
      <w:szCs w:val="26"/>
    </w:rPr>
  </w:style>
  <w:style w:type="character" w:customStyle="1" w:styleId="40">
    <w:name w:val="Заголовок 4 Знак"/>
    <w:link w:val="4"/>
    <w:uiPriority w:val="9"/>
    <w:rsid w:val="00466038"/>
    <w:rPr>
      <w:rFonts w:ascii="Calibri" w:eastAsia="Times New Roman" w:hAnsi="Calibri" w:cs="Times New Roman"/>
      <w:b/>
      <w:bCs/>
      <w:sz w:val="28"/>
      <w:szCs w:val="28"/>
    </w:rPr>
  </w:style>
  <w:style w:type="character" w:customStyle="1" w:styleId="50">
    <w:name w:val="Заголовок 5 Знак"/>
    <w:link w:val="5"/>
    <w:rsid w:val="00DB16D2"/>
    <w:rPr>
      <w:b/>
      <w:bCs/>
      <w:sz w:val="24"/>
      <w:szCs w:val="24"/>
    </w:rPr>
  </w:style>
  <w:style w:type="character" w:customStyle="1" w:styleId="60">
    <w:name w:val="Заголовок 6 Знак"/>
    <w:link w:val="6"/>
    <w:rsid w:val="00DB16D2"/>
    <w:rPr>
      <w:b/>
      <w:sz w:val="24"/>
      <w:szCs w:val="24"/>
    </w:rPr>
  </w:style>
  <w:style w:type="character" w:customStyle="1" w:styleId="70">
    <w:name w:val="Заголовок 7 Знак"/>
    <w:link w:val="7"/>
    <w:rsid w:val="00DB16D2"/>
    <w:rPr>
      <w:b/>
      <w:bCs/>
      <w:sz w:val="24"/>
      <w:szCs w:val="24"/>
    </w:rPr>
  </w:style>
  <w:style w:type="character" w:customStyle="1" w:styleId="80">
    <w:name w:val="Заголовок 8 Знак"/>
    <w:link w:val="8"/>
    <w:rsid w:val="00DB16D2"/>
    <w:rPr>
      <w:b/>
      <w:sz w:val="24"/>
      <w:u w:val="single"/>
    </w:rPr>
  </w:style>
  <w:style w:type="character" w:customStyle="1" w:styleId="90">
    <w:name w:val="Заголовок 9 Знак"/>
    <w:link w:val="9"/>
    <w:rsid w:val="00DB16D2"/>
    <w:rPr>
      <w:b/>
      <w:sz w:val="24"/>
      <w:u w:val="single"/>
    </w:rPr>
  </w:style>
  <w:style w:type="paragraph" w:customStyle="1" w:styleId="a5">
    <w:name w:val="Знак Знак Знак Знак"/>
    <w:basedOn w:val="a1"/>
    <w:rsid w:val="00383765"/>
    <w:pPr>
      <w:spacing w:after="160" w:line="240" w:lineRule="exact"/>
    </w:pPr>
    <w:rPr>
      <w:rFonts w:ascii="Verdana" w:hAnsi="Verdana" w:cs="Verdana"/>
      <w:lang w:val="en-US" w:eastAsia="en-US"/>
    </w:rPr>
  </w:style>
  <w:style w:type="table" w:styleId="a6">
    <w:name w:val="Table Grid"/>
    <w:basedOn w:val="a3"/>
    <w:rsid w:val="00991B3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annotation reference"/>
    <w:rsid w:val="000166DC"/>
    <w:rPr>
      <w:sz w:val="16"/>
      <w:szCs w:val="16"/>
    </w:rPr>
  </w:style>
  <w:style w:type="paragraph" w:styleId="a8">
    <w:name w:val="annotation text"/>
    <w:basedOn w:val="a1"/>
    <w:link w:val="a9"/>
    <w:rsid w:val="000166DC"/>
    <w:rPr>
      <w:sz w:val="20"/>
      <w:szCs w:val="20"/>
    </w:rPr>
  </w:style>
  <w:style w:type="character" w:customStyle="1" w:styleId="a9">
    <w:name w:val="Текст примечания Знак"/>
    <w:link w:val="a8"/>
    <w:rsid w:val="00DB16D2"/>
  </w:style>
  <w:style w:type="paragraph" w:styleId="aa">
    <w:name w:val="annotation subject"/>
    <w:basedOn w:val="a8"/>
    <w:next w:val="a8"/>
    <w:link w:val="ab"/>
    <w:rsid w:val="000166DC"/>
    <w:rPr>
      <w:b/>
      <w:bCs/>
    </w:rPr>
  </w:style>
  <w:style w:type="character" w:customStyle="1" w:styleId="ab">
    <w:name w:val="Тема примечания Знак"/>
    <w:link w:val="aa"/>
    <w:rsid w:val="003F4B55"/>
    <w:rPr>
      <w:b/>
      <w:bCs/>
    </w:rPr>
  </w:style>
  <w:style w:type="paragraph" w:styleId="ac">
    <w:name w:val="Balloon Text"/>
    <w:basedOn w:val="a1"/>
    <w:link w:val="ad"/>
    <w:uiPriority w:val="99"/>
    <w:rsid w:val="000166DC"/>
    <w:rPr>
      <w:rFonts w:ascii="Tahoma" w:hAnsi="Tahoma" w:cs="Tahoma"/>
      <w:sz w:val="16"/>
      <w:szCs w:val="16"/>
    </w:rPr>
  </w:style>
  <w:style w:type="character" w:customStyle="1" w:styleId="ad">
    <w:name w:val="Текст выноски Знак"/>
    <w:link w:val="ac"/>
    <w:uiPriority w:val="99"/>
    <w:rsid w:val="00DB16D2"/>
    <w:rPr>
      <w:rFonts w:ascii="Tahoma" w:hAnsi="Tahoma" w:cs="Tahoma"/>
      <w:sz w:val="16"/>
      <w:szCs w:val="16"/>
    </w:rPr>
  </w:style>
  <w:style w:type="paragraph" w:styleId="ae">
    <w:name w:val="header"/>
    <w:aliases w:val="ВерхКолонтитул"/>
    <w:basedOn w:val="a1"/>
    <w:link w:val="af"/>
    <w:rsid w:val="00383765"/>
    <w:pPr>
      <w:tabs>
        <w:tab w:val="center" w:pos="4677"/>
        <w:tab w:val="right" w:pos="9355"/>
      </w:tabs>
    </w:pPr>
  </w:style>
  <w:style w:type="character" w:customStyle="1" w:styleId="af">
    <w:name w:val="Верхний колонтитул Знак"/>
    <w:aliases w:val="ВерхКолонтитул Знак"/>
    <w:link w:val="ae"/>
    <w:rsid w:val="00DB16D2"/>
    <w:rPr>
      <w:sz w:val="24"/>
      <w:szCs w:val="24"/>
    </w:rPr>
  </w:style>
  <w:style w:type="character" w:styleId="af0">
    <w:name w:val="page number"/>
    <w:basedOn w:val="a2"/>
    <w:rsid w:val="00383765"/>
  </w:style>
  <w:style w:type="paragraph" w:styleId="11">
    <w:name w:val="toc 1"/>
    <w:basedOn w:val="a1"/>
    <w:next w:val="a1"/>
    <w:autoRedefine/>
    <w:uiPriority w:val="39"/>
    <w:rsid w:val="00573EBA"/>
    <w:pPr>
      <w:tabs>
        <w:tab w:val="left" w:pos="480"/>
        <w:tab w:val="right" w:leader="dot" w:pos="10490"/>
      </w:tabs>
      <w:spacing w:before="240" w:after="240"/>
      <w:ind w:right="-24"/>
    </w:pPr>
    <w:rPr>
      <w:b/>
      <w:noProof/>
      <w:sz w:val="28"/>
      <w:szCs w:val="28"/>
    </w:rPr>
  </w:style>
  <w:style w:type="paragraph" w:customStyle="1" w:styleId="Main">
    <w:name w:val="Main"/>
    <w:link w:val="Main0"/>
    <w:rsid w:val="00467CF3"/>
    <w:pPr>
      <w:widowControl w:val="0"/>
      <w:spacing w:line="360" w:lineRule="auto"/>
      <w:ind w:firstLine="709"/>
      <w:jc w:val="both"/>
    </w:pPr>
    <w:rPr>
      <w:sz w:val="24"/>
      <w:szCs w:val="16"/>
    </w:rPr>
  </w:style>
  <w:style w:type="character" w:customStyle="1" w:styleId="Main0">
    <w:name w:val="Main Знак"/>
    <w:link w:val="Main"/>
    <w:rsid w:val="00467CF3"/>
    <w:rPr>
      <w:sz w:val="24"/>
      <w:szCs w:val="16"/>
    </w:rPr>
  </w:style>
  <w:style w:type="paragraph" w:customStyle="1" w:styleId="ConsPlusNormal">
    <w:name w:val="ConsPlusNormal"/>
    <w:rsid w:val="00466038"/>
    <w:pPr>
      <w:widowControl w:val="0"/>
      <w:autoSpaceDE w:val="0"/>
      <w:autoSpaceDN w:val="0"/>
      <w:adjustRightInd w:val="0"/>
      <w:ind w:firstLine="720"/>
    </w:pPr>
    <w:rPr>
      <w:rFonts w:ascii="Arial" w:hAnsi="Arial" w:cs="Arial"/>
    </w:rPr>
  </w:style>
  <w:style w:type="paragraph" w:customStyle="1" w:styleId="western">
    <w:name w:val="western"/>
    <w:basedOn w:val="a1"/>
    <w:rsid w:val="00466038"/>
    <w:pPr>
      <w:spacing w:before="100" w:beforeAutospacing="1" w:line="363" w:lineRule="atLeast"/>
      <w:jc w:val="both"/>
    </w:pPr>
    <w:rPr>
      <w:color w:val="00000A"/>
    </w:rPr>
  </w:style>
  <w:style w:type="paragraph" w:styleId="af1">
    <w:name w:val="Normal (Web)"/>
    <w:basedOn w:val="a1"/>
    <w:uiPriority w:val="99"/>
    <w:rsid w:val="00466038"/>
  </w:style>
  <w:style w:type="paragraph" w:styleId="af2">
    <w:name w:val="Title"/>
    <w:basedOn w:val="a1"/>
    <w:link w:val="af3"/>
    <w:qFormat/>
    <w:rsid w:val="00DB16D2"/>
    <w:pPr>
      <w:jc w:val="center"/>
    </w:pPr>
    <w:rPr>
      <w:b/>
      <w:bCs/>
    </w:rPr>
  </w:style>
  <w:style w:type="character" w:customStyle="1" w:styleId="af3">
    <w:name w:val="Название Знак"/>
    <w:link w:val="af2"/>
    <w:rsid w:val="00DB16D2"/>
    <w:rPr>
      <w:b/>
      <w:bCs/>
      <w:sz w:val="24"/>
      <w:szCs w:val="24"/>
    </w:rPr>
  </w:style>
  <w:style w:type="paragraph" w:styleId="af4">
    <w:name w:val="Body Text Indent"/>
    <w:basedOn w:val="a1"/>
    <w:link w:val="af5"/>
    <w:rsid w:val="00DB16D2"/>
    <w:pPr>
      <w:spacing w:line="360" w:lineRule="auto"/>
      <w:ind w:firstLine="705"/>
      <w:jc w:val="both"/>
    </w:pPr>
  </w:style>
  <w:style w:type="character" w:customStyle="1" w:styleId="af5">
    <w:name w:val="Основной текст с отступом Знак"/>
    <w:link w:val="af4"/>
    <w:rsid w:val="00DB16D2"/>
    <w:rPr>
      <w:sz w:val="24"/>
      <w:szCs w:val="24"/>
    </w:rPr>
  </w:style>
  <w:style w:type="paragraph" w:styleId="21">
    <w:name w:val="Body Text Indent 2"/>
    <w:basedOn w:val="a1"/>
    <w:link w:val="22"/>
    <w:rsid w:val="00DB16D2"/>
    <w:pPr>
      <w:spacing w:line="360" w:lineRule="auto"/>
      <w:ind w:firstLine="708"/>
      <w:jc w:val="both"/>
    </w:pPr>
    <w:rPr>
      <w:bCs/>
    </w:rPr>
  </w:style>
  <w:style w:type="character" w:customStyle="1" w:styleId="22">
    <w:name w:val="Основной текст с отступом 2 Знак"/>
    <w:link w:val="21"/>
    <w:rsid w:val="00DB16D2"/>
    <w:rPr>
      <w:bCs/>
      <w:sz w:val="24"/>
      <w:szCs w:val="24"/>
    </w:rPr>
  </w:style>
  <w:style w:type="paragraph" w:styleId="af6">
    <w:name w:val="Body Text"/>
    <w:aliases w:val=" Знак Знак, Знак"/>
    <w:basedOn w:val="a1"/>
    <w:link w:val="af7"/>
    <w:rsid w:val="00DB16D2"/>
    <w:pPr>
      <w:spacing w:after="120"/>
    </w:pPr>
  </w:style>
  <w:style w:type="character" w:customStyle="1" w:styleId="af7">
    <w:name w:val="Основной текст Знак"/>
    <w:aliases w:val=" Знак Знак Знак, Знак Знак1"/>
    <w:link w:val="af6"/>
    <w:rsid w:val="00DB16D2"/>
    <w:rPr>
      <w:sz w:val="24"/>
      <w:szCs w:val="24"/>
    </w:rPr>
  </w:style>
  <w:style w:type="paragraph" w:styleId="31">
    <w:name w:val="Body Text Indent 3"/>
    <w:basedOn w:val="a1"/>
    <w:link w:val="32"/>
    <w:rsid w:val="00DB16D2"/>
    <w:pPr>
      <w:spacing w:after="120"/>
      <w:ind w:left="283"/>
    </w:pPr>
    <w:rPr>
      <w:sz w:val="16"/>
      <w:szCs w:val="16"/>
    </w:rPr>
  </w:style>
  <w:style w:type="character" w:customStyle="1" w:styleId="32">
    <w:name w:val="Основной текст с отступом 3 Знак"/>
    <w:link w:val="31"/>
    <w:rsid w:val="00DB16D2"/>
    <w:rPr>
      <w:sz w:val="16"/>
      <w:szCs w:val="16"/>
    </w:rPr>
  </w:style>
  <w:style w:type="character" w:customStyle="1" w:styleId="MainChar">
    <w:name w:val="Main Char"/>
    <w:rsid w:val="00DB16D2"/>
    <w:rPr>
      <w:rFonts w:cs="Tahoma"/>
      <w:sz w:val="24"/>
      <w:szCs w:val="16"/>
      <w:lang w:val="ru-RU" w:eastAsia="ru-RU" w:bidi="ar-SA"/>
    </w:rPr>
  </w:style>
  <w:style w:type="paragraph" w:customStyle="1" w:styleId="ConsNormal">
    <w:name w:val="ConsNormal"/>
    <w:rsid w:val="00DB16D2"/>
    <w:pPr>
      <w:widowControl w:val="0"/>
      <w:ind w:firstLine="720"/>
    </w:pPr>
    <w:rPr>
      <w:rFonts w:ascii="Arial" w:hAnsi="Arial"/>
      <w:snapToGrid w:val="0"/>
      <w:sz w:val="18"/>
    </w:rPr>
  </w:style>
  <w:style w:type="paragraph" w:customStyle="1" w:styleId="ConsNonformat">
    <w:name w:val="ConsNonformat"/>
    <w:rsid w:val="00DB16D2"/>
    <w:pPr>
      <w:widowControl w:val="0"/>
    </w:pPr>
    <w:rPr>
      <w:rFonts w:ascii="Courier New" w:hAnsi="Courier New"/>
      <w:snapToGrid w:val="0"/>
      <w:sz w:val="18"/>
    </w:rPr>
  </w:style>
  <w:style w:type="paragraph" w:customStyle="1" w:styleId="BodyText21">
    <w:name w:val="Body Text 21"/>
    <w:basedOn w:val="a1"/>
    <w:rsid w:val="00DB16D2"/>
    <w:pPr>
      <w:ind w:firstLine="720"/>
      <w:jc w:val="both"/>
    </w:pPr>
    <w:rPr>
      <w:szCs w:val="20"/>
    </w:rPr>
  </w:style>
  <w:style w:type="paragraph" w:customStyle="1" w:styleId="ConsTitle">
    <w:name w:val="ConsTitle"/>
    <w:rsid w:val="00DB16D2"/>
    <w:pPr>
      <w:widowControl w:val="0"/>
    </w:pPr>
    <w:rPr>
      <w:rFonts w:ascii="Arial" w:hAnsi="Arial"/>
      <w:b/>
      <w:snapToGrid w:val="0"/>
      <w:sz w:val="16"/>
    </w:rPr>
  </w:style>
  <w:style w:type="paragraph" w:styleId="33">
    <w:name w:val="Body Text 3"/>
    <w:basedOn w:val="a1"/>
    <w:link w:val="34"/>
    <w:rsid w:val="00DB16D2"/>
    <w:pPr>
      <w:widowControl w:val="0"/>
    </w:pPr>
    <w:rPr>
      <w:snapToGrid w:val="0"/>
      <w:szCs w:val="20"/>
    </w:rPr>
  </w:style>
  <w:style w:type="character" w:customStyle="1" w:styleId="34">
    <w:name w:val="Основной текст 3 Знак"/>
    <w:link w:val="33"/>
    <w:rsid w:val="00DB16D2"/>
    <w:rPr>
      <w:snapToGrid w:val="0"/>
      <w:sz w:val="24"/>
    </w:rPr>
  </w:style>
  <w:style w:type="paragraph" w:styleId="23">
    <w:name w:val="Body Text 2"/>
    <w:basedOn w:val="a1"/>
    <w:link w:val="24"/>
    <w:rsid w:val="00DB16D2"/>
    <w:pPr>
      <w:widowControl w:val="0"/>
      <w:spacing w:before="120" w:line="360" w:lineRule="auto"/>
      <w:jc w:val="both"/>
    </w:pPr>
    <w:rPr>
      <w:b/>
      <w:snapToGrid w:val="0"/>
      <w:color w:val="000000"/>
      <w:szCs w:val="20"/>
    </w:rPr>
  </w:style>
  <w:style w:type="character" w:customStyle="1" w:styleId="24">
    <w:name w:val="Основной текст 2 Знак"/>
    <w:link w:val="23"/>
    <w:rsid w:val="00DB16D2"/>
    <w:rPr>
      <w:b/>
      <w:snapToGrid w:val="0"/>
      <w:color w:val="000000"/>
      <w:sz w:val="24"/>
    </w:rPr>
  </w:style>
  <w:style w:type="character" w:styleId="af8">
    <w:name w:val="footnote reference"/>
    <w:rsid w:val="00DB16D2"/>
    <w:rPr>
      <w:vertAlign w:val="superscript"/>
    </w:rPr>
  </w:style>
  <w:style w:type="paragraph" w:styleId="af9">
    <w:name w:val="Subtitle"/>
    <w:basedOn w:val="a1"/>
    <w:link w:val="afa"/>
    <w:uiPriority w:val="11"/>
    <w:qFormat/>
    <w:rsid w:val="00DB16D2"/>
    <w:pPr>
      <w:spacing w:line="360" w:lineRule="auto"/>
      <w:ind w:firstLine="720"/>
    </w:pPr>
    <w:rPr>
      <w:b/>
      <w:sz w:val="20"/>
      <w:szCs w:val="20"/>
    </w:rPr>
  </w:style>
  <w:style w:type="character" w:customStyle="1" w:styleId="afa">
    <w:name w:val="Подзаголовок Знак"/>
    <w:link w:val="af9"/>
    <w:uiPriority w:val="11"/>
    <w:rsid w:val="00DB16D2"/>
    <w:rPr>
      <w:b/>
    </w:rPr>
  </w:style>
  <w:style w:type="paragraph" w:customStyle="1" w:styleId="BodyTextIndent21">
    <w:name w:val="Body Text Indent 21"/>
    <w:basedOn w:val="a1"/>
    <w:rsid w:val="00DB16D2"/>
    <w:pPr>
      <w:ind w:firstLine="720"/>
      <w:jc w:val="both"/>
    </w:pPr>
    <w:rPr>
      <w:b/>
      <w:i/>
      <w:szCs w:val="20"/>
    </w:rPr>
  </w:style>
  <w:style w:type="paragraph" w:styleId="afb">
    <w:name w:val="footnote text"/>
    <w:basedOn w:val="a1"/>
    <w:link w:val="afc"/>
    <w:rsid w:val="00DB16D2"/>
    <w:rPr>
      <w:sz w:val="20"/>
      <w:szCs w:val="20"/>
    </w:rPr>
  </w:style>
  <w:style w:type="character" w:customStyle="1" w:styleId="afc">
    <w:name w:val="Текст сноски Знак"/>
    <w:basedOn w:val="a2"/>
    <w:link w:val="afb"/>
    <w:rsid w:val="00DB16D2"/>
  </w:style>
  <w:style w:type="paragraph" w:styleId="25">
    <w:name w:val="toc 2"/>
    <w:basedOn w:val="a1"/>
    <w:next w:val="a1"/>
    <w:autoRedefine/>
    <w:uiPriority w:val="39"/>
    <w:rsid w:val="00DB16D2"/>
    <w:pPr>
      <w:ind w:left="240"/>
    </w:pPr>
    <w:rPr>
      <w:smallCaps/>
    </w:rPr>
  </w:style>
  <w:style w:type="paragraph" w:styleId="35">
    <w:name w:val="toc 3"/>
    <w:basedOn w:val="a1"/>
    <w:next w:val="a1"/>
    <w:autoRedefine/>
    <w:uiPriority w:val="39"/>
    <w:rsid w:val="00DB16D2"/>
    <w:pPr>
      <w:ind w:left="480"/>
    </w:pPr>
    <w:rPr>
      <w:i/>
    </w:rPr>
  </w:style>
  <w:style w:type="paragraph" w:styleId="41">
    <w:name w:val="toc 4"/>
    <w:basedOn w:val="a1"/>
    <w:next w:val="a1"/>
    <w:autoRedefine/>
    <w:uiPriority w:val="39"/>
    <w:rsid w:val="00EC7778"/>
    <w:pPr>
      <w:tabs>
        <w:tab w:val="right" w:leader="dot" w:pos="10490"/>
      </w:tabs>
      <w:ind w:right="-24"/>
    </w:pPr>
    <w:rPr>
      <w:i/>
    </w:rPr>
  </w:style>
  <w:style w:type="paragraph" w:styleId="51">
    <w:name w:val="toc 5"/>
    <w:basedOn w:val="a1"/>
    <w:next w:val="a1"/>
    <w:autoRedefine/>
    <w:rsid w:val="00DB16D2"/>
    <w:pPr>
      <w:ind w:left="960"/>
    </w:pPr>
  </w:style>
  <w:style w:type="paragraph" w:styleId="61">
    <w:name w:val="toc 6"/>
    <w:basedOn w:val="a1"/>
    <w:next w:val="a1"/>
    <w:autoRedefine/>
    <w:rsid w:val="00DB16D2"/>
    <w:pPr>
      <w:ind w:left="1200"/>
    </w:pPr>
  </w:style>
  <w:style w:type="paragraph" w:styleId="71">
    <w:name w:val="toc 7"/>
    <w:basedOn w:val="a1"/>
    <w:next w:val="a1"/>
    <w:autoRedefine/>
    <w:rsid w:val="00DB16D2"/>
    <w:pPr>
      <w:ind w:left="1440"/>
    </w:pPr>
  </w:style>
  <w:style w:type="paragraph" w:styleId="81">
    <w:name w:val="toc 8"/>
    <w:basedOn w:val="a1"/>
    <w:next w:val="a1"/>
    <w:autoRedefine/>
    <w:rsid w:val="00DB16D2"/>
    <w:pPr>
      <w:ind w:left="1680"/>
    </w:pPr>
  </w:style>
  <w:style w:type="paragraph" w:styleId="91">
    <w:name w:val="toc 9"/>
    <w:basedOn w:val="a1"/>
    <w:next w:val="a1"/>
    <w:autoRedefine/>
    <w:rsid w:val="00DB16D2"/>
    <w:pPr>
      <w:ind w:left="1920"/>
    </w:pPr>
  </w:style>
  <w:style w:type="character" w:styleId="afd">
    <w:name w:val="Hyperlink"/>
    <w:uiPriority w:val="99"/>
    <w:rsid w:val="00DB16D2"/>
    <w:rPr>
      <w:color w:val="0000FF"/>
      <w:u w:val="single"/>
    </w:rPr>
  </w:style>
  <w:style w:type="paragraph" w:customStyle="1" w:styleId="OTCHET00">
    <w:name w:val="OTCHET_00"/>
    <w:basedOn w:val="26"/>
    <w:rsid w:val="00DB16D2"/>
    <w:pPr>
      <w:tabs>
        <w:tab w:val="clear" w:pos="1065"/>
        <w:tab w:val="left" w:pos="709"/>
        <w:tab w:val="left" w:pos="3402"/>
      </w:tabs>
      <w:spacing w:line="360" w:lineRule="auto"/>
      <w:ind w:left="0" w:firstLine="0"/>
      <w:jc w:val="both"/>
    </w:pPr>
    <w:rPr>
      <w:rFonts w:ascii="NTTimes/Cyrillic" w:hAnsi="NTTimes/Cyrillic"/>
      <w:szCs w:val="20"/>
    </w:rPr>
  </w:style>
  <w:style w:type="paragraph" w:styleId="26">
    <w:name w:val="List Number 2"/>
    <w:basedOn w:val="a1"/>
    <w:rsid w:val="00DB16D2"/>
    <w:pPr>
      <w:tabs>
        <w:tab w:val="num" w:pos="1065"/>
      </w:tabs>
      <w:ind w:left="1065" w:hanging="360"/>
    </w:pPr>
  </w:style>
  <w:style w:type="paragraph" w:styleId="12">
    <w:name w:val="index 1"/>
    <w:basedOn w:val="a1"/>
    <w:next w:val="a1"/>
    <w:autoRedefine/>
    <w:rsid w:val="00DB16D2"/>
    <w:pPr>
      <w:ind w:left="240" w:hanging="240"/>
    </w:pPr>
  </w:style>
  <w:style w:type="character" w:styleId="afe">
    <w:name w:val="Strong"/>
    <w:qFormat/>
    <w:rsid w:val="00DB16D2"/>
    <w:rPr>
      <w:b/>
      <w:bCs/>
    </w:rPr>
  </w:style>
  <w:style w:type="paragraph" w:customStyle="1" w:styleId="ConsCell">
    <w:name w:val="ConsCell"/>
    <w:rsid w:val="00DB16D2"/>
    <w:pPr>
      <w:widowControl w:val="0"/>
      <w:autoSpaceDE w:val="0"/>
      <w:autoSpaceDN w:val="0"/>
      <w:adjustRightInd w:val="0"/>
      <w:ind w:right="19772"/>
    </w:pPr>
    <w:rPr>
      <w:rFonts w:ascii="Arial" w:hAnsi="Arial" w:cs="Arial"/>
    </w:rPr>
  </w:style>
  <w:style w:type="paragraph" w:styleId="aff">
    <w:name w:val="caption"/>
    <w:basedOn w:val="a1"/>
    <w:next w:val="a1"/>
    <w:qFormat/>
    <w:rsid w:val="00DB16D2"/>
    <w:pPr>
      <w:spacing w:before="120" w:after="120"/>
    </w:pPr>
    <w:rPr>
      <w:b/>
      <w:bCs/>
      <w:sz w:val="20"/>
      <w:szCs w:val="20"/>
    </w:rPr>
  </w:style>
  <w:style w:type="paragraph" w:styleId="aff0">
    <w:name w:val="footer"/>
    <w:basedOn w:val="a1"/>
    <w:link w:val="aff1"/>
    <w:uiPriority w:val="99"/>
    <w:rsid w:val="00DB16D2"/>
    <w:pPr>
      <w:tabs>
        <w:tab w:val="center" w:pos="4677"/>
        <w:tab w:val="right" w:pos="9355"/>
      </w:tabs>
    </w:pPr>
  </w:style>
  <w:style w:type="character" w:customStyle="1" w:styleId="aff1">
    <w:name w:val="Нижний колонтитул Знак"/>
    <w:link w:val="aff0"/>
    <w:uiPriority w:val="99"/>
    <w:rsid w:val="00DB16D2"/>
    <w:rPr>
      <w:sz w:val="24"/>
      <w:szCs w:val="24"/>
    </w:rPr>
  </w:style>
  <w:style w:type="paragraph" w:styleId="aff2">
    <w:name w:val="Block Text"/>
    <w:basedOn w:val="a1"/>
    <w:rsid w:val="00DB16D2"/>
    <w:pPr>
      <w:ind w:left="-108" w:right="-108"/>
    </w:pPr>
    <w:rPr>
      <w:sz w:val="22"/>
    </w:rPr>
  </w:style>
  <w:style w:type="paragraph" w:styleId="aff3">
    <w:name w:val="Document Map"/>
    <w:basedOn w:val="a1"/>
    <w:link w:val="aff4"/>
    <w:rsid w:val="00DB16D2"/>
    <w:pPr>
      <w:shd w:val="clear" w:color="auto" w:fill="000080"/>
    </w:pPr>
    <w:rPr>
      <w:rFonts w:ascii="Tahoma" w:hAnsi="Tahoma" w:cs="Tahoma"/>
    </w:rPr>
  </w:style>
  <w:style w:type="character" w:customStyle="1" w:styleId="aff4">
    <w:name w:val="Схема документа Знак"/>
    <w:link w:val="aff3"/>
    <w:rsid w:val="00DB16D2"/>
    <w:rPr>
      <w:rFonts w:ascii="Tahoma" w:hAnsi="Tahoma" w:cs="Tahoma"/>
      <w:sz w:val="24"/>
      <w:szCs w:val="24"/>
      <w:shd w:val="clear" w:color="auto" w:fill="000080"/>
    </w:rPr>
  </w:style>
  <w:style w:type="paragraph" w:customStyle="1" w:styleId="Normal1">
    <w:name w:val="Normal1"/>
    <w:rsid w:val="00DB16D2"/>
    <w:pPr>
      <w:widowControl w:val="0"/>
      <w:spacing w:line="280" w:lineRule="auto"/>
      <w:ind w:firstLine="560"/>
      <w:jc w:val="both"/>
    </w:pPr>
    <w:rPr>
      <w:snapToGrid w:val="0"/>
    </w:rPr>
  </w:style>
  <w:style w:type="character" w:styleId="aff5">
    <w:name w:val="Emphasis"/>
    <w:qFormat/>
    <w:rsid w:val="00DB16D2"/>
    <w:rPr>
      <w:i/>
      <w:iCs/>
    </w:rPr>
  </w:style>
  <w:style w:type="paragraph" w:customStyle="1" w:styleId="BodyText22">
    <w:name w:val="Body Text 22"/>
    <w:basedOn w:val="a1"/>
    <w:rsid w:val="00DB16D2"/>
    <w:pPr>
      <w:ind w:firstLine="720"/>
      <w:jc w:val="both"/>
    </w:pPr>
    <w:rPr>
      <w:szCs w:val="20"/>
    </w:rPr>
  </w:style>
  <w:style w:type="paragraph" w:customStyle="1" w:styleId="aff6">
    <w:name w:val="таблица"/>
    <w:rsid w:val="00DB16D2"/>
    <w:pPr>
      <w:keepNext/>
      <w:keepLines/>
      <w:spacing w:before="60" w:after="60"/>
    </w:pPr>
    <w:rPr>
      <w:rFonts w:ascii="Arial" w:hAnsi="Arial"/>
      <w:i/>
    </w:rPr>
  </w:style>
  <w:style w:type="paragraph" w:customStyle="1" w:styleId="Normal2">
    <w:name w:val="Normal2"/>
    <w:rsid w:val="00DB16D2"/>
    <w:pPr>
      <w:widowControl w:val="0"/>
      <w:spacing w:line="300" w:lineRule="auto"/>
      <w:ind w:left="1040" w:hanging="360"/>
      <w:jc w:val="both"/>
    </w:pPr>
    <w:rPr>
      <w:snapToGrid w:val="0"/>
      <w:sz w:val="24"/>
    </w:rPr>
  </w:style>
  <w:style w:type="paragraph" w:customStyle="1" w:styleId="52">
    <w:name w:val="заголовок 5"/>
    <w:basedOn w:val="a1"/>
    <w:next w:val="a1"/>
    <w:rsid w:val="00DB16D2"/>
    <w:pPr>
      <w:keepNext/>
      <w:widowControl w:val="0"/>
      <w:ind w:firstLine="720"/>
      <w:jc w:val="both"/>
      <w:outlineLvl w:val="4"/>
    </w:pPr>
    <w:rPr>
      <w:rFonts w:ascii="Helvetica" w:hAnsi="Helvetica"/>
      <w:snapToGrid w:val="0"/>
      <w:szCs w:val="20"/>
    </w:rPr>
  </w:style>
  <w:style w:type="paragraph" w:customStyle="1" w:styleId="13">
    <w:name w:val="Текст выноски1"/>
    <w:basedOn w:val="a1"/>
    <w:semiHidden/>
    <w:rsid w:val="00DB16D2"/>
    <w:rPr>
      <w:rFonts w:ascii="Tahoma" w:hAnsi="Tahoma" w:cs="Tahoma"/>
      <w:sz w:val="16"/>
      <w:szCs w:val="16"/>
    </w:rPr>
  </w:style>
  <w:style w:type="character" w:customStyle="1" w:styleId="MainCharChar">
    <w:name w:val="Main Char Char"/>
    <w:rsid w:val="00DB16D2"/>
    <w:rPr>
      <w:rFonts w:cs="Tahoma"/>
      <w:sz w:val="24"/>
      <w:szCs w:val="16"/>
      <w:lang w:val="ru-RU" w:eastAsia="ru-RU" w:bidi="ar-SA"/>
    </w:rPr>
  </w:style>
  <w:style w:type="character" w:customStyle="1" w:styleId="Char">
    <w:name w:val="Char"/>
    <w:rsid w:val="00DB16D2"/>
    <w:rPr>
      <w:b/>
      <w:bCs/>
      <w:sz w:val="24"/>
      <w:szCs w:val="24"/>
      <w:lang w:val="ru-RU" w:eastAsia="ru-RU" w:bidi="ar-SA"/>
    </w:rPr>
  </w:style>
  <w:style w:type="paragraph" w:customStyle="1" w:styleId="xl27">
    <w:name w:val="xl27"/>
    <w:basedOn w:val="a1"/>
    <w:rsid w:val="00DB16D2"/>
    <w:pPr>
      <w:pBdr>
        <w:left w:val="single" w:sz="4" w:space="0" w:color="auto"/>
        <w:right w:val="single" w:sz="4" w:space="0" w:color="auto"/>
      </w:pBdr>
      <w:spacing w:before="100" w:beforeAutospacing="1" w:after="100" w:afterAutospacing="1"/>
      <w:jc w:val="center"/>
      <w:textAlignment w:val="center"/>
    </w:pPr>
  </w:style>
  <w:style w:type="paragraph" w:customStyle="1" w:styleId="14">
    <w:name w:val="1"/>
    <w:basedOn w:val="a1"/>
    <w:next w:val="af1"/>
    <w:rsid w:val="00DB16D2"/>
    <w:pPr>
      <w:spacing w:before="100" w:beforeAutospacing="1" w:after="100" w:afterAutospacing="1"/>
    </w:pPr>
    <w:rPr>
      <w:rFonts w:ascii="Arial Unicode MS" w:eastAsia="Arial Unicode MS" w:hAnsi="Arial Unicode MS" w:cs="Arial Unicode MS"/>
    </w:rPr>
  </w:style>
  <w:style w:type="paragraph" w:customStyle="1" w:styleId="ConsPlusNonformat">
    <w:name w:val="ConsPlusNonformat"/>
    <w:uiPriority w:val="99"/>
    <w:rsid w:val="00DB16D2"/>
    <w:pPr>
      <w:widowControl w:val="0"/>
      <w:autoSpaceDE w:val="0"/>
      <w:autoSpaceDN w:val="0"/>
      <w:adjustRightInd w:val="0"/>
    </w:pPr>
    <w:rPr>
      <w:rFonts w:ascii="Courier New" w:hAnsi="Courier New" w:cs="Courier New"/>
    </w:rPr>
  </w:style>
  <w:style w:type="character" w:customStyle="1" w:styleId="mainattraction1">
    <w:name w:val="main_attraction1"/>
    <w:rsid w:val="00DB16D2"/>
    <w:rPr>
      <w:b/>
      <w:bCs/>
    </w:rPr>
  </w:style>
  <w:style w:type="paragraph" w:customStyle="1" w:styleId="Normal3">
    <w:name w:val="Normal3"/>
    <w:rsid w:val="00DB16D2"/>
    <w:pPr>
      <w:widowControl w:val="0"/>
      <w:spacing w:line="300" w:lineRule="auto"/>
      <w:ind w:left="1040" w:hanging="360"/>
      <w:jc w:val="both"/>
    </w:pPr>
    <w:rPr>
      <w:snapToGrid w:val="0"/>
      <w:sz w:val="24"/>
    </w:rPr>
  </w:style>
  <w:style w:type="paragraph" w:customStyle="1" w:styleId="h2">
    <w:name w:val="h2"/>
    <w:basedOn w:val="af2"/>
    <w:rsid w:val="00DB16D2"/>
    <w:pPr>
      <w:spacing w:after="480"/>
    </w:pPr>
    <w:rPr>
      <w:bCs w:val="0"/>
    </w:rPr>
  </w:style>
  <w:style w:type="paragraph" w:customStyle="1" w:styleId="aff7">
    <w:name w:val="Таблица"/>
    <w:basedOn w:val="a1"/>
    <w:rsid w:val="00DB16D2"/>
    <w:rPr>
      <w:sz w:val="28"/>
      <w:szCs w:val="28"/>
    </w:rPr>
  </w:style>
  <w:style w:type="paragraph" w:customStyle="1" w:styleId="BodyText23">
    <w:name w:val="Body Text 23"/>
    <w:basedOn w:val="a1"/>
    <w:rsid w:val="00DB16D2"/>
    <w:pPr>
      <w:ind w:firstLine="720"/>
      <w:jc w:val="both"/>
    </w:pPr>
    <w:rPr>
      <w:szCs w:val="20"/>
    </w:rPr>
  </w:style>
  <w:style w:type="paragraph" w:customStyle="1" w:styleId="text2">
    <w:name w:val="text_2"/>
    <w:basedOn w:val="a1"/>
    <w:rsid w:val="00DB16D2"/>
    <w:pPr>
      <w:spacing w:before="30" w:after="100" w:afterAutospacing="1"/>
      <w:ind w:left="75"/>
    </w:pPr>
    <w:rPr>
      <w:rFonts w:ascii="Arial" w:hAnsi="Arial" w:cs="Arial"/>
      <w:color w:val="336699"/>
      <w:sz w:val="20"/>
      <w:szCs w:val="20"/>
    </w:rPr>
  </w:style>
  <w:style w:type="paragraph" w:customStyle="1" w:styleId="27">
    <w:name w:val="2"/>
    <w:basedOn w:val="a1"/>
    <w:next w:val="af1"/>
    <w:rsid w:val="00DB16D2"/>
  </w:style>
  <w:style w:type="paragraph" w:styleId="36">
    <w:name w:val="List Bullet 3"/>
    <w:basedOn w:val="a1"/>
    <w:autoRedefine/>
    <w:rsid w:val="00DB16D2"/>
    <w:pPr>
      <w:tabs>
        <w:tab w:val="num" w:pos="0"/>
        <w:tab w:val="num" w:pos="360"/>
      </w:tabs>
      <w:spacing w:line="360" w:lineRule="auto"/>
      <w:ind w:firstLine="900"/>
    </w:pPr>
    <w:rPr>
      <w:sz w:val="28"/>
    </w:rPr>
  </w:style>
  <w:style w:type="paragraph" w:customStyle="1" w:styleId="15">
    <w:name w:val="Обычный1"/>
    <w:rsid w:val="00DB16D2"/>
    <w:pPr>
      <w:widowControl w:val="0"/>
      <w:spacing w:line="300" w:lineRule="auto"/>
      <w:ind w:left="1040" w:hanging="360"/>
      <w:jc w:val="both"/>
    </w:pPr>
    <w:rPr>
      <w:snapToGrid w:val="0"/>
      <w:sz w:val="24"/>
    </w:rPr>
  </w:style>
  <w:style w:type="paragraph" w:customStyle="1" w:styleId="210">
    <w:name w:val="Основной текст 21"/>
    <w:basedOn w:val="a1"/>
    <w:rsid w:val="00DB16D2"/>
    <w:pPr>
      <w:ind w:firstLine="720"/>
      <w:jc w:val="both"/>
    </w:pPr>
    <w:rPr>
      <w:szCs w:val="20"/>
    </w:rPr>
  </w:style>
  <w:style w:type="character" w:customStyle="1" w:styleId="text31">
    <w:name w:val="text31"/>
    <w:rsid w:val="00DB16D2"/>
    <w:rPr>
      <w:rFonts w:ascii="Arial" w:hAnsi="Arial" w:cs="Arial" w:hint="default"/>
      <w:b w:val="0"/>
      <w:bCs w:val="0"/>
      <w:color w:val="000000"/>
      <w:sz w:val="18"/>
      <w:szCs w:val="18"/>
    </w:rPr>
  </w:style>
  <w:style w:type="paragraph" w:customStyle="1" w:styleId="text3">
    <w:name w:val="text3"/>
    <w:basedOn w:val="a1"/>
    <w:rsid w:val="00DB16D2"/>
    <w:pPr>
      <w:spacing w:before="100" w:beforeAutospacing="1" w:after="100" w:afterAutospacing="1"/>
    </w:pPr>
    <w:rPr>
      <w:rFonts w:ascii="Arial" w:eastAsia="Arial Unicode MS" w:hAnsi="Arial" w:cs="Arial"/>
      <w:color w:val="000000"/>
      <w:sz w:val="18"/>
      <w:szCs w:val="18"/>
    </w:rPr>
  </w:style>
  <w:style w:type="paragraph" w:customStyle="1" w:styleId="mini">
    <w:name w:val="mini"/>
    <w:basedOn w:val="a1"/>
    <w:rsid w:val="00DB16D2"/>
    <w:pPr>
      <w:spacing w:before="100" w:beforeAutospacing="1" w:after="100" w:afterAutospacing="1"/>
    </w:pPr>
    <w:rPr>
      <w:rFonts w:ascii="Arial" w:eastAsia="Arial Unicode MS" w:hAnsi="Arial" w:cs="Arial"/>
      <w:color w:val="333333"/>
      <w:sz w:val="15"/>
      <w:szCs w:val="15"/>
    </w:rPr>
  </w:style>
  <w:style w:type="paragraph" w:customStyle="1" w:styleId="two">
    <w:name w:val="two"/>
    <w:basedOn w:val="a1"/>
    <w:rsid w:val="00DB16D2"/>
    <w:pPr>
      <w:spacing w:before="100" w:beforeAutospacing="1" w:after="100" w:afterAutospacing="1"/>
    </w:pPr>
    <w:rPr>
      <w:rFonts w:ascii="Arial" w:eastAsia="Arial Unicode MS" w:hAnsi="Arial" w:cs="Arial"/>
      <w:b/>
      <w:bCs/>
      <w:color w:val="990000"/>
      <w:sz w:val="17"/>
      <w:szCs w:val="17"/>
      <w:u w:val="single"/>
    </w:rPr>
  </w:style>
  <w:style w:type="paragraph" w:customStyle="1" w:styleId="2x2gray">
    <w:name w:val="2x2gray"/>
    <w:basedOn w:val="a1"/>
    <w:rsid w:val="00DB16D2"/>
    <w:pPr>
      <w:shd w:val="clear" w:color="auto" w:fill="FFFFFF"/>
      <w:spacing w:before="100" w:beforeAutospacing="1" w:after="100" w:afterAutospacing="1"/>
    </w:pPr>
    <w:rPr>
      <w:rFonts w:ascii="Verdana" w:eastAsia="Arial Unicode MS" w:hAnsi="Verdana" w:cs="Arial Unicode MS"/>
      <w:color w:val="000000"/>
      <w:sz w:val="18"/>
      <w:szCs w:val="18"/>
    </w:rPr>
  </w:style>
  <w:style w:type="paragraph" w:customStyle="1" w:styleId="news">
    <w:name w:val="news"/>
    <w:basedOn w:val="a1"/>
    <w:rsid w:val="00DB16D2"/>
    <w:pPr>
      <w:spacing w:before="100" w:beforeAutospacing="1" w:after="100" w:afterAutospacing="1"/>
    </w:pPr>
    <w:rPr>
      <w:rFonts w:ascii="Arial" w:eastAsia="Arial Unicode MS" w:hAnsi="Arial" w:cs="Arial"/>
      <w:b/>
      <w:bCs/>
      <w:color w:val="990000"/>
      <w:sz w:val="21"/>
      <w:szCs w:val="21"/>
    </w:rPr>
  </w:style>
  <w:style w:type="paragraph" w:customStyle="1" w:styleId="style2">
    <w:name w:val="style2"/>
    <w:basedOn w:val="a1"/>
    <w:rsid w:val="00DB16D2"/>
    <w:pPr>
      <w:spacing w:before="100" w:beforeAutospacing="1" w:after="100" w:afterAutospacing="1"/>
    </w:pPr>
    <w:rPr>
      <w:rFonts w:ascii="Verdana" w:eastAsia="Arial Unicode MS" w:hAnsi="Verdana" w:cs="Arial Unicode MS"/>
      <w:color w:val="FFFFFF"/>
      <w:sz w:val="18"/>
      <w:szCs w:val="18"/>
    </w:rPr>
  </w:style>
  <w:style w:type="paragraph" w:customStyle="1" w:styleId="42">
    <w:name w:val="4"/>
    <w:basedOn w:val="a1"/>
    <w:next w:val="af1"/>
    <w:rsid w:val="00DB16D2"/>
  </w:style>
  <w:style w:type="paragraph" w:customStyle="1" w:styleId="37">
    <w:name w:val="3"/>
    <w:basedOn w:val="a1"/>
    <w:next w:val="af1"/>
    <w:rsid w:val="00DB16D2"/>
  </w:style>
  <w:style w:type="paragraph" w:customStyle="1" w:styleId="16">
    <w:name w:val="заголовок 1"/>
    <w:basedOn w:val="a1"/>
    <w:next w:val="a1"/>
    <w:rsid w:val="00DB16D2"/>
    <w:pPr>
      <w:keepNext/>
      <w:autoSpaceDE w:val="0"/>
      <w:autoSpaceDN w:val="0"/>
      <w:jc w:val="center"/>
      <w:outlineLvl w:val="0"/>
    </w:pPr>
    <w:rPr>
      <w:b/>
      <w:bCs/>
      <w:i/>
      <w:iCs/>
    </w:rPr>
  </w:style>
  <w:style w:type="paragraph" w:customStyle="1" w:styleId="28">
    <w:name w:val="заголовок 2"/>
    <w:basedOn w:val="a1"/>
    <w:next w:val="a1"/>
    <w:rsid w:val="00DB16D2"/>
    <w:pPr>
      <w:keepNext/>
      <w:autoSpaceDE w:val="0"/>
      <w:autoSpaceDN w:val="0"/>
      <w:jc w:val="center"/>
      <w:outlineLvl w:val="1"/>
    </w:pPr>
    <w:rPr>
      <w:b/>
      <w:bCs/>
      <w:i/>
      <w:iCs/>
      <w:u w:val="single"/>
    </w:rPr>
  </w:style>
  <w:style w:type="paragraph" w:customStyle="1" w:styleId="43">
    <w:name w:val="заголовок 4"/>
    <w:basedOn w:val="a1"/>
    <w:next w:val="a1"/>
    <w:rsid w:val="00DB16D2"/>
    <w:pPr>
      <w:keepNext/>
      <w:autoSpaceDE w:val="0"/>
      <w:autoSpaceDN w:val="0"/>
      <w:jc w:val="center"/>
      <w:outlineLvl w:val="3"/>
    </w:pPr>
    <w:rPr>
      <w:b/>
      <w:bCs/>
    </w:rPr>
  </w:style>
  <w:style w:type="character" w:customStyle="1" w:styleId="17">
    <w:name w:val="Название Знак1"/>
    <w:rsid w:val="00DB16D2"/>
    <w:rPr>
      <w:rFonts w:ascii="Times New Roman" w:eastAsia="Times New Roman" w:hAnsi="Times New Roman" w:cs="Times New Roman"/>
      <w:b/>
      <w:bCs/>
      <w:sz w:val="24"/>
      <w:szCs w:val="24"/>
      <w:lang w:eastAsia="ru-RU"/>
    </w:rPr>
  </w:style>
  <w:style w:type="paragraph" w:styleId="HTML">
    <w:name w:val="HTML Preformatted"/>
    <w:basedOn w:val="a1"/>
    <w:link w:val="HTML0"/>
    <w:rsid w:val="00DB16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rsid w:val="00DB16D2"/>
    <w:rPr>
      <w:rFonts w:ascii="Courier New" w:hAnsi="Courier New"/>
    </w:rPr>
  </w:style>
  <w:style w:type="paragraph" w:customStyle="1" w:styleId="18">
    <w:name w:val="Основной текст1"/>
    <w:basedOn w:val="a1"/>
    <w:link w:val="aff8"/>
    <w:rsid w:val="003F4B55"/>
    <w:pPr>
      <w:spacing w:before="60" w:after="60"/>
      <w:jc w:val="both"/>
    </w:pPr>
    <w:rPr>
      <w:rFonts w:ascii="Arial" w:hAnsi="Arial" w:cs="Arial"/>
      <w:b/>
      <w:bCs/>
      <w:i/>
      <w:iCs/>
      <w:lang w:val="en-US"/>
    </w:rPr>
  </w:style>
  <w:style w:type="character" w:customStyle="1" w:styleId="aff8">
    <w:name w:val="Основной текст_"/>
    <w:link w:val="18"/>
    <w:rsid w:val="003F4B55"/>
    <w:rPr>
      <w:rFonts w:ascii="Arial" w:hAnsi="Arial" w:cs="Arial"/>
      <w:b/>
      <w:bCs/>
      <w:i/>
      <w:iCs/>
      <w:sz w:val="24"/>
      <w:szCs w:val="24"/>
      <w:lang w:val="en-US"/>
    </w:rPr>
  </w:style>
  <w:style w:type="paragraph" w:customStyle="1" w:styleId="BodyTxt">
    <w:name w:val="Body Txt"/>
    <w:basedOn w:val="a1"/>
    <w:rsid w:val="003F4B55"/>
    <w:pPr>
      <w:spacing w:before="60" w:after="60"/>
      <w:ind w:firstLine="567"/>
      <w:jc w:val="both"/>
    </w:pPr>
    <w:rPr>
      <w:rFonts w:ascii="Thames A" w:hAnsi="Thames A" w:cs="Thames A"/>
    </w:rPr>
  </w:style>
  <w:style w:type="paragraph" w:customStyle="1" w:styleId="aff9">
    <w:name w:val="Название таблицы"/>
    <w:basedOn w:val="a1"/>
    <w:rsid w:val="003F4B55"/>
    <w:pPr>
      <w:keepNext/>
      <w:keepLines/>
      <w:snapToGrid w:val="0"/>
      <w:spacing w:before="120"/>
      <w:ind w:left="357" w:right="357" w:firstLine="720"/>
      <w:jc w:val="right"/>
    </w:pPr>
    <w:rPr>
      <w:rFonts w:ascii="Arial" w:hAnsi="Arial" w:cs="Arial"/>
      <w:b/>
      <w:bCs/>
    </w:rPr>
  </w:style>
  <w:style w:type="paragraph" w:customStyle="1" w:styleId="120">
    <w:name w:val="таблицы 12"/>
    <w:basedOn w:val="a1"/>
    <w:rsid w:val="003F4B55"/>
    <w:pPr>
      <w:keepLines/>
      <w:snapToGrid w:val="0"/>
      <w:jc w:val="both"/>
    </w:pPr>
  </w:style>
  <w:style w:type="paragraph" w:customStyle="1" w:styleId="affa">
    <w:name w:val="номер таблицы"/>
    <w:basedOn w:val="a1"/>
    <w:rsid w:val="003F4B55"/>
    <w:pPr>
      <w:spacing w:before="120" w:after="60"/>
      <w:jc w:val="right"/>
    </w:pPr>
    <w:rPr>
      <w:b/>
      <w:bCs/>
    </w:rPr>
  </w:style>
  <w:style w:type="paragraph" w:customStyle="1" w:styleId="Normal">
    <w:name w:val="Normal Знак Знак"/>
    <w:rsid w:val="003F4B55"/>
    <w:pPr>
      <w:spacing w:before="100" w:after="100"/>
      <w:jc w:val="both"/>
    </w:pPr>
    <w:rPr>
      <w:sz w:val="24"/>
      <w:szCs w:val="24"/>
    </w:rPr>
  </w:style>
  <w:style w:type="paragraph" w:customStyle="1" w:styleId="just">
    <w:name w:val="just"/>
    <w:basedOn w:val="a1"/>
    <w:rsid w:val="003F4B55"/>
    <w:pPr>
      <w:spacing w:before="100" w:beforeAutospacing="1" w:after="100" w:afterAutospacing="1"/>
    </w:pPr>
  </w:style>
  <w:style w:type="character" w:customStyle="1" w:styleId="62">
    <w:name w:val="Знак Знак6"/>
    <w:locked/>
    <w:rsid w:val="003F4B55"/>
    <w:rPr>
      <w:rFonts w:cs="Times New Roman"/>
      <w:sz w:val="24"/>
      <w:szCs w:val="24"/>
    </w:rPr>
  </w:style>
  <w:style w:type="character" w:customStyle="1" w:styleId="72">
    <w:name w:val="Знак Знак7"/>
    <w:locked/>
    <w:rsid w:val="003F4B55"/>
    <w:rPr>
      <w:rFonts w:cs="Times New Roman"/>
      <w:sz w:val="24"/>
      <w:szCs w:val="24"/>
    </w:rPr>
  </w:style>
  <w:style w:type="character" w:customStyle="1" w:styleId="121">
    <w:name w:val="Знак Знак12"/>
    <w:locked/>
    <w:rsid w:val="003F4B55"/>
    <w:rPr>
      <w:rFonts w:ascii="Cambria" w:hAnsi="Cambria" w:cs="Times New Roman"/>
      <w:b/>
      <w:bCs/>
      <w:sz w:val="26"/>
      <w:szCs w:val="26"/>
    </w:rPr>
  </w:style>
  <w:style w:type="character" w:customStyle="1" w:styleId="82">
    <w:name w:val="Знак Знак8"/>
    <w:locked/>
    <w:rsid w:val="003F4B55"/>
    <w:rPr>
      <w:rFonts w:cs="Times New Roman"/>
      <w:sz w:val="24"/>
      <w:szCs w:val="24"/>
    </w:rPr>
  </w:style>
  <w:style w:type="paragraph" w:customStyle="1" w:styleId="kreder">
    <w:name w:val="kreder"/>
    <w:rsid w:val="003F4B55"/>
    <w:pPr>
      <w:widowControl w:val="0"/>
      <w:spacing w:line="360" w:lineRule="atLeast"/>
      <w:ind w:firstLine="567"/>
    </w:pPr>
    <w:rPr>
      <w:rFonts w:ascii="Arial" w:hAnsi="Arial"/>
      <w:color w:val="000000"/>
      <w:sz w:val="24"/>
    </w:rPr>
  </w:style>
  <w:style w:type="character" w:customStyle="1" w:styleId="211">
    <w:name w:val="Основной текст 2 Знак1"/>
    <w:uiPriority w:val="99"/>
    <w:locked/>
    <w:rsid w:val="003F4B55"/>
    <w:rPr>
      <w:rFonts w:cs="Times New Roman"/>
      <w:sz w:val="24"/>
      <w:szCs w:val="24"/>
    </w:rPr>
  </w:style>
  <w:style w:type="character" w:customStyle="1" w:styleId="29">
    <w:name w:val="Основной текст (2)"/>
    <w:rsid w:val="003F4B55"/>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paragraph" w:customStyle="1" w:styleId="44">
    <w:name w:val="Основной текст4"/>
    <w:basedOn w:val="a1"/>
    <w:rsid w:val="003F4B55"/>
    <w:pPr>
      <w:widowControl w:val="0"/>
      <w:shd w:val="clear" w:color="auto" w:fill="FFFFFF"/>
      <w:spacing w:line="0" w:lineRule="atLeast"/>
      <w:ind w:hanging="1760"/>
    </w:pPr>
    <w:rPr>
      <w:color w:val="000000"/>
      <w:sz w:val="27"/>
      <w:szCs w:val="27"/>
    </w:rPr>
  </w:style>
  <w:style w:type="paragraph" w:customStyle="1" w:styleId="affb">
    <w:name w:val="Обычный нум. список"/>
    <w:basedOn w:val="a1"/>
    <w:link w:val="affc"/>
    <w:qFormat/>
    <w:rsid w:val="003F4B55"/>
    <w:pPr>
      <w:suppressAutoHyphens/>
      <w:spacing w:before="45"/>
      <w:jc w:val="both"/>
    </w:pPr>
    <w:rPr>
      <w:sz w:val="28"/>
      <w:szCs w:val="28"/>
      <w:lang w:eastAsia="ar-SA"/>
    </w:rPr>
  </w:style>
  <w:style w:type="character" w:customStyle="1" w:styleId="affc">
    <w:name w:val="Обычный нум. список Знак"/>
    <w:link w:val="affb"/>
    <w:rsid w:val="003F4B55"/>
    <w:rPr>
      <w:sz w:val="28"/>
      <w:szCs w:val="28"/>
      <w:lang w:eastAsia="ar-SA"/>
    </w:rPr>
  </w:style>
  <w:style w:type="paragraph" w:customStyle="1" w:styleId="affd">
    <w:name w:val="Обычный с первой строкой"/>
    <w:basedOn w:val="a1"/>
    <w:qFormat/>
    <w:rsid w:val="003F4B55"/>
    <w:pPr>
      <w:suppressAutoHyphens/>
      <w:ind w:firstLine="567"/>
      <w:jc w:val="both"/>
    </w:pPr>
    <w:rPr>
      <w:sz w:val="28"/>
      <w:szCs w:val="28"/>
      <w:lang w:eastAsia="ar-SA"/>
    </w:rPr>
  </w:style>
  <w:style w:type="paragraph" w:customStyle="1" w:styleId="a0">
    <w:name w:val="Обычный маркер. список"/>
    <w:basedOn w:val="a1"/>
    <w:link w:val="affe"/>
    <w:qFormat/>
    <w:rsid w:val="003F4B55"/>
    <w:pPr>
      <w:numPr>
        <w:ilvl w:val="1"/>
        <w:numId w:val="14"/>
      </w:numPr>
      <w:suppressAutoHyphens/>
      <w:jc w:val="both"/>
    </w:pPr>
    <w:rPr>
      <w:sz w:val="28"/>
      <w:szCs w:val="28"/>
      <w:lang w:eastAsia="ar-SA"/>
    </w:rPr>
  </w:style>
  <w:style w:type="character" w:customStyle="1" w:styleId="affe">
    <w:name w:val="Обычный маркер. список Знак"/>
    <w:link w:val="a0"/>
    <w:rsid w:val="003F4B55"/>
    <w:rPr>
      <w:sz w:val="28"/>
      <w:szCs w:val="28"/>
      <w:lang w:eastAsia="ar-SA"/>
    </w:rPr>
  </w:style>
  <w:style w:type="paragraph" w:customStyle="1" w:styleId="-">
    <w:name w:val="Таблица - номер"/>
    <w:basedOn w:val="a1"/>
    <w:link w:val="-0"/>
    <w:qFormat/>
    <w:rsid w:val="003F4B55"/>
    <w:pPr>
      <w:suppressAutoHyphens/>
      <w:jc w:val="right"/>
    </w:pPr>
    <w:rPr>
      <w:i/>
      <w:lang w:eastAsia="ar-SA"/>
    </w:rPr>
  </w:style>
  <w:style w:type="character" w:customStyle="1" w:styleId="-0">
    <w:name w:val="Таблица - номер Знак"/>
    <w:link w:val="-"/>
    <w:rsid w:val="003F4B55"/>
    <w:rPr>
      <w:i/>
      <w:sz w:val="24"/>
      <w:szCs w:val="24"/>
      <w:lang w:eastAsia="ar-SA"/>
    </w:rPr>
  </w:style>
  <w:style w:type="paragraph" w:styleId="afff">
    <w:name w:val="List Paragraph"/>
    <w:basedOn w:val="a1"/>
    <w:uiPriority w:val="34"/>
    <w:qFormat/>
    <w:rsid w:val="003F4B55"/>
    <w:pPr>
      <w:spacing w:before="100" w:after="100"/>
      <w:ind w:left="720"/>
      <w:contextualSpacing/>
    </w:pPr>
  </w:style>
  <w:style w:type="character" w:customStyle="1" w:styleId="2a">
    <w:name w:val="Основной текст (2)_"/>
    <w:rsid w:val="003F4B55"/>
    <w:rPr>
      <w:rFonts w:ascii="Times New Roman" w:eastAsia="Times New Roman" w:hAnsi="Times New Roman" w:cs="Times New Roman"/>
      <w:b/>
      <w:bCs/>
      <w:i w:val="0"/>
      <w:iCs w:val="0"/>
      <w:smallCaps w:val="0"/>
      <w:strike w:val="0"/>
      <w:sz w:val="27"/>
      <w:szCs w:val="27"/>
      <w:u w:val="none"/>
    </w:rPr>
  </w:style>
  <w:style w:type="character" w:customStyle="1" w:styleId="afff0">
    <w:name w:val="Подпись к таблице_"/>
    <w:rsid w:val="003F4B55"/>
    <w:rPr>
      <w:rFonts w:ascii="Times New Roman" w:eastAsia="Times New Roman" w:hAnsi="Times New Roman" w:cs="Times New Roman"/>
      <w:b w:val="0"/>
      <w:bCs w:val="0"/>
      <w:i w:val="0"/>
      <w:iCs w:val="0"/>
      <w:smallCaps w:val="0"/>
      <w:strike w:val="0"/>
      <w:sz w:val="27"/>
      <w:szCs w:val="27"/>
      <w:u w:val="none"/>
    </w:rPr>
  </w:style>
  <w:style w:type="character" w:customStyle="1" w:styleId="afff1">
    <w:name w:val="Подпись к таблице + Полужирный"/>
    <w:rsid w:val="003F4B55"/>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character" w:customStyle="1" w:styleId="afff2">
    <w:name w:val="Подпись к таблице"/>
    <w:rsid w:val="003F4B55"/>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ru-RU"/>
    </w:rPr>
  </w:style>
  <w:style w:type="character" w:customStyle="1" w:styleId="11pt">
    <w:name w:val="Основной текст + 11 pt"/>
    <w:rsid w:val="003F4B55"/>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rPr>
  </w:style>
  <w:style w:type="character" w:customStyle="1" w:styleId="11pt0">
    <w:name w:val="Основной текст + 11 pt;Полужирный"/>
    <w:rsid w:val="003F4B55"/>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rPr>
  </w:style>
  <w:style w:type="character" w:customStyle="1" w:styleId="38">
    <w:name w:val="Подпись к таблице (3)_"/>
    <w:link w:val="39"/>
    <w:rsid w:val="003F4B55"/>
    <w:rPr>
      <w:sz w:val="22"/>
      <w:szCs w:val="22"/>
      <w:shd w:val="clear" w:color="auto" w:fill="FFFFFF"/>
    </w:rPr>
  </w:style>
  <w:style w:type="paragraph" w:customStyle="1" w:styleId="39">
    <w:name w:val="Подпись к таблице (3)"/>
    <w:basedOn w:val="a1"/>
    <w:link w:val="38"/>
    <w:rsid w:val="003F4B55"/>
    <w:pPr>
      <w:widowControl w:val="0"/>
      <w:shd w:val="clear" w:color="auto" w:fill="FFFFFF"/>
      <w:spacing w:line="0" w:lineRule="atLeast"/>
    </w:pPr>
    <w:rPr>
      <w:sz w:val="22"/>
      <w:szCs w:val="22"/>
    </w:rPr>
  </w:style>
  <w:style w:type="character" w:customStyle="1" w:styleId="3a">
    <w:name w:val="Подпись к таблице (3) + Полужирный"/>
    <w:rsid w:val="003F4B55"/>
    <w:rPr>
      <w:b/>
      <w:bCs/>
      <w:color w:val="000000"/>
      <w:spacing w:val="0"/>
      <w:w w:val="100"/>
      <w:position w:val="0"/>
      <w:sz w:val="22"/>
      <w:szCs w:val="22"/>
      <w:shd w:val="clear" w:color="auto" w:fill="FFFFFF"/>
      <w:lang w:val="ru-RU"/>
    </w:rPr>
  </w:style>
  <w:style w:type="character" w:customStyle="1" w:styleId="10pt">
    <w:name w:val="Основной текст + 10 pt;Полужирный"/>
    <w:rsid w:val="003F4B55"/>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ru-RU"/>
    </w:rPr>
  </w:style>
  <w:style w:type="character" w:customStyle="1" w:styleId="2b">
    <w:name w:val="Основной текст2"/>
    <w:rsid w:val="003F4B55"/>
    <w:rPr>
      <w:rFonts w:ascii="Times New Roman" w:eastAsia="Times New Roman" w:hAnsi="Times New Roman" w:cs="Times New Roman"/>
      <w:b w:val="0"/>
      <w:bCs w:val="0"/>
      <w:i w:val="0"/>
      <w:iCs w:val="0"/>
      <w:smallCaps w:val="0"/>
      <w:strike w:val="0"/>
      <w:color w:val="000000"/>
      <w:spacing w:val="0"/>
      <w:w w:val="100"/>
      <w:position w:val="0"/>
      <w:sz w:val="27"/>
      <w:szCs w:val="27"/>
      <w:u w:val="none"/>
      <w:shd w:val="clear" w:color="auto" w:fill="FFFFFF"/>
      <w:lang w:val="ru-RU"/>
    </w:rPr>
  </w:style>
  <w:style w:type="character" w:customStyle="1" w:styleId="45">
    <w:name w:val="Основной текст (4)_"/>
    <w:link w:val="46"/>
    <w:rsid w:val="003F4B55"/>
    <w:rPr>
      <w:b/>
      <w:bCs/>
      <w:i/>
      <w:iCs/>
      <w:sz w:val="27"/>
      <w:szCs w:val="27"/>
      <w:shd w:val="clear" w:color="auto" w:fill="FFFFFF"/>
    </w:rPr>
  </w:style>
  <w:style w:type="paragraph" w:customStyle="1" w:styleId="46">
    <w:name w:val="Основной текст (4)"/>
    <w:basedOn w:val="a1"/>
    <w:link w:val="45"/>
    <w:rsid w:val="003F4B55"/>
    <w:pPr>
      <w:widowControl w:val="0"/>
      <w:shd w:val="clear" w:color="auto" w:fill="FFFFFF"/>
      <w:spacing w:before="420" w:line="322" w:lineRule="exact"/>
      <w:jc w:val="center"/>
    </w:pPr>
    <w:rPr>
      <w:b/>
      <w:bCs/>
      <w:i/>
      <w:iCs/>
      <w:sz w:val="27"/>
      <w:szCs w:val="27"/>
    </w:rPr>
  </w:style>
  <w:style w:type="character" w:customStyle="1" w:styleId="220">
    <w:name w:val="Заголовок №2 (2)_"/>
    <w:link w:val="221"/>
    <w:rsid w:val="003F4B55"/>
    <w:rPr>
      <w:b/>
      <w:bCs/>
      <w:i/>
      <w:iCs/>
      <w:sz w:val="27"/>
      <w:szCs w:val="27"/>
      <w:shd w:val="clear" w:color="auto" w:fill="FFFFFF"/>
    </w:rPr>
  </w:style>
  <w:style w:type="paragraph" w:customStyle="1" w:styleId="221">
    <w:name w:val="Заголовок №2 (2)"/>
    <w:basedOn w:val="a1"/>
    <w:link w:val="220"/>
    <w:rsid w:val="003F4B55"/>
    <w:pPr>
      <w:widowControl w:val="0"/>
      <w:shd w:val="clear" w:color="auto" w:fill="FFFFFF"/>
      <w:spacing w:before="600" w:after="60" w:line="0" w:lineRule="atLeast"/>
      <w:outlineLvl w:val="1"/>
    </w:pPr>
    <w:rPr>
      <w:b/>
      <w:bCs/>
      <w:i/>
      <w:iCs/>
      <w:sz w:val="27"/>
      <w:szCs w:val="27"/>
    </w:rPr>
  </w:style>
  <w:style w:type="character" w:customStyle="1" w:styleId="afff3">
    <w:name w:val="Основной текст + Полужирный;Курсив"/>
    <w:rsid w:val="003F4B55"/>
    <w:rPr>
      <w:rFonts w:ascii="Times New Roman" w:eastAsia="Times New Roman" w:hAnsi="Times New Roman" w:cs="Times New Roman"/>
      <w:b/>
      <w:bCs/>
      <w:i/>
      <w:iCs/>
      <w:smallCaps w:val="0"/>
      <w:strike w:val="0"/>
      <w:color w:val="000000"/>
      <w:spacing w:val="0"/>
      <w:w w:val="100"/>
      <w:position w:val="0"/>
      <w:sz w:val="27"/>
      <w:szCs w:val="27"/>
      <w:u w:val="none"/>
      <w:shd w:val="clear" w:color="auto" w:fill="FFFFFF"/>
      <w:lang w:val="ru-RU"/>
    </w:rPr>
  </w:style>
  <w:style w:type="character" w:customStyle="1" w:styleId="3b">
    <w:name w:val="Основной текст3"/>
    <w:rsid w:val="003F4B55"/>
    <w:rPr>
      <w:rFonts w:ascii="Times New Roman" w:eastAsia="Times New Roman" w:hAnsi="Times New Roman" w:cs="Times New Roman"/>
      <w:b w:val="0"/>
      <w:bCs w:val="0"/>
      <w:i w:val="0"/>
      <w:iCs w:val="0"/>
      <w:smallCaps w:val="0"/>
      <w:strike w:val="0"/>
      <w:color w:val="000000"/>
      <w:spacing w:val="0"/>
      <w:w w:val="100"/>
      <w:position w:val="0"/>
      <w:sz w:val="27"/>
      <w:szCs w:val="27"/>
      <w:u w:val="none"/>
      <w:shd w:val="clear" w:color="auto" w:fill="FFFFFF"/>
    </w:rPr>
  </w:style>
  <w:style w:type="character" w:customStyle="1" w:styleId="afff4">
    <w:name w:val="Основной текст + Полужирный"/>
    <w:rsid w:val="003F4B55"/>
    <w:rPr>
      <w:rFonts w:ascii="Times New Roman" w:eastAsia="Times New Roman" w:hAnsi="Times New Roman" w:cs="Times New Roman"/>
      <w:b/>
      <w:bCs/>
      <w:i w:val="0"/>
      <w:iCs w:val="0"/>
      <w:smallCaps w:val="0"/>
      <w:strike w:val="0"/>
      <w:color w:val="000000"/>
      <w:spacing w:val="0"/>
      <w:w w:val="100"/>
      <w:position w:val="0"/>
      <w:sz w:val="27"/>
      <w:szCs w:val="27"/>
      <w:u w:val="none"/>
      <w:shd w:val="clear" w:color="auto" w:fill="FFFFFF"/>
      <w:lang w:val="ru-RU"/>
    </w:rPr>
  </w:style>
  <w:style w:type="character" w:customStyle="1" w:styleId="2c">
    <w:name w:val="Заголовок №2_"/>
    <w:link w:val="2d"/>
    <w:rsid w:val="003F4B55"/>
    <w:rPr>
      <w:b/>
      <w:bCs/>
      <w:sz w:val="27"/>
      <w:szCs w:val="27"/>
      <w:shd w:val="clear" w:color="auto" w:fill="FFFFFF"/>
    </w:rPr>
  </w:style>
  <w:style w:type="paragraph" w:customStyle="1" w:styleId="2d">
    <w:name w:val="Заголовок №2"/>
    <w:basedOn w:val="a1"/>
    <w:link w:val="2c"/>
    <w:rsid w:val="003F4B55"/>
    <w:pPr>
      <w:widowControl w:val="0"/>
      <w:shd w:val="clear" w:color="auto" w:fill="FFFFFF"/>
      <w:spacing w:after="360" w:line="0" w:lineRule="atLeast"/>
      <w:ind w:hanging="1820"/>
      <w:jc w:val="center"/>
      <w:outlineLvl w:val="1"/>
    </w:pPr>
    <w:rPr>
      <w:b/>
      <w:bCs/>
      <w:sz w:val="27"/>
      <w:szCs w:val="27"/>
    </w:rPr>
  </w:style>
  <w:style w:type="character" w:customStyle="1" w:styleId="2e">
    <w:name w:val="Заголовок №2 + Курсив"/>
    <w:rsid w:val="003F4B55"/>
    <w:rPr>
      <w:b/>
      <w:bCs/>
      <w:i/>
      <w:iCs/>
      <w:color w:val="000000"/>
      <w:spacing w:val="0"/>
      <w:w w:val="100"/>
      <w:position w:val="0"/>
      <w:sz w:val="27"/>
      <w:szCs w:val="27"/>
      <w:shd w:val="clear" w:color="auto" w:fill="FFFFFF"/>
      <w:lang w:val="ru-RU"/>
    </w:rPr>
  </w:style>
  <w:style w:type="character" w:customStyle="1" w:styleId="3c">
    <w:name w:val="Основной текст (3)_"/>
    <w:link w:val="3d"/>
    <w:rsid w:val="003F4B55"/>
    <w:rPr>
      <w:i/>
      <w:iCs/>
      <w:sz w:val="27"/>
      <w:szCs w:val="27"/>
      <w:shd w:val="clear" w:color="auto" w:fill="FFFFFF"/>
    </w:rPr>
  </w:style>
  <w:style w:type="paragraph" w:customStyle="1" w:styleId="3d">
    <w:name w:val="Основной текст (3)"/>
    <w:basedOn w:val="a1"/>
    <w:link w:val="3c"/>
    <w:rsid w:val="003F4B55"/>
    <w:pPr>
      <w:widowControl w:val="0"/>
      <w:shd w:val="clear" w:color="auto" w:fill="FFFFFF"/>
      <w:spacing w:before="420" w:line="0" w:lineRule="atLeast"/>
      <w:jc w:val="center"/>
    </w:pPr>
    <w:rPr>
      <w:i/>
      <w:iCs/>
      <w:sz w:val="27"/>
      <w:szCs w:val="27"/>
    </w:rPr>
  </w:style>
  <w:style w:type="character" w:styleId="afff5">
    <w:name w:val="FollowedHyperlink"/>
    <w:uiPriority w:val="99"/>
    <w:rsid w:val="003F4B55"/>
    <w:rPr>
      <w:color w:val="800080"/>
      <w:u w:val="single"/>
    </w:rPr>
  </w:style>
  <w:style w:type="character" w:customStyle="1" w:styleId="apple-converted-space">
    <w:name w:val="apple-converted-space"/>
    <w:rsid w:val="003F4B55"/>
  </w:style>
  <w:style w:type="paragraph" w:customStyle="1" w:styleId="19">
    <w:name w:val="Абзац списка1"/>
    <w:basedOn w:val="a1"/>
    <w:rsid w:val="003F4B55"/>
    <w:pPr>
      <w:spacing w:before="240" w:after="240" w:line="360" w:lineRule="auto"/>
      <w:ind w:left="720"/>
      <w:contextualSpacing/>
      <w:jc w:val="both"/>
    </w:pPr>
    <w:rPr>
      <w:sz w:val="28"/>
      <w:szCs w:val="22"/>
      <w:lang w:eastAsia="en-US"/>
    </w:rPr>
  </w:style>
  <w:style w:type="paragraph" w:styleId="a">
    <w:name w:val="List Bullet"/>
    <w:basedOn w:val="a1"/>
    <w:rsid w:val="003F4B55"/>
    <w:pPr>
      <w:numPr>
        <w:numId w:val="15"/>
      </w:numPr>
    </w:pPr>
  </w:style>
  <w:style w:type="paragraph" w:customStyle="1" w:styleId="Afff6">
    <w:name w:val="Текстовый блок A"/>
    <w:rsid w:val="003F4B55"/>
    <w:rPr>
      <w:rFonts w:ascii="Helvetica" w:eastAsia="ヒラギノ角ゴ Pro W3" w:hAnsi="Helvetica"/>
      <w:color w:val="000000"/>
      <w:sz w:val="24"/>
    </w:rPr>
  </w:style>
  <w:style w:type="paragraph" w:customStyle="1" w:styleId="ConsPlusTitle">
    <w:name w:val="ConsPlusTitle"/>
    <w:rsid w:val="003F4B55"/>
    <w:pPr>
      <w:autoSpaceDE w:val="0"/>
      <w:autoSpaceDN w:val="0"/>
      <w:adjustRightInd w:val="0"/>
    </w:pPr>
    <w:rPr>
      <w:b/>
      <w:bCs/>
      <w:sz w:val="24"/>
      <w:szCs w:val="24"/>
    </w:rPr>
  </w:style>
  <w:style w:type="paragraph" w:styleId="afff7">
    <w:name w:val="No Spacing"/>
    <w:link w:val="afff8"/>
    <w:uiPriority w:val="1"/>
    <w:qFormat/>
    <w:rsid w:val="003F4B55"/>
    <w:rPr>
      <w:rFonts w:ascii="Calibri" w:eastAsia="Calibri" w:hAnsi="Calibri"/>
      <w:sz w:val="22"/>
      <w:szCs w:val="22"/>
      <w:lang w:eastAsia="en-US"/>
    </w:rPr>
  </w:style>
  <w:style w:type="character" w:customStyle="1" w:styleId="afff8">
    <w:name w:val="Без интервала Знак"/>
    <w:link w:val="afff7"/>
    <w:uiPriority w:val="1"/>
    <w:rsid w:val="003F4B55"/>
    <w:rPr>
      <w:rFonts w:ascii="Calibri" w:eastAsia="Calibri" w:hAnsi="Calibri"/>
      <w:sz w:val="22"/>
      <w:szCs w:val="22"/>
      <w:lang w:eastAsia="en-US"/>
    </w:rPr>
  </w:style>
  <w:style w:type="paragraph" w:customStyle="1" w:styleId="1TimesNewRoman">
    <w:name w:val="Стиль Стиль1 + Times New Roman"/>
    <w:basedOn w:val="a1"/>
    <w:rsid w:val="003F4B55"/>
    <w:rPr>
      <w:rFonts w:ascii="Vineta BT" w:hAnsi="Vineta BT"/>
      <w:sz w:val="48"/>
    </w:rPr>
  </w:style>
  <w:style w:type="paragraph" w:customStyle="1" w:styleId="Style26">
    <w:name w:val="Style26"/>
    <w:basedOn w:val="a1"/>
    <w:rsid w:val="003F4B55"/>
    <w:pPr>
      <w:widowControl w:val="0"/>
      <w:autoSpaceDE w:val="0"/>
      <w:autoSpaceDN w:val="0"/>
      <w:adjustRightInd w:val="0"/>
      <w:spacing w:line="323" w:lineRule="exact"/>
      <w:ind w:firstLine="705"/>
      <w:jc w:val="both"/>
    </w:pPr>
  </w:style>
  <w:style w:type="character" w:customStyle="1" w:styleId="FontStyle47">
    <w:name w:val="Font Style47"/>
    <w:rsid w:val="003F4B55"/>
    <w:rPr>
      <w:rFonts w:ascii="Times New Roman" w:hAnsi="Times New Roman" w:cs="Times New Roman"/>
      <w:sz w:val="26"/>
      <w:szCs w:val="26"/>
    </w:rPr>
  </w:style>
  <w:style w:type="paragraph" w:customStyle="1" w:styleId="1a">
    <w:name w:val="Стиль1"/>
    <w:basedOn w:val="a1"/>
    <w:rsid w:val="003F4B55"/>
    <w:rPr>
      <w:rFonts w:ascii="Vineta BT" w:hAnsi="Vineta BT"/>
    </w:rPr>
  </w:style>
  <w:style w:type="paragraph" w:customStyle="1" w:styleId="1b">
    <w:name w:val="Знак1 Знак Знак Знак"/>
    <w:basedOn w:val="a1"/>
    <w:rsid w:val="003F4B55"/>
    <w:pPr>
      <w:spacing w:after="60"/>
      <w:ind w:firstLine="709"/>
      <w:jc w:val="both"/>
    </w:pPr>
    <w:rPr>
      <w:rFonts w:ascii="Arial" w:hAnsi="Arial" w:cs="Arial"/>
      <w:bCs/>
    </w:rPr>
  </w:style>
  <w:style w:type="paragraph" w:customStyle="1" w:styleId="afff9">
    <w:name w:val="Знак"/>
    <w:basedOn w:val="a1"/>
    <w:rsid w:val="003F4B55"/>
    <w:pPr>
      <w:widowControl w:val="0"/>
      <w:adjustRightInd w:val="0"/>
      <w:spacing w:after="160" w:line="240" w:lineRule="exact"/>
      <w:jc w:val="right"/>
    </w:pPr>
    <w:rPr>
      <w:sz w:val="20"/>
      <w:szCs w:val="20"/>
      <w:lang w:val="en-GB" w:eastAsia="en-US"/>
    </w:rPr>
  </w:style>
  <w:style w:type="paragraph" w:customStyle="1" w:styleId="1c">
    <w:name w:val="Без интервала1"/>
    <w:rsid w:val="003F4B55"/>
    <w:rPr>
      <w:rFonts w:ascii="Arial Unicode MS" w:eastAsia="Arial Unicode MS" w:hAnsi="Arial Unicode MS" w:cs="Arial Unicode MS"/>
      <w:color w:val="000000"/>
      <w:sz w:val="24"/>
      <w:szCs w:val="24"/>
    </w:rPr>
  </w:style>
  <w:style w:type="paragraph" w:customStyle="1" w:styleId="Style15">
    <w:name w:val="Style15"/>
    <w:basedOn w:val="a1"/>
    <w:rsid w:val="003F4B55"/>
    <w:pPr>
      <w:widowControl w:val="0"/>
      <w:suppressAutoHyphens/>
      <w:jc w:val="right"/>
    </w:pPr>
    <w:rPr>
      <w:rFonts w:eastAsia="SimSun" w:cs="Mangal"/>
      <w:kern w:val="1"/>
      <w:lang w:eastAsia="zh-CN" w:bidi="hi-IN"/>
    </w:rPr>
  </w:style>
  <w:style w:type="paragraph" w:customStyle="1" w:styleId="Style28">
    <w:name w:val="Style28"/>
    <w:basedOn w:val="a1"/>
    <w:rsid w:val="003F4B55"/>
    <w:pPr>
      <w:widowControl w:val="0"/>
      <w:autoSpaceDE w:val="0"/>
      <w:autoSpaceDN w:val="0"/>
      <w:adjustRightInd w:val="0"/>
      <w:spacing w:line="316" w:lineRule="exact"/>
      <w:jc w:val="both"/>
    </w:pPr>
  </w:style>
  <w:style w:type="character" w:customStyle="1" w:styleId="FontStyle40">
    <w:name w:val="Font Style40"/>
    <w:rsid w:val="003F4B55"/>
    <w:rPr>
      <w:rFonts w:ascii="Times New Roman" w:hAnsi="Times New Roman" w:cs="Times New Roman"/>
      <w:b/>
      <w:bCs/>
      <w:sz w:val="26"/>
      <w:szCs w:val="26"/>
    </w:rPr>
  </w:style>
  <w:style w:type="paragraph" w:customStyle="1" w:styleId="1d">
    <w:name w:val="Знак Знак Знак Знак Знак Знак1 Знак Знак Знак Знак"/>
    <w:basedOn w:val="a1"/>
    <w:rsid w:val="003F4B55"/>
    <w:pPr>
      <w:widowControl w:val="0"/>
      <w:adjustRightInd w:val="0"/>
      <w:spacing w:after="160" w:line="240" w:lineRule="exact"/>
      <w:jc w:val="right"/>
    </w:pPr>
    <w:rPr>
      <w:sz w:val="20"/>
      <w:szCs w:val="20"/>
      <w:lang w:val="en-GB" w:eastAsia="en-US"/>
    </w:rPr>
  </w:style>
  <w:style w:type="paragraph" w:customStyle="1" w:styleId="afffa">
    <w:name w:val="заголовок схема"/>
    <w:basedOn w:val="a1"/>
    <w:qFormat/>
    <w:rsid w:val="003F4B55"/>
    <w:pPr>
      <w:spacing w:before="60" w:after="60" w:line="288" w:lineRule="auto"/>
      <w:jc w:val="both"/>
    </w:pPr>
    <w:rPr>
      <w:rFonts w:eastAsia="Calibri"/>
      <w:b/>
      <w:szCs w:val="22"/>
      <w:lang w:eastAsia="en-US"/>
    </w:rPr>
  </w:style>
  <w:style w:type="paragraph" w:customStyle="1" w:styleId="1e">
    <w:name w:val="Название объекта1"/>
    <w:basedOn w:val="a1"/>
    <w:next w:val="a1"/>
    <w:rsid w:val="003F4B55"/>
    <w:pPr>
      <w:overflowPunct w:val="0"/>
      <w:autoSpaceDE w:val="0"/>
      <w:spacing w:before="120" w:after="120"/>
      <w:jc w:val="right"/>
      <w:textAlignment w:val="baseline"/>
    </w:pPr>
    <w:rPr>
      <w:rFonts w:ascii="Arial" w:hAnsi="Arial" w:cs="Arial"/>
      <w:sz w:val="18"/>
      <w:szCs w:val="18"/>
      <w:lang w:eastAsia="ar-SA"/>
    </w:rPr>
  </w:style>
  <w:style w:type="character" w:customStyle="1" w:styleId="FontStyle105">
    <w:name w:val="Font Style105"/>
    <w:rsid w:val="003F4B55"/>
    <w:rPr>
      <w:rFonts w:ascii="Times New Roman" w:hAnsi="Times New Roman" w:cs="Times New Roman"/>
      <w:b/>
      <w:bCs/>
      <w:sz w:val="24"/>
      <w:szCs w:val="24"/>
    </w:rPr>
  </w:style>
  <w:style w:type="paragraph" w:styleId="afffb">
    <w:name w:val="List"/>
    <w:basedOn w:val="a1"/>
    <w:rsid w:val="003F4B55"/>
    <w:pPr>
      <w:ind w:left="283" w:hanging="283"/>
    </w:pPr>
  </w:style>
  <w:style w:type="paragraph" w:styleId="2f">
    <w:name w:val="List 2"/>
    <w:basedOn w:val="a1"/>
    <w:rsid w:val="003F4B55"/>
    <w:pPr>
      <w:ind w:left="566" w:hanging="283"/>
    </w:pPr>
  </w:style>
  <w:style w:type="paragraph" w:styleId="3e">
    <w:name w:val="List 3"/>
    <w:basedOn w:val="a1"/>
    <w:rsid w:val="003F4B55"/>
    <w:pPr>
      <w:ind w:left="849" w:hanging="283"/>
    </w:pPr>
  </w:style>
  <w:style w:type="paragraph" w:styleId="afffc">
    <w:name w:val="Date"/>
    <w:basedOn w:val="a1"/>
    <w:next w:val="a1"/>
    <w:link w:val="afffd"/>
    <w:rsid w:val="003F4B55"/>
  </w:style>
  <w:style w:type="character" w:customStyle="1" w:styleId="afffd">
    <w:name w:val="Дата Знак"/>
    <w:link w:val="afffc"/>
    <w:rsid w:val="003F4B55"/>
    <w:rPr>
      <w:sz w:val="24"/>
      <w:szCs w:val="24"/>
    </w:rPr>
  </w:style>
  <w:style w:type="paragraph" w:styleId="afffe">
    <w:name w:val="List Continue"/>
    <w:basedOn w:val="a1"/>
    <w:rsid w:val="003F4B55"/>
    <w:pPr>
      <w:spacing w:after="120"/>
      <w:ind w:left="283"/>
    </w:pPr>
  </w:style>
  <w:style w:type="paragraph" w:styleId="affff">
    <w:name w:val="Body Text First Indent"/>
    <w:basedOn w:val="af6"/>
    <w:link w:val="affff0"/>
    <w:rsid w:val="003F4B55"/>
    <w:pPr>
      <w:ind w:firstLine="210"/>
    </w:pPr>
  </w:style>
  <w:style w:type="character" w:customStyle="1" w:styleId="affff0">
    <w:name w:val="Красная строка Знак"/>
    <w:basedOn w:val="af7"/>
    <w:link w:val="affff"/>
    <w:rsid w:val="003F4B55"/>
    <w:rPr>
      <w:sz w:val="24"/>
      <w:szCs w:val="24"/>
    </w:rPr>
  </w:style>
  <w:style w:type="paragraph" w:styleId="2f0">
    <w:name w:val="Body Text First Indent 2"/>
    <w:basedOn w:val="af4"/>
    <w:link w:val="2f1"/>
    <w:rsid w:val="003F4B55"/>
    <w:pPr>
      <w:spacing w:after="120" w:line="240" w:lineRule="auto"/>
      <w:ind w:left="283" w:firstLine="210"/>
      <w:jc w:val="left"/>
    </w:pPr>
  </w:style>
  <w:style w:type="character" w:customStyle="1" w:styleId="2f1">
    <w:name w:val="Красная строка 2 Знак"/>
    <w:basedOn w:val="af5"/>
    <w:link w:val="2f0"/>
    <w:rsid w:val="003F4B55"/>
    <w:rPr>
      <w:sz w:val="24"/>
      <w:szCs w:val="24"/>
    </w:rPr>
  </w:style>
  <w:style w:type="paragraph" w:customStyle="1" w:styleId="consnonformat0">
    <w:name w:val="consnonformat"/>
    <w:basedOn w:val="a1"/>
    <w:rsid w:val="003F4B55"/>
    <w:pPr>
      <w:tabs>
        <w:tab w:val="left" w:pos="708"/>
      </w:tabs>
      <w:suppressAutoHyphens/>
      <w:spacing w:before="75" w:after="75" w:line="100" w:lineRule="atLeast"/>
      <w:ind w:left="150" w:right="150"/>
      <w:jc w:val="both"/>
    </w:pPr>
    <w:rPr>
      <w:color w:val="000000"/>
      <w:kern w:val="1"/>
      <w:sz w:val="18"/>
      <w:szCs w:val="18"/>
    </w:rPr>
  </w:style>
  <w:style w:type="paragraph" w:customStyle="1" w:styleId="conscell0">
    <w:name w:val="conscell"/>
    <w:basedOn w:val="a1"/>
    <w:rsid w:val="003F4B55"/>
    <w:pPr>
      <w:tabs>
        <w:tab w:val="left" w:pos="708"/>
      </w:tabs>
      <w:suppressAutoHyphens/>
      <w:spacing w:before="75" w:after="75" w:line="100" w:lineRule="atLeast"/>
      <w:ind w:left="150" w:right="150"/>
      <w:jc w:val="both"/>
    </w:pPr>
    <w:rPr>
      <w:color w:val="000000"/>
      <w:kern w:val="1"/>
      <w:sz w:val="18"/>
      <w:szCs w:val="18"/>
    </w:rPr>
  </w:style>
  <w:style w:type="paragraph" w:customStyle="1" w:styleId="Style16">
    <w:name w:val="Style16"/>
    <w:basedOn w:val="a1"/>
    <w:uiPriority w:val="99"/>
    <w:rsid w:val="003F4B55"/>
    <w:pPr>
      <w:widowControl w:val="0"/>
      <w:autoSpaceDE w:val="0"/>
      <w:autoSpaceDN w:val="0"/>
      <w:adjustRightInd w:val="0"/>
      <w:spacing w:line="413" w:lineRule="exact"/>
      <w:ind w:firstLine="792"/>
    </w:pPr>
  </w:style>
  <w:style w:type="paragraph" w:customStyle="1" w:styleId="Style17">
    <w:name w:val="Style17"/>
    <w:basedOn w:val="a1"/>
    <w:uiPriority w:val="99"/>
    <w:rsid w:val="003F4B55"/>
    <w:pPr>
      <w:widowControl w:val="0"/>
      <w:autoSpaceDE w:val="0"/>
      <w:autoSpaceDN w:val="0"/>
      <w:adjustRightInd w:val="0"/>
      <w:spacing w:line="418" w:lineRule="exact"/>
      <w:ind w:firstLine="744"/>
      <w:jc w:val="both"/>
    </w:pPr>
  </w:style>
  <w:style w:type="character" w:customStyle="1" w:styleId="FontStyle54">
    <w:name w:val="Font Style54"/>
    <w:uiPriority w:val="99"/>
    <w:rsid w:val="003F4B55"/>
    <w:rPr>
      <w:rFonts w:ascii="Times New Roman" w:hAnsi="Times New Roman"/>
      <w:sz w:val="22"/>
    </w:rPr>
  </w:style>
  <w:style w:type="paragraph" w:customStyle="1" w:styleId="106">
    <w:name w:val="Стиль Заголовок 1 + Перед:  0 пт После:  6 пт Междустр.интервал: ..."/>
    <w:basedOn w:val="1"/>
    <w:uiPriority w:val="99"/>
    <w:rsid w:val="003F4B55"/>
    <w:pPr>
      <w:keepLines/>
      <w:numPr>
        <w:numId w:val="13"/>
      </w:numPr>
      <w:spacing w:before="0" w:after="120"/>
    </w:pPr>
    <w:rPr>
      <w:rFonts w:ascii="Times New Roman" w:hAnsi="Times New Roman" w:cs="Times New Roman"/>
      <w:kern w:val="0"/>
      <w:sz w:val="28"/>
      <w:szCs w:val="28"/>
    </w:rPr>
  </w:style>
  <w:style w:type="character" w:customStyle="1" w:styleId="FontStyle35">
    <w:name w:val="Font Style35"/>
    <w:uiPriority w:val="99"/>
    <w:rsid w:val="003F4B55"/>
    <w:rPr>
      <w:rFonts w:ascii="Times New Roman" w:hAnsi="Times New Roman"/>
      <w:b/>
      <w:sz w:val="22"/>
    </w:rPr>
  </w:style>
  <w:style w:type="character" w:customStyle="1" w:styleId="10Exact">
    <w:name w:val="Основной текст (10) Exact"/>
    <w:link w:val="100"/>
    <w:uiPriority w:val="99"/>
    <w:rsid w:val="003F4B55"/>
    <w:rPr>
      <w:rFonts w:ascii="Segoe UI" w:hAnsi="Segoe UI"/>
      <w:i/>
      <w:spacing w:val="-9"/>
      <w:sz w:val="8"/>
      <w:shd w:val="clear" w:color="auto" w:fill="FFFFFF"/>
    </w:rPr>
  </w:style>
  <w:style w:type="paragraph" w:customStyle="1" w:styleId="100">
    <w:name w:val="Основной текст (10)"/>
    <w:basedOn w:val="a1"/>
    <w:link w:val="10Exact"/>
    <w:uiPriority w:val="99"/>
    <w:rsid w:val="003F4B55"/>
    <w:pPr>
      <w:widowControl w:val="0"/>
      <w:shd w:val="clear" w:color="auto" w:fill="FFFFFF"/>
      <w:spacing w:line="240" w:lineRule="atLeast"/>
      <w:jc w:val="center"/>
    </w:pPr>
    <w:rPr>
      <w:rFonts w:ascii="Segoe UI" w:hAnsi="Segoe UI"/>
      <w:i/>
      <w:spacing w:val="-9"/>
      <w:sz w:val="8"/>
      <w:szCs w:val="20"/>
    </w:rPr>
  </w:style>
  <w:style w:type="paragraph" w:customStyle="1" w:styleId="2f2">
    <w:name w:val="Абзац списка2"/>
    <w:basedOn w:val="a1"/>
    <w:rsid w:val="003F4B55"/>
    <w:pPr>
      <w:suppressAutoHyphens/>
      <w:spacing w:after="200" w:line="276" w:lineRule="auto"/>
      <w:ind w:left="720"/>
      <w:contextualSpacing/>
    </w:pPr>
    <w:rPr>
      <w:rFonts w:ascii="Calibri" w:eastAsia="Arial Unicode MS" w:hAnsi="Calibri" w:cs="Calibri"/>
      <w:kern w:val="1"/>
      <w:sz w:val="22"/>
      <w:szCs w:val="22"/>
      <w:lang w:eastAsia="en-US"/>
    </w:rPr>
  </w:style>
  <w:style w:type="paragraph" w:customStyle="1" w:styleId="Style1">
    <w:name w:val="Style1"/>
    <w:basedOn w:val="a1"/>
    <w:rsid w:val="003F4B55"/>
    <w:pPr>
      <w:widowControl w:val="0"/>
      <w:autoSpaceDE w:val="0"/>
      <w:autoSpaceDN w:val="0"/>
      <w:adjustRightInd w:val="0"/>
    </w:pPr>
  </w:style>
  <w:style w:type="paragraph" w:customStyle="1" w:styleId="410">
    <w:name w:val="Основной текст (4)1"/>
    <w:basedOn w:val="a1"/>
    <w:uiPriority w:val="99"/>
    <w:rsid w:val="003F4B55"/>
    <w:pPr>
      <w:widowControl w:val="0"/>
      <w:shd w:val="clear" w:color="auto" w:fill="FFFFFF"/>
      <w:spacing w:before="2640" w:line="240" w:lineRule="atLeast"/>
      <w:jc w:val="right"/>
    </w:pPr>
    <w:rPr>
      <w:rFonts w:ascii="Arial" w:eastAsia="Calibri" w:hAnsi="Arial"/>
      <w:b/>
      <w:sz w:val="26"/>
      <w:szCs w:val="22"/>
      <w:lang w:eastAsia="en-US"/>
    </w:rPr>
  </w:style>
  <w:style w:type="paragraph" w:customStyle="1" w:styleId="47">
    <w:name w:val="Абзац списка4"/>
    <w:basedOn w:val="a1"/>
    <w:rsid w:val="003F4B55"/>
    <w:pPr>
      <w:ind w:left="720"/>
      <w:contextualSpacing/>
    </w:pPr>
  </w:style>
  <w:style w:type="paragraph" w:customStyle="1" w:styleId="ConsPlusCell">
    <w:name w:val="ConsPlusCell"/>
    <w:uiPriority w:val="99"/>
    <w:rsid w:val="003F4B55"/>
    <w:pPr>
      <w:widowControl w:val="0"/>
      <w:autoSpaceDE w:val="0"/>
      <w:autoSpaceDN w:val="0"/>
      <w:adjustRightInd w:val="0"/>
    </w:pPr>
    <w:rPr>
      <w:rFonts w:ascii="Arial" w:eastAsia="MS Mincho" w:hAnsi="Arial" w:cs="Arial"/>
    </w:rPr>
  </w:style>
  <w:style w:type="paragraph" w:customStyle="1" w:styleId="FR1">
    <w:name w:val="FR1"/>
    <w:rsid w:val="003F4B55"/>
    <w:pPr>
      <w:widowControl w:val="0"/>
      <w:overflowPunct w:val="0"/>
      <w:autoSpaceDE w:val="0"/>
      <w:autoSpaceDN w:val="0"/>
      <w:adjustRightInd w:val="0"/>
      <w:spacing w:line="460" w:lineRule="auto"/>
      <w:ind w:left="2280" w:right="1600"/>
      <w:jc w:val="center"/>
      <w:textAlignment w:val="baseline"/>
    </w:pPr>
    <w:rPr>
      <w:sz w:val="28"/>
    </w:rPr>
  </w:style>
  <w:style w:type="paragraph" w:customStyle="1" w:styleId="FR5">
    <w:name w:val="FR5"/>
    <w:rsid w:val="003F4B55"/>
    <w:pPr>
      <w:widowControl w:val="0"/>
      <w:overflowPunct w:val="0"/>
      <w:autoSpaceDE w:val="0"/>
      <w:autoSpaceDN w:val="0"/>
      <w:adjustRightInd w:val="0"/>
      <w:spacing w:before="400"/>
      <w:ind w:left="360"/>
      <w:textAlignment w:val="baseline"/>
    </w:pPr>
    <w:rPr>
      <w:sz w:val="12"/>
    </w:rPr>
  </w:style>
  <w:style w:type="paragraph" w:customStyle="1" w:styleId="FR2">
    <w:name w:val="FR2"/>
    <w:rsid w:val="003F4B55"/>
    <w:pPr>
      <w:widowControl w:val="0"/>
      <w:overflowPunct w:val="0"/>
      <w:autoSpaceDE w:val="0"/>
      <w:autoSpaceDN w:val="0"/>
      <w:adjustRightInd w:val="0"/>
      <w:spacing w:before="220" w:line="460" w:lineRule="auto"/>
      <w:ind w:firstLine="420"/>
      <w:jc w:val="both"/>
      <w:textAlignment w:val="baseline"/>
    </w:pPr>
    <w:rPr>
      <w:rFonts w:ascii="Arial" w:hAnsi="Arial"/>
      <w:sz w:val="28"/>
    </w:rPr>
  </w:style>
  <w:style w:type="paragraph" w:customStyle="1" w:styleId="FR4">
    <w:name w:val="FR4"/>
    <w:rsid w:val="003F4B55"/>
    <w:pPr>
      <w:widowControl w:val="0"/>
      <w:overflowPunct w:val="0"/>
      <w:autoSpaceDE w:val="0"/>
      <w:autoSpaceDN w:val="0"/>
      <w:adjustRightInd w:val="0"/>
      <w:spacing w:line="460" w:lineRule="auto"/>
      <w:textAlignment w:val="baseline"/>
    </w:pPr>
    <w:rPr>
      <w:rFonts w:ascii="Arial" w:hAnsi="Arial"/>
      <w:sz w:val="28"/>
    </w:rPr>
  </w:style>
  <w:style w:type="paragraph" w:customStyle="1" w:styleId="FR3">
    <w:name w:val="FR3"/>
    <w:rsid w:val="003F4B55"/>
    <w:pPr>
      <w:widowControl w:val="0"/>
      <w:overflowPunct w:val="0"/>
      <w:autoSpaceDE w:val="0"/>
      <w:autoSpaceDN w:val="0"/>
      <w:adjustRightInd w:val="0"/>
      <w:spacing w:line="420" w:lineRule="auto"/>
      <w:textAlignment w:val="baseline"/>
    </w:pPr>
    <w:rPr>
      <w:sz w:val="28"/>
    </w:rPr>
  </w:style>
  <w:style w:type="paragraph" w:customStyle="1" w:styleId="affff1">
    <w:name w:val="Абзац"/>
    <w:basedOn w:val="a1"/>
    <w:rsid w:val="003F4B55"/>
    <w:pPr>
      <w:spacing w:line="360" w:lineRule="auto"/>
      <w:ind w:firstLine="709"/>
      <w:jc w:val="both"/>
    </w:pPr>
    <w:rPr>
      <w:szCs w:val="20"/>
    </w:rPr>
  </w:style>
  <w:style w:type="character" w:customStyle="1" w:styleId="12pt">
    <w:name w:val="Основной текст + 12 pt"/>
    <w:aliases w:val="Не полужирный,Интервал 0 pt"/>
    <w:uiPriority w:val="99"/>
    <w:rsid w:val="003F4B55"/>
    <w:rPr>
      <w:b/>
      <w:spacing w:val="9"/>
      <w:sz w:val="24"/>
    </w:rPr>
  </w:style>
  <w:style w:type="character" w:customStyle="1" w:styleId="FontStyle69">
    <w:name w:val="Font Style69"/>
    <w:rsid w:val="0068792B"/>
    <w:rPr>
      <w:rFonts w:ascii="Courier New" w:hAnsi="Courier New" w:cs="Courier New" w:hint="default"/>
      <w:spacing w:val="-10"/>
      <w:sz w:val="26"/>
      <w:szCs w:val="26"/>
    </w:rPr>
  </w:style>
  <w:style w:type="character" w:customStyle="1" w:styleId="FontStyle72">
    <w:name w:val="Font Style72"/>
    <w:rsid w:val="0068792B"/>
    <w:rPr>
      <w:rFonts w:ascii="Courier New" w:hAnsi="Courier New" w:cs="Courier New" w:hint="default"/>
      <w:spacing w:val="-10"/>
      <w:sz w:val="26"/>
      <w:szCs w:val="26"/>
    </w:rPr>
  </w:style>
  <w:style w:type="paragraph" w:customStyle="1" w:styleId="Style3">
    <w:name w:val="Style3"/>
    <w:basedOn w:val="a1"/>
    <w:rsid w:val="0068792B"/>
    <w:pPr>
      <w:widowControl w:val="0"/>
      <w:autoSpaceDE w:val="0"/>
      <w:autoSpaceDN w:val="0"/>
      <w:adjustRightInd w:val="0"/>
      <w:spacing w:line="322" w:lineRule="exact"/>
      <w:ind w:firstLine="739"/>
      <w:jc w:val="both"/>
    </w:pPr>
  </w:style>
  <w:style w:type="character" w:customStyle="1" w:styleId="FontStyle83">
    <w:name w:val="Font Style83"/>
    <w:rsid w:val="0068792B"/>
    <w:rPr>
      <w:rFonts w:ascii="Courier New" w:hAnsi="Courier New" w:cs="Courier New" w:hint="default"/>
      <w:b/>
      <w:bCs/>
      <w:i/>
      <w:iCs/>
      <w:sz w:val="32"/>
      <w:szCs w:val="32"/>
    </w:rPr>
  </w:style>
  <w:style w:type="paragraph" w:customStyle="1" w:styleId="Style7">
    <w:name w:val="Style7"/>
    <w:basedOn w:val="a1"/>
    <w:rsid w:val="0068792B"/>
    <w:pPr>
      <w:widowControl w:val="0"/>
      <w:autoSpaceDE w:val="0"/>
      <w:autoSpaceDN w:val="0"/>
      <w:adjustRightInd w:val="0"/>
    </w:pPr>
  </w:style>
  <w:style w:type="character" w:customStyle="1" w:styleId="Bodytext2">
    <w:name w:val="Body text (2)_"/>
    <w:link w:val="Bodytext210"/>
    <w:uiPriority w:val="99"/>
    <w:rsid w:val="001B5326"/>
    <w:rPr>
      <w:sz w:val="21"/>
      <w:szCs w:val="21"/>
      <w:shd w:val="clear" w:color="auto" w:fill="FFFFFF"/>
    </w:rPr>
  </w:style>
  <w:style w:type="character" w:customStyle="1" w:styleId="Bodytext20">
    <w:name w:val="Body text (2)"/>
    <w:uiPriority w:val="99"/>
    <w:rsid w:val="001B5326"/>
  </w:style>
  <w:style w:type="paragraph" w:customStyle="1" w:styleId="Bodytext210">
    <w:name w:val="Body text (2)1"/>
    <w:basedOn w:val="a1"/>
    <w:link w:val="Bodytext2"/>
    <w:uiPriority w:val="99"/>
    <w:rsid w:val="001B5326"/>
    <w:pPr>
      <w:widowControl w:val="0"/>
      <w:shd w:val="clear" w:color="auto" w:fill="FFFFFF"/>
      <w:spacing w:line="270" w:lineRule="exact"/>
      <w:jc w:val="both"/>
    </w:pPr>
    <w:rPr>
      <w:sz w:val="21"/>
      <w:szCs w:val="21"/>
    </w:rPr>
  </w:style>
  <w:style w:type="character" w:customStyle="1" w:styleId="Bodytext2MSReferenceSansSerif1">
    <w:name w:val="Body text (2) + MS Reference Sans Serif1"/>
    <w:aliases w:val="8 pt1"/>
    <w:uiPriority w:val="99"/>
    <w:rsid w:val="001B5326"/>
    <w:rPr>
      <w:rFonts w:ascii="MS Reference Sans Serif" w:hAnsi="MS Reference Sans Serif" w:cs="MS Reference Sans Serif"/>
      <w:sz w:val="16"/>
      <w:szCs w:val="16"/>
      <w:u w:val="none"/>
      <w:shd w:val="clear" w:color="auto" w:fill="FFFFFF"/>
    </w:rPr>
  </w:style>
  <w:style w:type="character" w:customStyle="1" w:styleId="Bodytext27pt">
    <w:name w:val="Body text (2) + 7 pt"/>
    <w:basedOn w:val="Bodytext2"/>
    <w:uiPriority w:val="99"/>
    <w:rsid w:val="00A93A13"/>
    <w:rPr>
      <w:rFonts w:ascii="Times New Roman" w:hAnsi="Times New Roman" w:cs="Times New Roman"/>
      <w:sz w:val="14"/>
      <w:szCs w:val="14"/>
      <w:u w:val="none"/>
      <w:shd w:val="clear" w:color="auto" w:fill="FFFFFF"/>
    </w:rPr>
  </w:style>
  <w:style w:type="character" w:customStyle="1" w:styleId="Bodytext27pt1">
    <w:name w:val="Body text (2) + 7 pt1"/>
    <w:aliases w:val="Bold"/>
    <w:basedOn w:val="Bodytext2"/>
    <w:uiPriority w:val="99"/>
    <w:rsid w:val="00A93A13"/>
    <w:rPr>
      <w:rFonts w:ascii="Times New Roman" w:hAnsi="Times New Roman" w:cs="Times New Roman"/>
      <w:b/>
      <w:bCs/>
      <w:sz w:val="14"/>
      <w:szCs w:val="14"/>
      <w:u w:val="none"/>
      <w:shd w:val="clear" w:color="auto" w:fill="FFFFFF"/>
    </w:rPr>
  </w:style>
  <w:style w:type="paragraph" w:customStyle="1" w:styleId="msonormalcxspmiddlecxspmiddle">
    <w:name w:val="msonormalcxspmiddlecxspmiddle"/>
    <w:basedOn w:val="a1"/>
    <w:uiPriority w:val="99"/>
    <w:semiHidden/>
    <w:rsid w:val="00A8590B"/>
    <w:pPr>
      <w:spacing w:before="100" w:beforeAutospacing="1" w:after="100" w:afterAutospacing="1"/>
    </w:pPr>
  </w:style>
  <w:style w:type="paragraph" w:customStyle="1" w:styleId="msonormalcxspmiddlecxspmiddlecxspmiddle">
    <w:name w:val="msonormalcxspmiddlecxspmiddlecxspmiddle"/>
    <w:basedOn w:val="a1"/>
    <w:uiPriority w:val="99"/>
    <w:semiHidden/>
    <w:rsid w:val="00A8590B"/>
    <w:pPr>
      <w:spacing w:before="100" w:beforeAutospacing="1" w:after="100" w:afterAutospacing="1"/>
    </w:pPr>
  </w:style>
  <w:style w:type="paragraph" w:customStyle="1" w:styleId="msonormalcxspmiddlecxspmiddlecxspmiddlecxspmiddle">
    <w:name w:val="msonormalcxspmiddlecxspmiddlecxspmiddlecxspmiddle"/>
    <w:basedOn w:val="a1"/>
    <w:uiPriority w:val="99"/>
    <w:semiHidden/>
    <w:rsid w:val="00A8590B"/>
    <w:pPr>
      <w:spacing w:before="100" w:beforeAutospacing="1" w:after="100" w:afterAutospacing="1"/>
    </w:pPr>
  </w:style>
  <w:style w:type="paragraph" w:customStyle="1" w:styleId="msonormalcxspmiddlecxspmiddlecxspmiddlecxspmiddlecxspmiddle">
    <w:name w:val="msonormalcxspmiddlecxspmiddlecxspmiddlecxspmiddlecxspmiddle"/>
    <w:basedOn w:val="a1"/>
    <w:uiPriority w:val="99"/>
    <w:rsid w:val="00A8590B"/>
    <w:pPr>
      <w:spacing w:before="100" w:beforeAutospacing="1" w:after="100" w:afterAutospacing="1"/>
    </w:pPr>
  </w:style>
  <w:style w:type="paragraph" w:customStyle="1" w:styleId="msonormalcxspmiddlecxspmiddlecxspmiddlecxspmiddlecxspmiddlecxspmiddle">
    <w:name w:val="msonormalcxspmiddlecxspmiddlecxspmiddlecxspmiddlecxspmiddlecxspmiddle"/>
    <w:basedOn w:val="a1"/>
    <w:uiPriority w:val="99"/>
    <w:rsid w:val="00A8590B"/>
    <w:pPr>
      <w:spacing w:before="100" w:beforeAutospacing="1" w:after="100" w:afterAutospacing="1"/>
    </w:pPr>
  </w:style>
  <w:style w:type="paragraph" w:customStyle="1" w:styleId="msonormalcxspmiddlecxspmiddlecxspmiddlecxspmiddlecxspmiddlecxspmiddlecxspmiddle">
    <w:name w:val="msonormalcxspmiddlecxspmiddlecxspmiddlecxspmiddlecxspmiddlecxspmiddlecxspmiddle"/>
    <w:basedOn w:val="a1"/>
    <w:uiPriority w:val="99"/>
    <w:rsid w:val="00A8590B"/>
    <w:pPr>
      <w:spacing w:before="100" w:beforeAutospacing="1" w:after="100" w:afterAutospacing="1"/>
    </w:pPr>
  </w:style>
  <w:style w:type="paragraph" w:customStyle="1" w:styleId="2f3">
    <w:name w:val="Без интервала2"/>
    <w:rsid w:val="00960425"/>
    <w:rPr>
      <w:rFonts w:ascii="Calibri" w:hAnsi="Calibri"/>
      <w:sz w:val="22"/>
      <w:szCs w:val="22"/>
      <w:lang w:eastAsia="en-US"/>
    </w:rPr>
  </w:style>
  <w:style w:type="paragraph" w:customStyle="1" w:styleId="affff2">
    <w:name w:val="Знак Знак Знак Знак"/>
    <w:basedOn w:val="a1"/>
    <w:rsid w:val="002B1594"/>
    <w:pPr>
      <w:spacing w:after="160" w:line="240" w:lineRule="exact"/>
    </w:pPr>
    <w:rPr>
      <w:rFonts w:ascii="Verdana" w:hAnsi="Verdana" w:cs="Verdana"/>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uiPriority="11" w:qFormat="1"/>
    <w:lsdException w:name="Hyperlink" w:uiPriority="99"/>
    <w:lsdException w:name="FollowedHyperlink"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Pr>
      <w:sz w:val="24"/>
      <w:szCs w:val="24"/>
    </w:rPr>
  </w:style>
  <w:style w:type="paragraph" w:styleId="1">
    <w:name w:val="heading 1"/>
    <w:basedOn w:val="a1"/>
    <w:next w:val="a1"/>
    <w:link w:val="10"/>
    <w:uiPriority w:val="9"/>
    <w:qFormat/>
    <w:rsid w:val="002A5A3C"/>
    <w:pPr>
      <w:keepNext/>
      <w:spacing w:before="240" w:after="60"/>
      <w:outlineLvl w:val="0"/>
    </w:pPr>
    <w:rPr>
      <w:rFonts w:ascii="Arial" w:hAnsi="Arial" w:cs="Arial"/>
      <w:b/>
      <w:bCs/>
      <w:kern w:val="32"/>
      <w:sz w:val="32"/>
      <w:szCs w:val="32"/>
    </w:rPr>
  </w:style>
  <w:style w:type="paragraph" w:styleId="2">
    <w:name w:val="heading 2"/>
    <w:basedOn w:val="a1"/>
    <w:next w:val="a1"/>
    <w:link w:val="20"/>
    <w:unhideWhenUsed/>
    <w:qFormat/>
    <w:rsid w:val="00DB16D2"/>
    <w:pPr>
      <w:keepNext/>
      <w:spacing w:before="240" w:after="60"/>
      <w:outlineLvl w:val="1"/>
    </w:pPr>
    <w:rPr>
      <w:rFonts w:ascii="Cambria" w:hAnsi="Cambria"/>
      <w:b/>
      <w:bCs/>
      <w:i/>
      <w:iCs/>
      <w:sz w:val="28"/>
      <w:szCs w:val="28"/>
    </w:rPr>
  </w:style>
  <w:style w:type="paragraph" w:styleId="3">
    <w:name w:val="heading 3"/>
    <w:aliases w:val="ПодЗаголовок"/>
    <w:basedOn w:val="a1"/>
    <w:next w:val="a1"/>
    <w:link w:val="30"/>
    <w:unhideWhenUsed/>
    <w:qFormat/>
    <w:rsid w:val="00DB16D2"/>
    <w:pPr>
      <w:keepNext/>
      <w:spacing w:before="240" w:after="60"/>
      <w:outlineLvl w:val="2"/>
    </w:pPr>
    <w:rPr>
      <w:rFonts w:ascii="Cambria" w:hAnsi="Cambria"/>
      <w:b/>
      <w:bCs/>
      <w:sz w:val="26"/>
      <w:szCs w:val="26"/>
    </w:rPr>
  </w:style>
  <w:style w:type="paragraph" w:styleId="4">
    <w:name w:val="heading 4"/>
    <w:basedOn w:val="a1"/>
    <w:next w:val="a1"/>
    <w:link w:val="40"/>
    <w:uiPriority w:val="9"/>
    <w:unhideWhenUsed/>
    <w:qFormat/>
    <w:rsid w:val="00466038"/>
    <w:pPr>
      <w:keepNext/>
      <w:spacing w:before="240" w:after="60"/>
      <w:outlineLvl w:val="3"/>
    </w:pPr>
    <w:rPr>
      <w:rFonts w:ascii="Calibri" w:hAnsi="Calibri"/>
      <w:b/>
      <w:bCs/>
      <w:sz w:val="28"/>
      <w:szCs w:val="28"/>
    </w:rPr>
  </w:style>
  <w:style w:type="paragraph" w:styleId="5">
    <w:name w:val="heading 5"/>
    <w:basedOn w:val="a1"/>
    <w:next w:val="a1"/>
    <w:link w:val="50"/>
    <w:qFormat/>
    <w:rsid w:val="00DB16D2"/>
    <w:pPr>
      <w:keepNext/>
      <w:spacing w:line="360" w:lineRule="auto"/>
      <w:ind w:firstLine="705"/>
      <w:jc w:val="center"/>
      <w:outlineLvl w:val="4"/>
    </w:pPr>
    <w:rPr>
      <w:b/>
      <w:bCs/>
    </w:rPr>
  </w:style>
  <w:style w:type="paragraph" w:styleId="6">
    <w:name w:val="heading 6"/>
    <w:basedOn w:val="a1"/>
    <w:next w:val="a1"/>
    <w:link w:val="60"/>
    <w:qFormat/>
    <w:rsid w:val="00DB16D2"/>
    <w:pPr>
      <w:keepNext/>
      <w:spacing w:line="360" w:lineRule="auto"/>
      <w:ind w:firstLine="708"/>
      <w:jc w:val="both"/>
      <w:outlineLvl w:val="5"/>
    </w:pPr>
    <w:rPr>
      <w:b/>
    </w:rPr>
  </w:style>
  <w:style w:type="paragraph" w:styleId="7">
    <w:name w:val="heading 7"/>
    <w:basedOn w:val="a1"/>
    <w:next w:val="a1"/>
    <w:link w:val="70"/>
    <w:qFormat/>
    <w:rsid w:val="00DB16D2"/>
    <w:pPr>
      <w:keepNext/>
      <w:outlineLvl w:val="6"/>
    </w:pPr>
    <w:rPr>
      <w:b/>
      <w:bCs/>
    </w:rPr>
  </w:style>
  <w:style w:type="paragraph" w:styleId="8">
    <w:name w:val="heading 8"/>
    <w:basedOn w:val="a1"/>
    <w:next w:val="a1"/>
    <w:link w:val="80"/>
    <w:qFormat/>
    <w:rsid w:val="00DB16D2"/>
    <w:pPr>
      <w:keepNext/>
      <w:spacing w:line="360" w:lineRule="auto"/>
      <w:ind w:firstLine="720"/>
      <w:jc w:val="center"/>
      <w:outlineLvl w:val="7"/>
    </w:pPr>
    <w:rPr>
      <w:b/>
      <w:szCs w:val="20"/>
      <w:u w:val="single"/>
    </w:rPr>
  </w:style>
  <w:style w:type="paragraph" w:styleId="9">
    <w:name w:val="heading 9"/>
    <w:basedOn w:val="a1"/>
    <w:next w:val="a1"/>
    <w:link w:val="90"/>
    <w:qFormat/>
    <w:rsid w:val="00DB16D2"/>
    <w:pPr>
      <w:keepNext/>
      <w:spacing w:line="360" w:lineRule="auto"/>
      <w:ind w:firstLine="851"/>
      <w:jc w:val="center"/>
      <w:outlineLvl w:val="8"/>
    </w:pPr>
    <w:rPr>
      <w:b/>
      <w:szCs w:val="20"/>
      <w:u w:val="singl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
    <w:rsid w:val="00DB16D2"/>
    <w:rPr>
      <w:rFonts w:ascii="Arial" w:hAnsi="Arial" w:cs="Arial"/>
      <w:b/>
      <w:bCs/>
      <w:kern w:val="32"/>
      <w:sz w:val="32"/>
      <w:szCs w:val="32"/>
    </w:rPr>
  </w:style>
  <w:style w:type="character" w:customStyle="1" w:styleId="20">
    <w:name w:val="Заголовок 2 Знак"/>
    <w:link w:val="2"/>
    <w:rsid w:val="00DB16D2"/>
    <w:rPr>
      <w:rFonts w:ascii="Cambria" w:eastAsia="Times New Roman" w:hAnsi="Cambria" w:cs="Times New Roman"/>
      <w:b/>
      <w:bCs/>
      <w:i/>
      <w:iCs/>
      <w:sz w:val="28"/>
      <w:szCs w:val="28"/>
    </w:rPr>
  </w:style>
  <w:style w:type="character" w:customStyle="1" w:styleId="30">
    <w:name w:val="Заголовок 3 Знак"/>
    <w:aliases w:val="ПодЗаголовок Знак"/>
    <w:link w:val="3"/>
    <w:rsid w:val="00DB16D2"/>
    <w:rPr>
      <w:rFonts w:ascii="Cambria" w:eastAsia="Times New Roman" w:hAnsi="Cambria" w:cs="Times New Roman"/>
      <w:b/>
      <w:bCs/>
      <w:sz w:val="26"/>
      <w:szCs w:val="26"/>
    </w:rPr>
  </w:style>
  <w:style w:type="character" w:customStyle="1" w:styleId="40">
    <w:name w:val="Заголовок 4 Знак"/>
    <w:link w:val="4"/>
    <w:uiPriority w:val="9"/>
    <w:rsid w:val="00466038"/>
    <w:rPr>
      <w:rFonts w:ascii="Calibri" w:eastAsia="Times New Roman" w:hAnsi="Calibri" w:cs="Times New Roman"/>
      <w:b/>
      <w:bCs/>
      <w:sz w:val="28"/>
      <w:szCs w:val="28"/>
    </w:rPr>
  </w:style>
  <w:style w:type="character" w:customStyle="1" w:styleId="50">
    <w:name w:val="Заголовок 5 Знак"/>
    <w:link w:val="5"/>
    <w:rsid w:val="00DB16D2"/>
    <w:rPr>
      <w:b/>
      <w:bCs/>
      <w:sz w:val="24"/>
      <w:szCs w:val="24"/>
    </w:rPr>
  </w:style>
  <w:style w:type="character" w:customStyle="1" w:styleId="60">
    <w:name w:val="Заголовок 6 Знак"/>
    <w:link w:val="6"/>
    <w:rsid w:val="00DB16D2"/>
    <w:rPr>
      <w:b/>
      <w:sz w:val="24"/>
      <w:szCs w:val="24"/>
    </w:rPr>
  </w:style>
  <w:style w:type="character" w:customStyle="1" w:styleId="70">
    <w:name w:val="Заголовок 7 Знак"/>
    <w:link w:val="7"/>
    <w:rsid w:val="00DB16D2"/>
    <w:rPr>
      <w:b/>
      <w:bCs/>
      <w:sz w:val="24"/>
      <w:szCs w:val="24"/>
    </w:rPr>
  </w:style>
  <w:style w:type="character" w:customStyle="1" w:styleId="80">
    <w:name w:val="Заголовок 8 Знак"/>
    <w:link w:val="8"/>
    <w:rsid w:val="00DB16D2"/>
    <w:rPr>
      <w:b/>
      <w:sz w:val="24"/>
      <w:u w:val="single"/>
    </w:rPr>
  </w:style>
  <w:style w:type="character" w:customStyle="1" w:styleId="90">
    <w:name w:val="Заголовок 9 Знак"/>
    <w:link w:val="9"/>
    <w:rsid w:val="00DB16D2"/>
    <w:rPr>
      <w:b/>
      <w:sz w:val="24"/>
      <w:u w:val="single"/>
    </w:rPr>
  </w:style>
  <w:style w:type="paragraph" w:customStyle="1" w:styleId="a5">
    <w:name w:val="Знак Знак Знак Знак"/>
    <w:basedOn w:val="a1"/>
    <w:rsid w:val="00383765"/>
    <w:pPr>
      <w:spacing w:after="160" w:line="240" w:lineRule="exact"/>
    </w:pPr>
    <w:rPr>
      <w:rFonts w:ascii="Verdana" w:hAnsi="Verdana" w:cs="Verdana"/>
      <w:lang w:val="en-US" w:eastAsia="en-US"/>
    </w:rPr>
  </w:style>
  <w:style w:type="table" w:styleId="a6">
    <w:name w:val="Table Grid"/>
    <w:basedOn w:val="a3"/>
    <w:rsid w:val="00991B3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annotation reference"/>
    <w:rsid w:val="000166DC"/>
    <w:rPr>
      <w:sz w:val="16"/>
      <w:szCs w:val="16"/>
    </w:rPr>
  </w:style>
  <w:style w:type="paragraph" w:styleId="a8">
    <w:name w:val="annotation text"/>
    <w:basedOn w:val="a1"/>
    <w:link w:val="a9"/>
    <w:rsid w:val="000166DC"/>
    <w:rPr>
      <w:sz w:val="20"/>
      <w:szCs w:val="20"/>
    </w:rPr>
  </w:style>
  <w:style w:type="character" w:customStyle="1" w:styleId="a9">
    <w:name w:val="Текст примечания Знак"/>
    <w:link w:val="a8"/>
    <w:rsid w:val="00DB16D2"/>
  </w:style>
  <w:style w:type="paragraph" w:styleId="aa">
    <w:name w:val="annotation subject"/>
    <w:basedOn w:val="a8"/>
    <w:next w:val="a8"/>
    <w:link w:val="ab"/>
    <w:rsid w:val="000166DC"/>
    <w:rPr>
      <w:b/>
      <w:bCs/>
    </w:rPr>
  </w:style>
  <w:style w:type="character" w:customStyle="1" w:styleId="ab">
    <w:name w:val="Тема примечания Знак"/>
    <w:link w:val="aa"/>
    <w:rsid w:val="003F4B55"/>
    <w:rPr>
      <w:b/>
      <w:bCs/>
    </w:rPr>
  </w:style>
  <w:style w:type="paragraph" w:styleId="ac">
    <w:name w:val="Balloon Text"/>
    <w:basedOn w:val="a1"/>
    <w:link w:val="ad"/>
    <w:uiPriority w:val="99"/>
    <w:rsid w:val="000166DC"/>
    <w:rPr>
      <w:rFonts w:ascii="Tahoma" w:hAnsi="Tahoma" w:cs="Tahoma"/>
      <w:sz w:val="16"/>
      <w:szCs w:val="16"/>
    </w:rPr>
  </w:style>
  <w:style w:type="character" w:customStyle="1" w:styleId="ad">
    <w:name w:val="Текст выноски Знак"/>
    <w:link w:val="ac"/>
    <w:uiPriority w:val="99"/>
    <w:rsid w:val="00DB16D2"/>
    <w:rPr>
      <w:rFonts w:ascii="Tahoma" w:hAnsi="Tahoma" w:cs="Tahoma"/>
      <w:sz w:val="16"/>
      <w:szCs w:val="16"/>
    </w:rPr>
  </w:style>
  <w:style w:type="paragraph" w:styleId="ae">
    <w:name w:val="header"/>
    <w:aliases w:val="ВерхКолонтитул"/>
    <w:basedOn w:val="a1"/>
    <w:link w:val="af"/>
    <w:rsid w:val="00383765"/>
    <w:pPr>
      <w:tabs>
        <w:tab w:val="center" w:pos="4677"/>
        <w:tab w:val="right" w:pos="9355"/>
      </w:tabs>
    </w:pPr>
  </w:style>
  <w:style w:type="character" w:customStyle="1" w:styleId="af">
    <w:name w:val="Верхний колонтитул Знак"/>
    <w:aliases w:val="ВерхКолонтитул Знак"/>
    <w:link w:val="ae"/>
    <w:rsid w:val="00DB16D2"/>
    <w:rPr>
      <w:sz w:val="24"/>
      <w:szCs w:val="24"/>
    </w:rPr>
  </w:style>
  <w:style w:type="character" w:styleId="af0">
    <w:name w:val="page number"/>
    <w:basedOn w:val="a2"/>
    <w:rsid w:val="00383765"/>
  </w:style>
  <w:style w:type="paragraph" w:styleId="11">
    <w:name w:val="toc 1"/>
    <w:basedOn w:val="a1"/>
    <w:next w:val="a1"/>
    <w:autoRedefine/>
    <w:uiPriority w:val="39"/>
    <w:rsid w:val="00383765"/>
    <w:pPr>
      <w:tabs>
        <w:tab w:val="right" w:leader="dot" w:pos="9344"/>
      </w:tabs>
      <w:spacing w:before="240" w:after="240"/>
    </w:pPr>
    <w:rPr>
      <w:b/>
      <w:noProof/>
      <w:sz w:val="28"/>
      <w:szCs w:val="28"/>
    </w:rPr>
  </w:style>
  <w:style w:type="paragraph" w:customStyle="1" w:styleId="Main">
    <w:name w:val="Main"/>
    <w:link w:val="Main0"/>
    <w:rsid w:val="00467CF3"/>
    <w:pPr>
      <w:widowControl w:val="0"/>
      <w:spacing w:line="360" w:lineRule="auto"/>
      <w:ind w:firstLine="709"/>
      <w:jc w:val="both"/>
    </w:pPr>
    <w:rPr>
      <w:sz w:val="24"/>
      <w:szCs w:val="16"/>
    </w:rPr>
  </w:style>
  <w:style w:type="character" w:customStyle="1" w:styleId="Main0">
    <w:name w:val="Main Знак"/>
    <w:link w:val="Main"/>
    <w:rsid w:val="00467CF3"/>
    <w:rPr>
      <w:sz w:val="24"/>
      <w:szCs w:val="16"/>
    </w:rPr>
  </w:style>
  <w:style w:type="paragraph" w:customStyle="1" w:styleId="ConsPlusNormal">
    <w:name w:val="ConsPlusNormal"/>
    <w:rsid w:val="00466038"/>
    <w:pPr>
      <w:widowControl w:val="0"/>
      <w:autoSpaceDE w:val="0"/>
      <w:autoSpaceDN w:val="0"/>
      <w:adjustRightInd w:val="0"/>
      <w:ind w:firstLine="720"/>
    </w:pPr>
    <w:rPr>
      <w:rFonts w:ascii="Arial" w:hAnsi="Arial" w:cs="Arial"/>
    </w:rPr>
  </w:style>
  <w:style w:type="paragraph" w:customStyle="1" w:styleId="western">
    <w:name w:val="western"/>
    <w:basedOn w:val="a1"/>
    <w:rsid w:val="00466038"/>
    <w:pPr>
      <w:spacing w:before="100" w:beforeAutospacing="1" w:line="363" w:lineRule="atLeast"/>
      <w:jc w:val="both"/>
    </w:pPr>
    <w:rPr>
      <w:color w:val="00000A"/>
    </w:rPr>
  </w:style>
  <w:style w:type="paragraph" w:styleId="af1">
    <w:name w:val="Normal (Web)"/>
    <w:basedOn w:val="a1"/>
    <w:rsid w:val="00466038"/>
  </w:style>
  <w:style w:type="paragraph" w:styleId="af2">
    <w:name w:val="Title"/>
    <w:basedOn w:val="a1"/>
    <w:link w:val="af3"/>
    <w:qFormat/>
    <w:rsid w:val="00DB16D2"/>
    <w:pPr>
      <w:jc w:val="center"/>
    </w:pPr>
    <w:rPr>
      <w:b/>
      <w:bCs/>
    </w:rPr>
  </w:style>
  <w:style w:type="character" w:customStyle="1" w:styleId="af3">
    <w:name w:val="Название Знак"/>
    <w:link w:val="af2"/>
    <w:rsid w:val="00DB16D2"/>
    <w:rPr>
      <w:b/>
      <w:bCs/>
      <w:sz w:val="24"/>
      <w:szCs w:val="24"/>
    </w:rPr>
  </w:style>
  <w:style w:type="paragraph" w:styleId="af4">
    <w:name w:val="Body Text Indent"/>
    <w:basedOn w:val="a1"/>
    <w:link w:val="af5"/>
    <w:rsid w:val="00DB16D2"/>
    <w:pPr>
      <w:spacing w:line="360" w:lineRule="auto"/>
      <w:ind w:firstLine="705"/>
      <w:jc w:val="both"/>
    </w:pPr>
  </w:style>
  <w:style w:type="character" w:customStyle="1" w:styleId="af5">
    <w:name w:val="Основной текст с отступом Знак"/>
    <w:link w:val="af4"/>
    <w:rsid w:val="00DB16D2"/>
    <w:rPr>
      <w:sz w:val="24"/>
      <w:szCs w:val="24"/>
    </w:rPr>
  </w:style>
  <w:style w:type="paragraph" w:styleId="21">
    <w:name w:val="Body Text Indent 2"/>
    <w:basedOn w:val="a1"/>
    <w:link w:val="22"/>
    <w:rsid w:val="00DB16D2"/>
    <w:pPr>
      <w:spacing w:line="360" w:lineRule="auto"/>
      <w:ind w:firstLine="708"/>
      <w:jc w:val="both"/>
    </w:pPr>
    <w:rPr>
      <w:bCs/>
    </w:rPr>
  </w:style>
  <w:style w:type="character" w:customStyle="1" w:styleId="22">
    <w:name w:val="Основной текст с отступом 2 Знак"/>
    <w:link w:val="21"/>
    <w:rsid w:val="00DB16D2"/>
    <w:rPr>
      <w:bCs/>
      <w:sz w:val="24"/>
      <w:szCs w:val="24"/>
    </w:rPr>
  </w:style>
  <w:style w:type="paragraph" w:styleId="af6">
    <w:name w:val="Body Text"/>
    <w:aliases w:val=" Знак Знак, Знак"/>
    <w:basedOn w:val="a1"/>
    <w:link w:val="af7"/>
    <w:rsid w:val="00DB16D2"/>
    <w:pPr>
      <w:spacing w:after="120"/>
    </w:pPr>
  </w:style>
  <w:style w:type="character" w:customStyle="1" w:styleId="af7">
    <w:name w:val="Основной текст Знак"/>
    <w:aliases w:val=" Знак Знак Знак, Знак Знак1"/>
    <w:link w:val="af6"/>
    <w:rsid w:val="00DB16D2"/>
    <w:rPr>
      <w:sz w:val="24"/>
      <w:szCs w:val="24"/>
    </w:rPr>
  </w:style>
  <w:style w:type="paragraph" w:styleId="31">
    <w:name w:val="Body Text Indent 3"/>
    <w:basedOn w:val="a1"/>
    <w:link w:val="32"/>
    <w:rsid w:val="00DB16D2"/>
    <w:pPr>
      <w:spacing w:after="120"/>
      <w:ind w:left="283"/>
    </w:pPr>
    <w:rPr>
      <w:sz w:val="16"/>
      <w:szCs w:val="16"/>
    </w:rPr>
  </w:style>
  <w:style w:type="character" w:customStyle="1" w:styleId="32">
    <w:name w:val="Основной текст с отступом 3 Знак"/>
    <w:link w:val="31"/>
    <w:rsid w:val="00DB16D2"/>
    <w:rPr>
      <w:sz w:val="16"/>
      <w:szCs w:val="16"/>
    </w:rPr>
  </w:style>
  <w:style w:type="character" w:customStyle="1" w:styleId="MainChar">
    <w:name w:val="Main Char"/>
    <w:rsid w:val="00DB16D2"/>
    <w:rPr>
      <w:rFonts w:cs="Tahoma"/>
      <w:sz w:val="24"/>
      <w:szCs w:val="16"/>
      <w:lang w:val="ru-RU" w:eastAsia="ru-RU" w:bidi="ar-SA"/>
    </w:rPr>
  </w:style>
  <w:style w:type="paragraph" w:customStyle="1" w:styleId="ConsNormal">
    <w:name w:val="ConsNormal"/>
    <w:rsid w:val="00DB16D2"/>
    <w:pPr>
      <w:widowControl w:val="0"/>
      <w:ind w:firstLine="720"/>
    </w:pPr>
    <w:rPr>
      <w:rFonts w:ascii="Arial" w:hAnsi="Arial"/>
      <w:snapToGrid w:val="0"/>
      <w:sz w:val="18"/>
    </w:rPr>
  </w:style>
  <w:style w:type="paragraph" w:customStyle="1" w:styleId="ConsNonformat">
    <w:name w:val="ConsNonformat"/>
    <w:rsid w:val="00DB16D2"/>
    <w:pPr>
      <w:widowControl w:val="0"/>
    </w:pPr>
    <w:rPr>
      <w:rFonts w:ascii="Courier New" w:hAnsi="Courier New"/>
      <w:snapToGrid w:val="0"/>
      <w:sz w:val="18"/>
    </w:rPr>
  </w:style>
  <w:style w:type="paragraph" w:customStyle="1" w:styleId="BodyText21">
    <w:name w:val="Body Text 21"/>
    <w:basedOn w:val="a1"/>
    <w:rsid w:val="00DB16D2"/>
    <w:pPr>
      <w:ind w:firstLine="720"/>
      <w:jc w:val="both"/>
    </w:pPr>
    <w:rPr>
      <w:szCs w:val="20"/>
    </w:rPr>
  </w:style>
  <w:style w:type="paragraph" w:customStyle="1" w:styleId="ConsTitle">
    <w:name w:val="ConsTitle"/>
    <w:rsid w:val="00DB16D2"/>
    <w:pPr>
      <w:widowControl w:val="0"/>
    </w:pPr>
    <w:rPr>
      <w:rFonts w:ascii="Arial" w:hAnsi="Arial"/>
      <w:b/>
      <w:snapToGrid w:val="0"/>
      <w:sz w:val="16"/>
    </w:rPr>
  </w:style>
  <w:style w:type="paragraph" w:styleId="33">
    <w:name w:val="Body Text 3"/>
    <w:basedOn w:val="a1"/>
    <w:link w:val="34"/>
    <w:rsid w:val="00DB16D2"/>
    <w:pPr>
      <w:widowControl w:val="0"/>
    </w:pPr>
    <w:rPr>
      <w:snapToGrid w:val="0"/>
      <w:szCs w:val="20"/>
    </w:rPr>
  </w:style>
  <w:style w:type="character" w:customStyle="1" w:styleId="34">
    <w:name w:val="Основной текст 3 Знак"/>
    <w:link w:val="33"/>
    <w:rsid w:val="00DB16D2"/>
    <w:rPr>
      <w:snapToGrid w:val="0"/>
      <w:sz w:val="24"/>
    </w:rPr>
  </w:style>
  <w:style w:type="paragraph" w:styleId="23">
    <w:name w:val="Body Text 2"/>
    <w:basedOn w:val="a1"/>
    <w:link w:val="24"/>
    <w:rsid w:val="00DB16D2"/>
    <w:pPr>
      <w:widowControl w:val="0"/>
      <w:spacing w:before="120" w:line="360" w:lineRule="auto"/>
      <w:jc w:val="both"/>
    </w:pPr>
    <w:rPr>
      <w:b/>
      <w:snapToGrid w:val="0"/>
      <w:color w:val="000000"/>
      <w:szCs w:val="20"/>
    </w:rPr>
  </w:style>
  <w:style w:type="character" w:customStyle="1" w:styleId="24">
    <w:name w:val="Основной текст 2 Знак"/>
    <w:link w:val="23"/>
    <w:rsid w:val="00DB16D2"/>
    <w:rPr>
      <w:b/>
      <w:snapToGrid w:val="0"/>
      <w:color w:val="000000"/>
      <w:sz w:val="24"/>
    </w:rPr>
  </w:style>
  <w:style w:type="character" w:styleId="af8">
    <w:name w:val="footnote reference"/>
    <w:rsid w:val="00DB16D2"/>
    <w:rPr>
      <w:vertAlign w:val="superscript"/>
    </w:rPr>
  </w:style>
  <w:style w:type="paragraph" w:styleId="af9">
    <w:name w:val="Subtitle"/>
    <w:basedOn w:val="a1"/>
    <w:link w:val="afa"/>
    <w:uiPriority w:val="11"/>
    <w:qFormat/>
    <w:rsid w:val="00DB16D2"/>
    <w:pPr>
      <w:spacing w:line="360" w:lineRule="auto"/>
      <w:ind w:firstLine="720"/>
    </w:pPr>
    <w:rPr>
      <w:b/>
      <w:sz w:val="20"/>
      <w:szCs w:val="20"/>
    </w:rPr>
  </w:style>
  <w:style w:type="character" w:customStyle="1" w:styleId="afa">
    <w:name w:val="Подзаголовок Знак"/>
    <w:link w:val="af9"/>
    <w:uiPriority w:val="11"/>
    <w:rsid w:val="00DB16D2"/>
    <w:rPr>
      <w:b/>
    </w:rPr>
  </w:style>
  <w:style w:type="paragraph" w:customStyle="1" w:styleId="BodyTextIndent21">
    <w:name w:val="Body Text Indent 21"/>
    <w:basedOn w:val="a1"/>
    <w:rsid w:val="00DB16D2"/>
    <w:pPr>
      <w:ind w:firstLine="720"/>
      <w:jc w:val="both"/>
    </w:pPr>
    <w:rPr>
      <w:b/>
      <w:i/>
      <w:szCs w:val="20"/>
    </w:rPr>
  </w:style>
  <w:style w:type="paragraph" w:styleId="afb">
    <w:name w:val="footnote text"/>
    <w:basedOn w:val="a1"/>
    <w:link w:val="afc"/>
    <w:rsid w:val="00DB16D2"/>
    <w:rPr>
      <w:sz w:val="20"/>
      <w:szCs w:val="20"/>
    </w:rPr>
  </w:style>
  <w:style w:type="character" w:customStyle="1" w:styleId="afc">
    <w:name w:val="Текст сноски Знак"/>
    <w:basedOn w:val="a2"/>
    <w:link w:val="afb"/>
    <w:rsid w:val="00DB16D2"/>
  </w:style>
  <w:style w:type="paragraph" w:styleId="25">
    <w:name w:val="toc 2"/>
    <w:basedOn w:val="a1"/>
    <w:next w:val="a1"/>
    <w:autoRedefine/>
    <w:uiPriority w:val="39"/>
    <w:rsid w:val="00DB16D2"/>
    <w:pPr>
      <w:ind w:left="240"/>
    </w:pPr>
    <w:rPr>
      <w:smallCaps/>
    </w:rPr>
  </w:style>
  <w:style w:type="paragraph" w:styleId="35">
    <w:name w:val="toc 3"/>
    <w:basedOn w:val="a1"/>
    <w:next w:val="a1"/>
    <w:autoRedefine/>
    <w:uiPriority w:val="39"/>
    <w:rsid w:val="00DB16D2"/>
    <w:pPr>
      <w:ind w:left="480"/>
    </w:pPr>
    <w:rPr>
      <w:i/>
    </w:rPr>
  </w:style>
  <w:style w:type="paragraph" w:styleId="41">
    <w:name w:val="toc 4"/>
    <w:basedOn w:val="a1"/>
    <w:next w:val="a1"/>
    <w:autoRedefine/>
    <w:rsid w:val="00DB16D2"/>
    <w:pPr>
      <w:tabs>
        <w:tab w:val="right" w:leader="dot" w:pos="9515"/>
      </w:tabs>
      <w:ind w:left="720"/>
    </w:pPr>
    <w:rPr>
      <w:i/>
    </w:rPr>
  </w:style>
  <w:style w:type="paragraph" w:styleId="51">
    <w:name w:val="toc 5"/>
    <w:basedOn w:val="a1"/>
    <w:next w:val="a1"/>
    <w:autoRedefine/>
    <w:rsid w:val="00DB16D2"/>
    <w:pPr>
      <w:ind w:left="960"/>
    </w:pPr>
  </w:style>
  <w:style w:type="paragraph" w:styleId="61">
    <w:name w:val="toc 6"/>
    <w:basedOn w:val="a1"/>
    <w:next w:val="a1"/>
    <w:autoRedefine/>
    <w:rsid w:val="00DB16D2"/>
    <w:pPr>
      <w:ind w:left="1200"/>
    </w:pPr>
  </w:style>
  <w:style w:type="paragraph" w:styleId="71">
    <w:name w:val="toc 7"/>
    <w:basedOn w:val="a1"/>
    <w:next w:val="a1"/>
    <w:autoRedefine/>
    <w:rsid w:val="00DB16D2"/>
    <w:pPr>
      <w:ind w:left="1440"/>
    </w:pPr>
  </w:style>
  <w:style w:type="paragraph" w:styleId="81">
    <w:name w:val="toc 8"/>
    <w:basedOn w:val="a1"/>
    <w:next w:val="a1"/>
    <w:autoRedefine/>
    <w:rsid w:val="00DB16D2"/>
    <w:pPr>
      <w:ind w:left="1680"/>
    </w:pPr>
  </w:style>
  <w:style w:type="paragraph" w:styleId="91">
    <w:name w:val="toc 9"/>
    <w:basedOn w:val="a1"/>
    <w:next w:val="a1"/>
    <w:autoRedefine/>
    <w:rsid w:val="00DB16D2"/>
    <w:pPr>
      <w:ind w:left="1920"/>
    </w:pPr>
  </w:style>
  <w:style w:type="character" w:styleId="afd">
    <w:name w:val="Hyperlink"/>
    <w:uiPriority w:val="99"/>
    <w:rsid w:val="00DB16D2"/>
    <w:rPr>
      <w:color w:val="0000FF"/>
      <w:u w:val="single"/>
    </w:rPr>
  </w:style>
  <w:style w:type="paragraph" w:customStyle="1" w:styleId="OTCHET00">
    <w:name w:val="OTCHET_00"/>
    <w:basedOn w:val="26"/>
    <w:rsid w:val="00DB16D2"/>
    <w:pPr>
      <w:tabs>
        <w:tab w:val="clear" w:pos="1065"/>
        <w:tab w:val="left" w:pos="709"/>
        <w:tab w:val="left" w:pos="3402"/>
      </w:tabs>
      <w:spacing w:line="360" w:lineRule="auto"/>
      <w:ind w:left="0" w:firstLine="0"/>
      <w:jc w:val="both"/>
    </w:pPr>
    <w:rPr>
      <w:rFonts w:ascii="NTTimes/Cyrillic" w:hAnsi="NTTimes/Cyrillic"/>
      <w:szCs w:val="20"/>
    </w:rPr>
  </w:style>
  <w:style w:type="paragraph" w:styleId="26">
    <w:name w:val="List Number 2"/>
    <w:basedOn w:val="a1"/>
    <w:rsid w:val="00DB16D2"/>
    <w:pPr>
      <w:tabs>
        <w:tab w:val="num" w:pos="1065"/>
      </w:tabs>
      <w:ind w:left="1065" w:hanging="360"/>
    </w:pPr>
  </w:style>
  <w:style w:type="paragraph" w:styleId="12">
    <w:name w:val="index 1"/>
    <w:basedOn w:val="a1"/>
    <w:next w:val="a1"/>
    <w:autoRedefine/>
    <w:rsid w:val="00DB16D2"/>
    <w:pPr>
      <w:ind w:left="240" w:hanging="240"/>
    </w:pPr>
  </w:style>
  <w:style w:type="character" w:styleId="afe">
    <w:name w:val="Strong"/>
    <w:qFormat/>
    <w:rsid w:val="00DB16D2"/>
    <w:rPr>
      <w:b/>
      <w:bCs/>
    </w:rPr>
  </w:style>
  <w:style w:type="paragraph" w:customStyle="1" w:styleId="ConsCell">
    <w:name w:val="ConsCell"/>
    <w:rsid w:val="00DB16D2"/>
    <w:pPr>
      <w:widowControl w:val="0"/>
      <w:autoSpaceDE w:val="0"/>
      <w:autoSpaceDN w:val="0"/>
      <w:adjustRightInd w:val="0"/>
      <w:ind w:right="19772"/>
    </w:pPr>
    <w:rPr>
      <w:rFonts w:ascii="Arial" w:hAnsi="Arial" w:cs="Arial"/>
    </w:rPr>
  </w:style>
  <w:style w:type="paragraph" w:styleId="aff">
    <w:name w:val="caption"/>
    <w:basedOn w:val="a1"/>
    <w:next w:val="a1"/>
    <w:qFormat/>
    <w:rsid w:val="00DB16D2"/>
    <w:pPr>
      <w:spacing w:before="120" w:after="120"/>
    </w:pPr>
    <w:rPr>
      <w:b/>
      <w:bCs/>
      <w:sz w:val="20"/>
      <w:szCs w:val="20"/>
    </w:rPr>
  </w:style>
  <w:style w:type="paragraph" w:styleId="aff0">
    <w:name w:val="footer"/>
    <w:basedOn w:val="a1"/>
    <w:link w:val="aff1"/>
    <w:uiPriority w:val="99"/>
    <w:rsid w:val="00DB16D2"/>
    <w:pPr>
      <w:tabs>
        <w:tab w:val="center" w:pos="4677"/>
        <w:tab w:val="right" w:pos="9355"/>
      </w:tabs>
    </w:pPr>
  </w:style>
  <w:style w:type="character" w:customStyle="1" w:styleId="aff1">
    <w:name w:val="Нижний колонтитул Знак"/>
    <w:link w:val="aff0"/>
    <w:uiPriority w:val="99"/>
    <w:rsid w:val="00DB16D2"/>
    <w:rPr>
      <w:sz w:val="24"/>
      <w:szCs w:val="24"/>
    </w:rPr>
  </w:style>
  <w:style w:type="paragraph" w:styleId="aff2">
    <w:name w:val="Block Text"/>
    <w:basedOn w:val="a1"/>
    <w:rsid w:val="00DB16D2"/>
    <w:pPr>
      <w:ind w:left="-108" w:right="-108"/>
    </w:pPr>
    <w:rPr>
      <w:sz w:val="22"/>
    </w:rPr>
  </w:style>
  <w:style w:type="paragraph" w:styleId="aff3">
    <w:name w:val="Document Map"/>
    <w:basedOn w:val="a1"/>
    <w:link w:val="aff4"/>
    <w:rsid w:val="00DB16D2"/>
    <w:pPr>
      <w:shd w:val="clear" w:color="auto" w:fill="000080"/>
    </w:pPr>
    <w:rPr>
      <w:rFonts w:ascii="Tahoma" w:hAnsi="Tahoma" w:cs="Tahoma"/>
    </w:rPr>
  </w:style>
  <w:style w:type="character" w:customStyle="1" w:styleId="aff4">
    <w:name w:val="Схема документа Знак"/>
    <w:link w:val="aff3"/>
    <w:rsid w:val="00DB16D2"/>
    <w:rPr>
      <w:rFonts w:ascii="Tahoma" w:hAnsi="Tahoma" w:cs="Tahoma"/>
      <w:sz w:val="24"/>
      <w:szCs w:val="24"/>
      <w:shd w:val="clear" w:color="auto" w:fill="000080"/>
    </w:rPr>
  </w:style>
  <w:style w:type="paragraph" w:customStyle="1" w:styleId="Normal1">
    <w:name w:val="Normal1"/>
    <w:rsid w:val="00DB16D2"/>
    <w:pPr>
      <w:widowControl w:val="0"/>
      <w:spacing w:line="280" w:lineRule="auto"/>
      <w:ind w:firstLine="560"/>
      <w:jc w:val="both"/>
    </w:pPr>
    <w:rPr>
      <w:snapToGrid w:val="0"/>
    </w:rPr>
  </w:style>
  <w:style w:type="character" w:styleId="aff5">
    <w:name w:val="Emphasis"/>
    <w:qFormat/>
    <w:rsid w:val="00DB16D2"/>
    <w:rPr>
      <w:i/>
      <w:iCs/>
    </w:rPr>
  </w:style>
  <w:style w:type="paragraph" w:customStyle="1" w:styleId="BodyText22">
    <w:name w:val="Body Text 22"/>
    <w:basedOn w:val="a1"/>
    <w:rsid w:val="00DB16D2"/>
    <w:pPr>
      <w:ind w:firstLine="720"/>
      <w:jc w:val="both"/>
    </w:pPr>
    <w:rPr>
      <w:szCs w:val="20"/>
    </w:rPr>
  </w:style>
  <w:style w:type="paragraph" w:customStyle="1" w:styleId="aff6">
    <w:name w:val="таблица"/>
    <w:rsid w:val="00DB16D2"/>
    <w:pPr>
      <w:keepNext/>
      <w:keepLines/>
      <w:spacing w:before="60" w:after="60"/>
    </w:pPr>
    <w:rPr>
      <w:rFonts w:ascii="Arial" w:hAnsi="Arial"/>
      <w:i/>
    </w:rPr>
  </w:style>
  <w:style w:type="paragraph" w:customStyle="1" w:styleId="Normal2">
    <w:name w:val="Normal2"/>
    <w:rsid w:val="00DB16D2"/>
    <w:pPr>
      <w:widowControl w:val="0"/>
      <w:spacing w:line="300" w:lineRule="auto"/>
      <w:ind w:left="1040" w:hanging="360"/>
      <w:jc w:val="both"/>
    </w:pPr>
    <w:rPr>
      <w:snapToGrid w:val="0"/>
      <w:sz w:val="24"/>
    </w:rPr>
  </w:style>
  <w:style w:type="paragraph" w:customStyle="1" w:styleId="52">
    <w:name w:val="заголовок 5"/>
    <w:basedOn w:val="a1"/>
    <w:next w:val="a1"/>
    <w:rsid w:val="00DB16D2"/>
    <w:pPr>
      <w:keepNext/>
      <w:widowControl w:val="0"/>
      <w:ind w:firstLine="720"/>
      <w:jc w:val="both"/>
      <w:outlineLvl w:val="4"/>
    </w:pPr>
    <w:rPr>
      <w:rFonts w:ascii="Helvetica" w:hAnsi="Helvetica"/>
      <w:snapToGrid w:val="0"/>
      <w:szCs w:val="20"/>
    </w:rPr>
  </w:style>
  <w:style w:type="paragraph" w:customStyle="1" w:styleId="13">
    <w:name w:val="Текст выноски1"/>
    <w:basedOn w:val="a1"/>
    <w:semiHidden/>
    <w:rsid w:val="00DB16D2"/>
    <w:rPr>
      <w:rFonts w:ascii="Tahoma" w:hAnsi="Tahoma" w:cs="Tahoma"/>
      <w:sz w:val="16"/>
      <w:szCs w:val="16"/>
    </w:rPr>
  </w:style>
  <w:style w:type="character" w:customStyle="1" w:styleId="MainCharChar">
    <w:name w:val="Main Char Char"/>
    <w:rsid w:val="00DB16D2"/>
    <w:rPr>
      <w:rFonts w:cs="Tahoma"/>
      <w:sz w:val="24"/>
      <w:szCs w:val="16"/>
      <w:lang w:val="ru-RU" w:eastAsia="ru-RU" w:bidi="ar-SA"/>
    </w:rPr>
  </w:style>
  <w:style w:type="character" w:customStyle="1" w:styleId="Char">
    <w:name w:val="Char"/>
    <w:rsid w:val="00DB16D2"/>
    <w:rPr>
      <w:b/>
      <w:bCs/>
      <w:sz w:val="24"/>
      <w:szCs w:val="24"/>
      <w:lang w:val="ru-RU" w:eastAsia="ru-RU" w:bidi="ar-SA"/>
    </w:rPr>
  </w:style>
  <w:style w:type="paragraph" w:customStyle="1" w:styleId="xl27">
    <w:name w:val="xl27"/>
    <w:basedOn w:val="a1"/>
    <w:rsid w:val="00DB16D2"/>
    <w:pPr>
      <w:pBdr>
        <w:left w:val="single" w:sz="4" w:space="0" w:color="auto"/>
        <w:right w:val="single" w:sz="4" w:space="0" w:color="auto"/>
      </w:pBdr>
      <w:spacing w:before="100" w:beforeAutospacing="1" w:after="100" w:afterAutospacing="1"/>
      <w:jc w:val="center"/>
      <w:textAlignment w:val="center"/>
    </w:pPr>
  </w:style>
  <w:style w:type="paragraph" w:customStyle="1" w:styleId="14">
    <w:name w:val="1"/>
    <w:basedOn w:val="a1"/>
    <w:next w:val="af1"/>
    <w:rsid w:val="00DB16D2"/>
    <w:pPr>
      <w:spacing w:before="100" w:beforeAutospacing="1" w:after="100" w:afterAutospacing="1"/>
    </w:pPr>
    <w:rPr>
      <w:rFonts w:ascii="Arial Unicode MS" w:eastAsia="Arial Unicode MS" w:hAnsi="Arial Unicode MS" w:cs="Arial Unicode MS"/>
    </w:rPr>
  </w:style>
  <w:style w:type="paragraph" w:customStyle="1" w:styleId="ConsPlusNonformat">
    <w:name w:val="ConsPlusNonformat"/>
    <w:uiPriority w:val="99"/>
    <w:rsid w:val="00DB16D2"/>
    <w:pPr>
      <w:widowControl w:val="0"/>
      <w:autoSpaceDE w:val="0"/>
      <w:autoSpaceDN w:val="0"/>
      <w:adjustRightInd w:val="0"/>
    </w:pPr>
    <w:rPr>
      <w:rFonts w:ascii="Courier New" w:hAnsi="Courier New" w:cs="Courier New"/>
    </w:rPr>
  </w:style>
  <w:style w:type="character" w:customStyle="1" w:styleId="mainattraction1">
    <w:name w:val="main_attraction1"/>
    <w:rsid w:val="00DB16D2"/>
    <w:rPr>
      <w:b/>
      <w:bCs/>
    </w:rPr>
  </w:style>
  <w:style w:type="paragraph" w:customStyle="1" w:styleId="Normal3">
    <w:name w:val="Normal3"/>
    <w:rsid w:val="00DB16D2"/>
    <w:pPr>
      <w:widowControl w:val="0"/>
      <w:spacing w:line="300" w:lineRule="auto"/>
      <w:ind w:left="1040" w:hanging="360"/>
      <w:jc w:val="both"/>
    </w:pPr>
    <w:rPr>
      <w:snapToGrid w:val="0"/>
      <w:sz w:val="24"/>
    </w:rPr>
  </w:style>
  <w:style w:type="paragraph" w:customStyle="1" w:styleId="h2">
    <w:name w:val="h2"/>
    <w:basedOn w:val="af2"/>
    <w:rsid w:val="00DB16D2"/>
    <w:pPr>
      <w:spacing w:after="480"/>
    </w:pPr>
    <w:rPr>
      <w:bCs w:val="0"/>
    </w:rPr>
  </w:style>
  <w:style w:type="paragraph" w:customStyle="1" w:styleId="aff7">
    <w:name w:val="Таблица"/>
    <w:basedOn w:val="a1"/>
    <w:rsid w:val="00DB16D2"/>
    <w:rPr>
      <w:sz w:val="28"/>
      <w:szCs w:val="28"/>
    </w:rPr>
  </w:style>
  <w:style w:type="paragraph" w:customStyle="1" w:styleId="BodyText23">
    <w:name w:val="Body Text 23"/>
    <w:basedOn w:val="a1"/>
    <w:rsid w:val="00DB16D2"/>
    <w:pPr>
      <w:ind w:firstLine="720"/>
      <w:jc w:val="both"/>
    </w:pPr>
    <w:rPr>
      <w:szCs w:val="20"/>
    </w:rPr>
  </w:style>
  <w:style w:type="paragraph" w:customStyle="1" w:styleId="text2">
    <w:name w:val="text_2"/>
    <w:basedOn w:val="a1"/>
    <w:rsid w:val="00DB16D2"/>
    <w:pPr>
      <w:spacing w:before="30" w:after="100" w:afterAutospacing="1"/>
      <w:ind w:left="75"/>
    </w:pPr>
    <w:rPr>
      <w:rFonts w:ascii="Arial" w:hAnsi="Arial" w:cs="Arial"/>
      <w:color w:val="336699"/>
      <w:sz w:val="20"/>
      <w:szCs w:val="20"/>
    </w:rPr>
  </w:style>
  <w:style w:type="paragraph" w:customStyle="1" w:styleId="27">
    <w:name w:val="2"/>
    <w:basedOn w:val="a1"/>
    <w:next w:val="af1"/>
    <w:rsid w:val="00DB16D2"/>
  </w:style>
  <w:style w:type="paragraph" w:styleId="36">
    <w:name w:val="List Bullet 3"/>
    <w:basedOn w:val="a1"/>
    <w:autoRedefine/>
    <w:rsid w:val="00DB16D2"/>
    <w:pPr>
      <w:tabs>
        <w:tab w:val="num" w:pos="0"/>
        <w:tab w:val="num" w:pos="360"/>
      </w:tabs>
      <w:spacing w:line="360" w:lineRule="auto"/>
      <w:ind w:firstLine="900"/>
    </w:pPr>
    <w:rPr>
      <w:sz w:val="28"/>
    </w:rPr>
  </w:style>
  <w:style w:type="paragraph" w:customStyle="1" w:styleId="15">
    <w:name w:val="Обычный1"/>
    <w:rsid w:val="00DB16D2"/>
    <w:pPr>
      <w:widowControl w:val="0"/>
      <w:spacing w:line="300" w:lineRule="auto"/>
      <w:ind w:left="1040" w:hanging="360"/>
      <w:jc w:val="both"/>
    </w:pPr>
    <w:rPr>
      <w:snapToGrid w:val="0"/>
      <w:sz w:val="24"/>
    </w:rPr>
  </w:style>
  <w:style w:type="paragraph" w:customStyle="1" w:styleId="210">
    <w:name w:val="Основной текст 21"/>
    <w:basedOn w:val="a1"/>
    <w:rsid w:val="00DB16D2"/>
    <w:pPr>
      <w:ind w:firstLine="720"/>
      <w:jc w:val="both"/>
    </w:pPr>
    <w:rPr>
      <w:szCs w:val="20"/>
    </w:rPr>
  </w:style>
  <w:style w:type="character" w:customStyle="1" w:styleId="text31">
    <w:name w:val="text31"/>
    <w:rsid w:val="00DB16D2"/>
    <w:rPr>
      <w:rFonts w:ascii="Arial" w:hAnsi="Arial" w:cs="Arial" w:hint="default"/>
      <w:b w:val="0"/>
      <w:bCs w:val="0"/>
      <w:color w:val="000000"/>
      <w:sz w:val="18"/>
      <w:szCs w:val="18"/>
    </w:rPr>
  </w:style>
  <w:style w:type="paragraph" w:customStyle="1" w:styleId="text3">
    <w:name w:val="text3"/>
    <w:basedOn w:val="a1"/>
    <w:rsid w:val="00DB16D2"/>
    <w:pPr>
      <w:spacing w:before="100" w:beforeAutospacing="1" w:after="100" w:afterAutospacing="1"/>
    </w:pPr>
    <w:rPr>
      <w:rFonts w:ascii="Arial" w:eastAsia="Arial Unicode MS" w:hAnsi="Arial" w:cs="Arial"/>
      <w:color w:val="000000"/>
      <w:sz w:val="18"/>
      <w:szCs w:val="18"/>
    </w:rPr>
  </w:style>
  <w:style w:type="paragraph" w:customStyle="1" w:styleId="mini">
    <w:name w:val="mini"/>
    <w:basedOn w:val="a1"/>
    <w:rsid w:val="00DB16D2"/>
    <w:pPr>
      <w:spacing w:before="100" w:beforeAutospacing="1" w:after="100" w:afterAutospacing="1"/>
    </w:pPr>
    <w:rPr>
      <w:rFonts w:ascii="Arial" w:eastAsia="Arial Unicode MS" w:hAnsi="Arial" w:cs="Arial"/>
      <w:color w:val="333333"/>
      <w:sz w:val="15"/>
      <w:szCs w:val="15"/>
    </w:rPr>
  </w:style>
  <w:style w:type="paragraph" w:customStyle="1" w:styleId="two">
    <w:name w:val="two"/>
    <w:basedOn w:val="a1"/>
    <w:rsid w:val="00DB16D2"/>
    <w:pPr>
      <w:spacing w:before="100" w:beforeAutospacing="1" w:after="100" w:afterAutospacing="1"/>
    </w:pPr>
    <w:rPr>
      <w:rFonts w:ascii="Arial" w:eastAsia="Arial Unicode MS" w:hAnsi="Arial" w:cs="Arial"/>
      <w:b/>
      <w:bCs/>
      <w:color w:val="990000"/>
      <w:sz w:val="17"/>
      <w:szCs w:val="17"/>
      <w:u w:val="single"/>
    </w:rPr>
  </w:style>
  <w:style w:type="paragraph" w:customStyle="1" w:styleId="2x2gray">
    <w:name w:val="2x2gray"/>
    <w:basedOn w:val="a1"/>
    <w:rsid w:val="00DB16D2"/>
    <w:pPr>
      <w:shd w:val="clear" w:color="auto" w:fill="FFFFFF"/>
      <w:spacing w:before="100" w:beforeAutospacing="1" w:after="100" w:afterAutospacing="1"/>
    </w:pPr>
    <w:rPr>
      <w:rFonts w:ascii="Verdana" w:eastAsia="Arial Unicode MS" w:hAnsi="Verdana" w:cs="Arial Unicode MS"/>
      <w:color w:val="000000"/>
      <w:sz w:val="18"/>
      <w:szCs w:val="18"/>
    </w:rPr>
  </w:style>
  <w:style w:type="paragraph" w:customStyle="1" w:styleId="news">
    <w:name w:val="news"/>
    <w:basedOn w:val="a1"/>
    <w:rsid w:val="00DB16D2"/>
    <w:pPr>
      <w:spacing w:before="100" w:beforeAutospacing="1" w:after="100" w:afterAutospacing="1"/>
    </w:pPr>
    <w:rPr>
      <w:rFonts w:ascii="Arial" w:eastAsia="Arial Unicode MS" w:hAnsi="Arial" w:cs="Arial"/>
      <w:b/>
      <w:bCs/>
      <w:color w:val="990000"/>
      <w:sz w:val="21"/>
      <w:szCs w:val="21"/>
    </w:rPr>
  </w:style>
  <w:style w:type="paragraph" w:customStyle="1" w:styleId="style2">
    <w:name w:val="style2"/>
    <w:basedOn w:val="a1"/>
    <w:rsid w:val="00DB16D2"/>
    <w:pPr>
      <w:spacing w:before="100" w:beforeAutospacing="1" w:after="100" w:afterAutospacing="1"/>
    </w:pPr>
    <w:rPr>
      <w:rFonts w:ascii="Verdana" w:eastAsia="Arial Unicode MS" w:hAnsi="Verdana" w:cs="Arial Unicode MS"/>
      <w:color w:val="FFFFFF"/>
      <w:sz w:val="18"/>
      <w:szCs w:val="18"/>
    </w:rPr>
  </w:style>
  <w:style w:type="paragraph" w:customStyle="1" w:styleId="42">
    <w:name w:val="4"/>
    <w:basedOn w:val="a1"/>
    <w:next w:val="af1"/>
    <w:rsid w:val="00DB16D2"/>
  </w:style>
  <w:style w:type="paragraph" w:customStyle="1" w:styleId="37">
    <w:name w:val="3"/>
    <w:basedOn w:val="a1"/>
    <w:next w:val="af1"/>
    <w:rsid w:val="00DB16D2"/>
  </w:style>
  <w:style w:type="paragraph" w:customStyle="1" w:styleId="16">
    <w:name w:val="заголовок 1"/>
    <w:basedOn w:val="a1"/>
    <w:next w:val="a1"/>
    <w:rsid w:val="00DB16D2"/>
    <w:pPr>
      <w:keepNext/>
      <w:autoSpaceDE w:val="0"/>
      <w:autoSpaceDN w:val="0"/>
      <w:jc w:val="center"/>
      <w:outlineLvl w:val="0"/>
    </w:pPr>
    <w:rPr>
      <w:b/>
      <w:bCs/>
      <w:i/>
      <w:iCs/>
    </w:rPr>
  </w:style>
  <w:style w:type="paragraph" w:customStyle="1" w:styleId="28">
    <w:name w:val="заголовок 2"/>
    <w:basedOn w:val="a1"/>
    <w:next w:val="a1"/>
    <w:rsid w:val="00DB16D2"/>
    <w:pPr>
      <w:keepNext/>
      <w:autoSpaceDE w:val="0"/>
      <w:autoSpaceDN w:val="0"/>
      <w:jc w:val="center"/>
      <w:outlineLvl w:val="1"/>
    </w:pPr>
    <w:rPr>
      <w:b/>
      <w:bCs/>
      <w:i/>
      <w:iCs/>
      <w:u w:val="single"/>
    </w:rPr>
  </w:style>
  <w:style w:type="paragraph" w:customStyle="1" w:styleId="43">
    <w:name w:val="заголовок 4"/>
    <w:basedOn w:val="a1"/>
    <w:next w:val="a1"/>
    <w:rsid w:val="00DB16D2"/>
    <w:pPr>
      <w:keepNext/>
      <w:autoSpaceDE w:val="0"/>
      <w:autoSpaceDN w:val="0"/>
      <w:jc w:val="center"/>
      <w:outlineLvl w:val="3"/>
    </w:pPr>
    <w:rPr>
      <w:b/>
      <w:bCs/>
    </w:rPr>
  </w:style>
  <w:style w:type="character" w:customStyle="1" w:styleId="17">
    <w:name w:val="Название Знак1"/>
    <w:rsid w:val="00DB16D2"/>
    <w:rPr>
      <w:rFonts w:ascii="Times New Roman" w:eastAsia="Times New Roman" w:hAnsi="Times New Roman" w:cs="Times New Roman"/>
      <w:b/>
      <w:bCs/>
      <w:sz w:val="24"/>
      <w:szCs w:val="24"/>
      <w:lang w:eastAsia="ru-RU"/>
    </w:rPr>
  </w:style>
  <w:style w:type="paragraph" w:styleId="HTML">
    <w:name w:val="HTML Preformatted"/>
    <w:basedOn w:val="a1"/>
    <w:link w:val="HTML0"/>
    <w:rsid w:val="00DB16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rsid w:val="00DB16D2"/>
    <w:rPr>
      <w:rFonts w:ascii="Courier New" w:hAnsi="Courier New"/>
    </w:rPr>
  </w:style>
  <w:style w:type="paragraph" w:customStyle="1" w:styleId="18">
    <w:name w:val="Основной текст1"/>
    <w:basedOn w:val="a1"/>
    <w:link w:val="aff8"/>
    <w:rsid w:val="003F4B55"/>
    <w:pPr>
      <w:spacing w:before="60" w:after="60"/>
      <w:jc w:val="both"/>
    </w:pPr>
    <w:rPr>
      <w:rFonts w:ascii="Arial" w:hAnsi="Arial" w:cs="Arial"/>
      <w:b/>
      <w:bCs/>
      <w:i/>
      <w:iCs/>
      <w:lang w:val="en-US"/>
    </w:rPr>
  </w:style>
  <w:style w:type="character" w:customStyle="1" w:styleId="aff8">
    <w:name w:val="Основной текст_"/>
    <w:link w:val="18"/>
    <w:rsid w:val="003F4B55"/>
    <w:rPr>
      <w:rFonts w:ascii="Arial" w:hAnsi="Arial" w:cs="Arial"/>
      <w:b/>
      <w:bCs/>
      <w:i/>
      <w:iCs/>
      <w:sz w:val="24"/>
      <w:szCs w:val="24"/>
      <w:lang w:val="en-US"/>
    </w:rPr>
  </w:style>
  <w:style w:type="paragraph" w:customStyle="1" w:styleId="BodyTxt">
    <w:name w:val="Body Txt"/>
    <w:basedOn w:val="a1"/>
    <w:rsid w:val="003F4B55"/>
    <w:pPr>
      <w:spacing w:before="60" w:after="60"/>
      <w:ind w:firstLine="567"/>
      <w:jc w:val="both"/>
    </w:pPr>
    <w:rPr>
      <w:rFonts w:ascii="Thames A" w:hAnsi="Thames A" w:cs="Thames A"/>
    </w:rPr>
  </w:style>
  <w:style w:type="paragraph" w:customStyle="1" w:styleId="aff9">
    <w:name w:val="Название таблицы"/>
    <w:basedOn w:val="a1"/>
    <w:rsid w:val="003F4B55"/>
    <w:pPr>
      <w:keepNext/>
      <w:keepLines/>
      <w:snapToGrid w:val="0"/>
      <w:spacing w:before="120"/>
      <w:ind w:left="357" w:right="357" w:firstLine="720"/>
      <w:jc w:val="right"/>
    </w:pPr>
    <w:rPr>
      <w:rFonts w:ascii="Arial" w:hAnsi="Arial" w:cs="Arial"/>
      <w:b/>
      <w:bCs/>
    </w:rPr>
  </w:style>
  <w:style w:type="paragraph" w:customStyle="1" w:styleId="120">
    <w:name w:val="таблицы 12"/>
    <w:basedOn w:val="a1"/>
    <w:rsid w:val="003F4B55"/>
    <w:pPr>
      <w:keepLines/>
      <w:snapToGrid w:val="0"/>
      <w:jc w:val="both"/>
    </w:pPr>
  </w:style>
  <w:style w:type="paragraph" w:customStyle="1" w:styleId="affa">
    <w:name w:val="номер таблицы"/>
    <w:basedOn w:val="a1"/>
    <w:rsid w:val="003F4B55"/>
    <w:pPr>
      <w:spacing w:before="120" w:after="60"/>
      <w:jc w:val="right"/>
    </w:pPr>
    <w:rPr>
      <w:b/>
      <w:bCs/>
    </w:rPr>
  </w:style>
  <w:style w:type="paragraph" w:customStyle="1" w:styleId="Normal">
    <w:name w:val="Normal Знак Знак"/>
    <w:rsid w:val="003F4B55"/>
    <w:pPr>
      <w:spacing w:before="100" w:after="100"/>
      <w:jc w:val="both"/>
    </w:pPr>
    <w:rPr>
      <w:sz w:val="24"/>
      <w:szCs w:val="24"/>
    </w:rPr>
  </w:style>
  <w:style w:type="paragraph" w:customStyle="1" w:styleId="just">
    <w:name w:val="just"/>
    <w:basedOn w:val="a1"/>
    <w:rsid w:val="003F4B55"/>
    <w:pPr>
      <w:spacing w:before="100" w:beforeAutospacing="1" w:after="100" w:afterAutospacing="1"/>
    </w:pPr>
  </w:style>
  <w:style w:type="character" w:customStyle="1" w:styleId="62">
    <w:name w:val="Знак Знак6"/>
    <w:locked/>
    <w:rsid w:val="003F4B55"/>
    <w:rPr>
      <w:rFonts w:cs="Times New Roman"/>
      <w:sz w:val="24"/>
      <w:szCs w:val="24"/>
    </w:rPr>
  </w:style>
  <w:style w:type="character" w:customStyle="1" w:styleId="72">
    <w:name w:val="Знак Знак7"/>
    <w:locked/>
    <w:rsid w:val="003F4B55"/>
    <w:rPr>
      <w:rFonts w:cs="Times New Roman"/>
      <w:sz w:val="24"/>
      <w:szCs w:val="24"/>
    </w:rPr>
  </w:style>
  <w:style w:type="character" w:customStyle="1" w:styleId="121">
    <w:name w:val="Знак Знак12"/>
    <w:locked/>
    <w:rsid w:val="003F4B55"/>
    <w:rPr>
      <w:rFonts w:ascii="Cambria" w:hAnsi="Cambria" w:cs="Times New Roman"/>
      <w:b/>
      <w:bCs/>
      <w:sz w:val="26"/>
      <w:szCs w:val="26"/>
    </w:rPr>
  </w:style>
  <w:style w:type="character" w:customStyle="1" w:styleId="82">
    <w:name w:val="Знак Знак8"/>
    <w:locked/>
    <w:rsid w:val="003F4B55"/>
    <w:rPr>
      <w:rFonts w:cs="Times New Roman"/>
      <w:sz w:val="24"/>
      <w:szCs w:val="24"/>
    </w:rPr>
  </w:style>
  <w:style w:type="paragraph" w:customStyle="1" w:styleId="kreder">
    <w:name w:val="kreder"/>
    <w:rsid w:val="003F4B55"/>
    <w:pPr>
      <w:widowControl w:val="0"/>
      <w:spacing w:line="360" w:lineRule="atLeast"/>
      <w:ind w:firstLine="567"/>
    </w:pPr>
    <w:rPr>
      <w:rFonts w:ascii="Arial" w:hAnsi="Arial"/>
      <w:color w:val="000000"/>
      <w:sz w:val="24"/>
    </w:rPr>
  </w:style>
  <w:style w:type="character" w:customStyle="1" w:styleId="211">
    <w:name w:val="Основной текст 2 Знак1"/>
    <w:uiPriority w:val="99"/>
    <w:locked/>
    <w:rsid w:val="003F4B55"/>
    <w:rPr>
      <w:rFonts w:cs="Times New Roman"/>
      <w:sz w:val="24"/>
      <w:szCs w:val="24"/>
    </w:rPr>
  </w:style>
  <w:style w:type="character" w:customStyle="1" w:styleId="29">
    <w:name w:val="Основной текст (2)"/>
    <w:rsid w:val="003F4B55"/>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paragraph" w:customStyle="1" w:styleId="44">
    <w:name w:val="Основной текст4"/>
    <w:basedOn w:val="a1"/>
    <w:rsid w:val="003F4B55"/>
    <w:pPr>
      <w:widowControl w:val="0"/>
      <w:shd w:val="clear" w:color="auto" w:fill="FFFFFF"/>
      <w:spacing w:line="0" w:lineRule="atLeast"/>
      <w:ind w:hanging="1760"/>
    </w:pPr>
    <w:rPr>
      <w:color w:val="000000"/>
      <w:sz w:val="27"/>
      <w:szCs w:val="27"/>
    </w:rPr>
  </w:style>
  <w:style w:type="paragraph" w:customStyle="1" w:styleId="affb">
    <w:name w:val="Обычный нум. список"/>
    <w:basedOn w:val="a1"/>
    <w:link w:val="affc"/>
    <w:qFormat/>
    <w:rsid w:val="003F4B55"/>
    <w:pPr>
      <w:suppressAutoHyphens/>
      <w:spacing w:before="45"/>
      <w:jc w:val="both"/>
    </w:pPr>
    <w:rPr>
      <w:sz w:val="28"/>
      <w:szCs w:val="28"/>
      <w:lang w:eastAsia="ar-SA"/>
    </w:rPr>
  </w:style>
  <w:style w:type="character" w:customStyle="1" w:styleId="affc">
    <w:name w:val="Обычный нум. список Знак"/>
    <w:link w:val="affb"/>
    <w:rsid w:val="003F4B55"/>
    <w:rPr>
      <w:sz w:val="28"/>
      <w:szCs w:val="28"/>
      <w:lang w:eastAsia="ar-SA"/>
    </w:rPr>
  </w:style>
  <w:style w:type="paragraph" w:customStyle="1" w:styleId="affd">
    <w:name w:val="Обычный с первой строкой"/>
    <w:basedOn w:val="a1"/>
    <w:qFormat/>
    <w:rsid w:val="003F4B55"/>
    <w:pPr>
      <w:suppressAutoHyphens/>
      <w:ind w:firstLine="567"/>
      <w:jc w:val="both"/>
    </w:pPr>
    <w:rPr>
      <w:sz w:val="28"/>
      <w:szCs w:val="28"/>
      <w:lang w:eastAsia="ar-SA"/>
    </w:rPr>
  </w:style>
  <w:style w:type="paragraph" w:customStyle="1" w:styleId="a0">
    <w:name w:val="Обычный маркер. список"/>
    <w:basedOn w:val="a1"/>
    <w:link w:val="affe"/>
    <w:qFormat/>
    <w:rsid w:val="003F4B55"/>
    <w:pPr>
      <w:numPr>
        <w:ilvl w:val="1"/>
        <w:numId w:val="32"/>
      </w:numPr>
      <w:suppressAutoHyphens/>
      <w:jc w:val="both"/>
    </w:pPr>
    <w:rPr>
      <w:sz w:val="28"/>
      <w:szCs w:val="28"/>
      <w:lang w:eastAsia="ar-SA"/>
    </w:rPr>
  </w:style>
  <w:style w:type="character" w:customStyle="1" w:styleId="affe">
    <w:name w:val="Обычный маркер. список Знак"/>
    <w:link w:val="a0"/>
    <w:rsid w:val="003F4B55"/>
    <w:rPr>
      <w:sz w:val="28"/>
      <w:szCs w:val="28"/>
      <w:lang w:eastAsia="ar-SA"/>
    </w:rPr>
  </w:style>
  <w:style w:type="paragraph" w:customStyle="1" w:styleId="-">
    <w:name w:val="Таблица - номер"/>
    <w:basedOn w:val="a1"/>
    <w:link w:val="-0"/>
    <w:qFormat/>
    <w:rsid w:val="003F4B55"/>
    <w:pPr>
      <w:suppressAutoHyphens/>
      <w:jc w:val="right"/>
    </w:pPr>
    <w:rPr>
      <w:i/>
      <w:lang w:eastAsia="ar-SA"/>
    </w:rPr>
  </w:style>
  <w:style w:type="character" w:customStyle="1" w:styleId="-0">
    <w:name w:val="Таблица - номер Знак"/>
    <w:link w:val="-"/>
    <w:rsid w:val="003F4B55"/>
    <w:rPr>
      <w:i/>
      <w:sz w:val="24"/>
      <w:szCs w:val="24"/>
      <w:lang w:eastAsia="ar-SA"/>
    </w:rPr>
  </w:style>
  <w:style w:type="paragraph" w:styleId="afff">
    <w:name w:val="List Paragraph"/>
    <w:basedOn w:val="a1"/>
    <w:uiPriority w:val="34"/>
    <w:qFormat/>
    <w:rsid w:val="003F4B55"/>
    <w:pPr>
      <w:spacing w:before="100" w:after="100"/>
      <w:ind w:left="720"/>
      <w:contextualSpacing/>
    </w:pPr>
  </w:style>
  <w:style w:type="character" w:customStyle="1" w:styleId="2a">
    <w:name w:val="Основной текст (2)_"/>
    <w:rsid w:val="003F4B55"/>
    <w:rPr>
      <w:rFonts w:ascii="Times New Roman" w:eastAsia="Times New Roman" w:hAnsi="Times New Roman" w:cs="Times New Roman"/>
      <w:b/>
      <w:bCs/>
      <w:i w:val="0"/>
      <w:iCs w:val="0"/>
      <w:smallCaps w:val="0"/>
      <w:strike w:val="0"/>
      <w:sz w:val="27"/>
      <w:szCs w:val="27"/>
      <w:u w:val="none"/>
    </w:rPr>
  </w:style>
  <w:style w:type="character" w:customStyle="1" w:styleId="afff0">
    <w:name w:val="Подпись к таблице_"/>
    <w:rsid w:val="003F4B55"/>
    <w:rPr>
      <w:rFonts w:ascii="Times New Roman" w:eastAsia="Times New Roman" w:hAnsi="Times New Roman" w:cs="Times New Roman"/>
      <w:b w:val="0"/>
      <w:bCs w:val="0"/>
      <w:i w:val="0"/>
      <w:iCs w:val="0"/>
      <w:smallCaps w:val="0"/>
      <w:strike w:val="0"/>
      <w:sz w:val="27"/>
      <w:szCs w:val="27"/>
      <w:u w:val="none"/>
    </w:rPr>
  </w:style>
  <w:style w:type="character" w:customStyle="1" w:styleId="afff1">
    <w:name w:val="Подпись к таблице + Полужирный"/>
    <w:rsid w:val="003F4B55"/>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character" w:customStyle="1" w:styleId="afff2">
    <w:name w:val="Подпись к таблице"/>
    <w:rsid w:val="003F4B55"/>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ru-RU"/>
    </w:rPr>
  </w:style>
  <w:style w:type="character" w:customStyle="1" w:styleId="11pt">
    <w:name w:val="Основной текст + 11 pt"/>
    <w:rsid w:val="003F4B55"/>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rPr>
  </w:style>
  <w:style w:type="character" w:customStyle="1" w:styleId="11pt0">
    <w:name w:val="Основной текст + 11 pt;Полужирный"/>
    <w:rsid w:val="003F4B55"/>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rPr>
  </w:style>
  <w:style w:type="character" w:customStyle="1" w:styleId="38">
    <w:name w:val="Подпись к таблице (3)_"/>
    <w:link w:val="39"/>
    <w:rsid w:val="003F4B55"/>
    <w:rPr>
      <w:sz w:val="22"/>
      <w:szCs w:val="22"/>
      <w:shd w:val="clear" w:color="auto" w:fill="FFFFFF"/>
    </w:rPr>
  </w:style>
  <w:style w:type="paragraph" w:customStyle="1" w:styleId="39">
    <w:name w:val="Подпись к таблице (3)"/>
    <w:basedOn w:val="a1"/>
    <w:link w:val="38"/>
    <w:rsid w:val="003F4B55"/>
    <w:pPr>
      <w:widowControl w:val="0"/>
      <w:shd w:val="clear" w:color="auto" w:fill="FFFFFF"/>
      <w:spacing w:line="0" w:lineRule="atLeast"/>
    </w:pPr>
    <w:rPr>
      <w:sz w:val="22"/>
      <w:szCs w:val="22"/>
    </w:rPr>
  </w:style>
  <w:style w:type="character" w:customStyle="1" w:styleId="3a">
    <w:name w:val="Подпись к таблице (3) + Полужирный"/>
    <w:rsid w:val="003F4B55"/>
    <w:rPr>
      <w:b/>
      <w:bCs/>
      <w:color w:val="000000"/>
      <w:spacing w:val="0"/>
      <w:w w:val="100"/>
      <w:position w:val="0"/>
      <w:sz w:val="22"/>
      <w:szCs w:val="22"/>
      <w:shd w:val="clear" w:color="auto" w:fill="FFFFFF"/>
      <w:lang w:val="ru-RU"/>
    </w:rPr>
  </w:style>
  <w:style w:type="character" w:customStyle="1" w:styleId="10pt">
    <w:name w:val="Основной текст + 10 pt;Полужирный"/>
    <w:rsid w:val="003F4B55"/>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ru-RU"/>
    </w:rPr>
  </w:style>
  <w:style w:type="character" w:customStyle="1" w:styleId="2b">
    <w:name w:val="Основной текст2"/>
    <w:rsid w:val="003F4B55"/>
    <w:rPr>
      <w:rFonts w:ascii="Times New Roman" w:eastAsia="Times New Roman" w:hAnsi="Times New Roman" w:cs="Times New Roman"/>
      <w:b w:val="0"/>
      <w:bCs w:val="0"/>
      <w:i w:val="0"/>
      <w:iCs w:val="0"/>
      <w:smallCaps w:val="0"/>
      <w:strike w:val="0"/>
      <w:color w:val="000000"/>
      <w:spacing w:val="0"/>
      <w:w w:val="100"/>
      <w:position w:val="0"/>
      <w:sz w:val="27"/>
      <w:szCs w:val="27"/>
      <w:u w:val="none"/>
      <w:shd w:val="clear" w:color="auto" w:fill="FFFFFF"/>
      <w:lang w:val="ru-RU"/>
    </w:rPr>
  </w:style>
  <w:style w:type="character" w:customStyle="1" w:styleId="45">
    <w:name w:val="Основной текст (4)_"/>
    <w:link w:val="46"/>
    <w:uiPriority w:val="99"/>
    <w:rsid w:val="003F4B55"/>
    <w:rPr>
      <w:b/>
      <w:bCs/>
      <w:i/>
      <w:iCs/>
      <w:sz w:val="27"/>
      <w:szCs w:val="27"/>
      <w:shd w:val="clear" w:color="auto" w:fill="FFFFFF"/>
    </w:rPr>
  </w:style>
  <w:style w:type="paragraph" w:customStyle="1" w:styleId="46">
    <w:name w:val="Основной текст (4)"/>
    <w:basedOn w:val="a1"/>
    <w:link w:val="45"/>
    <w:uiPriority w:val="99"/>
    <w:rsid w:val="003F4B55"/>
    <w:pPr>
      <w:widowControl w:val="0"/>
      <w:shd w:val="clear" w:color="auto" w:fill="FFFFFF"/>
      <w:spacing w:before="420" w:line="322" w:lineRule="exact"/>
      <w:jc w:val="center"/>
    </w:pPr>
    <w:rPr>
      <w:b/>
      <w:bCs/>
      <w:i/>
      <w:iCs/>
      <w:sz w:val="27"/>
      <w:szCs w:val="27"/>
    </w:rPr>
  </w:style>
  <w:style w:type="character" w:customStyle="1" w:styleId="220">
    <w:name w:val="Заголовок №2 (2)_"/>
    <w:link w:val="221"/>
    <w:rsid w:val="003F4B55"/>
    <w:rPr>
      <w:b/>
      <w:bCs/>
      <w:i/>
      <w:iCs/>
      <w:sz w:val="27"/>
      <w:szCs w:val="27"/>
      <w:shd w:val="clear" w:color="auto" w:fill="FFFFFF"/>
    </w:rPr>
  </w:style>
  <w:style w:type="paragraph" w:customStyle="1" w:styleId="221">
    <w:name w:val="Заголовок №2 (2)"/>
    <w:basedOn w:val="a1"/>
    <w:link w:val="220"/>
    <w:rsid w:val="003F4B55"/>
    <w:pPr>
      <w:widowControl w:val="0"/>
      <w:shd w:val="clear" w:color="auto" w:fill="FFFFFF"/>
      <w:spacing w:before="600" w:after="60" w:line="0" w:lineRule="atLeast"/>
      <w:outlineLvl w:val="1"/>
    </w:pPr>
    <w:rPr>
      <w:b/>
      <w:bCs/>
      <w:i/>
      <w:iCs/>
      <w:sz w:val="27"/>
      <w:szCs w:val="27"/>
    </w:rPr>
  </w:style>
  <w:style w:type="character" w:customStyle="1" w:styleId="afff3">
    <w:name w:val="Основной текст + Полужирный;Курсив"/>
    <w:rsid w:val="003F4B55"/>
    <w:rPr>
      <w:rFonts w:ascii="Times New Roman" w:eastAsia="Times New Roman" w:hAnsi="Times New Roman" w:cs="Times New Roman"/>
      <w:b/>
      <w:bCs/>
      <w:i/>
      <w:iCs/>
      <w:smallCaps w:val="0"/>
      <w:strike w:val="0"/>
      <w:color w:val="000000"/>
      <w:spacing w:val="0"/>
      <w:w w:val="100"/>
      <w:position w:val="0"/>
      <w:sz w:val="27"/>
      <w:szCs w:val="27"/>
      <w:u w:val="none"/>
      <w:shd w:val="clear" w:color="auto" w:fill="FFFFFF"/>
      <w:lang w:val="ru-RU"/>
    </w:rPr>
  </w:style>
  <w:style w:type="character" w:customStyle="1" w:styleId="3b">
    <w:name w:val="Основной текст3"/>
    <w:rsid w:val="003F4B55"/>
    <w:rPr>
      <w:rFonts w:ascii="Times New Roman" w:eastAsia="Times New Roman" w:hAnsi="Times New Roman" w:cs="Times New Roman"/>
      <w:b w:val="0"/>
      <w:bCs w:val="0"/>
      <w:i w:val="0"/>
      <w:iCs w:val="0"/>
      <w:smallCaps w:val="0"/>
      <w:strike w:val="0"/>
      <w:color w:val="000000"/>
      <w:spacing w:val="0"/>
      <w:w w:val="100"/>
      <w:position w:val="0"/>
      <w:sz w:val="27"/>
      <w:szCs w:val="27"/>
      <w:u w:val="none"/>
      <w:shd w:val="clear" w:color="auto" w:fill="FFFFFF"/>
    </w:rPr>
  </w:style>
  <w:style w:type="character" w:customStyle="1" w:styleId="afff4">
    <w:name w:val="Основной текст + Полужирный"/>
    <w:rsid w:val="003F4B55"/>
    <w:rPr>
      <w:rFonts w:ascii="Times New Roman" w:eastAsia="Times New Roman" w:hAnsi="Times New Roman" w:cs="Times New Roman"/>
      <w:b/>
      <w:bCs/>
      <w:i w:val="0"/>
      <w:iCs w:val="0"/>
      <w:smallCaps w:val="0"/>
      <w:strike w:val="0"/>
      <w:color w:val="000000"/>
      <w:spacing w:val="0"/>
      <w:w w:val="100"/>
      <w:position w:val="0"/>
      <w:sz w:val="27"/>
      <w:szCs w:val="27"/>
      <w:u w:val="none"/>
      <w:shd w:val="clear" w:color="auto" w:fill="FFFFFF"/>
      <w:lang w:val="ru-RU"/>
    </w:rPr>
  </w:style>
  <w:style w:type="character" w:customStyle="1" w:styleId="2c">
    <w:name w:val="Заголовок №2_"/>
    <w:link w:val="2d"/>
    <w:rsid w:val="003F4B55"/>
    <w:rPr>
      <w:b/>
      <w:bCs/>
      <w:sz w:val="27"/>
      <w:szCs w:val="27"/>
      <w:shd w:val="clear" w:color="auto" w:fill="FFFFFF"/>
    </w:rPr>
  </w:style>
  <w:style w:type="paragraph" w:customStyle="1" w:styleId="2d">
    <w:name w:val="Заголовок №2"/>
    <w:basedOn w:val="a1"/>
    <w:link w:val="2c"/>
    <w:rsid w:val="003F4B55"/>
    <w:pPr>
      <w:widowControl w:val="0"/>
      <w:shd w:val="clear" w:color="auto" w:fill="FFFFFF"/>
      <w:spacing w:after="360" w:line="0" w:lineRule="atLeast"/>
      <w:ind w:hanging="1820"/>
      <w:jc w:val="center"/>
      <w:outlineLvl w:val="1"/>
    </w:pPr>
    <w:rPr>
      <w:b/>
      <w:bCs/>
      <w:sz w:val="27"/>
      <w:szCs w:val="27"/>
    </w:rPr>
  </w:style>
  <w:style w:type="character" w:customStyle="1" w:styleId="2e">
    <w:name w:val="Заголовок №2 + Курсив"/>
    <w:rsid w:val="003F4B55"/>
    <w:rPr>
      <w:b/>
      <w:bCs/>
      <w:i/>
      <w:iCs/>
      <w:color w:val="000000"/>
      <w:spacing w:val="0"/>
      <w:w w:val="100"/>
      <w:position w:val="0"/>
      <w:sz w:val="27"/>
      <w:szCs w:val="27"/>
      <w:shd w:val="clear" w:color="auto" w:fill="FFFFFF"/>
      <w:lang w:val="ru-RU"/>
    </w:rPr>
  </w:style>
  <w:style w:type="character" w:customStyle="1" w:styleId="3c">
    <w:name w:val="Основной текст (3)_"/>
    <w:link w:val="3d"/>
    <w:rsid w:val="003F4B55"/>
    <w:rPr>
      <w:i/>
      <w:iCs/>
      <w:sz w:val="27"/>
      <w:szCs w:val="27"/>
      <w:shd w:val="clear" w:color="auto" w:fill="FFFFFF"/>
    </w:rPr>
  </w:style>
  <w:style w:type="paragraph" w:customStyle="1" w:styleId="3d">
    <w:name w:val="Основной текст (3)"/>
    <w:basedOn w:val="a1"/>
    <w:link w:val="3c"/>
    <w:rsid w:val="003F4B55"/>
    <w:pPr>
      <w:widowControl w:val="0"/>
      <w:shd w:val="clear" w:color="auto" w:fill="FFFFFF"/>
      <w:spacing w:before="420" w:line="0" w:lineRule="atLeast"/>
      <w:jc w:val="center"/>
    </w:pPr>
    <w:rPr>
      <w:i/>
      <w:iCs/>
      <w:sz w:val="27"/>
      <w:szCs w:val="27"/>
    </w:rPr>
  </w:style>
  <w:style w:type="character" w:styleId="afff5">
    <w:name w:val="FollowedHyperlink"/>
    <w:uiPriority w:val="99"/>
    <w:rsid w:val="003F4B55"/>
    <w:rPr>
      <w:color w:val="800080"/>
      <w:u w:val="single"/>
    </w:rPr>
  </w:style>
  <w:style w:type="character" w:customStyle="1" w:styleId="apple-converted-space">
    <w:name w:val="apple-converted-space"/>
    <w:rsid w:val="003F4B55"/>
  </w:style>
  <w:style w:type="paragraph" w:customStyle="1" w:styleId="19">
    <w:name w:val="Абзац списка1"/>
    <w:basedOn w:val="a1"/>
    <w:rsid w:val="003F4B55"/>
    <w:pPr>
      <w:spacing w:before="240" w:after="240" w:line="360" w:lineRule="auto"/>
      <w:ind w:left="720"/>
      <w:contextualSpacing/>
      <w:jc w:val="both"/>
    </w:pPr>
    <w:rPr>
      <w:sz w:val="28"/>
      <w:szCs w:val="22"/>
      <w:lang w:eastAsia="en-US"/>
    </w:rPr>
  </w:style>
  <w:style w:type="paragraph" w:styleId="a">
    <w:name w:val="List Bullet"/>
    <w:basedOn w:val="a1"/>
    <w:rsid w:val="003F4B55"/>
    <w:pPr>
      <w:numPr>
        <w:numId w:val="33"/>
      </w:numPr>
    </w:pPr>
  </w:style>
  <w:style w:type="paragraph" w:customStyle="1" w:styleId="Afff6">
    <w:name w:val="Текстовый блок A"/>
    <w:rsid w:val="003F4B55"/>
    <w:rPr>
      <w:rFonts w:ascii="Helvetica" w:eastAsia="ヒラギノ角ゴ Pro W3" w:hAnsi="Helvetica"/>
      <w:color w:val="000000"/>
      <w:sz w:val="24"/>
    </w:rPr>
  </w:style>
  <w:style w:type="paragraph" w:customStyle="1" w:styleId="ConsPlusTitle">
    <w:name w:val="ConsPlusTitle"/>
    <w:rsid w:val="003F4B55"/>
    <w:pPr>
      <w:autoSpaceDE w:val="0"/>
      <w:autoSpaceDN w:val="0"/>
      <w:adjustRightInd w:val="0"/>
    </w:pPr>
    <w:rPr>
      <w:b/>
      <w:bCs/>
      <w:sz w:val="24"/>
      <w:szCs w:val="24"/>
    </w:rPr>
  </w:style>
  <w:style w:type="paragraph" w:styleId="afff7">
    <w:name w:val="No Spacing"/>
    <w:link w:val="afff8"/>
    <w:uiPriority w:val="1"/>
    <w:qFormat/>
    <w:rsid w:val="003F4B55"/>
    <w:rPr>
      <w:rFonts w:ascii="Calibri" w:eastAsia="Calibri" w:hAnsi="Calibri"/>
      <w:sz w:val="22"/>
      <w:szCs w:val="22"/>
      <w:lang w:eastAsia="en-US"/>
    </w:rPr>
  </w:style>
  <w:style w:type="character" w:customStyle="1" w:styleId="afff8">
    <w:name w:val="Без интервала Знак"/>
    <w:link w:val="afff7"/>
    <w:uiPriority w:val="1"/>
    <w:rsid w:val="003F4B55"/>
    <w:rPr>
      <w:rFonts w:ascii="Calibri" w:eastAsia="Calibri" w:hAnsi="Calibri"/>
      <w:sz w:val="22"/>
      <w:szCs w:val="22"/>
      <w:lang w:eastAsia="en-US"/>
    </w:rPr>
  </w:style>
  <w:style w:type="paragraph" w:customStyle="1" w:styleId="1TimesNewRoman">
    <w:name w:val="Стиль Стиль1 + Times New Roman"/>
    <w:basedOn w:val="a1"/>
    <w:rsid w:val="003F4B55"/>
    <w:rPr>
      <w:rFonts w:ascii="Vineta BT" w:hAnsi="Vineta BT"/>
      <w:sz w:val="48"/>
    </w:rPr>
  </w:style>
  <w:style w:type="paragraph" w:customStyle="1" w:styleId="Style26">
    <w:name w:val="Style26"/>
    <w:basedOn w:val="a1"/>
    <w:rsid w:val="003F4B55"/>
    <w:pPr>
      <w:widowControl w:val="0"/>
      <w:autoSpaceDE w:val="0"/>
      <w:autoSpaceDN w:val="0"/>
      <w:adjustRightInd w:val="0"/>
      <w:spacing w:line="323" w:lineRule="exact"/>
      <w:ind w:firstLine="705"/>
      <w:jc w:val="both"/>
    </w:pPr>
  </w:style>
  <w:style w:type="character" w:customStyle="1" w:styleId="FontStyle47">
    <w:name w:val="Font Style47"/>
    <w:rsid w:val="003F4B55"/>
    <w:rPr>
      <w:rFonts w:ascii="Times New Roman" w:hAnsi="Times New Roman" w:cs="Times New Roman"/>
      <w:sz w:val="26"/>
      <w:szCs w:val="26"/>
    </w:rPr>
  </w:style>
  <w:style w:type="paragraph" w:customStyle="1" w:styleId="1a">
    <w:name w:val="Стиль1"/>
    <w:basedOn w:val="a1"/>
    <w:rsid w:val="003F4B55"/>
    <w:rPr>
      <w:rFonts w:ascii="Vineta BT" w:hAnsi="Vineta BT"/>
    </w:rPr>
  </w:style>
  <w:style w:type="paragraph" w:customStyle="1" w:styleId="1b">
    <w:name w:val="Знак1 Знак Знак Знак"/>
    <w:basedOn w:val="a1"/>
    <w:rsid w:val="003F4B55"/>
    <w:pPr>
      <w:spacing w:after="60"/>
      <w:ind w:firstLine="709"/>
      <w:jc w:val="both"/>
    </w:pPr>
    <w:rPr>
      <w:rFonts w:ascii="Arial" w:hAnsi="Arial" w:cs="Arial"/>
      <w:bCs/>
    </w:rPr>
  </w:style>
  <w:style w:type="paragraph" w:customStyle="1" w:styleId="afff9">
    <w:name w:val="Знак"/>
    <w:basedOn w:val="a1"/>
    <w:rsid w:val="003F4B55"/>
    <w:pPr>
      <w:widowControl w:val="0"/>
      <w:adjustRightInd w:val="0"/>
      <w:spacing w:after="160" w:line="240" w:lineRule="exact"/>
      <w:jc w:val="right"/>
    </w:pPr>
    <w:rPr>
      <w:sz w:val="20"/>
      <w:szCs w:val="20"/>
      <w:lang w:val="en-GB" w:eastAsia="en-US"/>
    </w:rPr>
  </w:style>
  <w:style w:type="paragraph" w:customStyle="1" w:styleId="1c">
    <w:name w:val="Без интервала1"/>
    <w:rsid w:val="003F4B55"/>
    <w:rPr>
      <w:rFonts w:ascii="Arial Unicode MS" w:eastAsia="Arial Unicode MS" w:hAnsi="Arial Unicode MS" w:cs="Arial Unicode MS"/>
      <w:color w:val="000000"/>
      <w:sz w:val="24"/>
      <w:szCs w:val="24"/>
    </w:rPr>
  </w:style>
  <w:style w:type="paragraph" w:customStyle="1" w:styleId="Style15">
    <w:name w:val="Style15"/>
    <w:basedOn w:val="a1"/>
    <w:rsid w:val="003F4B55"/>
    <w:pPr>
      <w:widowControl w:val="0"/>
      <w:suppressAutoHyphens/>
      <w:jc w:val="right"/>
    </w:pPr>
    <w:rPr>
      <w:rFonts w:eastAsia="SimSun" w:cs="Mangal"/>
      <w:kern w:val="1"/>
      <w:lang w:eastAsia="zh-CN" w:bidi="hi-IN"/>
    </w:rPr>
  </w:style>
  <w:style w:type="paragraph" w:customStyle="1" w:styleId="Style28">
    <w:name w:val="Style28"/>
    <w:basedOn w:val="a1"/>
    <w:rsid w:val="003F4B55"/>
    <w:pPr>
      <w:widowControl w:val="0"/>
      <w:autoSpaceDE w:val="0"/>
      <w:autoSpaceDN w:val="0"/>
      <w:adjustRightInd w:val="0"/>
      <w:spacing w:line="316" w:lineRule="exact"/>
      <w:jc w:val="both"/>
    </w:pPr>
  </w:style>
  <w:style w:type="character" w:customStyle="1" w:styleId="FontStyle40">
    <w:name w:val="Font Style40"/>
    <w:rsid w:val="003F4B55"/>
    <w:rPr>
      <w:rFonts w:ascii="Times New Roman" w:hAnsi="Times New Roman" w:cs="Times New Roman"/>
      <w:b/>
      <w:bCs/>
      <w:sz w:val="26"/>
      <w:szCs w:val="26"/>
    </w:rPr>
  </w:style>
  <w:style w:type="paragraph" w:customStyle="1" w:styleId="1d">
    <w:name w:val="Знак Знак Знак Знак Знак Знак1 Знак Знак Знак Знак"/>
    <w:basedOn w:val="a1"/>
    <w:rsid w:val="003F4B55"/>
    <w:pPr>
      <w:widowControl w:val="0"/>
      <w:adjustRightInd w:val="0"/>
      <w:spacing w:after="160" w:line="240" w:lineRule="exact"/>
      <w:jc w:val="right"/>
    </w:pPr>
    <w:rPr>
      <w:sz w:val="20"/>
      <w:szCs w:val="20"/>
      <w:lang w:val="en-GB" w:eastAsia="en-US"/>
    </w:rPr>
  </w:style>
  <w:style w:type="paragraph" w:customStyle="1" w:styleId="afffa">
    <w:name w:val="заголовок схема"/>
    <w:basedOn w:val="a1"/>
    <w:qFormat/>
    <w:rsid w:val="003F4B55"/>
    <w:pPr>
      <w:spacing w:before="60" w:after="60" w:line="288" w:lineRule="auto"/>
      <w:jc w:val="both"/>
    </w:pPr>
    <w:rPr>
      <w:rFonts w:eastAsia="Calibri"/>
      <w:b/>
      <w:szCs w:val="22"/>
      <w:lang w:eastAsia="en-US"/>
    </w:rPr>
  </w:style>
  <w:style w:type="paragraph" w:customStyle="1" w:styleId="1e">
    <w:name w:val="Название объекта1"/>
    <w:basedOn w:val="a1"/>
    <w:next w:val="a1"/>
    <w:rsid w:val="003F4B55"/>
    <w:pPr>
      <w:overflowPunct w:val="0"/>
      <w:autoSpaceDE w:val="0"/>
      <w:spacing w:before="120" w:after="120"/>
      <w:jc w:val="right"/>
      <w:textAlignment w:val="baseline"/>
    </w:pPr>
    <w:rPr>
      <w:rFonts w:ascii="Arial" w:hAnsi="Arial" w:cs="Arial"/>
      <w:sz w:val="18"/>
      <w:szCs w:val="18"/>
      <w:lang w:eastAsia="ar-SA"/>
    </w:rPr>
  </w:style>
  <w:style w:type="character" w:customStyle="1" w:styleId="FontStyle105">
    <w:name w:val="Font Style105"/>
    <w:rsid w:val="003F4B55"/>
    <w:rPr>
      <w:rFonts w:ascii="Times New Roman" w:hAnsi="Times New Roman" w:cs="Times New Roman"/>
      <w:b/>
      <w:bCs/>
      <w:sz w:val="24"/>
      <w:szCs w:val="24"/>
    </w:rPr>
  </w:style>
  <w:style w:type="paragraph" w:styleId="afffb">
    <w:name w:val="List"/>
    <w:basedOn w:val="a1"/>
    <w:rsid w:val="003F4B55"/>
    <w:pPr>
      <w:ind w:left="283" w:hanging="283"/>
    </w:pPr>
  </w:style>
  <w:style w:type="paragraph" w:styleId="2f">
    <w:name w:val="List 2"/>
    <w:basedOn w:val="a1"/>
    <w:rsid w:val="003F4B55"/>
    <w:pPr>
      <w:ind w:left="566" w:hanging="283"/>
    </w:pPr>
  </w:style>
  <w:style w:type="paragraph" w:styleId="3e">
    <w:name w:val="List 3"/>
    <w:basedOn w:val="a1"/>
    <w:rsid w:val="003F4B55"/>
    <w:pPr>
      <w:ind w:left="849" w:hanging="283"/>
    </w:pPr>
  </w:style>
  <w:style w:type="paragraph" w:styleId="afffc">
    <w:name w:val="Date"/>
    <w:basedOn w:val="a1"/>
    <w:next w:val="a1"/>
    <w:link w:val="afffd"/>
    <w:rsid w:val="003F4B55"/>
  </w:style>
  <w:style w:type="character" w:customStyle="1" w:styleId="afffd">
    <w:name w:val="Дата Знак"/>
    <w:link w:val="afffc"/>
    <w:rsid w:val="003F4B55"/>
    <w:rPr>
      <w:sz w:val="24"/>
      <w:szCs w:val="24"/>
    </w:rPr>
  </w:style>
  <w:style w:type="paragraph" w:styleId="afffe">
    <w:name w:val="List Continue"/>
    <w:basedOn w:val="a1"/>
    <w:rsid w:val="003F4B55"/>
    <w:pPr>
      <w:spacing w:after="120"/>
      <w:ind w:left="283"/>
    </w:pPr>
  </w:style>
  <w:style w:type="paragraph" w:styleId="affff">
    <w:name w:val="Body Text First Indent"/>
    <w:basedOn w:val="af6"/>
    <w:link w:val="affff0"/>
    <w:rsid w:val="003F4B55"/>
    <w:pPr>
      <w:ind w:firstLine="210"/>
    </w:pPr>
  </w:style>
  <w:style w:type="character" w:customStyle="1" w:styleId="affff0">
    <w:name w:val="Красная строка Знак"/>
    <w:basedOn w:val="af7"/>
    <w:link w:val="affff"/>
    <w:rsid w:val="003F4B55"/>
    <w:rPr>
      <w:sz w:val="24"/>
      <w:szCs w:val="24"/>
    </w:rPr>
  </w:style>
  <w:style w:type="paragraph" w:styleId="2f0">
    <w:name w:val="Body Text First Indent 2"/>
    <w:basedOn w:val="af4"/>
    <w:link w:val="2f1"/>
    <w:rsid w:val="003F4B55"/>
    <w:pPr>
      <w:spacing w:after="120" w:line="240" w:lineRule="auto"/>
      <w:ind w:left="283" w:firstLine="210"/>
      <w:jc w:val="left"/>
    </w:pPr>
  </w:style>
  <w:style w:type="character" w:customStyle="1" w:styleId="2f1">
    <w:name w:val="Красная строка 2 Знак"/>
    <w:basedOn w:val="af5"/>
    <w:link w:val="2f0"/>
    <w:rsid w:val="003F4B55"/>
    <w:rPr>
      <w:sz w:val="24"/>
      <w:szCs w:val="24"/>
    </w:rPr>
  </w:style>
  <w:style w:type="paragraph" w:customStyle="1" w:styleId="consnonformat0">
    <w:name w:val="consnonformat"/>
    <w:basedOn w:val="a1"/>
    <w:rsid w:val="003F4B55"/>
    <w:pPr>
      <w:tabs>
        <w:tab w:val="left" w:pos="708"/>
      </w:tabs>
      <w:suppressAutoHyphens/>
      <w:spacing w:before="75" w:after="75" w:line="100" w:lineRule="atLeast"/>
      <w:ind w:left="150" w:right="150"/>
      <w:jc w:val="both"/>
    </w:pPr>
    <w:rPr>
      <w:color w:val="000000"/>
      <w:kern w:val="1"/>
      <w:sz w:val="18"/>
      <w:szCs w:val="18"/>
    </w:rPr>
  </w:style>
  <w:style w:type="paragraph" w:customStyle="1" w:styleId="conscell0">
    <w:name w:val="conscell"/>
    <w:basedOn w:val="a1"/>
    <w:rsid w:val="003F4B55"/>
    <w:pPr>
      <w:tabs>
        <w:tab w:val="left" w:pos="708"/>
      </w:tabs>
      <w:suppressAutoHyphens/>
      <w:spacing w:before="75" w:after="75" w:line="100" w:lineRule="atLeast"/>
      <w:ind w:left="150" w:right="150"/>
      <w:jc w:val="both"/>
    </w:pPr>
    <w:rPr>
      <w:color w:val="000000"/>
      <w:kern w:val="1"/>
      <w:sz w:val="18"/>
      <w:szCs w:val="18"/>
    </w:rPr>
  </w:style>
  <w:style w:type="paragraph" w:customStyle="1" w:styleId="Style16">
    <w:name w:val="Style16"/>
    <w:basedOn w:val="a1"/>
    <w:uiPriority w:val="99"/>
    <w:rsid w:val="003F4B55"/>
    <w:pPr>
      <w:widowControl w:val="0"/>
      <w:autoSpaceDE w:val="0"/>
      <w:autoSpaceDN w:val="0"/>
      <w:adjustRightInd w:val="0"/>
      <w:spacing w:line="413" w:lineRule="exact"/>
      <w:ind w:firstLine="792"/>
    </w:pPr>
  </w:style>
  <w:style w:type="paragraph" w:customStyle="1" w:styleId="Style17">
    <w:name w:val="Style17"/>
    <w:basedOn w:val="a1"/>
    <w:uiPriority w:val="99"/>
    <w:rsid w:val="003F4B55"/>
    <w:pPr>
      <w:widowControl w:val="0"/>
      <w:autoSpaceDE w:val="0"/>
      <w:autoSpaceDN w:val="0"/>
      <w:adjustRightInd w:val="0"/>
      <w:spacing w:line="418" w:lineRule="exact"/>
      <w:ind w:firstLine="744"/>
      <w:jc w:val="both"/>
    </w:pPr>
  </w:style>
  <w:style w:type="character" w:customStyle="1" w:styleId="FontStyle54">
    <w:name w:val="Font Style54"/>
    <w:uiPriority w:val="99"/>
    <w:rsid w:val="003F4B55"/>
    <w:rPr>
      <w:rFonts w:ascii="Times New Roman" w:hAnsi="Times New Roman"/>
      <w:sz w:val="22"/>
    </w:rPr>
  </w:style>
  <w:style w:type="paragraph" w:customStyle="1" w:styleId="106">
    <w:name w:val="Стиль Заголовок 1 + Перед:  0 пт После:  6 пт Междустр.интервал: ..."/>
    <w:basedOn w:val="1"/>
    <w:uiPriority w:val="99"/>
    <w:rsid w:val="003F4B55"/>
    <w:pPr>
      <w:keepLines/>
      <w:tabs>
        <w:tab w:val="num" w:pos="720"/>
      </w:tabs>
      <w:spacing w:before="0" w:after="120"/>
      <w:ind w:left="720" w:hanging="720"/>
    </w:pPr>
    <w:rPr>
      <w:rFonts w:ascii="Times New Roman" w:hAnsi="Times New Roman" w:cs="Times New Roman"/>
      <w:kern w:val="0"/>
      <w:sz w:val="28"/>
      <w:szCs w:val="28"/>
    </w:rPr>
  </w:style>
  <w:style w:type="character" w:customStyle="1" w:styleId="FontStyle35">
    <w:name w:val="Font Style35"/>
    <w:uiPriority w:val="99"/>
    <w:rsid w:val="003F4B55"/>
    <w:rPr>
      <w:rFonts w:ascii="Times New Roman" w:hAnsi="Times New Roman"/>
      <w:b/>
      <w:sz w:val="22"/>
    </w:rPr>
  </w:style>
  <w:style w:type="character" w:customStyle="1" w:styleId="10Exact">
    <w:name w:val="Основной текст (10) Exact"/>
    <w:link w:val="100"/>
    <w:uiPriority w:val="99"/>
    <w:rsid w:val="003F4B55"/>
    <w:rPr>
      <w:rFonts w:ascii="Segoe UI" w:hAnsi="Segoe UI"/>
      <w:i/>
      <w:spacing w:val="-9"/>
      <w:sz w:val="8"/>
      <w:shd w:val="clear" w:color="auto" w:fill="FFFFFF"/>
    </w:rPr>
  </w:style>
  <w:style w:type="paragraph" w:customStyle="1" w:styleId="100">
    <w:name w:val="Основной текст (10)"/>
    <w:basedOn w:val="a1"/>
    <w:link w:val="10Exact"/>
    <w:uiPriority w:val="99"/>
    <w:rsid w:val="003F4B55"/>
    <w:pPr>
      <w:widowControl w:val="0"/>
      <w:shd w:val="clear" w:color="auto" w:fill="FFFFFF"/>
      <w:spacing w:line="240" w:lineRule="atLeast"/>
      <w:jc w:val="center"/>
    </w:pPr>
    <w:rPr>
      <w:rFonts w:ascii="Segoe UI" w:hAnsi="Segoe UI"/>
      <w:i/>
      <w:spacing w:val="-9"/>
      <w:sz w:val="8"/>
      <w:szCs w:val="20"/>
    </w:rPr>
  </w:style>
  <w:style w:type="paragraph" w:customStyle="1" w:styleId="2f2">
    <w:name w:val="Абзац списка2"/>
    <w:basedOn w:val="a1"/>
    <w:rsid w:val="003F4B55"/>
    <w:pPr>
      <w:suppressAutoHyphens/>
      <w:spacing w:after="200" w:line="276" w:lineRule="auto"/>
      <w:ind w:left="720"/>
      <w:contextualSpacing/>
    </w:pPr>
    <w:rPr>
      <w:rFonts w:ascii="Calibri" w:eastAsia="Arial Unicode MS" w:hAnsi="Calibri" w:cs="Calibri"/>
      <w:kern w:val="1"/>
      <w:sz w:val="22"/>
      <w:szCs w:val="22"/>
      <w:lang w:eastAsia="en-US"/>
    </w:rPr>
  </w:style>
  <w:style w:type="paragraph" w:customStyle="1" w:styleId="Style1">
    <w:name w:val="Style1"/>
    <w:basedOn w:val="a1"/>
    <w:rsid w:val="003F4B55"/>
    <w:pPr>
      <w:widowControl w:val="0"/>
      <w:autoSpaceDE w:val="0"/>
      <w:autoSpaceDN w:val="0"/>
      <w:adjustRightInd w:val="0"/>
    </w:pPr>
  </w:style>
  <w:style w:type="paragraph" w:customStyle="1" w:styleId="410">
    <w:name w:val="Основной текст (4)1"/>
    <w:basedOn w:val="a1"/>
    <w:uiPriority w:val="99"/>
    <w:rsid w:val="003F4B55"/>
    <w:pPr>
      <w:widowControl w:val="0"/>
      <w:shd w:val="clear" w:color="auto" w:fill="FFFFFF"/>
      <w:spacing w:before="2640" w:line="240" w:lineRule="atLeast"/>
      <w:jc w:val="right"/>
    </w:pPr>
    <w:rPr>
      <w:rFonts w:ascii="Arial" w:eastAsia="Calibri" w:hAnsi="Arial"/>
      <w:b/>
      <w:sz w:val="26"/>
      <w:szCs w:val="22"/>
      <w:lang w:eastAsia="en-US"/>
    </w:rPr>
  </w:style>
  <w:style w:type="paragraph" w:customStyle="1" w:styleId="47">
    <w:name w:val="Абзац списка4"/>
    <w:basedOn w:val="a1"/>
    <w:rsid w:val="003F4B55"/>
    <w:pPr>
      <w:ind w:left="720"/>
      <w:contextualSpacing/>
    </w:pPr>
  </w:style>
  <w:style w:type="paragraph" w:customStyle="1" w:styleId="ConsPlusCell">
    <w:name w:val="ConsPlusCell"/>
    <w:uiPriority w:val="99"/>
    <w:rsid w:val="003F4B55"/>
    <w:pPr>
      <w:widowControl w:val="0"/>
      <w:autoSpaceDE w:val="0"/>
      <w:autoSpaceDN w:val="0"/>
      <w:adjustRightInd w:val="0"/>
    </w:pPr>
    <w:rPr>
      <w:rFonts w:ascii="Arial" w:eastAsia="MS Mincho" w:hAnsi="Arial" w:cs="Arial"/>
    </w:rPr>
  </w:style>
  <w:style w:type="paragraph" w:customStyle="1" w:styleId="FR1">
    <w:name w:val="FR1"/>
    <w:rsid w:val="003F4B55"/>
    <w:pPr>
      <w:widowControl w:val="0"/>
      <w:overflowPunct w:val="0"/>
      <w:autoSpaceDE w:val="0"/>
      <w:autoSpaceDN w:val="0"/>
      <w:adjustRightInd w:val="0"/>
      <w:spacing w:line="460" w:lineRule="auto"/>
      <w:ind w:left="2280" w:right="1600"/>
      <w:jc w:val="center"/>
      <w:textAlignment w:val="baseline"/>
    </w:pPr>
    <w:rPr>
      <w:sz w:val="28"/>
    </w:rPr>
  </w:style>
  <w:style w:type="paragraph" w:customStyle="1" w:styleId="FR5">
    <w:name w:val="FR5"/>
    <w:rsid w:val="003F4B55"/>
    <w:pPr>
      <w:widowControl w:val="0"/>
      <w:overflowPunct w:val="0"/>
      <w:autoSpaceDE w:val="0"/>
      <w:autoSpaceDN w:val="0"/>
      <w:adjustRightInd w:val="0"/>
      <w:spacing w:before="400"/>
      <w:ind w:left="360"/>
      <w:textAlignment w:val="baseline"/>
    </w:pPr>
    <w:rPr>
      <w:sz w:val="12"/>
    </w:rPr>
  </w:style>
  <w:style w:type="paragraph" w:customStyle="1" w:styleId="FR2">
    <w:name w:val="FR2"/>
    <w:rsid w:val="003F4B55"/>
    <w:pPr>
      <w:widowControl w:val="0"/>
      <w:overflowPunct w:val="0"/>
      <w:autoSpaceDE w:val="0"/>
      <w:autoSpaceDN w:val="0"/>
      <w:adjustRightInd w:val="0"/>
      <w:spacing w:before="220" w:line="460" w:lineRule="auto"/>
      <w:ind w:firstLine="420"/>
      <w:jc w:val="both"/>
      <w:textAlignment w:val="baseline"/>
    </w:pPr>
    <w:rPr>
      <w:rFonts w:ascii="Arial" w:hAnsi="Arial"/>
      <w:sz w:val="28"/>
    </w:rPr>
  </w:style>
  <w:style w:type="paragraph" w:customStyle="1" w:styleId="FR4">
    <w:name w:val="FR4"/>
    <w:rsid w:val="003F4B55"/>
    <w:pPr>
      <w:widowControl w:val="0"/>
      <w:overflowPunct w:val="0"/>
      <w:autoSpaceDE w:val="0"/>
      <w:autoSpaceDN w:val="0"/>
      <w:adjustRightInd w:val="0"/>
      <w:spacing w:line="460" w:lineRule="auto"/>
      <w:textAlignment w:val="baseline"/>
    </w:pPr>
    <w:rPr>
      <w:rFonts w:ascii="Arial" w:hAnsi="Arial"/>
      <w:sz w:val="28"/>
    </w:rPr>
  </w:style>
  <w:style w:type="paragraph" w:customStyle="1" w:styleId="FR3">
    <w:name w:val="FR3"/>
    <w:rsid w:val="003F4B55"/>
    <w:pPr>
      <w:widowControl w:val="0"/>
      <w:overflowPunct w:val="0"/>
      <w:autoSpaceDE w:val="0"/>
      <w:autoSpaceDN w:val="0"/>
      <w:adjustRightInd w:val="0"/>
      <w:spacing w:line="420" w:lineRule="auto"/>
      <w:textAlignment w:val="baseline"/>
    </w:pPr>
    <w:rPr>
      <w:sz w:val="28"/>
    </w:rPr>
  </w:style>
  <w:style w:type="paragraph" w:customStyle="1" w:styleId="affff1">
    <w:name w:val="Абзац"/>
    <w:basedOn w:val="a1"/>
    <w:rsid w:val="003F4B55"/>
    <w:pPr>
      <w:spacing w:line="360" w:lineRule="auto"/>
      <w:ind w:firstLine="709"/>
      <w:jc w:val="both"/>
    </w:pPr>
    <w:rPr>
      <w:szCs w:val="20"/>
    </w:rPr>
  </w:style>
  <w:style w:type="character" w:customStyle="1" w:styleId="12pt">
    <w:name w:val="Основной текст + 12 pt"/>
    <w:aliases w:val="Не полужирный,Интервал 0 pt"/>
    <w:uiPriority w:val="99"/>
    <w:rsid w:val="003F4B55"/>
    <w:rPr>
      <w:b/>
      <w:spacing w:val="9"/>
      <w:sz w:val="24"/>
    </w:rPr>
  </w:style>
  <w:style w:type="character" w:customStyle="1" w:styleId="FontStyle69">
    <w:name w:val="Font Style69"/>
    <w:rsid w:val="0068792B"/>
    <w:rPr>
      <w:rFonts w:ascii="Courier New" w:hAnsi="Courier New" w:cs="Courier New" w:hint="default"/>
      <w:spacing w:val="-10"/>
      <w:sz w:val="26"/>
      <w:szCs w:val="26"/>
    </w:rPr>
  </w:style>
  <w:style w:type="character" w:customStyle="1" w:styleId="FontStyle72">
    <w:name w:val="Font Style72"/>
    <w:rsid w:val="0068792B"/>
    <w:rPr>
      <w:rFonts w:ascii="Courier New" w:hAnsi="Courier New" w:cs="Courier New" w:hint="default"/>
      <w:spacing w:val="-10"/>
      <w:sz w:val="26"/>
      <w:szCs w:val="26"/>
    </w:rPr>
  </w:style>
  <w:style w:type="paragraph" w:customStyle="1" w:styleId="Style3">
    <w:name w:val="Style3"/>
    <w:basedOn w:val="a1"/>
    <w:rsid w:val="0068792B"/>
    <w:pPr>
      <w:widowControl w:val="0"/>
      <w:autoSpaceDE w:val="0"/>
      <w:autoSpaceDN w:val="0"/>
      <w:adjustRightInd w:val="0"/>
      <w:spacing w:line="322" w:lineRule="exact"/>
      <w:ind w:firstLine="739"/>
      <w:jc w:val="both"/>
    </w:pPr>
  </w:style>
  <w:style w:type="character" w:customStyle="1" w:styleId="FontStyle83">
    <w:name w:val="Font Style83"/>
    <w:rsid w:val="0068792B"/>
    <w:rPr>
      <w:rFonts w:ascii="Courier New" w:hAnsi="Courier New" w:cs="Courier New" w:hint="default"/>
      <w:b/>
      <w:bCs/>
      <w:i/>
      <w:iCs/>
      <w:sz w:val="32"/>
      <w:szCs w:val="32"/>
    </w:rPr>
  </w:style>
  <w:style w:type="paragraph" w:customStyle="1" w:styleId="Style7">
    <w:name w:val="Style7"/>
    <w:basedOn w:val="a1"/>
    <w:rsid w:val="0068792B"/>
    <w:pPr>
      <w:widowControl w:val="0"/>
      <w:autoSpaceDE w:val="0"/>
      <w:autoSpaceDN w:val="0"/>
      <w:adjustRightInd w:val="0"/>
    </w:pPr>
  </w:style>
</w:styles>
</file>

<file path=word/webSettings.xml><?xml version="1.0" encoding="utf-8"?>
<w:webSettings xmlns:r="http://schemas.openxmlformats.org/officeDocument/2006/relationships" xmlns:w="http://schemas.openxmlformats.org/wordprocessingml/2006/main">
  <w:divs>
    <w:div w:id="84765592">
      <w:bodyDiv w:val="1"/>
      <w:marLeft w:val="0"/>
      <w:marRight w:val="0"/>
      <w:marTop w:val="0"/>
      <w:marBottom w:val="0"/>
      <w:divBdr>
        <w:top w:val="none" w:sz="0" w:space="0" w:color="auto"/>
        <w:left w:val="none" w:sz="0" w:space="0" w:color="auto"/>
        <w:bottom w:val="none" w:sz="0" w:space="0" w:color="auto"/>
        <w:right w:val="none" w:sz="0" w:space="0" w:color="auto"/>
      </w:divBdr>
    </w:div>
    <w:div w:id="93480674">
      <w:bodyDiv w:val="1"/>
      <w:marLeft w:val="0"/>
      <w:marRight w:val="0"/>
      <w:marTop w:val="0"/>
      <w:marBottom w:val="0"/>
      <w:divBdr>
        <w:top w:val="none" w:sz="0" w:space="0" w:color="auto"/>
        <w:left w:val="none" w:sz="0" w:space="0" w:color="auto"/>
        <w:bottom w:val="none" w:sz="0" w:space="0" w:color="auto"/>
        <w:right w:val="none" w:sz="0" w:space="0" w:color="auto"/>
      </w:divBdr>
    </w:div>
    <w:div w:id="282662007">
      <w:bodyDiv w:val="1"/>
      <w:marLeft w:val="0"/>
      <w:marRight w:val="0"/>
      <w:marTop w:val="0"/>
      <w:marBottom w:val="0"/>
      <w:divBdr>
        <w:top w:val="none" w:sz="0" w:space="0" w:color="auto"/>
        <w:left w:val="none" w:sz="0" w:space="0" w:color="auto"/>
        <w:bottom w:val="none" w:sz="0" w:space="0" w:color="auto"/>
        <w:right w:val="none" w:sz="0" w:space="0" w:color="auto"/>
      </w:divBdr>
    </w:div>
    <w:div w:id="289628589">
      <w:bodyDiv w:val="1"/>
      <w:marLeft w:val="0"/>
      <w:marRight w:val="0"/>
      <w:marTop w:val="0"/>
      <w:marBottom w:val="0"/>
      <w:divBdr>
        <w:top w:val="none" w:sz="0" w:space="0" w:color="auto"/>
        <w:left w:val="none" w:sz="0" w:space="0" w:color="auto"/>
        <w:bottom w:val="none" w:sz="0" w:space="0" w:color="auto"/>
        <w:right w:val="none" w:sz="0" w:space="0" w:color="auto"/>
      </w:divBdr>
    </w:div>
    <w:div w:id="290668984">
      <w:bodyDiv w:val="1"/>
      <w:marLeft w:val="0"/>
      <w:marRight w:val="0"/>
      <w:marTop w:val="0"/>
      <w:marBottom w:val="0"/>
      <w:divBdr>
        <w:top w:val="none" w:sz="0" w:space="0" w:color="auto"/>
        <w:left w:val="none" w:sz="0" w:space="0" w:color="auto"/>
        <w:bottom w:val="none" w:sz="0" w:space="0" w:color="auto"/>
        <w:right w:val="none" w:sz="0" w:space="0" w:color="auto"/>
      </w:divBdr>
    </w:div>
    <w:div w:id="314726106">
      <w:bodyDiv w:val="1"/>
      <w:marLeft w:val="0"/>
      <w:marRight w:val="0"/>
      <w:marTop w:val="0"/>
      <w:marBottom w:val="0"/>
      <w:divBdr>
        <w:top w:val="none" w:sz="0" w:space="0" w:color="auto"/>
        <w:left w:val="none" w:sz="0" w:space="0" w:color="auto"/>
        <w:bottom w:val="none" w:sz="0" w:space="0" w:color="auto"/>
        <w:right w:val="none" w:sz="0" w:space="0" w:color="auto"/>
      </w:divBdr>
    </w:div>
    <w:div w:id="357898116">
      <w:bodyDiv w:val="1"/>
      <w:marLeft w:val="0"/>
      <w:marRight w:val="0"/>
      <w:marTop w:val="0"/>
      <w:marBottom w:val="0"/>
      <w:divBdr>
        <w:top w:val="none" w:sz="0" w:space="0" w:color="auto"/>
        <w:left w:val="none" w:sz="0" w:space="0" w:color="auto"/>
        <w:bottom w:val="none" w:sz="0" w:space="0" w:color="auto"/>
        <w:right w:val="none" w:sz="0" w:space="0" w:color="auto"/>
      </w:divBdr>
    </w:div>
    <w:div w:id="396637266">
      <w:bodyDiv w:val="1"/>
      <w:marLeft w:val="0"/>
      <w:marRight w:val="0"/>
      <w:marTop w:val="0"/>
      <w:marBottom w:val="0"/>
      <w:divBdr>
        <w:top w:val="none" w:sz="0" w:space="0" w:color="auto"/>
        <w:left w:val="none" w:sz="0" w:space="0" w:color="auto"/>
        <w:bottom w:val="none" w:sz="0" w:space="0" w:color="auto"/>
        <w:right w:val="none" w:sz="0" w:space="0" w:color="auto"/>
      </w:divBdr>
    </w:div>
    <w:div w:id="471824459">
      <w:bodyDiv w:val="1"/>
      <w:marLeft w:val="0"/>
      <w:marRight w:val="0"/>
      <w:marTop w:val="0"/>
      <w:marBottom w:val="0"/>
      <w:divBdr>
        <w:top w:val="none" w:sz="0" w:space="0" w:color="auto"/>
        <w:left w:val="none" w:sz="0" w:space="0" w:color="auto"/>
        <w:bottom w:val="none" w:sz="0" w:space="0" w:color="auto"/>
        <w:right w:val="none" w:sz="0" w:space="0" w:color="auto"/>
      </w:divBdr>
    </w:div>
    <w:div w:id="498156580">
      <w:bodyDiv w:val="1"/>
      <w:marLeft w:val="0"/>
      <w:marRight w:val="0"/>
      <w:marTop w:val="0"/>
      <w:marBottom w:val="0"/>
      <w:divBdr>
        <w:top w:val="none" w:sz="0" w:space="0" w:color="auto"/>
        <w:left w:val="none" w:sz="0" w:space="0" w:color="auto"/>
        <w:bottom w:val="none" w:sz="0" w:space="0" w:color="auto"/>
        <w:right w:val="none" w:sz="0" w:space="0" w:color="auto"/>
      </w:divBdr>
    </w:div>
    <w:div w:id="567694679">
      <w:bodyDiv w:val="1"/>
      <w:marLeft w:val="0"/>
      <w:marRight w:val="0"/>
      <w:marTop w:val="0"/>
      <w:marBottom w:val="0"/>
      <w:divBdr>
        <w:top w:val="none" w:sz="0" w:space="0" w:color="auto"/>
        <w:left w:val="none" w:sz="0" w:space="0" w:color="auto"/>
        <w:bottom w:val="none" w:sz="0" w:space="0" w:color="auto"/>
        <w:right w:val="none" w:sz="0" w:space="0" w:color="auto"/>
      </w:divBdr>
    </w:div>
    <w:div w:id="649209346">
      <w:bodyDiv w:val="1"/>
      <w:marLeft w:val="0"/>
      <w:marRight w:val="0"/>
      <w:marTop w:val="0"/>
      <w:marBottom w:val="0"/>
      <w:divBdr>
        <w:top w:val="none" w:sz="0" w:space="0" w:color="auto"/>
        <w:left w:val="none" w:sz="0" w:space="0" w:color="auto"/>
        <w:bottom w:val="none" w:sz="0" w:space="0" w:color="auto"/>
        <w:right w:val="none" w:sz="0" w:space="0" w:color="auto"/>
      </w:divBdr>
    </w:div>
    <w:div w:id="674697299">
      <w:bodyDiv w:val="1"/>
      <w:marLeft w:val="0"/>
      <w:marRight w:val="0"/>
      <w:marTop w:val="0"/>
      <w:marBottom w:val="0"/>
      <w:divBdr>
        <w:top w:val="none" w:sz="0" w:space="0" w:color="auto"/>
        <w:left w:val="none" w:sz="0" w:space="0" w:color="auto"/>
        <w:bottom w:val="none" w:sz="0" w:space="0" w:color="auto"/>
        <w:right w:val="none" w:sz="0" w:space="0" w:color="auto"/>
      </w:divBdr>
    </w:div>
    <w:div w:id="710616421">
      <w:bodyDiv w:val="1"/>
      <w:marLeft w:val="0"/>
      <w:marRight w:val="0"/>
      <w:marTop w:val="0"/>
      <w:marBottom w:val="0"/>
      <w:divBdr>
        <w:top w:val="none" w:sz="0" w:space="0" w:color="auto"/>
        <w:left w:val="none" w:sz="0" w:space="0" w:color="auto"/>
        <w:bottom w:val="none" w:sz="0" w:space="0" w:color="auto"/>
        <w:right w:val="none" w:sz="0" w:space="0" w:color="auto"/>
      </w:divBdr>
    </w:div>
    <w:div w:id="725422074">
      <w:bodyDiv w:val="1"/>
      <w:marLeft w:val="0"/>
      <w:marRight w:val="0"/>
      <w:marTop w:val="0"/>
      <w:marBottom w:val="0"/>
      <w:divBdr>
        <w:top w:val="none" w:sz="0" w:space="0" w:color="auto"/>
        <w:left w:val="none" w:sz="0" w:space="0" w:color="auto"/>
        <w:bottom w:val="none" w:sz="0" w:space="0" w:color="auto"/>
        <w:right w:val="none" w:sz="0" w:space="0" w:color="auto"/>
      </w:divBdr>
    </w:div>
    <w:div w:id="759912904">
      <w:bodyDiv w:val="1"/>
      <w:marLeft w:val="0"/>
      <w:marRight w:val="0"/>
      <w:marTop w:val="0"/>
      <w:marBottom w:val="0"/>
      <w:divBdr>
        <w:top w:val="none" w:sz="0" w:space="0" w:color="auto"/>
        <w:left w:val="none" w:sz="0" w:space="0" w:color="auto"/>
        <w:bottom w:val="none" w:sz="0" w:space="0" w:color="auto"/>
        <w:right w:val="none" w:sz="0" w:space="0" w:color="auto"/>
      </w:divBdr>
    </w:div>
    <w:div w:id="784080048">
      <w:bodyDiv w:val="1"/>
      <w:marLeft w:val="0"/>
      <w:marRight w:val="0"/>
      <w:marTop w:val="0"/>
      <w:marBottom w:val="0"/>
      <w:divBdr>
        <w:top w:val="none" w:sz="0" w:space="0" w:color="auto"/>
        <w:left w:val="none" w:sz="0" w:space="0" w:color="auto"/>
        <w:bottom w:val="none" w:sz="0" w:space="0" w:color="auto"/>
        <w:right w:val="none" w:sz="0" w:space="0" w:color="auto"/>
      </w:divBdr>
    </w:div>
    <w:div w:id="912667219">
      <w:bodyDiv w:val="1"/>
      <w:marLeft w:val="0"/>
      <w:marRight w:val="0"/>
      <w:marTop w:val="0"/>
      <w:marBottom w:val="0"/>
      <w:divBdr>
        <w:top w:val="none" w:sz="0" w:space="0" w:color="auto"/>
        <w:left w:val="none" w:sz="0" w:space="0" w:color="auto"/>
        <w:bottom w:val="none" w:sz="0" w:space="0" w:color="auto"/>
        <w:right w:val="none" w:sz="0" w:space="0" w:color="auto"/>
      </w:divBdr>
    </w:div>
    <w:div w:id="1032532363">
      <w:bodyDiv w:val="1"/>
      <w:marLeft w:val="0"/>
      <w:marRight w:val="0"/>
      <w:marTop w:val="0"/>
      <w:marBottom w:val="0"/>
      <w:divBdr>
        <w:top w:val="none" w:sz="0" w:space="0" w:color="auto"/>
        <w:left w:val="none" w:sz="0" w:space="0" w:color="auto"/>
        <w:bottom w:val="none" w:sz="0" w:space="0" w:color="auto"/>
        <w:right w:val="none" w:sz="0" w:space="0" w:color="auto"/>
      </w:divBdr>
    </w:div>
    <w:div w:id="1043555317">
      <w:bodyDiv w:val="1"/>
      <w:marLeft w:val="0"/>
      <w:marRight w:val="0"/>
      <w:marTop w:val="0"/>
      <w:marBottom w:val="0"/>
      <w:divBdr>
        <w:top w:val="none" w:sz="0" w:space="0" w:color="auto"/>
        <w:left w:val="none" w:sz="0" w:space="0" w:color="auto"/>
        <w:bottom w:val="none" w:sz="0" w:space="0" w:color="auto"/>
        <w:right w:val="none" w:sz="0" w:space="0" w:color="auto"/>
      </w:divBdr>
    </w:div>
    <w:div w:id="1053846832">
      <w:bodyDiv w:val="1"/>
      <w:marLeft w:val="0"/>
      <w:marRight w:val="0"/>
      <w:marTop w:val="0"/>
      <w:marBottom w:val="0"/>
      <w:divBdr>
        <w:top w:val="none" w:sz="0" w:space="0" w:color="auto"/>
        <w:left w:val="none" w:sz="0" w:space="0" w:color="auto"/>
        <w:bottom w:val="none" w:sz="0" w:space="0" w:color="auto"/>
        <w:right w:val="none" w:sz="0" w:space="0" w:color="auto"/>
      </w:divBdr>
    </w:div>
    <w:div w:id="1105154223">
      <w:bodyDiv w:val="1"/>
      <w:marLeft w:val="0"/>
      <w:marRight w:val="0"/>
      <w:marTop w:val="0"/>
      <w:marBottom w:val="0"/>
      <w:divBdr>
        <w:top w:val="none" w:sz="0" w:space="0" w:color="auto"/>
        <w:left w:val="none" w:sz="0" w:space="0" w:color="auto"/>
        <w:bottom w:val="none" w:sz="0" w:space="0" w:color="auto"/>
        <w:right w:val="none" w:sz="0" w:space="0" w:color="auto"/>
      </w:divBdr>
    </w:div>
    <w:div w:id="1194727030">
      <w:bodyDiv w:val="1"/>
      <w:marLeft w:val="0"/>
      <w:marRight w:val="0"/>
      <w:marTop w:val="0"/>
      <w:marBottom w:val="0"/>
      <w:divBdr>
        <w:top w:val="none" w:sz="0" w:space="0" w:color="auto"/>
        <w:left w:val="none" w:sz="0" w:space="0" w:color="auto"/>
        <w:bottom w:val="none" w:sz="0" w:space="0" w:color="auto"/>
        <w:right w:val="none" w:sz="0" w:space="0" w:color="auto"/>
      </w:divBdr>
    </w:div>
    <w:div w:id="1197696021">
      <w:bodyDiv w:val="1"/>
      <w:marLeft w:val="0"/>
      <w:marRight w:val="0"/>
      <w:marTop w:val="0"/>
      <w:marBottom w:val="0"/>
      <w:divBdr>
        <w:top w:val="none" w:sz="0" w:space="0" w:color="auto"/>
        <w:left w:val="none" w:sz="0" w:space="0" w:color="auto"/>
        <w:bottom w:val="none" w:sz="0" w:space="0" w:color="auto"/>
        <w:right w:val="none" w:sz="0" w:space="0" w:color="auto"/>
      </w:divBdr>
    </w:div>
    <w:div w:id="1336961907">
      <w:bodyDiv w:val="1"/>
      <w:marLeft w:val="0"/>
      <w:marRight w:val="0"/>
      <w:marTop w:val="0"/>
      <w:marBottom w:val="0"/>
      <w:divBdr>
        <w:top w:val="none" w:sz="0" w:space="0" w:color="auto"/>
        <w:left w:val="none" w:sz="0" w:space="0" w:color="auto"/>
        <w:bottom w:val="none" w:sz="0" w:space="0" w:color="auto"/>
        <w:right w:val="none" w:sz="0" w:space="0" w:color="auto"/>
      </w:divBdr>
    </w:div>
    <w:div w:id="1458601090">
      <w:bodyDiv w:val="1"/>
      <w:marLeft w:val="0"/>
      <w:marRight w:val="0"/>
      <w:marTop w:val="0"/>
      <w:marBottom w:val="0"/>
      <w:divBdr>
        <w:top w:val="none" w:sz="0" w:space="0" w:color="auto"/>
        <w:left w:val="none" w:sz="0" w:space="0" w:color="auto"/>
        <w:bottom w:val="none" w:sz="0" w:space="0" w:color="auto"/>
        <w:right w:val="none" w:sz="0" w:space="0" w:color="auto"/>
      </w:divBdr>
      <w:divsChild>
        <w:div w:id="595165097">
          <w:marLeft w:val="0"/>
          <w:marRight w:val="0"/>
          <w:marTop w:val="120"/>
          <w:marBottom w:val="96"/>
          <w:divBdr>
            <w:top w:val="none" w:sz="0" w:space="0" w:color="auto"/>
            <w:left w:val="none" w:sz="0" w:space="0" w:color="auto"/>
            <w:bottom w:val="none" w:sz="0" w:space="0" w:color="auto"/>
            <w:right w:val="none" w:sz="0" w:space="0" w:color="auto"/>
          </w:divBdr>
          <w:divsChild>
            <w:div w:id="1937786131">
              <w:marLeft w:val="0"/>
              <w:marRight w:val="0"/>
              <w:marTop w:val="0"/>
              <w:marBottom w:val="0"/>
              <w:divBdr>
                <w:top w:val="none" w:sz="0" w:space="0" w:color="auto"/>
                <w:left w:val="none" w:sz="0" w:space="0" w:color="auto"/>
                <w:bottom w:val="none" w:sz="0" w:space="0" w:color="auto"/>
                <w:right w:val="none" w:sz="0" w:space="0" w:color="auto"/>
              </w:divBdr>
            </w:div>
            <w:div w:id="124011709">
              <w:marLeft w:val="0"/>
              <w:marRight w:val="0"/>
              <w:marTop w:val="0"/>
              <w:marBottom w:val="0"/>
              <w:divBdr>
                <w:top w:val="none" w:sz="0" w:space="0" w:color="auto"/>
                <w:left w:val="none" w:sz="0" w:space="0" w:color="auto"/>
                <w:bottom w:val="none" w:sz="0" w:space="0" w:color="auto"/>
                <w:right w:val="none" w:sz="0" w:space="0" w:color="auto"/>
              </w:divBdr>
            </w:div>
          </w:divsChild>
        </w:div>
        <w:div w:id="1924530707">
          <w:marLeft w:val="0"/>
          <w:marRight w:val="0"/>
          <w:marTop w:val="120"/>
          <w:marBottom w:val="96"/>
          <w:divBdr>
            <w:top w:val="none" w:sz="0" w:space="0" w:color="auto"/>
            <w:left w:val="none" w:sz="0" w:space="0" w:color="auto"/>
            <w:bottom w:val="none" w:sz="0" w:space="0" w:color="auto"/>
            <w:right w:val="none" w:sz="0" w:space="0" w:color="auto"/>
          </w:divBdr>
          <w:divsChild>
            <w:div w:id="559557848">
              <w:marLeft w:val="0"/>
              <w:marRight w:val="0"/>
              <w:marTop w:val="0"/>
              <w:marBottom w:val="0"/>
              <w:divBdr>
                <w:top w:val="none" w:sz="0" w:space="0" w:color="auto"/>
                <w:left w:val="none" w:sz="0" w:space="0" w:color="auto"/>
                <w:bottom w:val="none" w:sz="0" w:space="0" w:color="auto"/>
                <w:right w:val="none" w:sz="0" w:space="0" w:color="auto"/>
              </w:divBdr>
            </w:div>
            <w:div w:id="1827475030">
              <w:marLeft w:val="0"/>
              <w:marRight w:val="0"/>
              <w:marTop w:val="0"/>
              <w:marBottom w:val="0"/>
              <w:divBdr>
                <w:top w:val="none" w:sz="0" w:space="0" w:color="auto"/>
                <w:left w:val="none" w:sz="0" w:space="0" w:color="auto"/>
                <w:bottom w:val="none" w:sz="0" w:space="0" w:color="auto"/>
                <w:right w:val="none" w:sz="0" w:space="0" w:color="auto"/>
              </w:divBdr>
            </w:div>
          </w:divsChild>
        </w:div>
        <w:div w:id="625703596">
          <w:marLeft w:val="0"/>
          <w:marRight w:val="0"/>
          <w:marTop w:val="0"/>
          <w:marBottom w:val="0"/>
          <w:divBdr>
            <w:top w:val="none" w:sz="0" w:space="0" w:color="auto"/>
            <w:left w:val="none" w:sz="0" w:space="0" w:color="auto"/>
            <w:bottom w:val="none" w:sz="0" w:space="0" w:color="auto"/>
            <w:right w:val="none" w:sz="0" w:space="0" w:color="auto"/>
          </w:divBdr>
        </w:div>
      </w:divsChild>
    </w:div>
    <w:div w:id="1573150931">
      <w:bodyDiv w:val="1"/>
      <w:marLeft w:val="0"/>
      <w:marRight w:val="0"/>
      <w:marTop w:val="0"/>
      <w:marBottom w:val="0"/>
      <w:divBdr>
        <w:top w:val="none" w:sz="0" w:space="0" w:color="auto"/>
        <w:left w:val="none" w:sz="0" w:space="0" w:color="auto"/>
        <w:bottom w:val="none" w:sz="0" w:space="0" w:color="auto"/>
        <w:right w:val="none" w:sz="0" w:space="0" w:color="auto"/>
      </w:divBdr>
    </w:div>
    <w:div w:id="1592468962">
      <w:bodyDiv w:val="1"/>
      <w:marLeft w:val="0"/>
      <w:marRight w:val="0"/>
      <w:marTop w:val="0"/>
      <w:marBottom w:val="0"/>
      <w:divBdr>
        <w:top w:val="none" w:sz="0" w:space="0" w:color="auto"/>
        <w:left w:val="none" w:sz="0" w:space="0" w:color="auto"/>
        <w:bottom w:val="none" w:sz="0" w:space="0" w:color="auto"/>
        <w:right w:val="none" w:sz="0" w:space="0" w:color="auto"/>
      </w:divBdr>
      <w:divsChild>
        <w:div w:id="706368984">
          <w:marLeft w:val="0"/>
          <w:marRight w:val="0"/>
          <w:marTop w:val="0"/>
          <w:marBottom w:val="0"/>
          <w:divBdr>
            <w:top w:val="none" w:sz="0" w:space="0" w:color="auto"/>
            <w:left w:val="none" w:sz="0" w:space="0" w:color="auto"/>
            <w:bottom w:val="none" w:sz="0" w:space="0" w:color="auto"/>
            <w:right w:val="none" w:sz="0" w:space="0" w:color="auto"/>
          </w:divBdr>
        </w:div>
      </w:divsChild>
    </w:div>
    <w:div w:id="1594243672">
      <w:bodyDiv w:val="1"/>
      <w:marLeft w:val="0"/>
      <w:marRight w:val="0"/>
      <w:marTop w:val="0"/>
      <w:marBottom w:val="0"/>
      <w:divBdr>
        <w:top w:val="none" w:sz="0" w:space="0" w:color="auto"/>
        <w:left w:val="none" w:sz="0" w:space="0" w:color="auto"/>
        <w:bottom w:val="none" w:sz="0" w:space="0" w:color="auto"/>
        <w:right w:val="none" w:sz="0" w:space="0" w:color="auto"/>
      </w:divBdr>
    </w:div>
    <w:div w:id="1616473746">
      <w:bodyDiv w:val="1"/>
      <w:marLeft w:val="0"/>
      <w:marRight w:val="0"/>
      <w:marTop w:val="0"/>
      <w:marBottom w:val="0"/>
      <w:divBdr>
        <w:top w:val="none" w:sz="0" w:space="0" w:color="auto"/>
        <w:left w:val="none" w:sz="0" w:space="0" w:color="auto"/>
        <w:bottom w:val="none" w:sz="0" w:space="0" w:color="auto"/>
        <w:right w:val="none" w:sz="0" w:space="0" w:color="auto"/>
      </w:divBdr>
    </w:div>
    <w:div w:id="1749696096">
      <w:bodyDiv w:val="1"/>
      <w:marLeft w:val="0"/>
      <w:marRight w:val="0"/>
      <w:marTop w:val="0"/>
      <w:marBottom w:val="0"/>
      <w:divBdr>
        <w:top w:val="none" w:sz="0" w:space="0" w:color="auto"/>
        <w:left w:val="none" w:sz="0" w:space="0" w:color="auto"/>
        <w:bottom w:val="none" w:sz="0" w:space="0" w:color="auto"/>
        <w:right w:val="none" w:sz="0" w:space="0" w:color="auto"/>
      </w:divBdr>
    </w:div>
    <w:div w:id="1848904098">
      <w:bodyDiv w:val="1"/>
      <w:marLeft w:val="0"/>
      <w:marRight w:val="0"/>
      <w:marTop w:val="0"/>
      <w:marBottom w:val="0"/>
      <w:divBdr>
        <w:top w:val="none" w:sz="0" w:space="0" w:color="auto"/>
        <w:left w:val="none" w:sz="0" w:space="0" w:color="auto"/>
        <w:bottom w:val="none" w:sz="0" w:space="0" w:color="auto"/>
        <w:right w:val="none" w:sz="0" w:space="0" w:color="auto"/>
      </w:divBdr>
    </w:div>
    <w:div w:id="1927348731">
      <w:bodyDiv w:val="1"/>
      <w:marLeft w:val="0"/>
      <w:marRight w:val="0"/>
      <w:marTop w:val="0"/>
      <w:marBottom w:val="0"/>
      <w:divBdr>
        <w:top w:val="none" w:sz="0" w:space="0" w:color="auto"/>
        <w:left w:val="none" w:sz="0" w:space="0" w:color="auto"/>
        <w:bottom w:val="none" w:sz="0" w:space="0" w:color="auto"/>
        <w:right w:val="none" w:sz="0" w:space="0" w:color="auto"/>
      </w:divBdr>
    </w:div>
    <w:div w:id="1944266609">
      <w:bodyDiv w:val="1"/>
      <w:marLeft w:val="0"/>
      <w:marRight w:val="0"/>
      <w:marTop w:val="0"/>
      <w:marBottom w:val="0"/>
      <w:divBdr>
        <w:top w:val="none" w:sz="0" w:space="0" w:color="auto"/>
        <w:left w:val="none" w:sz="0" w:space="0" w:color="auto"/>
        <w:bottom w:val="none" w:sz="0" w:space="0" w:color="auto"/>
        <w:right w:val="none" w:sz="0" w:space="0" w:color="auto"/>
      </w:divBdr>
    </w:div>
    <w:div w:id="1968392420">
      <w:bodyDiv w:val="1"/>
      <w:marLeft w:val="0"/>
      <w:marRight w:val="0"/>
      <w:marTop w:val="0"/>
      <w:marBottom w:val="0"/>
      <w:divBdr>
        <w:top w:val="none" w:sz="0" w:space="0" w:color="auto"/>
        <w:left w:val="none" w:sz="0" w:space="0" w:color="auto"/>
        <w:bottom w:val="none" w:sz="0" w:space="0" w:color="auto"/>
        <w:right w:val="none" w:sz="0" w:space="0" w:color="auto"/>
      </w:divBdr>
    </w:div>
    <w:div w:id="2010013909">
      <w:bodyDiv w:val="1"/>
      <w:marLeft w:val="0"/>
      <w:marRight w:val="0"/>
      <w:marTop w:val="0"/>
      <w:marBottom w:val="0"/>
      <w:divBdr>
        <w:top w:val="none" w:sz="0" w:space="0" w:color="auto"/>
        <w:left w:val="none" w:sz="0" w:space="0" w:color="auto"/>
        <w:bottom w:val="none" w:sz="0" w:space="0" w:color="auto"/>
        <w:right w:val="none" w:sz="0" w:space="0" w:color="auto"/>
      </w:divBdr>
    </w:div>
    <w:div w:id="2025789541">
      <w:bodyDiv w:val="1"/>
      <w:marLeft w:val="0"/>
      <w:marRight w:val="0"/>
      <w:marTop w:val="0"/>
      <w:marBottom w:val="0"/>
      <w:divBdr>
        <w:top w:val="none" w:sz="0" w:space="0" w:color="auto"/>
        <w:left w:val="none" w:sz="0" w:space="0" w:color="auto"/>
        <w:bottom w:val="none" w:sz="0" w:space="0" w:color="auto"/>
        <w:right w:val="none" w:sz="0" w:space="0" w:color="auto"/>
      </w:divBdr>
    </w:div>
    <w:div w:id="2055888595">
      <w:bodyDiv w:val="1"/>
      <w:marLeft w:val="0"/>
      <w:marRight w:val="0"/>
      <w:marTop w:val="0"/>
      <w:marBottom w:val="0"/>
      <w:divBdr>
        <w:top w:val="none" w:sz="0" w:space="0" w:color="auto"/>
        <w:left w:val="none" w:sz="0" w:space="0" w:color="auto"/>
        <w:bottom w:val="none" w:sz="0" w:space="0" w:color="auto"/>
        <w:right w:val="none" w:sz="0" w:space="0" w:color="auto"/>
      </w:divBdr>
    </w:div>
    <w:div w:id="2066100705">
      <w:bodyDiv w:val="1"/>
      <w:marLeft w:val="0"/>
      <w:marRight w:val="0"/>
      <w:marTop w:val="0"/>
      <w:marBottom w:val="0"/>
      <w:divBdr>
        <w:top w:val="none" w:sz="0" w:space="0" w:color="auto"/>
        <w:left w:val="none" w:sz="0" w:space="0" w:color="auto"/>
        <w:bottom w:val="none" w:sz="0" w:space="0" w:color="auto"/>
        <w:right w:val="none" w:sz="0" w:space="0" w:color="auto"/>
      </w:divBdr>
    </w:div>
    <w:div w:id="2096246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73E74E-82FF-4FEA-8852-61AA91E4F1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337</TotalTime>
  <Pages>144</Pages>
  <Words>57944</Words>
  <Characters>330286</Characters>
  <Application>Microsoft Office Word</Application>
  <DocSecurity>0</DocSecurity>
  <Lines>2752</Lines>
  <Paragraphs>774</Paragraphs>
  <ScaleCrop>false</ScaleCrop>
  <HeadingPairs>
    <vt:vector size="2" baseType="variant">
      <vt:variant>
        <vt:lpstr>Название</vt:lpstr>
      </vt:variant>
      <vt:variant>
        <vt:i4>1</vt:i4>
      </vt:variant>
    </vt:vector>
  </HeadingPairs>
  <TitlesOfParts>
    <vt:vector size="1" baseType="lpstr">
      <vt:lpstr>Обоснование проекта «Схема территориального плани-рования МО Кимовский район»</vt:lpstr>
    </vt:vector>
  </TitlesOfParts>
  <Company>Hewlett-Packard</Company>
  <LinksUpToDate>false</LinksUpToDate>
  <CharactersWithSpaces>387456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Обоснование проекта «Схема территориального плани-рования МО Кимовский район»</dc:title>
  <dc:creator>531</dc:creator>
  <cp:lastModifiedBy>Пользователь Windows</cp:lastModifiedBy>
  <cp:revision>23</cp:revision>
  <dcterms:created xsi:type="dcterms:W3CDTF">2017-07-27T06:18:00Z</dcterms:created>
  <dcterms:modified xsi:type="dcterms:W3CDTF">2017-12-12T12:31:00Z</dcterms:modified>
</cp:coreProperties>
</file>