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DA7" w:rsidRPr="00E803C0" w:rsidRDefault="007B6614" w:rsidP="00E803C0">
      <w:pPr>
        <w:ind w:firstLine="567"/>
        <w:jc w:val="center"/>
        <w:rPr>
          <w:b/>
        </w:rPr>
      </w:pPr>
      <w:bookmarkStart w:id="0" w:name="Par35"/>
      <w:bookmarkEnd w:id="0"/>
      <w:r>
        <w:rPr>
          <w:b/>
          <w:noProof/>
        </w:rPr>
        <w:pict>
          <v:rect id="_x0000_s1031" style="position:absolute;left:0;text-align:left;margin-left:-35.6pt;margin-top:-18.25pt;width:536.7pt;height:799.4pt;z-index:-251658752;mso-wrap-style:none;v-text-anchor:middle" strokeweight=".53mm">
            <v:fill opacity="0" color2="black"/>
            <v:stroke endcap="square"/>
          </v:rect>
        </w:pict>
      </w:r>
      <w:r w:rsidR="00401DA7" w:rsidRPr="00E803C0">
        <w:rPr>
          <w:b/>
        </w:rPr>
        <w:t>ООО «Центр градостроительного проектирования»</w:t>
      </w:r>
    </w:p>
    <w:p w:rsidR="00401DA7" w:rsidRPr="00E803C0" w:rsidRDefault="00401DA7" w:rsidP="00E803C0">
      <w:pPr>
        <w:ind w:firstLine="567"/>
        <w:jc w:val="center"/>
        <w:rPr>
          <w:b/>
        </w:rPr>
      </w:pPr>
    </w:p>
    <w:p w:rsidR="00401DA7" w:rsidRPr="00E803C0" w:rsidRDefault="00401DA7" w:rsidP="00E803C0">
      <w:pPr>
        <w:ind w:firstLine="567"/>
        <w:jc w:val="center"/>
        <w:rPr>
          <w:b/>
        </w:rPr>
      </w:pPr>
      <w:r w:rsidRPr="00E803C0">
        <w:rPr>
          <w:b/>
        </w:rPr>
        <w:br/>
      </w:r>
      <w:r w:rsidRPr="00E803C0">
        <w:rPr>
          <w:b/>
          <w:noProof/>
        </w:rPr>
        <w:t xml:space="preserve">       </w:t>
      </w:r>
      <w:r w:rsidR="00166E3D" w:rsidRPr="00E803C0">
        <w:rPr>
          <w:b/>
          <w:noProof/>
        </w:rPr>
        <w:drawing>
          <wp:inline distT="0" distB="0" distL="0" distR="0">
            <wp:extent cx="1021080" cy="1080770"/>
            <wp:effectExtent l="19050" t="0" r="762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cstate="print"/>
                    <a:srcRect l="23868" t="11423" r="18774" b="11757"/>
                    <a:stretch>
                      <a:fillRect/>
                    </a:stretch>
                  </pic:blipFill>
                  <pic:spPr bwMode="auto">
                    <a:xfrm>
                      <a:off x="0" y="0"/>
                      <a:ext cx="1021080" cy="1080770"/>
                    </a:xfrm>
                    <a:prstGeom prst="rect">
                      <a:avLst/>
                    </a:prstGeom>
                    <a:solidFill>
                      <a:srgbClr val="FFFFFF"/>
                    </a:solidFill>
                    <a:ln w="9525">
                      <a:noFill/>
                      <a:miter lim="800000"/>
                      <a:headEnd/>
                      <a:tailEnd/>
                    </a:ln>
                  </pic:spPr>
                </pic:pic>
              </a:graphicData>
            </a:graphic>
          </wp:inline>
        </w:drawing>
      </w:r>
    </w:p>
    <w:p w:rsidR="00401DA7" w:rsidRPr="00E803C0" w:rsidRDefault="00401DA7" w:rsidP="00E803C0">
      <w:pPr>
        <w:ind w:firstLine="567"/>
        <w:jc w:val="center"/>
        <w:rPr>
          <w:b/>
        </w:rPr>
      </w:pPr>
    </w:p>
    <w:p w:rsidR="00401DA7" w:rsidRPr="00E803C0" w:rsidRDefault="00401DA7" w:rsidP="00E803C0">
      <w:pPr>
        <w:ind w:firstLine="567"/>
        <w:jc w:val="center"/>
        <w:rPr>
          <w:b/>
        </w:rPr>
      </w:pPr>
    </w:p>
    <w:p w:rsidR="00401DA7" w:rsidRPr="00E803C0" w:rsidRDefault="00401DA7" w:rsidP="00E803C0">
      <w:pPr>
        <w:ind w:firstLine="567"/>
        <w:jc w:val="center"/>
        <w:rPr>
          <w:b/>
          <w:bCs/>
        </w:rPr>
      </w:pPr>
    </w:p>
    <w:p w:rsidR="00401DA7" w:rsidRPr="00E803C0" w:rsidRDefault="00401DA7" w:rsidP="00E803C0">
      <w:pPr>
        <w:ind w:firstLine="567"/>
        <w:jc w:val="center"/>
        <w:rPr>
          <w:b/>
          <w:bCs/>
        </w:rPr>
      </w:pPr>
    </w:p>
    <w:p w:rsidR="00401DA7" w:rsidRPr="00E803C0" w:rsidRDefault="00401DA7" w:rsidP="00E803C0">
      <w:pPr>
        <w:ind w:firstLine="567"/>
        <w:jc w:val="center"/>
        <w:rPr>
          <w:b/>
          <w:bCs/>
        </w:rPr>
      </w:pPr>
    </w:p>
    <w:p w:rsidR="00401DA7" w:rsidRPr="00E803C0" w:rsidRDefault="00401DA7" w:rsidP="00E803C0">
      <w:pPr>
        <w:ind w:firstLine="567"/>
        <w:jc w:val="center"/>
        <w:rPr>
          <w:b/>
          <w:bCs/>
        </w:rPr>
      </w:pPr>
    </w:p>
    <w:p w:rsidR="00401DA7" w:rsidRPr="00E803C0" w:rsidRDefault="00401DA7" w:rsidP="00E803C0">
      <w:pPr>
        <w:ind w:firstLine="567"/>
        <w:jc w:val="center"/>
        <w:rPr>
          <w:b/>
          <w:bCs/>
        </w:rPr>
      </w:pPr>
      <w:r w:rsidRPr="00E803C0">
        <w:rPr>
          <w:b/>
          <w:bCs/>
        </w:rPr>
        <w:t>СХЕМА ТЕРРИТОРИАЛЬНОГО ПЛАНИРОВАНИЯ МУНИЦИПАЛЬНОГО ОБРАЗОВАНИЯ КИМОВСКИЙ РАЙОН ТУЛЬСКОЙ ОБЛАСТИ</w:t>
      </w:r>
    </w:p>
    <w:p w:rsidR="00AA0DFB" w:rsidRPr="00E803C0" w:rsidRDefault="00AA0DFB" w:rsidP="00E803C0">
      <w:pPr>
        <w:ind w:firstLine="567"/>
        <w:jc w:val="center"/>
        <w:rPr>
          <w:b/>
          <w:bCs/>
        </w:rPr>
      </w:pPr>
    </w:p>
    <w:p w:rsidR="00AA0DFB" w:rsidRPr="00E803C0" w:rsidRDefault="00AA0DFB" w:rsidP="00E803C0">
      <w:pPr>
        <w:ind w:firstLine="567"/>
        <w:jc w:val="center"/>
        <w:rPr>
          <w:b/>
          <w:bCs/>
        </w:rPr>
      </w:pPr>
    </w:p>
    <w:p w:rsidR="00AA0DFB" w:rsidRPr="00E803C0" w:rsidRDefault="00AA0DFB" w:rsidP="00E803C0">
      <w:pPr>
        <w:ind w:firstLine="567"/>
        <w:jc w:val="center"/>
        <w:rPr>
          <w:b/>
          <w:bCs/>
        </w:rPr>
      </w:pPr>
    </w:p>
    <w:p w:rsidR="00AA0DFB" w:rsidRPr="00E803C0" w:rsidRDefault="00AA0DFB" w:rsidP="00E803C0">
      <w:pPr>
        <w:ind w:firstLine="567"/>
        <w:jc w:val="center"/>
        <w:rPr>
          <w:b/>
          <w:bCs/>
        </w:rPr>
      </w:pPr>
    </w:p>
    <w:p w:rsidR="00401DA7" w:rsidRPr="00E803C0" w:rsidRDefault="00AA0DFB" w:rsidP="00E803C0">
      <w:pPr>
        <w:ind w:firstLine="567"/>
        <w:jc w:val="center"/>
        <w:rPr>
          <w:b/>
        </w:rPr>
      </w:pPr>
      <w:r w:rsidRPr="00E803C0">
        <w:rPr>
          <w:b/>
          <w:bCs/>
        </w:rPr>
        <w:t>«ПОЛОЖЕНИЕ О ТЕРРИТОРИАЛЬНОМ ПЛАНИРОВАНИИ»</w:t>
      </w:r>
    </w:p>
    <w:p w:rsidR="00401DA7" w:rsidRPr="00E803C0" w:rsidRDefault="00401DA7" w:rsidP="00E803C0">
      <w:pPr>
        <w:ind w:right="709" w:firstLine="567"/>
        <w:jc w:val="center"/>
        <w:rPr>
          <w:b/>
        </w:rPr>
      </w:pPr>
    </w:p>
    <w:p w:rsidR="00401DA7" w:rsidRPr="00E803C0" w:rsidRDefault="00401DA7" w:rsidP="00E803C0">
      <w:pPr>
        <w:ind w:right="709" w:firstLine="567"/>
        <w:jc w:val="center"/>
        <w:rPr>
          <w:b/>
        </w:rPr>
      </w:pPr>
    </w:p>
    <w:p w:rsidR="00401DA7" w:rsidRPr="00E803C0" w:rsidRDefault="00401DA7" w:rsidP="00E803C0">
      <w:pPr>
        <w:ind w:right="709" w:firstLine="567"/>
        <w:jc w:val="center"/>
        <w:rPr>
          <w:b/>
        </w:rPr>
      </w:pPr>
    </w:p>
    <w:p w:rsidR="00401DA7" w:rsidRPr="00E803C0" w:rsidRDefault="00401DA7" w:rsidP="00E803C0">
      <w:pPr>
        <w:ind w:right="709" w:firstLine="567"/>
        <w:jc w:val="center"/>
        <w:rPr>
          <w:b/>
        </w:rPr>
      </w:pPr>
    </w:p>
    <w:p w:rsidR="00401DA7" w:rsidRPr="00E803C0" w:rsidRDefault="00401DA7" w:rsidP="00E803C0">
      <w:pPr>
        <w:ind w:right="709" w:firstLine="567"/>
        <w:jc w:val="center"/>
        <w:rPr>
          <w:b/>
        </w:rPr>
      </w:pPr>
    </w:p>
    <w:p w:rsidR="00401DA7" w:rsidRDefault="00401DA7" w:rsidP="00E803C0">
      <w:pPr>
        <w:ind w:right="709" w:firstLine="567"/>
        <w:jc w:val="center"/>
        <w:rPr>
          <w:b/>
        </w:rPr>
      </w:pPr>
    </w:p>
    <w:p w:rsidR="00E803C0" w:rsidRDefault="00E803C0" w:rsidP="00E803C0">
      <w:pPr>
        <w:ind w:right="709" w:firstLine="567"/>
        <w:jc w:val="center"/>
        <w:rPr>
          <w:b/>
        </w:rPr>
      </w:pPr>
    </w:p>
    <w:p w:rsidR="00E803C0" w:rsidRDefault="00E803C0" w:rsidP="00E803C0">
      <w:pPr>
        <w:ind w:right="709" w:firstLine="567"/>
        <w:jc w:val="center"/>
        <w:rPr>
          <w:b/>
        </w:rPr>
      </w:pPr>
    </w:p>
    <w:p w:rsidR="00E803C0" w:rsidRDefault="00E803C0" w:rsidP="00E803C0">
      <w:pPr>
        <w:ind w:right="709" w:firstLine="567"/>
        <w:jc w:val="center"/>
        <w:rPr>
          <w:b/>
        </w:rPr>
      </w:pPr>
    </w:p>
    <w:p w:rsidR="00E803C0" w:rsidRDefault="00E803C0" w:rsidP="00E803C0">
      <w:pPr>
        <w:ind w:right="709" w:firstLine="567"/>
        <w:jc w:val="center"/>
        <w:rPr>
          <w:b/>
        </w:rPr>
      </w:pPr>
    </w:p>
    <w:p w:rsidR="00E803C0" w:rsidRDefault="00E803C0" w:rsidP="00E803C0">
      <w:pPr>
        <w:ind w:right="709" w:firstLine="567"/>
        <w:jc w:val="center"/>
        <w:rPr>
          <w:b/>
        </w:rPr>
      </w:pPr>
    </w:p>
    <w:p w:rsidR="00E803C0" w:rsidRPr="00E803C0" w:rsidRDefault="00E803C0" w:rsidP="00E803C0">
      <w:pPr>
        <w:ind w:right="709" w:firstLine="567"/>
        <w:jc w:val="center"/>
        <w:rPr>
          <w:b/>
        </w:rPr>
      </w:pPr>
    </w:p>
    <w:p w:rsidR="006D2EC5" w:rsidRPr="00E803C0" w:rsidRDefault="006D2EC5" w:rsidP="00E803C0">
      <w:pPr>
        <w:ind w:right="709"/>
        <w:rPr>
          <w:b/>
        </w:rPr>
      </w:pPr>
    </w:p>
    <w:p w:rsidR="006D2EC5" w:rsidRPr="00E803C0" w:rsidRDefault="006D2EC5" w:rsidP="00E803C0">
      <w:pPr>
        <w:ind w:right="709"/>
        <w:rPr>
          <w:b/>
        </w:rPr>
      </w:pPr>
    </w:p>
    <w:p w:rsidR="006D2EC5" w:rsidRPr="00E803C0" w:rsidRDefault="006D2EC5" w:rsidP="00E803C0">
      <w:pPr>
        <w:ind w:right="709"/>
        <w:rPr>
          <w:b/>
        </w:rPr>
      </w:pPr>
    </w:p>
    <w:p w:rsidR="00401DA7" w:rsidRPr="00E803C0" w:rsidRDefault="00401DA7" w:rsidP="00E803C0">
      <w:pPr>
        <w:ind w:right="709"/>
        <w:rPr>
          <w:b/>
        </w:rPr>
      </w:pPr>
      <w:r w:rsidRPr="00E803C0">
        <w:rPr>
          <w:b/>
        </w:rPr>
        <w:t>Заказчик</w:t>
      </w:r>
      <w:r w:rsidRPr="00E803C0">
        <w:rPr>
          <w:bCs/>
        </w:rPr>
        <w:t xml:space="preserve"> </w:t>
      </w:r>
      <w:r w:rsidRPr="00E803C0">
        <w:t>Администрация муниципального образования Кимовский район</w:t>
      </w:r>
    </w:p>
    <w:p w:rsidR="00401DA7" w:rsidRPr="00E803C0" w:rsidRDefault="00401DA7" w:rsidP="00E803C0">
      <w:pPr>
        <w:ind w:right="709" w:firstLine="567"/>
        <w:jc w:val="center"/>
        <w:rPr>
          <w:b/>
        </w:rPr>
      </w:pPr>
    </w:p>
    <w:p w:rsidR="00401DA7" w:rsidRPr="00E803C0" w:rsidRDefault="00401DA7" w:rsidP="00E803C0">
      <w:pPr>
        <w:ind w:right="709" w:firstLine="567"/>
        <w:jc w:val="center"/>
        <w:rPr>
          <w:b/>
        </w:rPr>
      </w:pPr>
    </w:p>
    <w:p w:rsidR="00401DA7" w:rsidRPr="00E803C0" w:rsidRDefault="00401DA7" w:rsidP="00E803C0">
      <w:pPr>
        <w:ind w:right="709" w:firstLine="567"/>
        <w:jc w:val="center"/>
        <w:rPr>
          <w:b/>
        </w:rPr>
      </w:pPr>
    </w:p>
    <w:p w:rsidR="00401DA7" w:rsidRPr="00E803C0" w:rsidRDefault="00401DA7" w:rsidP="00E803C0">
      <w:pPr>
        <w:ind w:right="709" w:firstLine="567"/>
        <w:jc w:val="center"/>
        <w:rPr>
          <w:b/>
        </w:rPr>
      </w:pPr>
    </w:p>
    <w:p w:rsidR="00401DA7" w:rsidRPr="00E803C0" w:rsidRDefault="00401DA7" w:rsidP="00E803C0">
      <w:pPr>
        <w:ind w:firstLine="567"/>
        <w:jc w:val="right"/>
        <w:rPr>
          <w:b/>
        </w:rPr>
      </w:pPr>
      <w:r w:rsidRPr="00E803C0">
        <w:rPr>
          <w:b/>
        </w:rPr>
        <w:t>Май 2017 г.</w:t>
      </w:r>
    </w:p>
    <w:p w:rsidR="00401DA7" w:rsidRPr="00E803C0" w:rsidRDefault="00401DA7" w:rsidP="00E803C0">
      <w:pPr>
        <w:ind w:firstLine="567"/>
        <w:jc w:val="right"/>
      </w:pPr>
      <w:r w:rsidRPr="00E803C0">
        <w:t>Заказ № 36</w:t>
      </w:r>
    </w:p>
    <w:p w:rsidR="00401DA7" w:rsidRPr="00E803C0" w:rsidRDefault="00401DA7" w:rsidP="00E803C0">
      <w:pPr>
        <w:ind w:firstLine="567"/>
        <w:jc w:val="right"/>
        <w:rPr>
          <w:b/>
        </w:rPr>
      </w:pPr>
      <w:r w:rsidRPr="00E803C0">
        <w:t xml:space="preserve">Директор: </w:t>
      </w:r>
      <w:r w:rsidRPr="00E803C0">
        <w:rPr>
          <w:b/>
        </w:rPr>
        <w:t>Вольнов А.В.</w:t>
      </w:r>
    </w:p>
    <w:p w:rsidR="00401DA7" w:rsidRPr="00E803C0" w:rsidRDefault="00401DA7" w:rsidP="00E803C0">
      <w:pPr>
        <w:ind w:firstLine="567"/>
        <w:jc w:val="center"/>
        <w:rPr>
          <w:b/>
        </w:rPr>
      </w:pPr>
    </w:p>
    <w:p w:rsidR="00401DA7" w:rsidRPr="00E803C0" w:rsidRDefault="00401DA7" w:rsidP="00E803C0">
      <w:pPr>
        <w:ind w:firstLine="567"/>
        <w:jc w:val="center"/>
        <w:rPr>
          <w:b/>
        </w:rPr>
      </w:pPr>
    </w:p>
    <w:p w:rsidR="00401DA7" w:rsidRPr="00E803C0" w:rsidRDefault="00401DA7" w:rsidP="00E803C0">
      <w:pPr>
        <w:ind w:firstLine="567"/>
        <w:jc w:val="center"/>
        <w:rPr>
          <w:b/>
        </w:rPr>
      </w:pPr>
    </w:p>
    <w:p w:rsidR="00401DA7" w:rsidRPr="00E803C0" w:rsidRDefault="00401DA7" w:rsidP="00E803C0">
      <w:pPr>
        <w:ind w:firstLine="567"/>
        <w:jc w:val="center"/>
        <w:rPr>
          <w:b/>
        </w:rPr>
      </w:pPr>
    </w:p>
    <w:p w:rsidR="00401DA7" w:rsidRPr="00E803C0" w:rsidRDefault="00401DA7" w:rsidP="00E803C0">
      <w:pPr>
        <w:ind w:firstLine="567"/>
        <w:jc w:val="center"/>
        <w:rPr>
          <w:b/>
        </w:rPr>
      </w:pPr>
    </w:p>
    <w:p w:rsidR="00401DA7" w:rsidRPr="00E803C0" w:rsidRDefault="00401DA7" w:rsidP="00E803C0">
      <w:pPr>
        <w:ind w:firstLine="567"/>
        <w:jc w:val="center"/>
        <w:rPr>
          <w:b/>
        </w:rPr>
      </w:pPr>
    </w:p>
    <w:p w:rsidR="00401DA7" w:rsidRPr="00E803C0" w:rsidRDefault="00401DA7" w:rsidP="00E803C0">
      <w:pPr>
        <w:ind w:firstLine="567"/>
        <w:jc w:val="center"/>
        <w:rPr>
          <w:b/>
        </w:rPr>
      </w:pPr>
    </w:p>
    <w:p w:rsidR="00401DA7" w:rsidRPr="00E803C0" w:rsidRDefault="00401DA7" w:rsidP="00E803C0">
      <w:pPr>
        <w:ind w:firstLine="567"/>
        <w:jc w:val="center"/>
        <w:rPr>
          <w:b/>
        </w:rPr>
      </w:pPr>
    </w:p>
    <w:p w:rsidR="00401DA7" w:rsidRPr="00E803C0" w:rsidRDefault="00401DA7" w:rsidP="00E803C0">
      <w:pPr>
        <w:ind w:firstLine="567"/>
        <w:jc w:val="center"/>
        <w:rPr>
          <w:b/>
        </w:rPr>
      </w:pPr>
      <w:r w:rsidRPr="00E803C0">
        <w:rPr>
          <w:b/>
        </w:rPr>
        <w:t>г. Нижний Новгород</w:t>
      </w:r>
    </w:p>
    <w:p w:rsidR="00401DA7" w:rsidRPr="00E803C0" w:rsidRDefault="00401DA7" w:rsidP="00E803C0">
      <w:pPr>
        <w:suppressAutoHyphens/>
        <w:ind w:firstLine="567"/>
        <w:jc w:val="center"/>
      </w:pPr>
      <w:r w:rsidRPr="00E803C0">
        <w:rPr>
          <w:b/>
        </w:rPr>
        <w:t>2017 г</w:t>
      </w:r>
    </w:p>
    <w:p w:rsidR="00EB11FA" w:rsidRPr="00E803C0" w:rsidRDefault="00EB11FA" w:rsidP="00E803C0">
      <w:pPr>
        <w:pStyle w:val="Main"/>
        <w:spacing w:line="240" w:lineRule="auto"/>
        <w:ind w:firstLine="567"/>
        <w:rPr>
          <w:b/>
          <w:szCs w:val="24"/>
        </w:rPr>
        <w:sectPr w:rsidR="00EB11FA" w:rsidRPr="00E803C0" w:rsidSect="00C612ED">
          <w:headerReference w:type="even" r:id="rId8"/>
          <w:headerReference w:type="default" r:id="rId9"/>
          <w:type w:val="nextColumn"/>
          <w:pgSz w:w="11906" w:h="16838"/>
          <w:pgMar w:top="851" w:right="851" w:bottom="425" w:left="1531" w:header="709" w:footer="709" w:gutter="0"/>
          <w:paperSrc w:first="15" w:other="15"/>
          <w:pgNumType w:start="1"/>
          <w:cols w:space="708"/>
          <w:titlePg/>
          <w:docGrid w:linePitch="360"/>
        </w:sectPr>
      </w:pPr>
    </w:p>
    <w:p w:rsidR="00EC6010" w:rsidRPr="00E803C0" w:rsidRDefault="00EC6010" w:rsidP="00E803C0">
      <w:pPr>
        <w:ind w:firstLine="567"/>
        <w:jc w:val="both"/>
        <w:rPr>
          <w:b/>
        </w:rPr>
      </w:pPr>
      <w:r w:rsidRPr="00E803C0">
        <w:rPr>
          <w:b/>
        </w:rPr>
        <w:lastRenderedPageBreak/>
        <w:t>ОГЛАВЛЕНИЕ</w:t>
      </w:r>
    </w:p>
    <w:p w:rsidR="00EC6010" w:rsidRPr="00E803C0" w:rsidRDefault="00EC6010" w:rsidP="00E803C0">
      <w:pPr>
        <w:ind w:firstLine="567"/>
        <w:jc w:val="both"/>
      </w:pPr>
    </w:p>
    <w:p w:rsidR="00331519" w:rsidRPr="00E803C0" w:rsidRDefault="007B6614" w:rsidP="00E803C0">
      <w:pPr>
        <w:pStyle w:val="37"/>
        <w:rPr>
          <w:rStyle w:val="af5"/>
          <w:noProof/>
        </w:rPr>
      </w:pPr>
      <w:r w:rsidRPr="00E803C0">
        <w:rPr>
          <w:rStyle w:val="af5"/>
          <w:noProof/>
        </w:rPr>
        <w:fldChar w:fldCharType="begin"/>
      </w:r>
      <w:r w:rsidR="00401DA7" w:rsidRPr="00E803C0">
        <w:rPr>
          <w:rStyle w:val="af5"/>
          <w:noProof/>
        </w:rPr>
        <w:instrText xml:space="preserve"> TOC \o "1-4" \h \z \u </w:instrText>
      </w:r>
      <w:r w:rsidRPr="00E803C0">
        <w:rPr>
          <w:rStyle w:val="af5"/>
          <w:noProof/>
        </w:rPr>
        <w:fldChar w:fldCharType="separate"/>
      </w:r>
      <w:hyperlink w:anchor="_Toc481090958" w:history="1">
        <w:r w:rsidR="00331519" w:rsidRPr="00E803C0">
          <w:rPr>
            <w:rStyle w:val="af5"/>
            <w:i w:val="0"/>
            <w:noProof/>
          </w:rPr>
          <w:t>Положения территориального планирования муниципального района</w:t>
        </w:r>
        <w:r w:rsidR="00331519" w:rsidRPr="00E803C0">
          <w:rPr>
            <w:rStyle w:val="af5"/>
            <w:noProof/>
            <w:webHidden/>
          </w:rPr>
          <w:tab/>
        </w:r>
        <w:r w:rsidRPr="00E803C0">
          <w:rPr>
            <w:rStyle w:val="af5"/>
            <w:noProof/>
            <w:webHidden/>
          </w:rPr>
          <w:fldChar w:fldCharType="begin"/>
        </w:r>
        <w:r w:rsidR="00331519" w:rsidRPr="00E803C0">
          <w:rPr>
            <w:rStyle w:val="af5"/>
            <w:noProof/>
            <w:webHidden/>
          </w:rPr>
          <w:instrText xml:space="preserve"> PAGEREF _Toc481090958 \h </w:instrText>
        </w:r>
        <w:r w:rsidRPr="00E803C0">
          <w:rPr>
            <w:rStyle w:val="af5"/>
            <w:noProof/>
            <w:webHidden/>
          </w:rPr>
        </w:r>
        <w:r w:rsidRPr="00E803C0">
          <w:rPr>
            <w:rStyle w:val="af5"/>
            <w:noProof/>
            <w:webHidden/>
          </w:rPr>
          <w:fldChar w:fldCharType="separate"/>
        </w:r>
        <w:r w:rsidR="00E803C0">
          <w:rPr>
            <w:rStyle w:val="af5"/>
            <w:noProof/>
            <w:webHidden/>
          </w:rPr>
          <w:t>3</w:t>
        </w:r>
        <w:r w:rsidRPr="00E803C0">
          <w:rPr>
            <w:rStyle w:val="af5"/>
            <w:noProof/>
            <w:webHidden/>
          </w:rPr>
          <w:fldChar w:fldCharType="end"/>
        </w:r>
      </w:hyperlink>
    </w:p>
    <w:p w:rsidR="00331519" w:rsidRPr="00E803C0" w:rsidRDefault="007B6614" w:rsidP="00E803C0">
      <w:pPr>
        <w:pStyle w:val="37"/>
        <w:rPr>
          <w:rStyle w:val="af5"/>
          <w:noProof/>
        </w:rPr>
      </w:pPr>
      <w:hyperlink w:anchor="_Toc481090959" w:history="1">
        <w:r w:rsidR="00331519" w:rsidRPr="00E803C0">
          <w:rPr>
            <w:rStyle w:val="af5"/>
            <w:i w:val="0"/>
            <w:noProof/>
          </w:rPr>
          <w:t>1. Цели и задачи территориального планирования.</w:t>
        </w:r>
        <w:r w:rsidR="00331519" w:rsidRPr="00E803C0">
          <w:rPr>
            <w:rStyle w:val="af5"/>
            <w:noProof/>
            <w:webHidden/>
          </w:rPr>
          <w:tab/>
        </w:r>
        <w:r w:rsidRPr="00E803C0">
          <w:rPr>
            <w:rStyle w:val="af5"/>
            <w:noProof/>
            <w:webHidden/>
          </w:rPr>
          <w:fldChar w:fldCharType="begin"/>
        </w:r>
        <w:r w:rsidR="00331519" w:rsidRPr="00E803C0">
          <w:rPr>
            <w:rStyle w:val="af5"/>
            <w:noProof/>
            <w:webHidden/>
          </w:rPr>
          <w:instrText xml:space="preserve"> PAGEREF _Toc481090959 \h </w:instrText>
        </w:r>
        <w:r w:rsidRPr="00E803C0">
          <w:rPr>
            <w:rStyle w:val="af5"/>
            <w:noProof/>
            <w:webHidden/>
          </w:rPr>
        </w:r>
        <w:r w:rsidRPr="00E803C0">
          <w:rPr>
            <w:rStyle w:val="af5"/>
            <w:noProof/>
            <w:webHidden/>
          </w:rPr>
          <w:fldChar w:fldCharType="separate"/>
        </w:r>
        <w:r w:rsidR="00E803C0">
          <w:rPr>
            <w:rStyle w:val="af5"/>
            <w:noProof/>
            <w:webHidden/>
          </w:rPr>
          <w:t>3</w:t>
        </w:r>
        <w:r w:rsidRPr="00E803C0">
          <w:rPr>
            <w:rStyle w:val="af5"/>
            <w:noProof/>
            <w:webHidden/>
          </w:rPr>
          <w:fldChar w:fldCharType="end"/>
        </w:r>
      </w:hyperlink>
    </w:p>
    <w:p w:rsidR="00331519" w:rsidRPr="00E803C0" w:rsidRDefault="007B6614" w:rsidP="00E803C0">
      <w:pPr>
        <w:pStyle w:val="37"/>
        <w:rPr>
          <w:rStyle w:val="af5"/>
          <w:noProof/>
        </w:rPr>
      </w:pPr>
      <w:hyperlink w:anchor="_Toc481090960" w:history="1">
        <w:r w:rsidR="00331519" w:rsidRPr="00E803C0">
          <w:rPr>
            <w:rStyle w:val="af5"/>
            <w:i w:val="0"/>
            <w:noProof/>
          </w:rPr>
          <w:t>2. Перечень мероприятий по территориальному планированию и указание на последовательность их выполнения</w:t>
        </w:r>
        <w:r w:rsidR="00331519" w:rsidRPr="00E803C0">
          <w:rPr>
            <w:rStyle w:val="af5"/>
            <w:noProof/>
            <w:webHidden/>
          </w:rPr>
          <w:tab/>
        </w:r>
        <w:r w:rsidRPr="00E803C0">
          <w:rPr>
            <w:rStyle w:val="af5"/>
            <w:noProof/>
            <w:webHidden/>
          </w:rPr>
          <w:fldChar w:fldCharType="begin"/>
        </w:r>
        <w:r w:rsidR="00331519" w:rsidRPr="00E803C0">
          <w:rPr>
            <w:rStyle w:val="af5"/>
            <w:noProof/>
            <w:webHidden/>
          </w:rPr>
          <w:instrText xml:space="preserve"> PAGEREF _Toc481090960 \h </w:instrText>
        </w:r>
        <w:r w:rsidRPr="00E803C0">
          <w:rPr>
            <w:rStyle w:val="af5"/>
            <w:noProof/>
            <w:webHidden/>
          </w:rPr>
        </w:r>
        <w:r w:rsidRPr="00E803C0">
          <w:rPr>
            <w:rStyle w:val="af5"/>
            <w:noProof/>
            <w:webHidden/>
          </w:rPr>
          <w:fldChar w:fldCharType="separate"/>
        </w:r>
        <w:r w:rsidR="00E803C0">
          <w:rPr>
            <w:rStyle w:val="af5"/>
            <w:noProof/>
            <w:webHidden/>
          </w:rPr>
          <w:t>4</w:t>
        </w:r>
        <w:r w:rsidRPr="00E803C0">
          <w:rPr>
            <w:rStyle w:val="af5"/>
            <w:noProof/>
            <w:webHidden/>
          </w:rPr>
          <w:fldChar w:fldCharType="end"/>
        </w:r>
      </w:hyperlink>
    </w:p>
    <w:p w:rsidR="00331519" w:rsidRPr="00E803C0" w:rsidRDefault="007B6614" w:rsidP="00E803C0">
      <w:pPr>
        <w:pStyle w:val="37"/>
        <w:rPr>
          <w:rStyle w:val="af5"/>
          <w:noProof/>
        </w:rPr>
      </w:pPr>
      <w:hyperlink w:anchor="_Toc481090961" w:history="1">
        <w:r w:rsidR="00331519" w:rsidRPr="00E803C0">
          <w:rPr>
            <w:rStyle w:val="af5"/>
            <w:i w:val="0"/>
            <w:noProof/>
          </w:rPr>
          <w:t>2.1. Экономическая база</w:t>
        </w:r>
        <w:r w:rsidR="00331519" w:rsidRPr="00E803C0">
          <w:rPr>
            <w:rStyle w:val="af5"/>
            <w:noProof/>
            <w:webHidden/>
          </w:rPr>
          <w:tab/>
        </w:r>
        <w:r w:rsidRPr="00E803C0">
          <w:rPr>
            <w:rStyle w:val="af5"/>
            <w:noProof/>
            <w:webHidden/>
          </w:rPr>
          <w:fldChar w:fldCharType="begin"/>
        </w:r>
        <w:r w:rsidR="00331519" w:rsidRPr="00E803C0">
          <w:rPr>
            <w:rStyle w:val="af5"/>
            <w:noProof/>
            <w:webHidden/>
          </w:rPr>
          <w:instrText xml:space="preserve"> PAGEREF _Toc481090961 \h </w:instrText>
        </w:r>
        <w:r w:rsidRPr="00E803C0">
          <w:rPr>
            <w:rStyle w:val="af5"/>
            <w:noProof/>
            <w:webHidden/>
          </w:rPr>
        </w:r>
        <w:r w:rsidRPr="00E803C0">
          <w:rPr>
            <w:rStyle w:val="af5"/>
            <w:noProof/>
            <w:webHidden/>
          </w:rPr>
          <w:fldChar w:fldCharType="separate"/>
        </w:r>
        <w:r w:rsidR="00E803C0">
          <w:rPr>
            <w:rStyle w:val="af5"/>
            <w:noProof/>
            <w:webHidden/>
          </w:rPr>
          <w:t>4</w:t>
        </w:r>
        <w:r w:rsidRPr="00E803C0">
          <w:rPr>
            <w:rStyle w:val="af5"/>
            <w:noProof/>
            <w:webHidden/>
          </w:rPr>
          <w:fldChar w:fldCharType="end"/>
        </w:r>
      </w:hyperlink>
    </w:p>
    <w:p w:rsidR="00331519" w:rsidRPr="00E803C0" w:rsidRDefault="007B6614" w:rsidP="00E803C0">
      <w:pPr>
        <w:pStyle w:val="37"/>
        <w:rPr>
          <w:rStyle w:val="af5"/>
          <w:noProof/>
        </w:rPr>
      </w:pPr>
      <w:hyperlink w:anchor="_Toc481090962" w:history="1">
        <w:r w:rsidR="00331519" w:rsidRPr="00E803C0">
          <w:rPr>
            <w:rStyle w:val="af5"/>
            <w:i w:val="0"/>
            <w:noProof/>
          </w:rPr>
          <w:t>2.1.1 Промышленное производство</w:t>
        </w:r>
        <w:r w:rsidR="00331519" w:rsidRPr="00E803C0">
          <w:rPr>
            <w:rStyle w:val="af5"/>
            <w:noProof/>
            <w:webHidden/>
          </w:rPr>
          <w:tab/>
        </w:r>
        <w:r w:rsidRPr="00E803C0">
          <w:rPr>
            <w:rStyle w:val="af5"/>
            <w:noProof/>
            <w:webHidden/>
          </w:rPr>
          <w:fldChar w:fldCharType="begin"/>
        </w:r>
        <w:r w:rsidR="00331519" w:rsidRPr="00E803C0">
          <w:rPr>
            <w:rStyle w:val="af5"/>
            <w:noProof/>
            <w:webHidden/>
          </w:rPr>
          <w:instrText xml:space="preserve"> PAGEREF _Toc481090962 \h </w:instrText>
        </w:r>
        <w:r w:rsidRPr="00E803C0">
          <w:rPr>
            <w:rStyle w:val="af5"/>
            <w:noProof/>
            <w:webHidden/>
          </w:rPr>
        </w:r>
        <w:r w:rsidRPr="00E803C0">
          <w:rPr>
            <w:rStyle w:val="af5"/>
            <w:noProof/>
            <w:webHidden/>
          </w:rPr>
          <w:fldChar w:fldCharType="separate"/>
        </w:r>
        <w:r w:rsidR="00E803C0">
          <w:rPr>
            <w:rStyle w:val="af5"/>
            <w:noProof/>
            <w:webHidden/>
          </w:rPr>
          <w:t>5</w:t>
        </w:r>
        <w:r w:rsidRPr="00E803C0">
          <w:rPr>
            <w:rStyle w:val="af5"/>
            <w:noProof/>
            <w:webHidden/>
          </w:rPr>
          <w:fldChar w:fldCharType="end"/>
        </w:r>
      </w:hyperlink>
    </w:p>
    <w:p w:rsidR="00331519" w:rsidRPr="00E803C0" w:rsidRDefault="007B6614" w:rsidP="00E803C0">
      <w:pPr>
        <w:pStyle w:val="37"/>
        <w:rPr>
          <w:rStyle w:val="af5"/>
          <w:noProof/>
        </w:rPr>
      </w:pPr>
      <w:hyperlink w:anchor="_Toc481090963" w:history="1">
        <w:r w:rsidR="00331519" w:rsidRPr="00E803C0">
          <w:rPr>
            <w:rStyle w:val="af5"/>
            <w:i w:val="0"/>
            <w:noProof/>
          </w:rPr>
          <w:t>2.1.2.Развитие промышленных предприятий, работающих на основе минерально-сырьевых ресурсов</w:t>
        </w:r>
        <w:r w:rsidR="00331519" w:rsidRPr="00E803C0">
          <w:rPr>
            <w:rStyle w:val="af5"/>
            <w:noProof/>
            <w:webHidden/>
          </w:rPr>
          <w:tab/>
        </w:r>
        <w:r w:rsidRPr="00E803C0">
          <w:rPr>
            <w:rStyle w:val="af5"/>
            <w:noProof/>
            <w:webHidden/>
          </w:rPr>
          <w:fldChar w:fldCharType="begin"/>
        </w:r>
        <w:r w:rsidR="00331519" w:rsidRPr="00E803C0">
          <w:rPr>
            <w:rStyle w:val="af5"/>
            <w:noProof/>
            <w:webHidden/>
          </w:rPr>
          <w:instrText xml:space="preserve"> PAGEREF _Toc481090963 \h </w:instrText>
        </w:r>
        <w:r w:rsidRPr="00E803C0">
          <w:rPr>
            <w:rStyle w:val="af5"/>
            <w:noProof/>
            <w:webHidden/>
          </w:rPr>
        </w:r>
        <w:r w:rsidRPr="00E803C0">
          <w:rPr>
            <w:rStyle w:val="af5"/>
            <w:noProof/>
            <w:webHidden/>
          </w:rPr>
          <w:fldChar w:fldCharType="separate"/>
        </w:r>
        <w:r w:rsidR="00E803C0">
          <w:rPr>
            <w:rStyle w:val="af5"/>
            <w:noProof/>
            <w:webHidden/>
          </w:rPr>
          <w:t>5</w:t>
        </w:r>
        <w:r w:rsidRPr="00E803C0">
          <w:rPr>
            <w:rStyle w:val="af5"/>
            <w:noProof/>
            <w:webHidden/>
          </w:rPr>
          <w:fldChar w:fldCharType="end"/>
        </w:r>
      </w:hyperlink>
    </w:p>
    <w:p w:rsidR="00331519" w:rsidRPr="00E803C0" w:rsidRDefault="007B6614" w:rsidP="00E803C0">
      <w:pPr>
        <w:pStyle w:val="37"/>
        <w:rPr>
          <w:rStyle w:val="af5"/>
          <w:noProof/>
        </w:rPr>
      </w:pPr>
      <w:hyperlink w:anchor="_Toc481090964" w:history="1">
        <w:r w:rsidR="00331519" w:rsidRPr="00E803C0">
          <w:rPr>
            <w:rStyle w:val="af5"/>
            <w:i w:val="0"/>
            <w:noProof/>
          </w:rPr>
          <w:t>2.1.3. Сельское хозяйство</w:t>
        </w:r>
        <w:r w:rsidR="00331519" w:rsidRPr="00E803C0">
          <w:rPr>
            <w:rStyle w:val="af5"/>
            <w:noProof/>
            <w:webHidden/>
          </w:rPr>
          <w:tab/>
        </w:r>
        <w:r w:rsidRPr="00E803C0">
          <w:rPr>
            <w:rStyle w:val="af5"/>
            <w:noProof/>
            <w:webHidden/>
          </w:rPr>
          <w:fldChar w:fldCharType="begin"/>
        </w:r>
        <w:r w:rsidR="00331519" w:rsidRPr="00E803C0">
          <w:rPr>
            <w:rStyle w:val="af5"/>
            <w:noProof/>
            <w:webHidden/>
          </w:rPr>
          <w:instrText xml:space="preserve"> PAGEREF _Toc481090964 \h </w:instrText>
        </w:r>
        <w:r w:rsidRPr="00E803C0">
          <w:rPr>
            <w:rStyle w:val="af5"/>
            <w:noProof/>
            <w:webHidden/>
          </w:rPr>
        </w:r>
        <w:r w:rsidRPr="00E803C0">
          <w:rPr>
            <w:rStyle w:val="af5"/>
            <w:noProof/>
            <w:webHidden/>
          </w:rPr>
          <w:fldChar w:fldCharType="separate"/>
        </w:r>
        <w:r w:rsidR="00E803C0">
          <w:rPr>
            <w:rStyle w:val="af5"/>
            <w:noProof/>
            <w:webHidden/>
          </w:rPr>
          <w:t>6</w:t>
        </w:r>
        <w:r w:rsidRPr="00E803C0">
          <w:rPr>
            <w:rStyle w:val="af5"/>
            <w:noProof/>
            <w:webHidden/>
          </w:rPr>
          <w:fldChar w:fldCharType="end"/>
        </w:r>
      </w:hyperlink>
    </w:p>
    <w:p w:rsidR="00331519" w:rsidRPr="00E803C0" w:rsidRDefault="007B6614" w:rsidP="00E803C0">
      <w:pPr>
        <w:pStyle w:val="37"/>
        <w:rPr>
          <w:rStyle w:val="af5"/>
          <w:noProof/>
        </w:rPr>
      </w:pPr>
      <w:hyperlink w:anchor="_Toc481090965" w:history="1">
        <w:r w:rsidR="00331519" w:rsidRPr="00E803C0">
          <w:rPr>
            <w:rStyle w:val="af5"/>
            <w:i w:val="0"/>
            <w:noProof/>
          </w:rPr>
          <w:t>2.2 Рекреационно-туристическая деятельность.</w:t>
        </w:r>
        <w:r w:rsidR="00331519" w:rsidRPr="00E803C0">
          <w:rPr>
            <w:rStyle w:val="af5"/>
            <w:noProof/>
            <w:webHidden/>
          </w:rPr>
          <w:tab/>
        </w:r>
        <w:r w:rsidRPr="00E803C0">
          <w:rPr>
            <w:rStyle w:val="af5"/>
            <w:noProof/>
            <w:webHidden/>
          </w:rPr>
          <w:fldChar w:fldCharType="begin"/>
        </w:r>
        <w:r w:rsidR="00331519" w:rsidRPr="00E803C0">
          <w:rPr>
            <w:rStyle w:val="af5"/>
            <w:noProof/>
            <w:webHidden/>
          </w:rPr>
          <w:instrText xml:space="preserve"> PAGEREF _Toc481090965 \h </w:instrText>
        </w:r>
        <w:r w:rsidRPr="00E803C0">
          <w:rPr>
            <w:rStyle w:val="af5"/>
            <w:noProof/>
            <w:webHidden/>
          </w:rPr>
        </w:r>
        <w:r w:rsidRPr="00E803C0">
          <w:rPr>
            <w:rStyle w:val="af5"/>
            <w:noProof/>
            <w:webHidden/>
          </w:rPr>
          <w:fldChar w:fldCharType="separate"/>
        </w:r>
        <w:r w:rsidR="00E803C0">
          <w:rPr>
            <w:rStyle w:val="af5"/>
            <w:noProof/>
            <w:webHidden/>
          </w:rPr>
          <w:t>8</w:t>
        </w:r>
        <w:r w:rsidRPr="00E803C0">
          <w:rPr>
            <w:rStyle w:val="af5"/>
            <w:noProof/>
            <w:webHidden/>
          </w:rPr>
          <w:fldChar w:fldCharType="end"/>
        </w:r>
      </w:hyperlink>
    </w:p>
    <w:p w:rsidR="00331519" w:rsidRPr="00E803C0" w:rsidRDefault="007B6614" w:rsidP="00E803C0">
      <w:pPr>
        <w:pStyle w:val="37"/>
        <w:rPr>
          <w:rStyle w:val="af5"/>
          <w:noProof/>
        </w:rPr>
      </w:pPr>
      <w:hyperlink w:anchor="_Toc481090966" w:history="1">
        <w:r w:rsidR="00331519" w:rsidRPr="00E803C0">
          <w:rPr>
            <w:rStyle w:val="af5"/>
            <w:i w:val="0"/>
            <w:noProof/>
          </w:rPr>
          <w:t>2.3. Демографическая характеристика и мероприятия по развитию системы расселения</w:t>
        </w:r>
        <w:r w:rsidR="00331519" w:rsidRPr="00E803C0">
          <w:rPr>
            <w:rStyle w:val="af5"/>
            <w:noProof/>
            <w:webHidden/>
          </w:rPr>
          <w:tab/>
        </w:r>
        <w:r w:rsidRPr="00E803C0">
          <w:rPr>
            <w:rStyle w:val="af5"/>
            <w:noProof/>
            <w:webHidden/>
          </w:rPr>
          <w:fldChar w:fldCharType="begin"/>
        </w:r>
        <w:r w:rsidR="00331519" w:rsidRPr="00E803C0">
          <w:rPr>
            <w:rStyle w:val="af5"/>
            <w:noProof/>
            <w:webHidden/>
          </w:rPr>
          <w:instrText xml:space="preserve"> PAGEREF _Toc481090966 \h </w:instrText>
        </w:r>
        <w:r w:rsidRPr="00E803C0">
          <w:rPr>
            <w:rStyle w:val="af5"/>
            <w:noProof/>
            <w:webHidden/>
          </w:rPr>
        </w:r>
        <w:r w:rsidRPr="00E803C0">
          <w:rPr>
            <w:rStyle w:val="af5"/>
            <w:noProof/>
            <w:webHidden/>
          </w:rPr>
          <w:fldChar w:fldCharType="separate"/>
        </w:r>
        <w:r w:rsidR="00E803C0">
          <w:rPr>
            <w:rStyle w:val="af5"/>
            <w:noProof/>
            <w:webHidden/>
          </w:rPr>
          <w:t>10</w:t>
        </w:r>
        <w:r w:rsidRPr="00E803C0">
          <w:rPr>
            <w:rStyle w:val="af5"/>
            <w:noProof/>
            <w:webHidden/>
          </w:rPr>
          <w:fldChar w:fldCharType="end"/>
        </w:r>
      </w:hyperlink>
    </w:p>
    <w:p w:rsidR="00331519" w:rsidRPr="00E803C0" w:rsidRDefault="007B6614" w:rsidP="00E803C0">
      <w:pPr>
        <w:pStyle w:val="37"/>
        <w:rPr>
          <w:rStyle w:val="af5"/>
          <w:noProof/>
        </w:rPr>
      </w:pPr>
      <w:hyperlink w:anchor="_Toc481090967" w:history="1">
        <w:r w:rsidR="00331519" w:rsidRPr="00E803C0">
          <w:rPr>
            <w:rStyle w:val="af5"/>
            <w:i w:val="0"/>
            <w:noProof/>
          </w:rPr>
          <w:t>2.4.  Мероприятия по градостроительному развитию территорий жилой застройки</w:t>
        </w:r>
        <w:r w:rsidR="00331519" w:rsidRPr="00E803C0">
          <w:rPr>
            <w:rStyle w:val="af5"/>
            <w:noProof/>
            <w:webHidden/>
          </w:rPr>
          <w:tab/>
        </w:r>
        <w:r w:rsidRPr="00E803C0">
          <w:rPr>
            <w:rStyle w:val="af5"/>
            <w:noProof/>
            <w:webHidden/>
          </w:rPr>
          <w:fldChar w:fldCharType="begin"/>
        </w:r>
        <w:r w:rsidR="00331519" w:rsidRPr="00E803C0">
          <w:rPr>
            <w:rStyle w:val="af5"/>
            <w:noProof/>
            <w:webHidden/>
          </w:rPr>
          <w:instrText xml:space="preserve"> PAGEREF _Toc481090967 \h </w:instrText>
        </w:r>
        <w:r w:rsidRPr="00E803C0">
          <w:rPr>
            <w:rStyle w:val="af5"/>
            <w:noProof/>
            <w:webHidden/>
          </w:rPr>
        </w:r>
        <w:r w:rsidRPr="00E803C0">
          <w:rPr>
            <w:rStyle w:val="af5"/>
            <w:noProof/>
            <w:webHidden/>
          </w:rPr>
          <w:fldChar w:fldCharType="separate"/>
        </w:r>
        <w:r w:rsidR="00E803C0">
          <w:rPr>
            <w:rStyle w:val="af5"/>
            <w:noProof/>
            <w:webHidden/>
          </w:rPr>
          <w:t>11</w:t>
        </w:r>
        <w:r w:rsidRPr="00E803C0">
          <w:rPr>
            <w:rStyle w:val="af5"/>
            <w:noProof/>
            <w:webHidden/>
          </w:rPr>
          <w:fldChar w:fldCharType="end"/>
        </w:r>
      </w:hyperlink>
    </w:p>
    <w:p w:rsidR="00331519" w:rsidRPr="00E803C0" w:rsidRDefault="007B6614" w:rsidP="00E803C0">
      <w:pPr>
        <w:pStyle w:val="37"/>
        <w:rPr>
          <w:rStyle w:val="af5"/>
          <w:noProof/>
        </w:rPr>
      </w:pPr>
      <w:hyperlink w:anchor="_Toc481090968" w:history="1">
        <w:r w:rsidR="00331519" w:rsidRPr="00E803C0">
          <w:rPr>
            <w:rStyle w:val="af5"/>
            <w:i w:val="0"/>
            <w:noProof/>
          </w:rPr>
          <w:t>2.5. Основные направления развития системы культурно-бытового обслуживания</w:t>
        </w:r>
        <w:r w:rsidR="00331519" w:rsidRPr="00E803C0">
          <w:rPr>
            <w:rStyle w:val="af5"/>
            <w:noProof/>
            <w:webHidden/>
          </w:rPr>
          <w:tab/>
        </w:r>
        <w:r w:rsidRPr="00E803C0">
          <w:rPr>
            <w:rStyle w:val="af5"/>
            <w:noProof/>
            <w:webHidden/>
          </w:rPr>
          <w:fldChar w:fldCharType="begin"/>
        </w:r>
        <w:r w:rsidR="00331519" w:rsidRPr="00E803C0">
          <w:rPr>
            <w:rStyle w:val="af5"/>
            <w:noProof/>
            <w:webHidden/>
          </w:rPr>
          <w:instrText xml:space="preserve"> PAGEREF _Toc481090968 \h </w:instrText>
        </w:r>
        <w:r w:rsidRPr="00E803C0">
          <w:rPr>
            <w:rStyle w:val="af5"/>
            <w:noProof/>
            <w:webHidden/>
          </w:rPr>
        </w:r>
        <w:r w:rsidRPr="00E803C0">
          <w:rPr>
            <w:rStyle w:val="af5"/>
            <w:noProof/>
            <w:webHidden/>
          </w:rPr>
          <w:fldChar w:fldCharType="separate"/>
        </w:r>
        <w:r w:rsidR="00E803C0">
          <w:rPr>
            <w:rStyle w:val="af5"/>
            <w:noProof/>
            <w:webHidden/>
          </w:rPr>
          <w:t>12</w:t>
        </w:r>
        <w:r w:rsidRPr="00E803C0">
          <w:rPr>
            <w:rStyle w:val="af5"/>
            <w:noProof/>
            <w:webHidden/>
          </w:rPr>
          <w:fldChar w:fldCharType="end"/>
        </w:r>
      </w:hyperlink>
    </w:p>
    <w:p w:rsidR="00331519" w:rsidRPr="00E803C0" w:rsidRDefault="007B6614" w:rsidP="00E803C0">
      <w:pPr>
        <w:pStyle w:val="37"/>
        <w:rPr>
          <w:rStyle w:val="af5"/>
          <w:noProof/>
        </w:rPr>
      </w:pPr>
      <w:hyperlink w:anchor="_Toc481090969" w:history="1">
        <w:r w:rsidR="00331519" w:rsidRPr="00E803C0">
          <w:rPr>
            <w:rStyle w:val="af5"/>
            <w:i w:val="0"/>
            <w:noProof/>
          </w:rPr>
          <w:t>2.6. Инженерная инфраструктура</w:t>
        </w:r>
        <w:r w:rsidR="00331519" w:rsidRPr="00E803C0">
          <w:rPr>
            <w:rStyle w:val="af5"/>
            <w:noProof/>
            <w:webHidden/>
          </w:rPr>
          <w:tab/>
        </w:r>
        <w:r w:rsidRPr="00E803C0">
          <w:rPr>
            <w:rStyle w:val="af5"/>
            <w:noProof/>
            <w:webHidden/>
          </w:rPr>
          <w:fldChar w:fldCharType="begin"/>
        </w:r>
        <w:r w:rsidR="00331519" w:rsidRPr="00E803C0">
          <w:rPr>
            <w:rStyle w:val="af5"/>
            <w:noProof/>
            <w:webHidden/>
          </w:rPr>
          <w:instrText xml:space="preserve"> PAGEREF _Toc481090969 \h </w:instrText>
        </w:r>
        <w:r w:rsidRPr="00E803C0">
          <w:rPr>
            <w:rStyle w:val="af5"/>
            <w:noProof/>
            <w:webHidden/>
          </w:rPr>
        </w:r>
        <w:r w:rsidRPr="00E803C0">
          <w:rPr>
            <w:rStyle w:val="af5"/>
            <w:noProof/>
            <w:webHidden/>
          </w:rPr>
          <w:fldChar w:fldCharType="separate"/>
        </w:r>
        <w:r w:rsidR="00E803C0">
          <w:rPr>
            <w:rStyle w:val="af5"/>
            <w:noProof/>
            <w:webHidden/>
          </w:rPr>
          <w:t>16</w:t>
        </w:r>
        <w:r w:rsidRPr="00E803C0">
          <w:rPr>
            <w:rStyle w:val="af5"/>
            <w:noProof/>
            <w:webHidden/>
          </w:rPr>
          <w:fldChar w:fldCharType="end"/>
        </w:r>
      </w:hyperlink>
    </w:p>
    <w:p w:rsidR="00331519" w:rsidRPr="00E803C0" w:rsidRDefault="007B6614" w:rsidP="00E803C0">
      <w:pPr>
        <w:pStyle w:val="37"/>
        <w:rPr>
          <w:rStyle w:val="af5"/>
          <w:noProof/>
        </w:rPr>
      </w:pPr>
      <w:hyperlink w:anchor="_Toc481090970" w:history="1">
        <w:r w:rsidR="00331519" w:rsidRPr="00E803C0">
          <w:rPr>
            <w:rStyle w:val="af5"/>
            <w:i w:val="0"/>
            <w:noProof/>
          </w:rPr>
          <w:t>2.7. Транспортная инфраструктура</w:t>
        </w:r>
        <w:r w:rsidR="00331519" w:rsidRPr="00E803C0">
          <w:rPr>
            <w:rStyle w:val="af5"/>
            <w:noProof/>
            <w:webHidden/>
          </w:rPr>
          <w:tab/>
        </w:r>
        <w:r w:rsidRPr="00E803C0">
          <w:rPr>
            <w:rStyle w:val="af5"/>
            <w:noProof/>
            <w:webHidden/>
          </w:rPr>
          <w:fldChar w:fldCharType="begin"/>
        </w:r>
        <w:r w:rsidR="00331519" w:rsidRPr="00E803C0">
          <w:rPr>
            <w:rStyle w:val="af5"/>
            <w:noProof/>
            <w:webHidden/>
          </w:rPr>
          <w:instrText xml:space="preserve"> PAGEREF _Toc481090970 \h </w:instrText>
        </w:r>
        <w:r w:rsidRPr="00E803C0">
          <w:rPr>
            <w:rStyle w:val="af5"/>
            <w:noProof/>
            <w:webHidden/>
          </w:rPr>
        </w:r>
        <w:r w:rsidRPr="00E803C0">
          <w:rPr>
            <w:rStyle w:val="af5"/>
            <w:noProof/>
            <w:webHidden/>
          </w:rPr>
          <w:fldChar w:fldCharType="separate"/>
        </w:r>
        <w:r w:rsidR="00E803C0">
          <w:rPr>
            <w:rStyle w:val="af5"/>
            <w:noProof/>
            <w:webHidden/>
          </w:rPr>
          <w:t>21</w:t>
        </w:r>
        <w:r w:rsidRPr="00E803C0">
          <w:rPr>
            <w:rStyle w:val="af5"/>
            <w:noProof/>
            <w:webHidden/>
          </w:rPr>
          <w:fldChar w:fldCharType="end"/>
        </w:r>
      </w:hyperlink>
    </w:p>
    <w:p w:rsidR="00331519" w:rsidRPr="00E803C0" w:rsidRDefault="007B6614" w:rsidP="00E803C0">
      <w:pPr>
        <w:pStyle w:val="37"/>
        <w:rPr>
          <w:rStyle w:val="af5"/>
          <w:noProof/>
        </w:rPr>
      </w:pPr>
      <w:hyperlink w:anchor="_Toc481090971" w:history="1">
        <w:r w:rsidR="00331519" w:rsidRPr="00E803C0">
          <w:rPr>
            <w:rStyle w:val="af5"/>
            <w:i w:val="0"/>
            <w:noProof/>
          </w:rPr>
          <w:t>2.8. Функционально-планировочная организация территории</w:t>
        </w:r>
        <w:r w:rsidR="00331519" w:rsidRPr="00E803C0">
          <w:rPr>
            <w:rStyle w:val="af5"/>
            <w:noProof/>
            <w:webHidden/>
          </w:rPr>
          <w:tab/>
        </w:r>
        <w:r w:rsidRPr="00E803C0">
          <w:rPr>
            <w:rStyle w:val="af5"/>
            <w:noProof/>
            <w:webHidden/>
          </w:rPr>
          <w:fldChar w:fldCharType="begin"/>
        </w:r>
        <w:r w:rsidR="00331519" w:rsidRPr="00E803C0">
          <w:rPr>
            <w:rStyle w:val="af5"/>
            <w:noProof/>
            <w:webHidden/>
          </w:rPr>
          <w:instrText xml:space="preserve"> PAGEREF _Toc481090971 \h </w:instrText>
        </w:r>
        <w:r w:rsidRPr="00E803C0">
          <w:rPr>
            <w:rStyle w:val="af5"/>
            <w:noProof/>
            <w:webHidden/>
          </w:rPr>
        </w:r>
        <w:r w:rsidRPr="00E803C0">
          <w:rPr>
            <w:rStyle w:val="af5"/>
            <w:noProof/>
            <w:webHidden/>
          </w:rPr>
          <w:fldChar w:fldCharType="separate"/>
        </w:r>
        <w:r w:rsidR="00E803C0">
          <w:rPr>
            <w:rStyle w:val="af5"/>
            <w:noProof/>
            <w:webHidden/>
          </w:rPr>
          <w:t>2</w:t>
        </w:r>
        <w:r w:rsidR="000605C3">
          <w:rPr>
            <w:rStyle w:val="af5"/>
            <w:noProof/>
            <w:webHidden/>
          </w:rPr>
          <w:t>0</w:t>
        </w:r>
        <w:r w:rsidRPr="00E803C0">
          <w:rPr>
            <w:rStyle w:val="af5"/>
            <w:noProof/>
            <w:webHidden/>
          </w:rPr>
          <w:fldChar w:fldCharType="end"/>
        </w:r>
      </w:hyperlink>
    </w:p>
    <w:p w:rsidR="00331519" w:rsidRPr="00E803C0" w:rsidRDefault="007B6614" w:rsidP="00E803C0">
      <w:pPr>
        <w:pStyle w:val="37"/>
        <w:rPr>
          <w:rStyle w:val="af5"/>
          <w:noProof/>
        </w:rPr>
      </w:pPr>
      <w:hyperlink w:anchor="_Toc481090972" w:history="1">
        <w:r w:rsidR="00331519" w:rsidRPr="00E803C0">
          <w:rPr>
            <w:rStyle w:val="af5"/>
            <w:i w:val="0"/>
            <w:noProof/>
          </w:rPr>
          <w:t>2.9. Санитарная очистка территории</w:t>
        </w:r>
        <w:r w:rsidR="00331519" w:rsidRPr="00E803C0">
          <w:rPr>
            <w:rStyle w:val="af5"/>
            <w:noProof/>
            <w:webHidden/>
          </w:rPr>
          <w:tab/>
        </w:r>
        <w:r w:rsidRPr="00E803C0">
          <w:rPr>
            <w:rStyle w:val="af5"/>
            <w:noProof/>
            <w:webHidden/>
          </w:rPr>
          <w:fldChar w:fldCharType="begin"/>
        </w:r>
        <w:r w:rsidR="00331519" w:rsidRPr="00E803C0">
          <w:rPr>
            <w:rStyle w:val="af5"/>
            <w:noProof/>
            <w:webHidden/>
          </w:rPr>
          <w:instrText xml:space="preserve"> PAGEREF _Toc481090972 \h </w:instrText>
        </w:r>
        <w:r w:rsidRPr="00E803C0">
          <w:rPr>
            <w:rStyle w:val="af5"/>
            <w:noProof/>
            <w:webHidden/>
          </w:rPr>
        </w:r>
        <w:r w:rsidRPr="00E803C0">
          <w:rPr>
            <w:rStyle w:val="af5"/>
            <w:noProof/>
            <w:webHidden/>
          </w:rPr>
          <w:fldChar w:fldCharType="separate"/>
        </w:r>
        <w:r w:rsidR="00E803C0">
          <w:rPr>
            <w:rStyle w:val="af5"/>
            <w:noProof/>
            <w:webHidden/>
          </w:rPr>
          <w:t>2</w:t>
        </w:r>
        <w:r w:rsidR="000605C3">
          <w:rPr>
            <w:rStyle w:val="af5"/>
            <w:noProof/>
            <w:webHidden/>
          </w:rPr>
          <w:t>3</w:t>
        </w:r>
        <w:r w:rsidRPr="00E803C0">
          <w:rPr>
            <w:rStyle w:val="af5"/>
            <w:noProof/>
            <w:webHidden/>
          </w:rPr>
          <w:fldChar w:fldCharType="end"/>
        </w:r>
      </w:hyperlink>
    </w:p>
    <w:p w:rsidR="00331519" w:rsidRPr="00E803C0" w:rsidRDefault="007B6614" w:rsidP="00E803C0">
      <w:pPr>
        <w:pStyle w:val="37"/>
        <w:rPr>
          <w:rStyle w:val="af5"/>
          <w:noProof/>
        </w:rPr>
      </w:pPr>
      <w:hyperlink w:anchor="_Toc481090973" w:history="1">
        <w:r w:rsidR="00331519" w:rsidRPr="00E803C0">
          <w:rPr>
            <w:rStyle w:val="af5"/>
            <w:i w:val="0"/>
            <w:noProof/>
          </w:rPr>
          <w:t>2.10. Мероприятия по охране окружающей среды</w:t>
        </w:r>
        <w:r w:rsidR="00331519" w:rsidRPr="00E803C0">
          <w:rPr>
            <w:rStyle w:val="af5"/>
            <w:noProof/>
            <w:webHidden/>
          </w:rPr>
          <w:tab/>
        </w:r>
        <w:r w:rsidRPr="00E803C0">
          <w:rPr>
            <w:rStyle w:val="af5"/>
            <w:noProof/>
            <w:webHidden/>
          </w:rPr>
          <w:fldChar w:fldCharType="begin"/>
        </w:r>
        <w:r w:rsidR="00331519" w:rsidRPr="00E803C0">
          <w:rPr>
            <w:rStyle w:val="af5"/>
            <w:noProof/>
            <w:webHidden/>
          </w:rPr>
          <w:instrText xml:space="preserve"> PAGEREF _Toc481090973 \h </w:instrText>
        </w:r>
        <w:r w:rsidRPr="00E803C0">
          <w:rPr>
            <w:rStyle w:val="af5"/>
            <w:noProof/>
            <w:webHidden/>
          </w:rPr>
        </w:r>
        <w:r w:rsidRPr="00E803C0">
          <w:rPr>
            <w:rStyle w:val="af5"/>
            <w:noProof/>
            <w:webHidden/>
          </w:rPr>
          <w:fldChar w:fldCharType="separate"/>
        </w:r>
        <w:r w:rsidR="00E803C0">
          <w:rPr>
            <w:rStyle w:val="af5"/>
            <w:noProof/>
            <w:webHidden/>
          </w:rPr>
          <w:t>2</w:t>
        </w:r>
        <w:r w:rsidR="000605C3">
          <w:rPr>
            <w:rStyle w:val="af5"/>
            <w:noProof/>
            <w:webHidden/>
          </w:rPr>
          <w:t>4</w:t>
        </w:r>
        <w:r w:rsidRPr="00E803C0">
          <w:rPr>
            <w:rStyle w:val="af5"/>
            <w:noProof/>
            <w:webHidden/>
          </w:rPr>
          <w:fldChar w:fldCharType="end"/>
        </w:r>
      </w:hyperlink>
    </w:p>
    <w:p w:rsidR="00331519" w:rsidRPr="00E803C0" w:rsidRDefault="007B6614" w:rsidP="00E803C0">
      <w:pPr>
        <w:pStyle w:val="37"/>
        <w:rPr>
          <w:rStyle w:val="af5"/>
          <w:noProof/>
        </w:rPr>
      </w:pPr>
      <w:hyperlink w:anchor="_Toc481090974" w:history="1">
        <w:r w:rsidR="00331519" w:rsidRPr="00E803C0">
          <w:rPr>
            <w:rStyle w:val="af5"/>
            <w:i w:val="0"/>
            <w:noProof/>
          </w:rPr>
          <w:t>2.10.1. Охрана водных ресурсов</w:t>
        </w:r>
        <w:r w:rsidR="00331519" w:rsidRPr="00E803C0">
          <w:rPr>
            <w:rStyle w:val="af5"/>
            <w:noProof/>
            <w:webHidden/>
          </w:rPr>
          <w:tab/>
        </w:r>
        <w:r w:rsidRPr="00E803C0">
          <w:rPr>
            <w:rStyle w:val="af5"/>
            <w:noProof/>
            <w:webHidden/>
          </w:rPr>
          <w:fldChar w:fldCharType="begin"/>
        </w:r>
        <w:r w:rsidR="00331519" w:rsidRPr="00E803C0">
          <w:rPr>
            <w:rStyle w:val="af5"/>
            <w:noProof/>
            <w:webHidden/>
          </w:rPr>
          <w:instrText xml:space="preserve"> PAGEREF _Toc481090974 \h </w:instrText>
        </w:r>
        <w:r w:rsidRPr="00E803C0">
          <w:rPr>
            <w:rStyle w:val="af5"/>
            <w:noProof/>
            <w:webHidden/>
          </w:rPr>
        </w:r>
        <w:r w:rsidRPr="00E803C0">
          <w:rPr>
            <w:rStyle w:val="af5"/>
            <w:noProof/>
            <w:webHidden/>
          </w:rPr>
          <w:fldChar w:fldCharType="separate"/>
        </w:r>
        <w:r w:rsidR="00E803C0">
          <w:rPr>
            <w:rStyle w:val="af5"/>
            <w:noProof/>
            <w:webHidden/>
          </w:rPr>
          <w:t>2</w:t>
        </w:r>
        <w:r w:rsidR="000605C3">
          <w:rPr>
            <w:rStyle w:val="af5"/>
            <w:noProof/>
            <w:webHidden/>
          </w:rPr>
          <w:t>5</w:t>
        </w:r>
        <w:r w:rsidRPr="00E803C0">
          <w:rPr>
            <w:rStyle w:val="af5"/>
            <w:noProof/>
            <w:webHidden/>
          </w:rPr>
          <w:fldChar w:fldCharType="end"/>
        </w:r>
      </w:hyperlink>
    </w:p>
    <w:p w:rsidR="00331519" w:rsidRPr="00E803C0" w:rsidRDefault="007B6614" w:rsidP="00E803C0">
      <w:pPr>
        <w:pStyle w:val="37"/>
        <w:rPr>
          <w:rStyle w:val="af5"/>
          <w:noProof/>
        </w:rPr>
      </w:pPr>
      <w:hyperlink w:anchor="_Toc481090975" w:history="1">
        <w:r w:rsidR="00331519" w:rsidRPr="00E803C0">
          <w:rPr>
            <w:rStyle w:val="af5"/>
            <w:i w:val="0"/>
            <w:noProof/>
          </w:rPr>
          <w:t>2.10.2. Охрана почв.</w:t>
        </w:r>
        <w:r w:rsidR="00331519" w:rsidRPr="00E803C0">
          <w:rPr>
            <w:rStyle w:val="af5"/>
            <w:noProof/>
            <w:webHidden/>
          </w:rPr>
          <w:tab/>
        </w:r>
        <w:r w:rsidRPr="00E803C0">
          <w:rPr>
            <w:rStyle w:val="af5"/>
            <w:noProof/>
            <w:webHidden/>
          </w:rPr>
          <w:fldChar w:fldCharType="begin"/>
        </w:r>
        <w:r w:rsidR="00331519" w:rsidRPr="00E803C0">
          <w:rPr>
            <w:rStyle w:val="af5"/>
            <w:noProof/>
            <w:webHidden/>
          </w:rPr>
          <w:instrText xml:space="preserve"> PAGEREF _Toc481090975 \h </w:instrText>
        </w:r>
        <w:r w:rsidRPr="00E803C0">
          <w:rPr>
            <w:rStyle w:val="af5"/>
            <w:noProof/>
            <w:webHidden/>
          </w:rPr>
        </w:r>
        <w:r w:rsidRPr="00E803C0">
          <w:rPr>
            <w:rStyle w:val="af5"/>
            <w:noProof/>
            <w:webHidden/>
          </w:rPr>
          <w:fldChar w:fldCharType="separate"/>
        </w:r>
        <w:r w:rsidR="00E803C0">
          <w:rPr>
            <w:rStyle w:val="af5"/>
            <w:noProof/>
            <w:webHidden/>
          </w:rPr>
          <w:t>2</w:t>
        </w:r>
        <w:r w:rsidR="000605C3">
          <w:rPr>
            <w:rStyle w:val="af5"/>
            <w:noProof/>
            <w:webHidden/>
          </w:rPr>
          <w:t>6</w:t>
        </w:r>
        <w:r w:rsidRPr="00E803C0">
          <w:rPr>
            <w:rStyle w:val="af5"/>
            <w:noProof/>
            <w:webHidden/>
          </w:rPr>
          <w:fldChar w:fldCharType="end"/>
        </w:r>
      </w:hyperlink>
    </w:p>
    <w:p w:rsidR="00331519" w:rsidRPr="00E803C0" w:rsidRDefault="007B6614" w:rsidP="00E803C0">
      <w:pPr>
        <w:pStyle w:val="37"/>
        <w:rPr>
          <w:rStyle w:val="af5"/>
          <w:noProof/>
        </w:rPr>
      </w:pPr>
      <w:hyperlink w:anchor="_Toc481090976" w:history="1">
        <w:r w:rsidR="00331519" w:rsidRPr="00E803C0">
          <w:rPr>
            <w:rStyle w:val="af5"/>
            <w:i w:val="0"/>
            <w:noProof/>
          </w:rPr>
          <w:t>2.10.3. Охрана и защита леса</w:t>
        </w:r>
        <w:r w:rsidR="00331519" w:rsidRPr="00E803C0">
          <w:rPr>
            <w:rStyle w:val="af5"/>
            <w:noProof/>
            <w:webHidden/>
          </w:rPr>
          <w:tab/>
        </w:r>
        <w:r w:rsidRPr="00E803C0">
          <w:rPr>
            <w:rStyle w:val="af5"/>
            <w:noProof/>
            <w:webHidden/>
          </w:rPr>
          <w:fldChar w:fldCharType="begin"/>
        </w:r>
        <w:r w:rsidR="00331519" w:rsidRPr="00E803C0">
          <w:rPr>
            <w:rStyle w:val="af5"/>
            <w:noProof/>
            <w:webHidden/>
          </w:rPr>
          <w:instrText xml:space="preserve"> PAGEREF _Toc481090976 \h </w:instrText>
        </w:r>
        <w:r w:rsidRPr="00E803C0">
          <w:rPr>
            <w:rStyle w:val="af5"/>
            <w:noProof/>
            <w:webHidden/>
          </w:rPr>
        </w:r>
        <w:r w:rsidRPr="00E803C0">
          <w:rPr>
            <w:rStyle w:val="af5"/>
            <w:noProof/>
            <w:webHidden/>
          </w:rPr>
          <w:fldChar w:fldCharType="separate"/>
        </w:r>
        <w:r w:rsidR="00E803C0">
          <w:rPr>
            <w:rStyle w:val="af5"/>
            <w:noProof/>
            <w:webHidden/>
          </w:rPr>
          <w:t>2</w:t>
        </w:r>
        <w:r w:rsidR="000605C3">
          <w:rPr>
            <w:rStyle w:val="af5"/>
            <w:noProof/>
            <w:webHidden/>
          </w:rPr>
          <w:t>6</w:t>
        </w:r>
        <w:r w:rsidRPr="00E803C0">
          <w:rPr>
            <w:rStyle w:val="af5"/>
            <w:noProof/>
            <w:webHidden/>
          </w:rPr>
          <w:fldChar w:fldCharType="end"/>
        </w:r>
      </w:hyperlink>
    </w:p>
    <w:p w:rsidR="00331519" w:rsidRPr="00E803C0" w:rsidRDefault="007B6614" w:rsidP="00E803C0">
      <w:pPr>
        <w:pStyle w:val="37"/>
        <w:rPr>
          <w:rStyle w:val="af5"/>
          <w:noProof/>
        </w:rPr>
      </w:pPr>
      <w:hyperlink w:anchor="_Toc481090977" w:history="1">
        <w:r w:rsidR="00331519" w:rsidRPr="00E803C0">
          <w:rPr>
            <w:rStyle w:val="af5"/>
            <w:i w:val="0"/>
            <w:noProof/>
          </w:rPr>
          <w:t>2.10.4. Формирование экологического каркаса</w:t>
        </w:r>
        <w:r w:rsidR="00331519" w:rsidRPr="00E803C0">
          <w:rPr>
            <w:rStyle w:val="af5"/>
            <w:noProof/>
            <w:webHidden/>
          </w:rPr>
          <w:tab/>
        </w:r>
        <w:r w:rsidRPr="00E803C0">
          <w:rPr>
            <w:rStyle w:val="af5"/>
            <w:noProof/>
            <w:webHidden/>
          </w:rPr>
          <w:fldChar w:fldCharType="begin"/>
        </w:r>
        <w:r w:rsidR="00331519" w:rsidRPr="00E803C0">
          <w:rPr>
            <w:rStyle w:val="af5"/>
            <w:noProof/>
            <w:webHidden/>
          </w:rPr>
          <w:instrText xml:space="preserve"> PAGEREF _Toc481090977 \h </w:instrText>
        </w:r>
        <w:r w:rsidRPr="00E803C0">
          <w:rPr>
            <w:rStyle w:val="af5"/>
            <w:noProof/>
            <w:webHidden/>
          </w:rPr>
        </w:r>
        <w:r w:rsidRPr="00E803C0">
          <w:rPr>
            <w:rStyle w:val="af5"/>
            <w:noProof/>
            <w:webHidden/>
          </w:rPr>
          <w:fldChar w:fldCharType="separate"/>
        </w:r>
        <w:r w:rsidR="00E803C0">
          <w:rPr>
            <w:rStyle w:val="af5"/>
            <w:noProof/>
            <w:webHidden/>
          </w:rPr>
          <w:t>2</w:t>
        </w:r>
        <w:r w:rsidR="000605C3">
          <w:rPr>
            <w:rStyle w:val="af5"/>
            <w:noProof/>
            <w:webHidden/>
          </w:rPr>
          <w:t>7</w:t>
        </w:r>
        <w:r w:rsidRPr="00E803C0">
          <w:rPr>
            <w:rStyle w:val="af5"/>
            <w:noProof/>
            <w:webHidden/>
          </w:rPr>
          <w:fldChar w:fldCharType="end"/>
        </w:r>
      </w:hyperlink>
    </w:p>
    <w:p w:rsidR="00331519" w:rsidRPr="00E803C0" w:rsidRDefault="007B6614" w:rsidP="00E803C0">
      <w:pPr>
        <w:pStyle w:val="37"/>
        <w:rPr>
          <w:rStyle w:val="af5"/>
          <w:noProof/>
        </w:rPr>
      </w:pPr>
      <w:hyperlink w:anchor="_Toc481090978" w:history="1">
        <w:r w:rsidR="00331519" w:rsidRPr="00E803C0">
          <w:rPr>
            <w:rStyle w:val="af5"/>
            <w:i w:val="0"/>
            <w:noProof/>
          </w:rPr>
          <w:t>Список используемой литературы</w:t>
        </w:r>
        <w:r w:rsidR="00331519" w:rsidRPr="00E803C0">
          <w:rPr>
            <w:rStyle w:val="af5"/>
            <w:noProof/>
            <w:webHidden/>
          </w:rPr>
          <w:tab/>
        </w:r>
        <w:r w:rsidR="000605C3">
          <w:rPr>
            <w:rStyle w:val="af5"/>
            <w:noProof/>
            <w:webHidden/>
          </w:rPr>
          <w:t>29</w:t>
        </w:r>
      </w:hyperlink>
    </w:p>
    <w:p w:rsidR="00003927" w:rsidRPr="00E803C0" w:rsidRDefault="007B6614" w:rsidP="00E803C0">
      <w:pPr>
        <w:pStyle w:val="37"/>
      </w:pPr>
      <w:r w:rsidRPr="00E803C0">
        <w:rPr>
          <w:rStyle w:val="af5"/>
        </w:rPr>
        <w:fldChar w:fldCharType="end"/>
      </w:r>
    </w:p>
    <w:p w:rsidR="00401DA7" w:rsidRPr="00E803C0" w:rsidRDefault="00401DA7" w:rsidP="00E803C0">
      <w:pPr>
        <w:pStyle w:val="31"/>
        <w:spacing w:after="0" w:line="240" w:lineRule="auto"/>
        <w:ind w:firstLine="567"/>
        <w:jc w:val="both"/>
        <w:rPr>
          <w:iCs/>
        </w:rPr>
      </w:pPr>
      <w:bookmarkStart w:id="1" w:name="_Toc176089196"/>
      <w:bookmarkStart w:id="2" w:name="_Toc170540779"/>
    </w:p>
    <w:p w:rsidR="00401DA7" w:rsidRPr="00E803C0" w:rsidRDefault="00401DA7" w:rsidP="00E803C0">
      <w:pPr>
        <w:ind w:firstLine="567"/>
        <w:jc w:val="both"/>
      </w:pPr>
    </w:p>
    <w:p w:rsidR="00401DA7" w:rsidRPr="00E803C0" w:rsidRDefault="00401DA7" w:rsidP="00E803C0">
      <w:pPr>
        <w:ind w:firstLine="567"/>
        <w:jc w:val="both"/>
      </w:pPr>
    </w:p>
    <w:p w:rsidR="00401DA7" w:rsidRPr="00E803C0" w:rsidRDefault="00401DA7" w:rsidP="00E803C0">
      <w:pPr>
        <w:ind w:firstLine="567"/>
        <w:jc w:val="both"/>
      </w:pPr>
    </w:p>
    <w:p w:rsidR="00401DA7" w:rsidRPr="00E803C0" w:rsidRDefault="00401DA7" w:rsidP="00E803C0">
      <w:pPr>
        <w:ind w:firstLine="567"/>
        <w:jc w:val="both"/>
      </w:pPr>
    </w:p>
    <w:p w:rsidR="00401DA7" w:rsidRPr="00E803C0" w:rsidRDefault="00401DA7" w:rsidP="00E803C0">
      <w:pPr>
        <w:ind w:firstLine="567"/>
        <w:jc w:val="both"/>
      </w:pPr>
    </w:p>
    <w:p w:rsidR="00401DA7" w:rsidRPr="00E803C0" w:rsidRDefault="00401DA7" w:rsidP="00E803C0">
      <w:pPr>
        <w:ind w:firstLine="567"/>
        <w:jc w:val="both"/>
      </w:pPr>
    </w:p>
    <w:p w:rsidR="00401DA7" w:rsidRPr="00E803C0" w:rsidRDefault="00401DA7" w:rsidP="00E803C0">
      <w:pPr>
        <w:ind w:firstLine="567"/>
        <w:jc w:val="both"/>
      </w:pPr>
    </w:p>
    <w:p w:rsidR="00401DA7" w:rsidRPr="00E803C0" w:rsidRDefault="00401DA7" w:rsidP="00E803C0">
      <w:pPr>
        <w:ind w:firstLine="567"/>
        <w:jc w:val="both"/>
      </w:pPr>
    </w:p>
    <w:p w:rsidR="00401DA7" w:rsidRPr="00E803C0" w:rsidRDefault="00401DA7" w:rsidP="00E803C0">
      <w:pPr>
        <w:ind w:firstLine="567"/>
        <w:jc w:val="both"/>
      </w:pPr>
    </w:p>
    <w:p w:rsidR="00401DA7" w:rsidRDefault="00401DA7"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Pr="00E803C0" w:rsidRDefault="00E803C0" w:rsidP="00E803C0">
      <w:pPr>
        <w:ind w:firstLine="567"/>
        <w:jc w:val="both"/>
      </w:pPr>
    </w:p>
    <w:p w:rsidR="00331519" w:rsidRPr="00E803C0" w:rsidRDefault="00331519" w:rsidP="00E803C0">
      <w:pPr>
        <w:ind w:firstLine="567"/>
        <w:jc w:val="both"/>
      </w:pPr>
    </w:p>
    <w:p w:rsidR="00401DA7" w:rsidRPr="00E803C0" w:rsidRDefault="00401DA7" w:rsidP="00E803C0">
      <w:pPr>
        <w:ind w:firstLine="567"/>
        <w:jc w:val="both"/>
      </w:pPr>
    </w:p>
    <w:p w:rsidR="00401DA7" w:rsidRPr="00E803C0" w:rsidRDefault="00401DA7" w:rsidP="00E803C0">
      <w:pPr>
        <w:ind w:firstLine="567"/>
        <w:jc w:val="both"/>
      </w:pPr>
    </w:p>
    <w:p w:rsidR="00401DA7" w:rsidRPr="00E803C0" w:rsidRDefault="00401DA7" w:rsidP="00E803C0">
      <w:pPr>
        <w:ind w:firstLine="567"/>
        <w:jc w:val="both"/>
      </w:pPr>
    </w:p>
    <w:p w:rsidR="00401DA7" w:rsidRPr="00E803C0" w:rsidRDefault="00401DA7" w:rsidP="00E803C0">
      <w:pPr>
        <w:ind w:firstLine="567"/>
        <w:jc w:val="both"/>
      </w:pPr>
    </w:p>
    <w:p w:rsidR="00401DA7" w:rsidRPr="00E803C0" w:rsidRDefault="00401DA7" w:rsidP="00E803C0">
      <w:pPr>
        <w:ind w:firstLine="567"/>
        <w:jc w:val="both"/>
      </w:pPr>
    </w:p>
    <w:p w:rsidR="00401DA7" w:rsidRPr="00E803C0" w:rsidRDefault="00401DA7" w:rsidP="00E803C0">
      <w:pPr>
        <w:ind w:firstLine="567"/>
        <w:jc w:val="both"/>
      </w:pPr>
    </w:p>
    <w:p w:rsidR="00401DA7" w:rsidRPr="00E803C0" w:rsidRDefault="00401DA7" w:rsidP="00E803C0">
      <w:pPr>
        <w:ind w:firstLine="567"/>
        <w:jc w:val="both"/>
      </w:pPr>
    </w:p>
    <w:p w:rsidR="00401DA7" w:rsidRPr="00E803C0" w:rsidRDefault="00401DA7" w:rsidP="00E803C0">
      <w:pPr>
        <w:ind w:firstLine="567"/>
        <w:jc w:val="both"/>
      </w:pPr>
    </w:p>
    <w:p w:rsidR="00401DA7" w:rsidRPr="00E803C0" w:rsidRDefault="00401DA7" w:rsidP="00E803C0">
      <w:pPr>
        <w:ind w:firstLine="567"/>
        <w:jc w:val="both"/>
      </w:pPr>
    </w:p>
    <w:p w:rsidR="00401DA7" w:rsidRPr="00E803C0" w:rsidRDefault="00401DA7" w:rsidP="00E803C0">
      <w:pPr>
        <w:ind w:firstLine="567"/>
        <w:jc w:val="both"/>
      </w:pPr>
    </w:p>
    <w:p w:rsidR="004E7F61" w:rsidRPr="00E803C0" w:rsidRDefault="004E7F61" w:rsidP="00E803C0">
      <w:pPr>
        <w:pStyle w:val="31"/>
        <w:spacing w:after="0" w:line="240" w:lineRule="auto"/>
        <w:ind w:firstLine="567"/>
        <w:jc w:val="both"/>
        <w:rPr>
          <w:iCs/>
        </w:rPr>
      </w:pPr>
      <w:bookmarkStart w:id="3" w:name="_Toc481090958"/>
      <w:r w:rsidRPr="00E803C0">
        <w:rPr>
          <w:iCs/>
        </w:rPr>
        <w:lastRenderedPageBreak/>
        <w:t>Положения территориального планирования муниципального района</w:t>
      </w:r>
      <w:bookmarkEnd w:id="1"/>
      <w:bookmarkEnd w:id="3"/>
    </w:p>
    <w:p w:rsidR="004E7F61" w:rsidRPr="00E803C0" w:rsidRDefault="00A90CF3" w:rsidP="00E803C0">
      <w:pPr>
        <w:pStyle w:val="20"/>
        <w:spacing w:after="0" w:line="240" w:lineRule="auto"/>
        <w:ind w:firstLine="567"/>
        <w:jc w:val="both"/>
      </w:pPr>
      <w:bookmarkStart w:id="4" w:name="_Toc173499631"/>
      <w:bookmarkStart w:id="5" w:name="_Toc173505486"/>
      <w:bookmarkStart w:id="6" w:name="_Toc173569074"/>
      <w:bookmarkStart w:id="7" w:name="_Toc176089197"/>
      <w:bookmarkStart w:id="8" w:name="_Toc481090959"/>
      <w:r w:rsidRPr="00E803C0">
        <w:t>1</w:t>
      </w:r>
      <w:r w:rsidR="004E7F61" w:rsidRPr="00E803C0">
        <w:t>. Цели и задачи территориального планирования.</w:t>
      </w:r>
      <w:bookmarkEnd w:id="4"/>
      <w:bookmarkEnd w:id="5"/>
      <w:bookmarkEnd w:id="6"/>
      <w:bookmarkEnd w:id="7"/>
      <w:bookmarkEnd w:id="8"/>
    </w:p>
    <w:p w:rsidR="00A90CF3" w:rsidRPr="00E803C0" w:rsidRDefault="00A90CF3" w:rsidP="00E803C0">
      <w:pPr>
        <w:ind w:firstLine="567"/>
        <w:jc w:val="both"/>
      </w:pPr>
    </w:p>
    <w:p w:rsidR="004E7F61" w:rsidRPr="00E803C0" w:rsidRDefault="004E7F61" w:rsidP="00E803C0">
      <w:pPr>
        <w:ind w:firstLine="567"/>
        <w:jc w:val="both"/>
      </w:pPr>
      <w:r w:rsidRPr="00E803C0">
        <w:t xml:space="preserve"> Схема территориального планирования МО Кимовский район разработана, как проект официальной градостроительной политики органов управления территорией, определяющий стратегию и тактику её долгосрочного градостроительного развития до </w:t>
      </w:r>
      <w:smartTag w:uri="urn:schemas-microsoft-com:office:smarttags" w:element="metricconverter">
        <w:smartTagPr>
          <w:attr w:name="ProductID" w:val="2033 г"/>
        </w:smartTagPr>
        <w:r w:rsidRPr="00E803C0">
          <w:t>2033 г</w:t>
        </w:r>
      </w:smartTag>
      <w:r w:rsidRPr="00E803C0">
        <w:t>.</w:t>
      </w:r>
    </w:p>
    <w:p w:rsidR="004E7F61" w:rsidRPr="00E803C0" w:rsidRDefault="004E7F61" w:rsidP="00E803C0">
      <w:pPr>
        <w:ind w:firstLine="567"/>
        <w:jc w:val="both"/>
      </w:pPr>
      <w:r w:rsidRPr="00E803C0">
        <w:t>Схема территориального планирования это, прежде всего, инструмент управления территорией, где все пространственно-территориальные факторы представлены в системной взаимосвязи с её перспективами развития.</w:t>
      </w:r>
    </w:p>
    <w:p w:rsidR="004E7F61" w:rsidRPr="00E803C0" w:rsidRDefault="004E7F61" w:rsidP="00E803C0">
      <w:pPr>
        <w:ind w:firstLine="567"/>
        <w:jc w:val="both"/>
      </w:pPr>
      <w:r w:rsidRPr="00E803C0">
        <w:t>Реализация планировочных и функциональных проектных предложений формирует  территориально-хозяйственную организацию, обеспечивающую оптимальные условия для развития всех видов деятельности и  развитие системы расселения, при определении типологии населенных пунктов по роли в системе социального обслуживания, хозяйственно-отраслевой специализации, административном управлении, рекреационно-туристической системе, в соответствии с современными стандартами качества жизни.</w:t>
      </w:r>
    </w:p>
    <w:p w:rsidR="004E7F61" w:rsidRPr="00E803C0" w:rsidRDefault="004E7F61" w:rsidP="00E803C0">
      <w:pPr>
        <w:ind w:firstLine="567"/>
        <w:jc w:val="both"/>
      </w:pPr>
      <w:r w:rsidRPr="00E803C0">
        <w:t>Работа основывается на общих принципах, основных требованиях и генеральных направлениях государственной Концепции перехода РФ к модели устойчивого развития.</w:t>
      </w:r>
    </w:p>
    <w:p w:rsidR="004E7F61" w:rsidRPr="00E803C0" w:rsidRDefault="004E7F61" w:rsidP="00E803C0">
      <w:pPr>
        <w:ind w:firstLine="567"/>
        <w:jc w:val="both"/>
      </w:pPr>
      <w:r w:rsidRPr="00E803C0">
        <w:rPr>
          <w:b/>
          <w:bCs/>
          <w:spacing w:val="5"/>
        </w:rPr>
        <w:t xml:space="preserve">«Устойчивое развитие» </w:t>
      </w:r>
      <w:r w:rsidRPr="00E803C0">
        <w:t>- это модель движения вперед, при котором достигается удовлетворение потребностей нынешнего поколения без лишения возможности будущих поколений».</w:t>
      </w:r>
    </w:p>
    <w:p w:rsidR="004E7F61" w:rsidRPr="00E803C0" w:rsidRDefault="004E7F61" w:rsidP="00E803C0">
      <w:pPr>
        <w:shd w:val="clear" w:color="auto" w:fill="FFFFFF"/>
        <w:ind w:firstLine="567"/>
        <w:jc w:val="both"/>
      </w:pPr>
      <w:r w:rsidRPr="00E803C0">
        <w:rPr>
          <w:spacing w:val="1"/>
        </w:rPr>
        <w:t>(Материалы Конференции ООН по охране окружающей среды и устойчивому развитию, 1992)</w:t>
      </w:r>
      <w:r w:rsidR="00A90CF3" w:rsidRPr="00E803C0">
        <w:t xml:space="preserve"> </w:t>
      </w:r>
      <w:r w:rsidRPr="00E803C0">
        <w:rPr>
          <w:spacing w:val="-4"/>
        </w:rPr>
        <w:t>В проекте проведен анализ ресурсного потенциала территории  Кимовского района во всех его аспектах (экономическом, природно-экологическом, территориальном, историко-культурном, поселенческом, транспортно-коммуникационном), проведена комплексная оценка территории, сформулированы функциональные приоритеты развития территории.</w:t>
      </w:r>
    </w:p>
    <w:p w:rsidR="004E7F61" w:rsidRPr="00E803C0" w:rsidRDefault="004E7F61" w:rsidP="00E803C0">
      <w:pPr>
        <w:ind w:firstLine="567"/>
        <w:jc w:val="both"/>
      </w:pPr>
      <w:r w:rsidRPr="00E803C0">
        <w:rPr>
          <w:b/>
          <w:bCs/>
        </w:rPr>
        <w:t>Цели и задачи Территориального планирования</w:t>
      </w:r>
      <w:r w:rsidRPr="00E803C0">
        <w:t xml:space="preserve"> ориентированы на максимально эффективное использование всех ресурсов, с целью повышения ВРП, повышения качества жизни, уровня предоставляемых населению социальных благ.</w:t>
      </w:r>
    </w:p>
    <w:p w:rsidR="004E7F61" w:rsidRPr="00E803C0" w:rsidRDefault="004E7F61" w:rsidP="00E803C0">
      <w:pPr>
        <w:ind w:firstLine="567"/>
        <w:jc w:val="both"/>
      </w:pPr>
      <w:r w:rsidRPr="00E803C0">
        <w:t>Задачи территориального планирования имеют целеполагающий характер, выражающийся в эко</w:t>
      </w:r>
      <w:r w:rsidRPr="00E803C0">
        <w:rPr>
          <w:spacing w:val="1"/>
        </w:rPr>
        <w:t>номической,</w:t>
      </w:r>
      <w:r w:rsidRPr="00E803C0">
        <w:t xml:space="preserve"> социальной, средовой и природопользовательной составляющей: </w:t>
      </w:r>
    </w:p>
    <w:p w:rsidR="004E7F61" w:rsidRPr="00E803C0" w:rsidRDefault="004E7F61" w:rsidP="00E803C0">
      <w:pPr>
        <w:numPr>
          <w:ilvl w:val="0"/>
          <w:numId w:val="22"/>
        </w:numPr>
        <w:tabs>
          <w:tab w:val="clear" w:pos="1068"/>
          <w:tab w:val="num" w:pos="643"/>
        </w:tabs>
        <w:ind w:left="0" w:firstLine="567"/>
        <w:jc w:val="both"/>
      </w:pPr>
      <w:r w:rsidRPr="00E803C0">
        <w:t>Обеспечение условий для устойчивого экономического развития района достигается решением следующих задач:</w:t>
      </w:r>
    </w:p>
    <w:p w:rsidR="004E7F61" w:rsidRPr="00E803C0" w:rsidRDefault="004E7F61" w:rsidP="00E803C0">
      <w:pPr>
        <w:pStyle w:val="Main"/>
        <w:numPr>
          <w:ilvl w:val="0"/>
          <w:numId w:val="13"/>
        </w:numPr>
        <w:tabs>
          <w:tab w:val="left" w:pos="994"/>
          <w:tab w:val="num" w:pos="1428"/>
        </w:tabs>
        <w:spacing w:line="240" w:lineRule="auto"/>
        <w:ind w:left="0" w:firstLine="567"/>
        <w:rPr>
          <w:szCs w:val="24"/>
        </w:rPr>
      </w:pPr>
      <w:r w:rsidRPr="00E803C0">
        <w:rPr>
          <w:szCs w:val="24"/>
        </w:rPr>
        <w:t>формирование территориально-хозяйственной организации района, обеспечивающей оптимальные условия для развития всех видов хозяйственной деятельности, основных элементов экономической базы района;</w:t>
      </w:r>
    </w:p>
    <w:p w:rsidR="004E7F61" w:rsidRPr="00E803C0" w:rsidRDefault="004E7F61" w:rsidP="00E803C0">
      <w:pPr>
        <w:pStyle w:val="Main"/>
        <w:numPr>
          <w:ilvl w:val="0"/>
          <w:numId w:val="13"/>
        </w:numPr>
        <w:tabs>
          <w:tab w:val="left" w:pos="994"/>
          <w:tab w:val="num" w:pos="1428"/>
        </w:tabs>
        <w:spacing w:line="240" w:lineRule="auto"/>
        <w:ind w:left="0" w:firstLine="567"/>
        <w:rPr>
          <w:szCs w:val="24"/>
        </w:rPr>
      </w:pPr>
      <w:r w:rsidRPr="00E803C0">
        <w:rPr>
          <w:szCs w:val="24"/>
        </w:rPr>
        <w:t>осуществление сбалансированного разграничения земель по формам собственности;</w:t>
      </w:r>
    </w:p>
    <w:p w:rsidR="004E7F61" w:rsidRPr="00E803C0" w:rsidRDefault="004E7F61" w:rsidP="00E803C0">
      <w:pPr>
        <w:pStyle w:val="Main"/>
        <w:numPr>
          <w:ilvl w:val="0"/>
          <w:numId w:val="13"/>
        </w:numPr>
        <w:tabs>
          <w:tab w:val="left" w:pos="994"/>
          <w:tab w:val="num" w:pos="1428"/>
        </w:tabs>
        <w:spacing w:line="240" w:lineRule="auto"/>
        <w:ind w:left="0" w:firstLine="567"/>
        <w:rPr>
          <w:szCs w:val="24"/>
        </w:rPr>
      </w:pPr>
      <w:r w:rsidRPr="00E803C0">
        <w:rPr>
          <w:szCs w:val="24"/>
        </w:rPr>
        <w:t>развитие системы расселения в соответствии с уровнем предполагаемой численности населения определенной на расчетный срок, при формировании промышленных и хозяйственных центров и подцентров;</w:t>
      </w:r>
    </w:p>
    <w:p w:rsidR="004E7F61" w:rsidRPr="00E803C0" w:rsidRDefault="004E7F61" w:rsidP="00E803C0">
      <w:pPr>
        <w:pStyle w:val="Main"/>
        <w:numPr>
          <w:ilvl w:val="0"/>
          <w:numId w:val="13"/>
        </w:numPr>
        <w:tabs>
          <w:tab w:val="left" w:pos="994"/>
          <w:tab w:val="num" w:pos="1428"/>
        </w:tabs>
        <w:spacing w:line="240" w:lineRule="auto"/>
        <w:ind w:left="0" w:firstLine="567"/>
        <w:rPr>
          <w:szCs w:val="24"/>
        </w:rPr>
      </w:pPr>
      <w:r w:rsidRPr="00E803C0">
        <w:rPr>
          <w:szCs w:val="24"/>
        </w:rPr>
        <w:t>улучшение</w:t>
      </w:r>
      <w:r w:rsidRPr="00E803C0">
        <w:rPr>
          <w:spacing w:val="3"/>
          <w:szCs w:val="24"/>
        </w:rPr>
        <w:t>м</w:t>
      </w:r>
      <w:r w:rsidRPr="00E803C0">
        <w:rPr>
          <w:szCs w:val="24"/>
        </w:rPr>
        <w:t xml:space="preserve"> использования трудовых, земельных, водных и других ресурсов.</w:t>
      </w:r>
    </w:p>
    <w:p w:rsidR="004E7F61" w:rsidRPr="00E803C0" w:rsidRDefault="004E7F61" w:rsidP="00E803C0">
      <w:pPr>
        <w:widowControl w:val="0"/>
        <w:numPr>
          <w:ilvl w:val="0"/>
          <w:numId w:val="22"/>
        </w:numPr>
        <w:shd w:val="clear" w:color="auto" w:fill="FFFFFF"/>
        <w:tabs>
          <w:tab w:val="clear" w:pos="1068"/>
          <w:tab w:val="num" w:pos="643"/>
        </w:tabs>
        <w:autoSpaceDE w:val="0"/>
        <w:autoSpaceDN w:val="0"/>
        <w:adjustRightInd w:val="0"/>
        <w:ind w:left="0" w:firstLine="567"/>
        <w:jc w:val="both"/>
      </w:pPr>
      <w:r w:rsidRPr="00E803C0">
        <w:t>Формирование благоприятных условий жизнедеятельности населения, для развития человеческого потенциала, при обеспечении конституционных социальных прав и гарантий с использованием социальных стандартов и норм. Это является необходимым условием инновационного роста экономики, прекращения депопуляции населения и стимулирования его расширенного воспроизводства.</w:t>
      </w:r>
    </w:p>
    <w:p w:rsidR="004E7F61" w:rsidRPr="00E803C0" w:rsidRDefault="004E7F61" w:rsidP="00E803C0">
      <w:pPr>
        <w:tabs>
          <w:tab w:val="num" w:pos="0"/>
        </w:tabs>
        <w:ind w:firstLine="567"/>
        <w:jc w:val="both"/>
        <w:rPr>
          <w:spacing w:val="-4"/>
        </w:rPr>
      </w:pPr>
      <w:r w:rsidRPr="00E803C0">
        <w:rPr>
          <w:spacing w:val="-4"/>
        </w:rPr>
        <w:t>Стратегическая цель формирования среды обитания связана с решением задач:</w:t>
      </w:r>
    </w:p>
    <w:p w:rsidR="004E7F61" w:rsidRPr="00E803C0" w:rsidRDefault="004E7F61" w:rsidP="00E803C0">
      <w:pPr>
        <w:numPr>
          <w:ilvl w:val="0"/>
          <w:numId w:val="13"/>
        </w:numPr>
        <w:tabs>
          <w:tab w:val="num" w:pos="1428"/>
        </w:tabs>
        <w:ind w:left="0" w:firstLine="567"/>
        <w:jc w:val="both"/>
        <w:rPr>
          <w:spacing w:val="-4"/>
        </w:rPr>
      </w:pPr>
      <w:r w:rsidRPr="00E803C0">
        <w:rPr>
          <w:spacing w:val="-4"/>
        </w:rPr>
        <w:t>обеспечение условий для улучшения жилищных условий в рамках реализации национального проекта «Доступное и комфортное жилье – гражданам России»;</w:t>
      </w:r>
    </w:p>
    <w:p w:rsidR="004E7F61" w:rsidRPr="00E803C0" w:rsidRDefault="004E7F61" w:rsidP="00E803C0">
      <w:pPr>
        <w:numPr>
          <w:ilvl w:val="0"/>
          <w:numId w:val="13"/>
        </w:numPr>
        <w:tabs>
          <w:tab w:val="num" w:pos="1428"/>
        </w:tabs>
        <w:ind w:left="0" w:firstLine="567"/>
        <w:jc w:val="both"/>
        <w:rPr>
          <w:spacing w:val="-4"/>
        </w:rPr>
      </w:pPr>
      <w:r w:rsidRPr="00E803C0">
        <w:rPr>
          <w:spacing w:val="-4"/>
        </w:rPr>
        <w:t>формирование системы культурно-бытового обслуживания посредством развития системы расселения при формировании социальных центров и подцентров;</w:t>
      </w:r>
    </w:p>
    <w:p w:rsidR="004E7F61" w:rsidRPr="00E803C0" w:rsidRDefault="004E7F61" w:rsidP="00E803C0">
      <w:pPr>
        <w:numPr>
          <w:ilvl w:val="0"/>
          <w:numId w:val="13"/>
        </w:numPr>
        <w:tabs>
          <w:tab w:val="num" w:pos="1428"/>
        </w:tabs>
        <w:ind w:left="0" w:firstLine="567"/>
        <w:jc w:val="both"/>
        <w:rPr>
          <w:spacing w:val="-4"/>
        </w:rPr>
      </w:pPr>
      <w:r w:rsidRPr="00E803C0">
        <w:rPr>
          <w:spacing w:val="-4"/>
        </w:rPr>
        <w:t xml:space="preserve"> рациональная  организация транспортной и инженерной инфраструктур;</w:t>
      </w:r>
    </w:p>
    <w:p w:rsidR="004E7F61" w:rsidRPr="00E803C0" w:rsidRDefault="004E7F61" w:rsidP="00E803C0">
      <w:pPr>
        <w:numPr>
          <w:ilvl w:val="0"/>
          <w:numId w:val="13"/>
        </w:numPr>
        <w:tabs>
          <w:tab w:val="num" w:pos="1428"/>
        </w:tabs>
        <w:ind w:left="0" w:firstLine="567"/>
        <w:jc w:val="both"/>
        <w:rPr>
          <w:spacing w:val="-4"/>
        </w:rPr>
      </w:pPr>
      <w:r w:rsidRPr="00E803C0">
        <w:rPr>
          <w:spacing w:val="-4"/>
        </w:rPr>
        <w:t>охрана и улучшение окружающей среды, в том числе градостроительными средствами (снижением загрязнения воздуха, воды и почвы, шумового, электромагнитного и радиационного «загрязнения»);</w:t>
      </w:r>
    </w:p>
    <w:p w:rsidR="004E7F61" w:rsidRPr="00E803C0" w:rsidRDefault="004E7F61" w:rsidP="00E803C0">
      <w:pPr>
        <w:numPr>
          <w:ilvl w:val="0"/>
          <w:numId w:val="13"/>
        </w:numPr>
        <w:tabs>
          <w:tab w:val="num" w:pos="1428"/>
        </w:tabs>
        <w:ind w:left="0" w:firstLine="567"/>
        <w:jc w:val="both"/>
        <w:rPr>
          <w:spacing w:val="-4"/>
        </w:rPr>
      </w:pPr>
      <w:r w:rsidRPr="00E803C0">
        <w:rPr>
          <w:spacing w:val="-4"/>
        </w:rPr>
        <w:lastRenderedPageBreak/>
        <w:t>сохранение и регенерация исторических городов, памятников архитектуры и ценных природных образований, использование их потенциала при формировании рекреационно-туристической системы района.</w:t>
      </w:r>
    </w:p>
    <w:p w:rsidR="004E7F61" w:rsidRPr="00E803C0" w:rsidRDefault="004E7F61" w:rsidP="00E803C0">
      <w:pPr>
        <w:tabs>
          <w:tab w:val="num" w:pos="0"/>
        </w:tabs>
        <w:ind w:firstLine="567"/>
        <w:jc w:val="both"/>
        <w:rPr>
          <w:spacing w:val="-4"/>
        </w:rPr>
      </w:pPr>
      <w:r w:rsidRPr="00E803C0">
        <w:rPr>
          <w:spacing w:val="-4"/>
        </w:rPr>
        <w:t>3. Обеспечение условий рационального природопользования достигается посредством решения задач:</w:t>
      </w:r>
    </w:p>
    <w:p w:rsidR="004E7F61" w:rsidRPr="00E803C0" w:rsidRDefault="004E7F61" w:rsidP="00E803C0">
      <w:pPr>
        <w:numPr>
          <w:ilvl w:val="0"/>
          <w:numId w:val="14"/>
        </w:numPr>
        <w:ind w:left="0" w:firstLine="567"/>
        <w:jc w:val="both"/>
        <w:rPr>
          <w:spacing w:val="-4"/>
        </w:rPr>
      </w:pPr>
      <w:r w:rsidRPr="00E803C0">
        <w:rPr>
          <w:spacing w:val="-4"/>
        </w:rPr>
        <w:t>комплексное использование земельных, водных, лесных и минерально-сырьевых ресурсов;</w:t>
      </w:r>
    </w:p>
    <w:p w:rsidR="004E7F61" w:rsidRPr="00E803C0" w:rsidRDefault="004E7F61" w:rsidP="00E803C0">
      <w:pPr>
        <w:numPr>
          <w:ilvl w:val="0"/>
          <w:numId w:val="14"/>
        </w:numPr>
        <w:ind w:left="0" w:firstLine="567"/>
        <w:jc w:val="both"/>
      </w:pPr>
      <w:r w:rsidRPr="00E803C0">
        <w:rPr>
          <w:spacing w:val="-4"/>
        </w:rPr>
        <w:t>социально-экономическое развитие района в соответствии с характером природно-климатических условий, планировочных ограничений и минерально-сырьевых ресурсов.</w:t>
      </w:r>
    </w:p>
    <w:p w:rsidR="004E7F61" w:rsidRPr="00E803C0" w:rsidRDefault="004E7F61" w:rsidP="00E803C0">
      <w:pPr>
        <w:ind w:firstLine="567"/>
        <w:jc w:val="both"/>
      </w:pPr>
      <w:r w:rsidRPr="00E803C0">
        <w:t xml:space="preserve">Схема территориального планирования территории </w:t>
      </w:r>
      <w:r w:rsidR="00457ECA" w:rsidRPr="00E803C0">
        <w:t>Кимовского</w:t>
      </w:r>
      <w:r w:rsidRPr="00E803C0">
        <w:t xml:space="preserve"> района - это:</w:t>
      </w:r>
    </w:p>
    <w:p w:rsidR="004E7F61" w:rsidRPr="00E803C0" w:rsidRDefault="004E7F61" w:rsidP="00E803C0">
      <w:pPr>
        <w:widowControl w:val="0"/>
        <w:numPr>
          <w:ilvl w:val="0"/>
          <w:numId w:val="15"/>
        </w:numPr>
        <w:autoSpaceDE w:val="0"/>
        <w:autoSpaceDN w:val="0"/>
        <w:adjustRightInd w:val="0"/>
        <w:ind w:left="0" w:firstLine="567"/>
        <w:jc w:val="both"/>
      </w:pPr>
      <w:r w:rsidRPr="00E803C0">
        <w:t>цели муниципальной политики в области градостроительства, с учетом социально-экономических, природно-климатических условий и прочих условий;</w:t>
      </w:r>
    </w:p>
    <w:p w:rsidR="004E7F61" w:rsidRPr="00E803C0" w:rsidRDefault="004E7F61" w:rsidP="00E803C0">
      <w:pPr>
        <w:widowControl w:val="0"/>
        <w:numPr>
          <w:ilvl w:val="0"/>
          <w:numId w:val="16"/>
        </w:numPr>
        <w:autoSpaceDE w:val="0"/>
        <w:autoSpaceDN w:val="0"/>
        <w:adjustRightInd w:val="0"/>
        <w:ind w:left="0" w:firstLine="567"/>
        <w:jc w:val="both"/>
      </w:pPr>
      <w:r w:rsidRPr="00E803C0">
        <w:t>гипотеза развития экономики, оценка ресурсного потенциала и проектные мероприятия по развитию экономической базы района;</w:t>
      </w:r>
    </w:p>
    <w:p w:rsidR="004E7F61" w:rsidRPr="00E803C0" w:rsidRDefault="004E7F61" w:rsidP="00E803C0">
      <w:pPr>
        <w:widowControl w:val="0"/>
        <w:numPr>
          <w:ilvl w:val="0"/>
          <w:numId w:val="17"/>
        </w:numPr>
        <w:autoSpaceDE w:val="0"/>
        <w:autoSpaceDN w:val="0"/>
        <w:adjustRightInd w:val="0"/>
        <w:ind w:left="0" w:firstLine="567"/>
        <w:jc w:val="both"/>
      </w:pPr>
      <w:r w:rsidRPr="00E803C0">
        <w:t>функциональное зонирование и планировочная организация территории, градостроительное районирование, вопросы расселения;</w:t>
      </w:r>
    </w:p>
    <w:p w:rsidR="004E7F61" w:rsidRPr="00E803C0" w:rsidRDefault="004E7F61" w:rsidP="00E803C0">
      <w:pPr>
        <w:widowControl w:val="0"/>
        <w:numPr>
          <w:ilvl w:val="0"/>
          <w:numId w:val="18"/>
        </w:numPr>
        <w:autoSpaceDE w:val="0"/>
        <w:autoSpaceDN w:val="0"/>
        <w:adjustRightInd w:val="0"/>
        <w:ind w:left="0" w:firstLine="567"/>
        <w:jc w:val="both"/>
      </w:pPr>
      <w:r w:rsidRPr="00E803C0">
        <w:t>формулировка функциональных приоритетов развития территории, которые будут способствовать сглаживанию территориальной неравномерности в уровне социального и экономического развития муниципальных образований за счет перераспределения деловой, градостроительной и человеческой активности;</w:t>
      </w:r>
    </w:p>
    <w:p w:rsidR="004E7F61" w:rsidRPr="00E803C0" w:rsidRDefault="004E7F61" w:rsidP="00E803C0">
      <w:pPr>
        <w:widowControl w:val="0"/>
        <w:numPr>
          <w:ilvl w:val="0"/>
          <w:numId w:val="19"/>
        </w:numPr>
        <w:autoSpaceDE w:val="0"/>
        <w:autoSpaceDN w:val="0"/>
        <w:adjustRightInd w:val="0"/>
        <w:ind w:left="0" w:firstLine="567"/>
        <w:jc w:val="both"/>
      </w:pPr>
      <w:r w:rsidRPr="00E803C0">
        <w:t>выявление «точек роста» - опорных территорий роста экономики и качества жизни населения (территорий активизации хозяйственной, градостроительной деятельности и рекреационно-туристической деятельности - зон планируемого размещения объектов капитального строительства местного значения), то есть создание на этих территориях современных стандартов организаций жилой, производственной, рекреационной среды;</w:t>
      </w:r>
    </w:p>
    <w:p w:rsidR="004E7F61" w:rsidRPr="00E803C0" w:rsidRDefault="004E7F61" w:rsidP="00E803C0">
      <w:pPr>
        <w:widowControl w:val="0"/>
        <w:numPr>
          <w:ilvl w:val="0"/>
          <w:numId w:val="20"/>
        </w:numPr>
        <w:autoSpaceDE w:val="0"/>
        <w:autoSpaceDN w:val="0"/>
        <w:adjustRightInd w:val="0"/>
        <w:ind w:left="0" w:firstLine="567"/>
        <w:jc w:val="both"/>
      </w:pPr>
      <w:r w:rsidRPr="00E803C0">
        <w:t>развитие социальной, инженерной и транспортной инфраструктуры;</w:t>
      </w:r>
    </w:p>
    <w:p w:rsidR="004E7F61" w:rsidRPr="00E803C0" w:rsidRDefault="004E7F61" w:rsidP="00E803C0">
      <w:pPr>
        <w:widowControl w:val="0"/>
        <w:numPr>
          <w:ilvl w:val="0"/>
          <w:numId w:val="21"/>
        </w:numPr>
        <w:autoSpaceDE w:val="0"/>
        <w:autoSpaceDN w:val="0"/>
        <w:adjustRightInd w:val="0"/>
        <w:ind w:left="0" w:firstLine="567"/>
        <w:jc w:val="both"/>
      </w:pPr>
      <w:r w:rsidRPr="00E803C0">
        <w:t>обязательный комплекс мероприятий по защите территории от воздействия чрезвычайных ситуаций природного и техногенного характера, по улучшению экологической ситуации градостроительными средствами и сохранению историко-культурного и природного наследия.</w:t>
      </w:r>
    </w:p>
    <w:p w:rsidR="00A90CF3" w:rsidRPr="00E803C0" w:rsidRDefault="00A90CF3" w:rsidP="00E803C0">
      <w:pPr>
        <w:widowControl w:val="0"/>
        <w:autoSpaceDE w:val="0"/>
        <w:autoSpaceDN w:val="0"/>
        <w:adjustRightInd w:val="0"/>
        <w:ind w:left="567"/>
        <w:jc w:val="both"/>
      </w:pPr>
    </w:p>
    <w:p w:rsidR="00902FA9" w:rsidRPr="00E803C0" w:rsidRDefault="00902FA9" w:rsidP="00E803C0">
      <w:pPr>
        <w:pStyle w:val="20"/>
        <w:spacing w:after="0" w:line="240" w:lineRule="auto"/>
        <w:ind w:firstLine="567"/>
        <w:jc w:val="both"/>
      </w:pPr>
      <w:bookmarkStart w:id="9" w:name="_Toc481090960"/>
      <w:r w:rsidRPr="00E803C0">
        <w:t xml:space="preserve">2. </w:t>
      </w:r>
      <w:bookmarkStart w:id="10" w:name="_Toc176089198"/>
      <w:r w:rsidRPr="00E803C0">
        <w:t>Перечень мероприятий по территориальному планированию и указание на последовательность их выполнения</w:t>
      </w:r>
      <w:bookmarkEnd w:id="9"/>
      <w:bookmarkEnd w:id="10"/>
    </w:p>
    <w:p w:rsidR="00A90CF3" w:rsidRPr="00E803C0" w:rsidRDefault="00A90CF3" w:rsidP="00E803C0">
      <w:pPr>
        <w:jc w:val="both"/>
      </w:pPr>
    </w:p>
    <w:p w:rsidR="00902FA9" w:rsidRPr="00E803C0" w:rsidRDefault="00902FA9" w:rsidP="00E803C0">
      <w:pPr>
        <w:pStyle w:val="31"/>
        <w:spacing w:after="0" w:line="240" w:lineRule="auto"/>
        <w:ind w:firstLine="567"/>
        <w:jc w:val="both"/>
        <w:rPr>
          <w:rStyle w:val="28"/>
        </w:rPr>
      </w:pPr>
      <w:bookmarkStart w:id="11" w:name="_Toc176089199"/>
      <w:bookmarkStart w:id="12" w:name="_Toc481090961"/>
      <w:r w:rsidRPr="00E803C0">
        <w:t>2</w:t>
      </w:r>
      <w:r w:rsidRPr="00E803C0">
        <w:rPr>
          <w:rStyle w:val="28"/>
        </w:rPr>
        <w:t>.1. Экономическая база</w:t>
      </w:r>
      <w:bookmarkEnd w:id="11"/>
      <w:bookmarkEnd w:id="12"/>
    </w:p>
    <w:bookmarkEnd w:id="2"/>
    <w:p w:rsidR="00B2618E" w:rsidRPr="00E803C0" w:rsidRDefault="00B2618E" w:rsidP="00E803C0">
      <w:pPr>
        <w:tabs>
          <w:tab w:val="num" w:pos="0"/>
        </w:tabs>
        <w:ind w:firstLine="709"/>
        <w:jc w:val="both"/>
        <w:rPr>
          <w:color w:val="000000"/>
        </w:rPr>
      </w:pPr>
      <w:r w:rsidRPr="00E803C0">
        <w:rPr>
          <w:bCs/>
          <w:color w:val="000000"/>
        </w:rPr>
        <w:t>В целом социально-экономическое</w:t>
      </w:r>
      <w:r w:rsidRPr="00E803C0">
        <w:rPr>
          <w:color w:val="000000"/>
        </w:rPr>
        <w:t xml:space="preserve"> развитие района носит стабильный характер и имеет все предпосылки к дальнейшему росту.</w:t>
      </w:r>
    </w:p>
    <w:p w:rsidR="00B2618E" w:rsidRPr="00E803C0" w:rsidRDefault="00B2618E" w:rsidP="00E803C0">
      <w:pPr>
        <w:jc w:val="both"/>
        <w:rPr>
          <w:color w:val="000000"/>
        </w:rPr>
      </w:pPr>
      <w:r w:rsidRPr="00E803C0">
        <w:rPr>
          <w:color w:val="000000"/>
        </w:rPr>
        <w:t>Важными предпосылками для дальнейшего развития района являются:</w:t>
      </w:r>
    </w:p>
    <w:p w:rsidR="00B2618E" w:rsidRPr="00E803C0" w:rsidRDefault="00B2618E" w:rsidP="00E803C0">
      <w:pPr>
        <w:numPr>
          <w:ilvl w:val="0"/>
          <w:numId w:val="43"/>
        </w:numPr>
        <w:jc w:val="both"/>
        <w:rPr>
          <w:color w:val="000000"/>
        </w:rPr>
      </w:pPr>
      <w:r w:rsidRPr="00E803C0">
        <w:rPr>
          <w:color w:val="000000"/>
        </w:rPr>
        <w:t>Выгодное экономико-географическое положение;</w:t>
      </w:r>
    </w:p>
    <w:p w:rsidR="00B2618E" w:rsidRPr="00E803C0" w:rsidRDefault="00B2618E" w:rsidP="00E803C0">
      <w:pPr>
        <w:numPr>
          <w:ilvl w:val="0"/>
          <w:numId w:val="43"/>
        </w:numPr>
        <w:jc w:val="both"/>
        <w:rPr>
          <w:color w:val="000000"/>
        </w:rPr>
      </w:pPr>
      <w:r w:rsidRPr="00E803C0">
        <w:rPr>
          <w:color w:val="000000"/>
        </w:rPr>
        <w:t>Сравнительно высокий уровень развития транспортной сети;</w:t>
      </w:r>
    </w:p>
    <w:p w:rsidR="00B2618E" w:rsidRPr="00E803C0" w:rsidRDefault="00B2618E" w:rsidP="00E803C0">
      <w:pPr>
        <w:numPr>
          <w:ilvl w:val="0"/>
          <w:numId w:val="43"/>
        </w:numPr>
        <w:jc w:val="both"/>
        <w:rPr>
          <w:color w:val="000000"/>
        </w:rPr>
      </w:pPr>
      <w:r w:rsidRPr="00E803C0">
        <w:rPr>
          <w:color w:val="000000"/>
        </w:rPr>
        <w:t>Наличие сложившегося значительного экономического потенциала и квалифицированных кадров;</w:t>
      </w:r>
    </w:p>
    <w:p w:rsidR="00B2618E" w:rsidRPr="00E803C0" w:rsidRDefault="00B2618E" w:rsidP="00E803C0">
      <w:pPr>
        <w:numPr>
          <w:ilvl w:val="0"/>
          <w:numId w:val="43"/>
        </w:numPr>
        <w:jc w:val="both"/>
        <w:rPr>
          <w:color w:val="000000"/>
        </w:rPr>
      </w:pPr>
      <w:r w:rsidRPr="00E803C0">
        <w:rPr>
          <w:color w:val="000000"/>
        </w:rPr>
        <w:t>Имеющийся комплекс благоприятных условий для развития сельскохозяйственного производства, в частности садоводства;</w:t>
      </w:r>
    </w:p>
    <w:p w:rsidR="00B2618E" w:rsidRPr="00E803C0" w:rsidRDefault="00B2618E" w:rsidP="00E803C0">
      <w:pPr>
        <w:numPr>
          <w:ilvl w:val="0"/>
          <w:numId w:val="43"/>
        </w:numPr>
        <w:jc w:val="both"/>
        <w:rPr>
          <w:color w:val="000000"/>
        </w:rPr>
      </w:pPr>
      <w:r w:rsidRPr="00E803C0">
        <w:rPr>
          <w:color w:val="000000"/>
        </w:rPr>
        <w:t>Наличие природно-минеральных ресурсов;</w:t>
      </w:r>
    </w:p>
    <w:p w:rsidR="00B2618E" w:rsidRPr="00E803C0" w:rsidRDefault="00B2618E" w:rsidP="00E803C0">
      <w:pPr>
        <w:numPr>
          <w:ilvl w:val="0"/>
          <w:numId w:val="43"/>
        </w:numPr>
        <w:ind w:left="714" w:hanging="357"/>
        <w:jc w:val="both"/>
        <w:rPr>
          <w:color w:val="000000"/>
        </w:rPr>
      </w:pPr>
      <w:r w:rsidRPr="00E803C0">
        <w:rPr>
          <w:color w:val="000000"/>
        </w:rPr>
        <w:t>Наличие рекреационных ресурсов.</w:t>
      </w:r>
    </w:p>
    <w:p w:rsidR="00B2618E" w:rsidRPr="00E803C0" w:rsidRDefault="00B2618E" w:rsidP="00E803C0">
      <w:pPr>
        <w:ind w:firstLine="852"/>
        <w:jc w:val="both"/>
        <w:rPr>
          <w:color w:val="000000"/>
        </w:rPr>
      </w:pPr>
      <w:r w:rsidRPr="00E803C0">
        <w:rPr>
          <w:color w:val="000000"/>
        </w:rPr>
        <w:t>Основными элементами экономической базы района на расчетный срок останутся промышленное производство и сельское хозяйство, уровень развития, которых во многом определяет уровень жизни сельского населения. Предполагается развитие рекреационно-туристической деятельности на основе имеющихся рекреационно-туристических ресурсов.</w:t>
      </w:r>
    </w:p>
    <w:p w:rsidR="00B2618E" w:rsidRPr="00E803C0" w:rsidRDefault="00B2618E" w:rsidP="00E803C0">
      <w:pPr>
        <w:ind w:firstLine="852"/>
        <w:jc w:val="both"/>
        <w:rPr>
          <w:color w:val="000000"/>
        </w:rPr>
      </w:pPr>
      <w:r w:rsidRPr="00E803C0">
        <w:rPr>
          <w:color w:val="000000"/>
        </w:rPr>
        <w:t>В условиях рыночной экономики перспективы развития экономической и социальной сфер все больше зависят от малого и среднего бизнеса, который формирует оптимальную структуру рынка и является надежной налогооблагаемой базой. Этот сектор  экономики в перспективе будет являться реальным источником создания новых рабочих мест. Эти предприятия  генерируют эффективные инвестиционные проекты, чутко реагируют на изменение рыночной конъюнктуры, занимают недоступные крупным предприятиям «ниши».</w:t>
      </w:r>
    </w:p>
    <w:p w:rsidR="00B2618E" w:rsidRPr="00E803C0" w:rsidRDefault="00B2618E" w:rsidP="00E803C0">
      <w:pPr>
        <w:tabs>
          <w:tab w:val="num" w:pos="0"/>
        </w:tabs>
        <w:ind w:firstLine="709"/>
        <w:jc w:val="both"/>
        <w:rPr>
          <w:b/>
          <w:bCs/>
          <w:color w:val="000000"/>
        </w:rPr>
      </w:pPr>
      <w:r w:rsidRPr="00E803C0">
        <w:rPr>
          <w:color w:val="000000"/>
        </w:rPr>
        <w:lastRenderedPageBreak/>
        <w:t>Подавляющая часть предприятий этого сектора связана с торговлей, общественным питанием, бытовым обслуживанием и строительством. В перспективе планируется увеличение доли таких предприятий в реальном секторе экономики, связанных с материальным производством и  предприятий других приоритетных сфер развития района (например, в туризме и рекреации). В условиях рыночной экономики, при любых сценариях развития, малый и средний бизнес способен  гибко перестраиваться, «переливаться» в другие сферы деятельности.</w:t>
      </w:r>
    </w:p>
    <w:p w:rsidR="00B2618E" w:rsidRPr="00E803C0" w:rsidRDefault="00B2618E" w:rsidP="00E803C0">
      <w:pPr>
        <w:pStyle w:val="ae"/>
        <w:spacing w:line="240" w:lineRule="auto"/>
        <w:ind w:firstLine="708"/>
        <w:rPr>
          <w:color w:val="000000"/>
        </w:rPr>
      </w:pPr>
      <w:r w:rsidRPr="00E803C0">
        <w:rPr>
          <w:color w:val="000000"/>
        </w:rPr>
        <w:t xml:space="preserve">Возможно, изменение структуры промышленности с увеличением доли малого и среднего бизнеса, работающего в сфере социального обслуживания и туристическом бизнесе, а так же на предприятиях, ориентированных на научно-техническую и инновационную деятельность. </w:t>
      </w:r>
    </w:p>
    <w:p w:rsidR="00003927" w:rsidRPr="00E803C0" w:rsidRDefault="00003927" w:rsidP="00E803C0">
      <w:pPr>
        <w:pStyle w:val="ae"/>
        <w:spacing w:line="240" w:lineRule="auto"/>
        <w:ind w:firstLine="567"/>
        <w:rPr>
          <w:b/>
        </w:rPr>
      </w:pPr>
    </w:p>
    <w:p w:rsidR="00003927" w:rsidRPr="00E803C0" w:rsidRDefault="001D0132" w:rsidP="00E803C0">
      <w:pPr>
        <w:pStyle w:val="41"/>
        <w:spacing w:after="0" w:line="240" w:lineRule="auto"/>
        <w:ind w:firstLine="567"/>
        <w:jc w:val="both"/>
      </w:pPr>
      <w:bookmarkStart w:id="13" w:name="_Toc170540781"/>
      <w:bookmarkStart w:id="14" w:name="_Toc481090962"/>
      <w:bookmarkStart w:id="15" w:name="_Toc151463574"/>
      <w:r w:rsidRPr="00E803C0">
        <w:t>2.</w:t>
      </w:r>
      <w:r w:rsidR="00003927" w:rsidRPr="00E803C0">
        <w:t>1.1 Промышленное производство</w:t>
      </w:r>
      <w:bookmarkEnd w:id="13"/>
      <w:bookmarkEnd w:id="14"/>
      <w:r w:rsidR="00003927" w:rsidRPr="00E803C0">
        <w:t xml:space="preserve"> </w:t>
      </w:r>
    </w:p>
    <w:p w:rsidR="00B2618E" w:rsidRPr="00E803C0" w:rsidRDefault="00B2618E" w:rsidP="00E803C0">
      <w:pPr>
        <w:tabs>
          <w:tab w:val="num" w:pos="0"/>
        </w:tabs>
        <w:ind w:firstLine="709"/>
        <w:jc w:val="both"/>
        <w:rPr>
          <w:color w:val="000000"/>
        </w:rPr>
      </w:pPr>
      <w:r w:rsidRPr="00E803C0">
        <w:rPr>
          <w:color w:val="000000"/>
        </w:rPr>
        <w:t xml:space="preserve">Дальнейшее развитие промышленности района предусматривается за счет максимального использования мощностей действующих предприятий, а также их диверсификации ориентированной на производство продукции отвечающей современным требованиям. </w:t>
      </w:r>
    </w:p>
    <w:p w:rsidR="00743041" w:rsidRPr="00E803C0" w:rsidRDefault="00743041" w:rsidP="00E803C0">
      <w:pPr>
        <w:tabs>
          <w:tab w:val="num" w:pos="0"/>
        </w:tabs>
        <w:ind w:firstLine="709"/>
        <w:jc w:val="both"/>
        <w:rPr>
          <w:color w:val="000000"/>
        </w:rPr>
      </w:pPr>
      <w:r w:rsidRPr="00E803C0">
        <w:rPr>
          <w:color w:val="000000"/>
        </w:rPr>
        <w:t>В течение 2016 года наращивали производственную базу такие предприятия как АО «Кимовская машиностроительная компания» (Строительство производственного комплекса), ООО «Кимовская Типография» (Реконструкция лабораторно-производственного корпуса), АО «Кимовский радиоэлектромеханический завод» (модернизация производства).</w:t>
      </w:r>
    </w:p>
    <w:p w:rsidR="00B2618E" w:rsidRPr="00E803C0" w:rsidRDefault="00B2618E" w:rsidP="00E803C0">
      <w:pPr>
        <w:tabs>
          <w:tab w:val="num" w:pos="0"/>
        </w:tabs>
        <w:ind w:firstLine="709"/>
        <w:jc w:val="both"/>
        <w:rPr>
          <w:color w:val="000000"/>
        </w:rPr>
      </w:pPr>
      <w:r w:rsidRPr="00E803C0">
        <w:rPr>
          <w:color w:val="000000"/>
        </w:rPr>
        <w:t>Для динамичного развития района необходимо привлекать инвесторов, которые готовы развивать отрасли:</w:t>
      </w:r>
    </w:p>
    <w:p w:rsidR="00B2618E" w:rsidRPr="00E803C0" w:rsidRDefault="00B2618E" w:rsidP="00E803C0">
      <w:pPr>
        <w:ind w:firstLine="708"/>
        <w:jc w:val="both"/>
        <w:rPr>
          <w:color w:val="000000"/>
        </w:rPr>
      </w:pPr>
      <w:r w:rsidRPr="00E803C0">
        <w:rPr>
          <w:color w:val="000000"/>
        </w:rPr>
        <w:t>- производства строительных материалов (цемента, кирпича, керамзита и др.);</w:t>
      </w:r>
    </w:p>
    <w:p w:rsidR="00B2618E" w:rsidRPr="00E803C0" w:rsidRDefault="00B2618E" w:rsidP="00E803C0">
      <w:pPr>
        <w:ind w:firstLine="708"/>
        <w:jc w:val="both"/>
        <w:rPr>
          <w:color w:val="000000"/>
        </w:rPr>
      </w:pPr>
      <w:r w:rsidRPr="00E803C0">
        <w:rPr>
          <w:color w:val="000000"/>
        </w:rPr>
        <w:t>- легкой промышленности;</w:t>
      </w:r>
    </w:p>
    <w:p w:rsidR="00B2618E" w:rsidRPr="00E803C0" w:rsidRDefault="00B2618E" w:rsidP="00E803C0">
      <w:pPr>
        <w:jc w:val="both"/>
      </w:pPr>
      <w:r w:rsidRPr="00E803C0">
        <w:rPr>
          <w:color w:val="000000"/>
        </w:rPr>
        <w:t xml:space="preserve">           - </w:t>
      </w:r>
      <w:r w:rsidRPr="00E803C0">
        <w:t>переработки лома черных и цветных металлов;</w:t>
      </w:r>
    </w:p>
    <w:p w:rsidR="00B2618E" w:rsidRPr="00E803C0" w:rsidRDefault="00B2618E" w:rsidP="00E803C0">
      <w:pPr>
        <w:ind w:firstLine="720"/>
        <w:jc w:val="both"/>
      </w:pPr>
      <w:r w:rsidRPr="00E803C0">
        <w:rPr>
          <w:color w:val="000000"/>
        </w:rPr>
        <w:t xml:space="preserve">На территории района необходимо стимулировать малые и средние формы предпринимательства, т.к. эти формы бизнеса являются индикаторами экономического состояния района и создают новые рабочие места. Проектом </w:t>
      </w:r>
      <w:r w:rsidRPr="00E803C0">
        <w:rPr>
          <w:b/>
        </w:rPr>
        <w:t>в первую очередь</w:t>
      </w:r>
      <w:r w:rsidRPr="00E803C0">
        <w:rPr>
          <w:color w:val="000000"/>
        </w:rPr>
        <w:t xml:space="preserve"> предлагается создать институт помощи начинающим предпринимателям и стимулировать наиболее развитые из них (снижение налогообложения (субсидии и т.д.). </w:t>
      </w:r>
    </w:p>
    <w:p w:rsidR="00B2618E" w:rsidRPr="00E803C0" w:rsidRDefault="00B2618E" w:rsidP="00E803C0">
      <w:pPr>
        <w:ind w:firstLine="720"/>
        <w:jc w:val="both"/>
        <w:rPr>
          <w:color w:val="000000"/>
        </w:rPr>
      </w:pPr>
      <w:r w:rsidRPr="00E803C0">
        <w:rPr>
          <w:color w:val="000000"/>
        </w:rPr>
        <w:t xml:space="preserve">Предполагается увеличение доли промышленных предприятий, работающих на основе минерально-сырьевых ресурсов. </w:t>
      </w:r>
    </w:p>
    <w:p w:rsidR="00724F76" w:rsidRPr="00E803C0" w:rsidRDefault="00724F76" w:rsidP="00E803C0">
      <w:pPr>
        <w:ind w:firstLine="567"/>
        <w:jc w:val="both"/>
      </w:pPr>
    </w:p>
    <w:p w:rsidR="001D0132" w:rsidRPr="00E803C0" w:rsidRDefault="001D0132" w:rsidP="00E803C0">
      <w:pPr>
        <w:pStyle w:val="41"/>
        <w:numPr>
          <w:ilvl w:val="2"/>
          <w:numId w:val="22"/>
        </w:numPr>
        <w:spacing w:after="0" w:line="240" w:lineRule="auto"/>
        <w:ind w:left="0" w:firstLine="567"/>
        <w:jc w:val="both"/>
      </w:pPr>
      <w:bookmarkStart w:id="16" w:name="_Toc180294150"/>
      <w:bookmarkStart w:id="17" w:name="_Toc481090963"/>
      <w:r w:rsidRPr="00E803C0">
        <w:t>Развитие промышленных предприятий, работающих на основе минерально-сырьевых ресурсов</w:t>
      </w:r>
      <w:bookmarkEnd w:id="16"/>
      <w:bookmarkEnd w:id="17"/>
      <w:r w:rsidRPr="00E803C0">
        <w:t xml:space="preserve"> </w:t>
      </w:r>
    </w:p>
    <w:p w:rsidR="00FA5840" w:rsidRPr="00E803C0" w:rsidRDefault="00FA5840" w:rsidP="00E803C0">
      <w:pPr>
        <w:ind w:firstLine="567"/>
        <w:jc w:val="both"/>
        <w:rPr>
          <w:b/>
        </w:rPr>
      </w:pPr>
      <w:r w:rsidRPr="00E803C0">
        <w:rPr>
          <w:b/>
        </w:rPr>
        <w:t>Промышленность строительных материалов и стройиндустрия.</w:t>
      </w:r>
    </w:p>
    <w:p w:rsidR="00FA5840" w:rsidRPr="00E803C0" w:rsidRDefault="00FA5840" w:rsidP="00E803C0">
      <w:pPr>
        <w:pStyle w:val="Main"/>
        <w:spacing w:line="240" w:lineRule="auto"/>
        <w:ind w:firstLine="567"/>
        <w:rPr>
          <w:szCs w:val="24"/>
        </w:rPr>
      </w:pPr>
    </w:p>
    <w:p w:rsidR="00FA5840" w:rsidRPr="00E803C0" w:rsidRDefault="00FA5840" w:rsidP="00E803C0">
      <w:pPr>
        <w:pStyle w:val="Main"/>
        <w:spacing w:line="240" w:lineRule="auto"/>
        <w:ind w:firstLine="567"/>
        <w:rPr>
          <w:szCs w:val="24"/>
        </w:rPr>
      </w:pPr>
      <w:r w:rsidRPr="00E803C0">
        <w:rPr>
          <w:szCs w:val="24"/>
        </w:rPr>
        <w:t xml:space="preserve">Одним из приоритетных направлений устойчивого социально-экономического развития территории района может стать развитие промышленности строительных материалов. </w:t>
      </w:r>
    </w:p>
    <w:p w:rsidR="00FA5840" w:rsidRPr="00E803C0" w:rsidRDefault="00FA5840" w:rsidP="00E803C0">
      <w:pPr>
        <w:pStyle w:val="23"/>
        <w:spacing w:before="0" w:line="240" w:lineRule="auto"/>
        <w:ind w:firstLine="567"/>
        <w:rPr>
          <w:b w:val="0"/>
          <w:color w:val="auto"/>
          <w:szCs w:val="24"/>
        </w:rPr>
      </w:pPr>
      <w:r w:rsidRPr="00E803C0">
        <w:rPr>
          <w:color w:val="auto"/>
          <w:szCs w:val="24"/>
        </w:rPr>
        <w:tab/>
      </w:r>
      <w:r w:rsidRPr="00E803C0">
        <w:rPr>
          <w:b w:val="0"/>
          <w:color w:val="auto"/>
          <w:szCs w:val="24"/>
        </w:rPr>
        <w:t>Кимовский район обладает значительным потенциалом и определенными геологическими предпосылками по выявлению новых и разработке имеющихся месторождений полезных ископаемых, а так же развития на их основе различных производств строительных материалов.</w:t>
      </w:r>
    </w:p>
    <w:p w:rsidR="00FA5840" w:rsidRPr="00E803C0" w:rsidRDefault="00FA5840" w:rsidP="00E803C0">
      <w:pPr>
        <w:pStyle w:val="23"/>
        <w:spacing w:before="0" w:line="240" w:lineRule="auto"/>
        <w:ind w:firstLine="567"/>
        <w:rPr>
          <w:b w:val="0"/>
          <w:color w:val="auto"/>
          <w:szCs w:val="24"/>
        </w:rPr>
      </w:pPr>
      <w:r w:rsidRPr="00E803C0">
        <w:rPr>
          <w:b w:val="0"/>
          <w:color w:val="auto"/>
          <w:szCs w:val="24"/>
        </w:rPr>
        <w:t>Конкурентоспособность месторождений местных полезных ископаемых для производства строительных материалов зависит от геологических характеристик и экономических условий их расположения. Среди геологических параметров на экономическую эффективность влияют глубина залегания и мощность полезной толщи, мощность вскрышных пород. Экономические критерии конкурентоспособности строительных полезных ископаемых сводятся к расстояниям до потребителей продукции, наличию источников электроснабжения и водоснабжения, автодорог и железнодорожных станций.</w:t>
      </w:r>
    </w:p>
    <w:p w:rsidR="00FA5840" w:rsidRPr="00E803C0" w:rsidRDefault="00FA5840" w:rsidP="00E803C0">
      <w:pPr>
        <w:ind w:firstLine="567"/>
        <w:jc w:val="both"/>
      </w:pPr>
      <w:r w:rsidRPr="00E803C0">
        <w:t>Разумное, экономически и социально оправданное освоение природных ресурсов, выпуск на их основе конкурентоспособной товарной продукции, позволяющей привлечь необходимые инвестиции в производство, тем самым поддержать и развить местную промышленность – одно из условий устойчивого социально-экономического развития территории.</w:t>
      </w:r>
    </w:p>
    <w:p w:rsidR="00FA5840" w:rsidRPr="00E803C0" w:rsidRDefault="00FA5840" w:rsidP="00E803C0">
      <w:pPr>
        <w:pStyle w:val="21"/>
        <w:spacing w:line="240" w:lineRule="auto"/>
        <w:ind w:firstLine="567"/>
      </w:pPr>
      <w:r w:rsidRPr="00E803C0">
        <w:t>Минерально-сырьевой потенциал производства строительных материалов Кимовского района различен. Наибольшие мощности месторождений полезных ископаемых наблюдаются:</w:t>
      </w:r>
    </w:p>
    <w:p w:rsidR="00FA5840" w:rsidRPr="00E803C0" w:rsidRDefault="00FA5840" w:rsidP="00E803C0">
      <w:pPr>
        <w:ind w:firstLine="567"/>
        <w:jc w:val="both"/>
        <w:rPr>
          <w:b/>
        </w:rPr>
      </w:pPr>
      <w:r w:rsidRPr="00E803C0">
        <w:rPr>
          <w:b/>
        </w:rPr>
        <w:t>Пески строительные.</w:t>
      </w:r>
    </w:p>
    <w:p w:rsidR="00A95867" w:rsidRPr="00E803C0" w:rsidRDefault="00FA5840" w:rsidP="00E803C0">
      <w:pPr>
        <w:ind w:firstLine="567"/>
        <w:jc w:val="both"/>
      </w:pPr>
      <w:r w:rsidRPr="00E803C0">
        <w:lastRenderedPageBreak/>
        <w:t xml:space="preserve">Восточно-Бучальский участок №3 строительных песков расположен в </w:t>
      </w:r>
      <w:smartTag w:uri="urn:schemas-microsoft-com:office:smarttags" w:element="metricconverter">
        <w:smartTagPr>
          <w:attr w:name="ProductID" w:val="8 км"/>
        </w:smartTagPr>
        <w:r w:rsidRPr="00E803C0">
          <w:t>8 км</w:t>
        </w:r>
      </w:smartTag>
      <w:r w:rsidRPr="00E803C0">
        <w:t xml:space="preserve"> восточнее г. Епифань на правом берегу р. Мокрая Табола. </w:t>
      </w:r>
    </w:p>
    <w:p w:rsidR="00FA5840" w:rsidRPr="00E803C0" w:rsidRDefault="00FA5840" w:rsidP="00E803C0">
      <w:pPr>
        <w:ind w:firstLine="567"/>
        <w:jc w:val="both"/>
        <w:rPr>
          <w:b/>
        </w:rPr>
      </w:pPr>
      <w:r w:rsidRPr="00E803C0">
        <w:rPr>
          <w:b/>
        </w:rPr>
        <w:t>Суглинки кирпичные.</w:t>
      </w:r>
    </w:p>
    <w:p w:rsidR="00FA5840" w:rsidRPr="00E803C0" w:rsidRDefault="00FA5840" w:rsidP="00E803C0">
      <w:pPr>
        <w:ind w:firstLine="567"/>
        <w:jc w:val="both"/>
      </w:pPr>
      <w:r w:rsidRPr="00E803C0">
        <w:t>Кимовское месторождение кирпичных суглинков расположено в 0,5 км южнее деревни Урусово. Месторождение эксплуатируется «Тулмежкокхозобъединение».</w:t>
      </w:r>
    </w:p>
    <w:p w:rsidR="00FA5840" w:rsidRPr="00E803C0" w:rsidRDefault="00FA5840" w:rsidP="00E803C0">
      <w:pPr>
        <w:ind w:firstLine="567"/>
        <w:jc w:val="both"/>
      </w:pPr>
      <w:r w:rsidRPr="00E803C0">
        <w:t xml:space="preserve">Казановское месторождение суглинков для производства кирпича марки «100» расположено в </w:t>
      </w:r>
      <w:smartTag w:uri="urn:schemas-microsoft-com:office:smarttags" w:element="metricconverter">
        <w:smartTagPr>
          <w:attr w:name="ProductID" w:val="21 км"/>
        </w:smartTagPr>
        <w:r w:rsidRPr="00E803C0">
          <w:t>21 км</w:t>
        </w:r>
      </w:smartTag>
      <w:r w:rsidRPr="00E803C0">
        <w:t xml:space="preserve"> на юг от г. Кимовска, в </w:t>
      </w:r>
      <w:smartTag w:uri="urn:schemas-microsoft-com:office:smarttags" w:element="metricconverter">
        <w:smartTagPr>
          <w:attr w:name="ProductID" w:val="2 км"/>
        </w:smartTagPr>
        <w:r w:rsidRPr="00E803C0">
          <w:t>2 км</w:t>
        </w:r>
      </w:smartTag>
      <w:r w:rsidRPr="00E803C0">
        <w:t xml:space="preserve"> на запад от ст. Казановска.</w:t>
      </w:r>
    </w:p>
    <w:p w:rsidR="00FA5840" w:rsidRPr="00E803C0" w:rsidRDefault="00FA5840" w:rsidP="00E803C0">
      <w:pPr>
        <w:ind w:firstLine="567"/>
        <w:jc w:val="both"/>
      </w:pPr>
      <w:r w:rsidRPr="00E803C0">
        <w:t xml:space="preserve">Карачавское месторождение суглинков для производства кирпича марки «150» расположено в </w:t>
      </w:r>
      <w:smartTag w:uri="urn:schemas-microsoft-com:office:smarttags" w:element="metricconverter">
        <w:smartTagPr>
          <w:attr w:name="ProductID" w:val="2 км"/>
        </w:smartTagPr>
        <w:r w:rsidRPr="00E803C0">
          <w:t>2 км</w:t>
        </w:r>
      </w:smartTag>
      <w:r w:rsidRPr="00E803C0">
        <w:t xml:space="preserve"> на юго-восто</w:t>
      </w:r>
      <w:r w:rsidR="00A95867" w:rsidRPr="00E803C0">
        <w:t xml:space="preserve">к от ст. Епифань у п. Карачева. </w:t>
      </w:r>
      <w:r w:rsidRPr="00E803C0">
        <w:t>Месторождение не эксплуатируется.</w:t>
      </w:r>
    </w:p>
    <w:p w:rsidR="00FA5840" w:rsidRPr="00E803C0" w:rsidRDefault="00FA5840" w:rsidP="00E803C0">
      <w:pPr>
        <w:ind w:firstLine="567"/>
        <w:jc w:val="both"/>
      </w:pPr>
      <w:r w:rsidRPr="00E803C0">
        <w:t xml:space="preserve">Кимовское месторождение расположено в </w:t>
      </w:r>
      <w:smartTag w:uri="urn:schemas-microsoft-com:office:smarttags" w:element="metricconverter">
        <w:smartTagPr>
          <w:attr w:name="ProductID" w:val="1 км"/>
        </w:smartTagPr>
        <w:r w:rsidRPr="00E803C0">
          <w:t>1 км</w:t>
        </w:r>
      </w:smartTag>
      <w:r w:rsidRPr="00E803C0">
        <w:t xml:space="preserve"> к северу от ст. Епифань и в 1,5 км к северу от г. Кимовска. Суглинка пригодны для производства полнотельного и дырчатого </w:t>
      </w:r>
      <w:r w:rsidR="00D15833" w:rsidRPr="00E803C0">
        <w:t>кирпича</w:t>
      </w:r>
      <w:r w:rsidRPr="00E803C0">
        <w:t xml:space="preserve"> марки «75». Месторождение не эксплуатируется.</w:t>
      </w:r>
    </w:p>
    <w:p w:rsidR="00FA5840" w:rsidRPr="00E803C0" w:rsidRDefault="00FA5840" w:rsidP="00E803C0">
      <w:pPr>
        <w:ind w:firstLine="567"/>
        <w:jc w:val="both"/>
      </w:pPr>
      <w:r w:rsidRPr="00E803C0">
        <w:t xml:space="preserve">Кимовское месторождение керамзитовых глин расположено в </w:t>
      </w:r>
      <w:smartTag w:uri="urn:schemas-microsoft-com:office:smarttags" w:element="metricconverter">
        <w:smartTagPr>
          <w:attr w:name="ProductID" w:val="10 км"/>
        </w:smartTagPr>
        <w:r w:rsidRPr="00E803C0">
          <w:t>10 км</w:t>
        </w:r>
      </w:smartTag>
      <w:r w:rsidRPr="00E803C0">
        <w:t xml:space="preserve"> к юго-востоку от г. Кимовска. Глины пригодны для производства керамзита марки «250». </w:t>
      </w:r>
    </w:p>
    <w:p w:rsidR="00FA5840" w:rsidRPr="00E803C0" w:rsidRDefault="00FA5840" w:rsidP="00E803C0">
      <w:pPr>
        <w:ind w:firstLine="567"/>
        <w:jc w:val="both"/>
      </w:pPr>
      <w:r w:rsidRPr="00E803C0">
        <w:t>Гремячевское месторождение огнеупорных глин расположено в районе села Гремячее по обоим берегам реки Прони. Запасы не подсчитывались</w:t>
      </w:r>
      <w:r w:rsidR="005F6E9D" w:rsidRPr="00E803C0">
        <w:t>,</w:t>
      </w:r>
      <w:r w:rsidRPr="00E803C0">
        <w:t xml:space="preserve"> однако, месторождение перспективно для постановки дальнейших </w:t>
      </w:r>
      <w:r w:rsidR="00822BF3" w:rsidRPr="00E803C0">
        <w:t>геологоразведочных</w:t>
      </w:r>
      <w:r w:rsidRPr="00E803C0">
        <w:t xml:space="preserve"> работ.</w:t>
      </w:r>
    </w:p>
    <w:p w:rsidR="00FA5840" w:rsidRPr="00E803C0" w:rsidRDefault="00FA5840" w:rsidP="00E803C0">
      <w:pPr>
        <w:ind w:firstLine="567"/>
        <w:jc w:val="both"/>
      </w:pPr>
      <w:r w:rsidRPr="00E803C0">
        <w:t>Кимовское месторождение фосфоритов расположено к востоку от г. Кимовска и занимает значите</w:t>
      </w:r>
      <w:r w:rsidR="00A95867" w:rsidRPr="00E803C0">
        <w:t>льную часть Кимовского района. М</w:t>
      </w:r>
      <w:r w:rsidRPr="00E803C0">
        <w:t>есторождение представлено 5-ю участками. Содержание фосфоритов колеблется от 8 до 15%. Отдельные залежи перспективные для постановки детальной разведки и имеют благоприятные условия для эксплуатации.</w:t>
      </w:r>
    </w:p>
    <w:p w:rsidR="00FA5840" w:rsidRPr="00E803C0" w:rsidRDefault="00FA5840" w:rsidP="00E803C0">
      <w:pPr>
        <w:ind w:firstLine="567"/>
        <w:jc w:val="both"/>
      </w:pPr>
      <w:r w:rsidRPr="00E803C0">
        <w:t xml:space="preserve">Ранее отдельные участки разрабатывались </w:t>
      </w:r>
      <w:r w:rsidR="00D15833" w:rsidRPr="00E803C0">
        <w:t>фосфоритовыми</w:t>
      </w:r>
      <w:r w:rsidRPr="00E803C0">
        <w:t xml:space="preserve"> рудниками, в настоящее время Кимовское месторождение фосфоритов не эксплуатируется.</w:t>
      </w:r>
    </w:p>
    <w:p w:rsidR="00FA5840" w:rsidRPr="00E803C0" w:rsidRDefault="00FA5840" w:rsidP="00E803C0">
      <w:pPr>
        <w:ind w:firstLine="567"/>
        <w:jc w:val="both"/>
      </w:pPr>
      <w:r w:rsidRPr="00E803C0">
        <w:t>Кроме того, на Кимовском месторождении фосфоритов имеются следующие залежи:</w:t>
      </w:r>
    </w:p>
    <w:p w:rsidR="00FA5840" w:rsidRPr="00E803C0" w:rsidRDefault="00FA5840" w:rsidP="00E803C0">
      <w:pPr>
        <w:ind w:firstLine="567"/>
        <w:jc w:val="both"/>
      </w:pPr>
      <w:r w:rsidRPr="00E803C0">
        <w:t>– залежь №1 с запасами по категориям А–550, В–504, С</w:t>
      </w:r>
      <w:r w:rsidRPr="00E803C0">
        <w:rPr>
          <w:vertAlign w:val="subscript"/>
        </w:rPr>
        <w:t>1</w:t>
      </w:r>
      <w:r w:rsidRPr="00E803C0">
        <w:t>–1490 т.т.</w:t>
      </w:r>
    </w:p>
    <w:p w:rsidR="00FA5840" w:rsidRPr="00E803C0" w:rsidRDefault="00FA5840" w:rsidP="00E803C0">
      <w:pPr>
        <w:ind w:firstLine="567"/>
        <w:jc w:val="both"/>
      </w:pPr>
      <w:r w:rsidRPr="00E803C0">
        <w:t>– залежи 4,5 с запасами по категориям А–1884, В–1687, С</w:t>
      </w:r>
      <w:r w:rsidRPr="00E803C0">
        <w:rPr>
          <w:vertAlign w:val="subscript"/>
        </w:rPr>
        <w:t>1</w:t>
      </w:r>
      <w:r w:rsidRPr="00E803C0">
        <w:t>–2295 т.т.</w:t>
      </w:r>
    </w:p>
    <w:p w:rsidR="00FA5840" w:rsidRPr="00E803C0" w:rsidRDefault="00FA5840" w:rsidP="00E803C0">
      <w:pPr>
        <w:ind w:firstLine="567"/>
        <w:jc w:val="both"/>
      </w:pPr>
      <w:r w:rsidRPr="00E803C0">
        <w:t>– залежь №2 с запасами по категориям А–338, В–368, С</w:t>
      </w:r>
      <w:r w:rsidRPr="00E803C0">
        <w:rPr>
          <w:vertAlign w:val="subscript"/>
        </w:rPr>
        <w:t>1</w:t>
      </w:r>
      <w:r w:rsidRPr="00E803C0">
        <w:t>–444 т.т.</w:t>
      </w:r>
    </w:p>
    <w:p w:rsidR="00FA5840" w:rsidRPr="00E803C0" w:rsidRDefault="00FA5840" w:rsidP="00E803C0">
      <w:pPr>
        <w:ind w:firstLine="567"/>
        <w:jc w:val="both"/>
      </w:pPr>
      <w:r w:rsidRPr="00E803C0">
        <w:t>– залежь №3 с запасами по категориям А–962 и С</w:t>
      </w:r>
      <w:r w:rsidRPr="00E803C0">
        <w:rPr>
          <w:vertAlign w:val="subscript"/>
        </w:rPr>
        <w:t>1</w:t>
      </w:r>
      <w:r w:rsidRPr="00E803C0">
        <w:t>–378 т.т.</w:t>
      </w:r>
    </w:p>
    <w:p w:rsidR="00FA5840" w:rsidRPr="00E803C0" w:rsidRDefault="00FA5840" w:rsidP="00E803C0">
      <w:pPr>
        <w:ind w:firstLine="567"/>
        <w:jc w:val="both"/>
      </w:pPr>
      <w:r w:rsidRPr="00E803C0">
        <w:t>Также имеется залежь №13 в районе Гремячье.</w:t>
      </w:r>
    </w:p>
    <w:bookmarkEnd w:id="15"/>
    <w:p w:rsidR="00003927" w:rsidRPr="00E803C0" w:rsidRDefault="00003927" w:rsidP="00E803C0">
      <w:pPr>
        <w:ind w:firstLine="567"/>
        <w:jc w:val="both"/>
      </w:pPr>
    </w:p>
    <w:p w:rsidR="00FA5840" w:rsidRPr="00E803C0" w:rsidRDefault="00FA5840" w:rsidP="00E803C0">
      <w:pPr>
        <w:keepNext/>
        <w:keepLines/>
        <w:ind w:firstLine="567"/>
        <w:jc w:val="both"/>
        <w:outlineLvl w:val="3"/>
        <w:rPr>
          <w:b/>
        </w:rPr>
      </w:pPr>
      <w:bookmarkStart w:id="18" w:name="_Toc481090964"/>
      <w:r w:rsidRPr="00E803C0">
        <w:rPr>
          <w:b/>
        </w:rPr>
        <w:t>2.1.3. Сельское хозяйство</w:t>
      </w:r>
      <w:bookmarkEnd w:id="18"/>
    </w:p>
    <w:p w:rsidR="00FA5840" w:rsidRPr="00E803C0" w:rsidRDefault="00FA5840" w:rsidP="00E803C0">
      <w:pPr>
        <w:pStyle w:val="Main"/>
        <w:spacing w:line="240" w:lineRule="auto"/>
        <w:ind w:firstLine="567"/>
        <w:rPr>
          <w:szCs w:val="24"/>
        </w:rPr>
      </w:pPr>
      <w:r w:rsidRPr="00E803C0">
        <w:rPr>
          <w:szCs w:val="24"/>
        </w:rPr>
        <w:t xml:space="preserve">Схемой территориального планирования </w:t>
      </w:r>
      <w:r w:rsidRPr="00E803C0">
        <w:rPr>
          <w:b/>
          <w:szCs w:val="24"/>
        </w:rPr>
        <w:t>на расчетный срок</w:t>
      </w:r>
      <w:r w:rsidRPr="00E803C0">
        <w:rPr>
          <w:szCs w:val="24"/>
        </w:rPr>
        <w:t xml:space="preserve"> предлагается развивать отрасль животновод</w:t>
      </w:r>
      <w:r w:rsidR="00D15833" w:rsidRPr="00E803C0">
        <w:rPr>
          <w:szCs w:val="24"/>
        </w:rPr>
        <w:t>ства, в частности мясное и мясо</w:t>
      </w:r>
      <w:r w:rsidRPr="00E803C0">
        <w:rPr>
          <w:szCs w:val="24"/>
        </w:rPr>
        <w:t xml:space="preserve">молочное направление. Необходимо проводить реконструкцию животноводческих комплексов для увеличения поголовья скота. Так же предлагается развивать отрасль растениеводства, что приведет к снижению цен на корм и созданию новых рабочих мест на селе. </w:t>
      </w:r>
    </w:p>
    <w:p w:rsidR="00FA5840" w:rsidRPr="00E803C0" w:rsidRDefault="00FA5840" w:rsidP="00E803C0">
      <w:pPr>
        <w:pStyle w:val="21"/>
        <w:spacing w:line="240" w:lineRule="auto"/>
        <w:ind w:firstLine="567"/>
      </w:pPr>
      <w:r w:rsidRPr="00E803C0">
        <w:t xml:space="preserve">Эти цели можно решить с помощью Приоритетного национального проекта «Развития АПК» он включает в себя три направления: </w:t>
      </w:r>
    </w:p>
    <w:p w:rsidR="00FA5840" w:rsidRPr="00E803C0" w:rsidRDefault="00FA5840" w:rsidP="00E803C0">
      <w:pPr>
        <w:pStyle w:val="21"/>
        <w:spacing w:line="240" w:lineRule="auto"/>
        <w:ind w:firstLine="567"/>
      </w:pPr>
      <w:r w:rsidRPr="00E803C0">
        <w:t xml:space="preserve">- Ускоренное развитие животноводства </w:t>
      </w:r>
    </w:p>
    <w:p w:rsidR="00FA5840" w:rsidRPr="00E803C0" w:rsidRDefault="00FA5840" w:rsidP="00E803C0">
      <w:pPr>
        <w:pStyle w:val="21"/>
        <w:spacing w:line="240" w:lineRule="auto"/>
        <w:ind w:firstLine="567"/>
      </w:pPr>
      <w:r w:rsidRPr="00E803C0">
        <w:t>- Стимулирование развития малых форм хозяйств</w:t>
      </w:r>
    </w:p>
    <w:p w:rsidR="00FA5840" w:rsidRPr="00E803C0" w:rsidRDefault="00FA5840" w:rsidP="00E803C0">
      <w:pPr>
        <w:pStyle w:val="Main"/>
        <w:spacing w:line="240" w:lineRule="auto"/>
        <w:ind w:firstLine="567"/>
        <w:rPr>
          <w:szCs w:val="24"/>
        </w:rPr>
      </w:pPr>
      <w:r w:rsidRPr="00E803C0">
        <w:rPr>
          <w:szCs w:val="24"/>
        </w:rPr>
        <w:t>- Обеспечение доступным жильем молодых специалистов (и их семей)</w:t>
      </w:r>
    </w:p>
    <w:p w:rsidR="00FA5840" w:rsidRPr="00E803C0" w:rsidRDefault="00FA5840" w:rsidP="00E803C0">
      <w:pPr>
        <w:pStyle w:val="Main"/>
        <w:spacing w:line="240" w:lineRule="auto"/>
        <w:ind w:firstLine="567"/>
        <w:rPr>
          <w:b/>
          <w:szCs w:val="24"/>
        </w:rPr>
      </w:pPr>
      <w:r w:rsidRPr="00E803C0">
        <w:rPr>
          <w:b/>
          <w:szCs w:val="24"/>
        </w:rPr>
        <w:t xml:space="preserve">Основные мероприятия по направлению:  </w:t>
      </w:r>
    </w:p>
    <w:p w:rsidR="00FA5840" w:rsidRPr="00E803C0" w:rsidRDefault="00FA5840" w:rsidP="00E803C0">
      <w:pPr>
        <w:pStyle w:val="Main"/>
        <w:spacing w:line="240" w:lineRule="auto"/>
        <w:ind w:firstLine="567"/>
        <w:rPr>
          <w:szCs w:val="24"/>
        </w:rPr>
      </w:pPr>
      <w:r w:rsidRPr="00E803C0">
        <w:rPr>
          <w:b/>
          <w:i/>
          <w:szCs w:val="24"/>
        </w:rPr>
        <w:t>1. Расширение доступности дешевых долгосрочных (до 8 лет) кредитных ресурсов на строительство и модернизацию животноводческих комплексов (ферм),</w:t>
      </w:r>
      <w:r w:rsidRPr="00E803C0">
        <w:rPr>
          <w:b/>
          <w:szCs w:val="24"/>
        </w:rPr>
        <w:t xml:space="preserve"> </w:t>
      </w:r>
      <w:r w:rsidRPr="00E803C0">
        <w:rPr>
          <w:szCs w:val="24"/>
        </w:rPr>
        <w:t>что позволит повысить рентабельность отечественного животноводства, ускорить процесс технического перевооружения действующих животноводческих комплексов, ввести в эксплуатацию новые мощности.</w:t>
      </w:r>
    </w:p>
    <w:p w:rsidR="00FA5840" w:rsidRPr="00E803C0" w:rsidRDefault="00FA5840" w:rsidP="00E803C0">
      <w:pPr>
        <w:pStyle w:val="Main"/>
        <w:spacing w:line="240" w:lineRule="auto"/>
        <w:ind w:firstLine="567"/>
        <w:rPr>
          <w:b/>
          <w:i/>
          <w:szCs w:val="24"/>
        </w:rPr>
      </w:pPr>
      <w:r w:rsidRPr="00E803C0">
        <w:rPr>
          <w:b/>
          <w:i/>
          <w:szCs w:val="24"/>
        </w:rPr>
        <w:t xml:space="preserve">2. Увеличение поставок по системе федерального лизинга племенного скота, техники и оборудования животноводства. </w:t>
      </w:r>
      <w:r w:rsidRPr="00E803C0">
        <w:rPr>
          <w:b/>
          <w:i/>
          <w:szCs w:val="24"/>
          <w:u w:val="single"/>
        </w:rPr>
        <w:t xml:space="preserve"> </w:t>
      </w:r>
    </w:p>
    <w:p w:rsidR="00FA5840" w:rsidRPr="00E803C0" w:rsidRDefault="00FA5840" w:rsidP="00E803C0">
      <w:pPr>
        <w:pStyle w:val="Main"/>
        <w:spacing w:line="240" w:lineRule="auto"/>
        <w:ind w:firstLine="567"/>
        <w:rPr>
          <w:szCs w:val="24"/>
        </w:rPr>
      </w:pPr>
      <w:r w:rsidRPr="00E803C0">
        <w:rPr>
          <w:b/>
          <w:i/>
          <w:szCs w:val="24"/>
        </w:rPr>
        <w:t>3. Увеличение и удешевление привлекаемых кредитных ресурсов ЛПХ И КФХ и создаваемыми потребительскими</w:t>
      </w:r>
      <w:r w:rsidRPr="00E803C0">
        <w:rPr>
          <w:b/>
          <w:szCs w:val="24"/>
        </w:rPr>
        <w:t xml:space="preserve"> </w:t>
      </w:r>
      <w:r w:rsidRPr="00E803C0">
        <w:rPr>
          <w:b/>
          <w:i/>
          <w:szCs w:val="24"/>
        </w:rPr>
        <w:t>кооперативами,</w:t>
      </w:r>
      <w:r w:rsidRPr="00E803C0">
        <w:rPr>
          <w:b/>
          <w:szCs w:val="24"/>
        </w:rPr>
        <w:t xml:space="preserve"> </w:t>
      </w:r>
      <w:r w:rsidRPr="00E803C0">
        <w:rPr>
          <w:szCs w:val="24"/>
        </w:rPr>
        <w:t>что позволит повысить товарность хозяйств и доходы занятых в них граждан.</w:t>
      </w:r>
    </w:p>
    <w:p w:rsidR="00FA5840" w:rsidRPr="00E803C0" w:rsidRDefault="00FA5840" w:rsidP="00E803C0">
      <w:pPr>
        <w:pStyle w:val="Main"/>
        <w:spacing w:line="240" w:lineRule="auto"/>
        <w:ind w:firstLine="567"/>
        <w:rPr>
          <w:szCs w:val="24"/>
        </w:rPr>
      </w:pPr>
      <w:r w:rsidRPr="00E803C0">
        <w:rPr>
          <w:b/>
          <w:i/>
          <w:szCs w:val="24"/>
        </w:rPr>
        <w:t>4. Модернизация и развитие инфраструктурной сети заготовительных, снабженско-бытовых сельскохозяйственных потребительских кооперативов, сельскохозяйственных потребительских кооперативов по переработке сельскохозяйственной продукции, сельскохозяйственных потребительских кооперативов.</w:t>
      </w:r>
      <w:r w:rsidRPr="00E803C0">
        <w:rPr>
          <w:b/>
          <w:szCs w:val="24"/>
        </w:rPr>
        <w:t xml:space="preserve">  </w:t>
      </w:r>
      <w:r w:rsidRPr="00E803C0">
        <w:rPr>
          <w:szCs w:val="24"/>
        </w:rPr>
        <w:t xml:space="preserve">Это позволит повысить объем </w:t>
      </w:r>
      <w:r w:rsidRPr="00E803C0">
        <w:rPr>
          <w:szCs w:val="24"/>
        </w:rPr>
        <w:lastRenderedPageBreak/>
        <w:t>реализации в секторе малых форм хозяйствования путем налаженного гарантированного сбыта и переработки сельскохозяйственной продукции, а также повысить доступность дешевых кредитных ресурсов для крестьянских (фермерских) хозяйств, сельскохозяйственных потребительских кооперативов и граждан, ведущих личное подсобное хозяйство.</w:t>
      </w:r>
    </w:p>
    <w:p w:rsidR="00FA5840" w:rsidRPr="00E803C0" w:rsidRDefault="00FA5840" w:rsidP="00E803C0">
      <w:pPr>
        <w:pStyle w:val="Main"/>
        <w:spacing w:line="240" w:lineRule="auto"/>
        <w:ind w:firstLine="567"/>
        <w:rPr>
          <w:szCs w:val="24"/>
        </w:rPr>
      </w:pPr>
      <w:r w:rsidRPr="00E803C0">
        <w:rPr>
          <w:b/>
          <w:i/>
          <w:szCs w:val="24"/>
        </w:rPr>
        <w:t>5. Формирование инфраструктуры земельно-ипотечного кредитования</w:t>
      </w:r>
      <w:r w:rsidRPr="00E803C0">
        <w:rPr>
          <w:szCs w:val="24"/>
        </w:rPr>
        <w:t xml:space="preserve"> позволит повысить доступность кредитных ресурсов для сельхоз товаропроизводителей за счет развития кредитования под залог земельных участков. </w:t>
      </w:r>
    </w:p>
    <w:p w:rsidR="00FA5840" w:rsidRPr="00E803C0" w:rsidRDefault="00FA5840" w:rsidP="00E803C0">
      <w:pPr>
        <w:pStyle w:val="21"/>
        <w:spacing w:line="240" w:lineRule="auto"/>
        <w:ind w:firstLine="567"/>
      </w:pPr>
    </w:p>
    <w:p w:rsidR="00FA5840" w:rsidRPr="00E803C0" w:rsidRDefault="00FA5840" w:rsidP="00E803C0">
      <w:pPr>
        <w:ind w:firstLine="567"/>
        <w:jc w:val="both"/>
      </w:pPr>
      <w:r w:rsidRPr="00E803C0">
        <w:t xml:space="preserve"> </w:t>
      </w:r>
      <w:r w:rsidRPr="00E803C0">
        <w:rPr>
          <w:b/>
        </w:rPr>
        <w:t>Развитие отрасли растениеводства</w:t>
      </w:r>
    </w:p>
    <w:p w:rsidR="00FA5840" w:rsidRPr="00E803C0" w:rsidRDefault="00FA5840" w:rsidP="00E803C0">
      <w:pPr>
        <w:ind w:firstLine="567"/>
        <w:jc w:val="both"/>
      </w:pPr>
      <w:r w:rsidRPr="00E803C0">
        <w:t>Устойчивое производство сельскохозяйственной продукции на этапе реформирования агропромышленного комплекса может быть обеспечено за счет внедрения прогрессивных технологий, перехода на качественно новый уровень интенсификации, основанный на более эффективном использовании трудовых, материальных и энергетических ресурсов, биологического потенциала продуктивности современных сортов растений и агроэкономических ресурсов.</w:t>
      </w:r>
    </w:p>
    <w:p w:rsidR="00FA5840" w:rsidRPr="00E803C0" w:rsidRDefault="00FA5840" w:rsidP="00E803C0">
      <w:pPr>
        <w:ind w:firstLine="567"/>
        <w:jc w:val="both"/>
      </w:pPr>
      <w:r w:rsidRPr="00E803C0">
        <w:t xml:space="preserve">Для предотвращения деградации плодородия пахотных земель и его воспроизводства необходимо восстанавливать систему севооборотов, систему применения минеральных и органических удобрений, проведения противоэрозионных, лесозащитных и мелиоративных работ. </w:t>
      </w:r>
    </w:p>
    <w:p w:rsidR="00FA5840" w:rsidRPr="00E803C0" w:rsidRDefault="00FA5840" w:rsidP="00E803C0">
      <w:pPr>
        <w:pStyle w:val="ae"/>
        <w:spacing w:line="240" w:lineRule="auto"/>
        <w:ind w:firstLine="567"/>
      </w:pPr>
      <w:r w:rsidRPr="00E803C0">
        <w:t xml:space="preserve">Увеличение производства зерна будет основываться на следующих основных факторах: </w:t>
      </w:r>
    </w:p>
    <w:p w:rsidR="00FA5840" w:rsidRPr="00E803C0" w:rsidRDefault="00FA5840" w:rsidP="00E803C0">
      <w:pPr>
        <w:pStyle w:val="ae"/>
        <w:spacing w:line="240" w:lineRule="auto"/>
        <w:ind w:firstLine="567"/>
      </w:pPr>
      <w:r w:rsidRPr="00E803C0">
        <w:t>- использование сельскохозяйственных угодий, в том числе пашни по назначению;</w:t>
      </w:r>
    </w:p>
    <w:p w:rsidR="00FA5840" w:rsidRPr="00E803C0" w:rsidRDefault="00FA5840" w:rsidP="00E803C0">
      <w:pPr>
        <w:pStyle w:val="ae"/>
        <w:spacing w:line="240" w:lineRule="auto"/>
        <w:ind w:firstLine="567"/>
      </w:pPr>
      <w:r w:rsidRPr="00E803C0">
        <w:t>- дальнейшее совершенствование структуры посевных площадей;</w:t>
      </w:r>
    </w:p>
    <w:p w:rsidR="00FA5840" w:rsidRPr="00E803C0" w:rsidRDefault="00FA5840" w:rsidP="00E803C0">
      <w:pPr>
        <w:pStyle w:val="ae"/>
        <w:spacing w:line="240" w:lineRule="auto"/>
        <w:ind w:firstLine="567"/>
      </w:pPr>
      <w:r w:rsidRPr="00E803C0">
        <w:t>- ежегодное увеличение приобретения и внесения доз минеральных удобрений</w:t>
      </w:r>
      <w:r w:rsidR="00D15833" w:rsidRPr="00E803C0">
        <w:t>;</w:t>
      </w:r>
    </w:p>
    <w:p w:rsidR="00FA5840" w:rsidRPr="00E803C0" w:rsidRDefault="00FA5840" w:rsidP="00E803C0">
      <w:pPr>
        <w:pStyle w:val="ae"/>
        <w:spacing w:line="240" w:lineRule="auto"/>
        <w:ind w:firstLine="567"/>
      </w:pPr>
      <w:r w:rsidRPr="00E803C0">
        <w:t>- широкое применение в производстве зерна энергоресурс сберегающих, экологически безопасных технологий, позволяющих в значительной степени сокращ</w:t>
      </w:r>
      <w:r w:rsidR="004C2B07" w:rsidRPr="00E803C0">
        <w:t>ать затраты на его производство;</w:t>
      </w:r>
      <w:r w:rsidRPr="00E803C0">
        <w:t xml:space="preserve"> </w:t>
      </w:r>
    </w:p>
    <w:p w:rsidR="00FA5840" w:rsidRPr="00E803C0" w:rsidRDefault="00FA5840" w:rsidP="00E803C0">
      <w:pPr>
        <w:pStyle w:val="ae"/>
        <w:spacing w:line="240" w:lineRule="auto"/>
        <w:ind w:firstLine="567"/>
      </w:pPr>
      <w:r w:rsidRPr="00E803C0">
        <w:t>- внедрение в производство новых сортов и гибридов зерновых культур с высоким потенциалом продуктивности и качества зерна;</w:t>
      </w:r>
    </w:p>
    <w:p w:rsidR="00FA5840" w:rsidRPr="00E803C0" w:rsidRDefault="00FA5840" w:rsidP="00E803C0">
      <w:pPr>
        <w:pStyle w:val="ae"/>
        <w:spacing w:line="240" w:lineRule="auto"/>
        <w:ind w:firstLine="567"/>
      </w:pPr>
      <w:r w:rsidRPr="00E803C0">
        <w:t>- значительное увеличение объемов химической защиты посевов от сорняков, болезней и вредителей зерновых культур, что приведет к повышению их урожайности, улучшению качества зерна, уменьшению потерь</w:t>
      </w:r>
      <w:r w:rsidR="004C2B07" w:rsidRPr="00E803C0">
        <w:t>;</w:t>
      </w:r>
    </w:p>
    <w:p w:rsidR="00FA5840" w:rsidRPr="00E803C0" w:rsidRDefault="00FA5840" w:rsidP="00E803C0">
      <w:pPr>
        <w:pStyle w:val="ae"/>
        <w:spacing w:line="240" w:lineRule="auto"/>
        <w:ind w:firstLine="567"/>
      </w:pPr>
      <w:r w:rsidRPr="00E803C0">
        <w:t>Весь комплекс мер, направленных на увеличение производства зерна будет проходить на основе строжайшего соблюдения всех технологических принципов, заложенных в системе земледелия.</w:t>
      </w:r>
    </w:p>
    <w:p w:rsidR="00FA5840" w:rsidRPr="00E803C0" w:rsidRDefault="00FA5840" w:rsidP="00E803C0">
      <w:pPr>
        <w:pStyle w:val="ae"/>
        <w:spacing w:line="240" w:lineRule="auto"/>
        <w:ind w:firstLine="567"/>
      </w:pPr>
      <w:r w:rsidRPr="00E803C0">
        <w:t>Реализация комплекса мер позволит создать благоприятные условия для расширенного воспроизводства зерновой отрасли, ее устойчивого развития, увеличение платежеспособности сельских товаропроизводителей и притока инвестиций в сельское хозяйство района.</w:t>
      </w:r>
    </w:p>
    <w:p w:rsidR="00A90CF3" w:rsidRPr="00E803C0" w:rsidRDefault="00A90CF3" w:rsidP="00E803C0">
      <w:pPr>
        <w:pStyle w:val="ae"/>
        <w:spacing w:line="240" w:lineRule="auto"/>
        <w:ind w:firstLine="567"/>
      </w:pPr>
    </w:p>
    <w:p w:rsidR="00FA5840" w:rsidRPr="00E803C0" w:rsidRDefault="00FA5840" w:rsidP="00E803C0">
      <w:pPr>
        <w:ind w:firstLine="567"/>
        <w:jc w:val="both"/>
        <w:rPr>
          <w:b/>
        </w:rPr>
      </w:pPr>
      <w:r w:rsidRPr="00E803C0">
        <w:rPr>
          <w:b/>
        </w:rPr>
        <w:t>Развитие отрасли животноводства</w:t>
      </w:r>
    </w:p>
    <w:p w:rsidR="00FA5840" w:rsidRPr="00E803C0" w:rsidRDefault="00FA5840" w:rsidP="00E803C0">
      <w:pPr>
        <w:ind w:firstLine="567"/>
        <w:jc w:val="both"/>
      </w:pPr>
      <w:r w:rsidRPr="00E803C0">
        <w:t xml:space="preserve">Прирост планируется получить за счет реконструкции и технологического переоснащения, интенсификации производства действующих крупных ферм и комплексов, строительства новых высокотехнологичных ферм. </w:t>
      </w:r>
    </w:p>
    <w:p w:rsidR="00FA5840" w:rsidRPr="00E803C0" w:rsidRDefault="00FA5840" w:rsidP="00E803C0">
      <w:pPr>
        <w:ind w:firstLine="567"/>
        <w:jc w:val="both"/>
      </w:pPr>
      <w:r w:rsidRPr="00E803C0">
        <w:t xml:space="preserve">Одним из условий увеличения производства свинины является использование современного потенциала исходных линий разводимых пород и их кроссов, приспособленных к местным условиям содержания. </w:t>
      </w:r>
    </w:p>
    <w:p w:rsidR="00FA5840" w:rsidRPr="00E803C0" w:rsidRDefault="00FA5840" w:rsidP="00E803C0">
      <w:pPr>
        <w:ind w:firstLine="567"/>
        <w:jc w:val="both"/>
      </w:pPr>
      <w:r w:rsidRPr="00E803C0">
        <w:t>В основу увеличения производства молока и особенно говядины в личных хозяйствах граждан будет положено расширение и углубление взаимодействия (кооперации) их с крупными сельскохозяйственными организациями по приобретению молодняка для воспроизводства и откорма, производству кормов, осеменению маточного поголовья, реализации произведенной продукции. Эффективность реализации Программы по развитию производства продукции животноводства будет определяться соответствием уровня интенсификации кормовой базы отрасли. В настоящее время неустойчивая кормовая база является основным тормозом повышения продуктивности скота.</w:t>
      </w:r>
    </w:p>
    <w:p w:rsidR="00FA5840" w:rsidRPr="00E803C0" w:rsidRDefault="00FA5840" w:rsidP="00E803C0">
      <w:pPr>
        <w:ind w:firstLine="567"/>
        <w:jc w:val="both"/>
      </w:pPr>
      <w:r w:rsidRPr="00E803C0">
        <w:t xml:space="preserve">Рост производства молока и мяса будет осуществляться за счет, в первую очередь, стабильного обеспечения скота высококачественными грубыми и сочными кормами в зимний период: за счет укрепления материальной базы кормопроизводства (технического перевооружения кормопроизводства); расширения посевов бобовых культур и кукурузы; ежегодного обновления не </w:t>
      </w:r>
      <w:r w:rsidRPr="00E803C0">
        <w:lastRenderedPageBreak/>
        <w:t>менее 15% посевов многолетних трав; создания культурных пастбищ интенсивного типа на прифермских участках и других факторов.</w:t>
      </w:r>
    </w:p>
    <w:p w:rsidR="00684112" w:rsidRPr="00E803C0" w:rsidRDefault="00684112" w:rsidP="00E803C0">
      <w:pPr>
        <w:ind w:firstLine="567"/>
        <w:jc w:val="both"/>
      </w:pPr>
    </w:p>
    <w:p w:rsidR="00684112" w:rsidRPr="00E803C0" w:rsidRDefault="00684112" w:rsidP="00E803C0">
      <w:pPr>
        <w:ind w:right="-24" w:firstLine="567"/>
        <w:jc w:val="right"/>
        <w:rPr>
          <w:b/>
        </w:rPr>
      </w:pPr>
      <w:r w:rsidRPr="00E803C0">
        <w:rPr>
          <w:b/>
        </w:rPr>
        <w:t>Перечень сельскохозяйственных предприятий Кимовского района</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1984"/>
        <w:gridCol w:w="1701"/>
        <w:gridCol w:w="2410"/>
        <w:gridCol w:w="2410"/>
      </w:tblGrid>
      <w:tr w:rsidR="00684112" w:rsidRPr="00E803C0" w:rsidTr="00780882">
        <w:tc>
          <w:tcPr>
            <w:tcW w:w="1985" w:type="dxa"/>
            <w:shd w:val="clear" w:color="auto" w:fill="auto"/>
          </w:tcPr>
          <w:p w:rsidR="00684112" w:rsidRPr="00E803C0" w:rsidRDefault="00684112" w:rsidP="00E803C0">
            <w:pPr>
              <w:ind w:right="-24"/>
              <w:jc w:val="center"/>
            </w:pPr>
            <w:r w:rsidRPr="00E803C0">
              <w:t>Наименование с/х предприятия</w:t>
            </w:r>
          </w:p>
        </w:tc>
        <w:tc>
          <w:tcPr>
            <w:tcW w:w="1984" w:type="dxa"/>
            <w:shd w:val="clear" w:color="auto" w:fill="auto"/>
          </w:tcPr>
          <w:p w:rsidR="00684112" w:rsidRPr="00E803C0" w:rsidRDefault="00684112" w:rsidP="00E803C0">
            <w:pPr>
              <w:ind w:right="-24"/>
              <w:jc w:val="center"/>
            </w:pPr>
            <w:r w:rsidRPr="00E803C0">
              <w:t>Местоположение предприятия</w:t>
            </w:r>
          </w:p>
        </w:tc>
        <w:tc>
          <w:tcPr>
            <w:tcW w:w="1701" w:type="dxa"/>
            <w:shd w:val="clear" w:color="auto" w:fill="auto"/>
          </w:tcPr>
          <w:p w:rsidR="00684112" w:rsidRPr="00E803C0" w:rsidRDefault="00684112" w:rsidP="00E803C0">
            <w:pPr>
              <w:ind w:right="-24"/>
              <w:jc w:val="center"/>
            </w:pPr>
            <w:r w:rsidRPr="00E803C0">
              <w:t>Количество ферм КРС, свиноферм</w:t>
            </w:r>
          </w:p>
        </w:tc>
        <w:tc>
          <w:tcPr>
            <w:tcW w:w="2410" w:type="dxa"/>
            <w:shd w:val="clear" w:color="auto" w:fill="auto"/>
          </w:tcPr>
          <w:p w:rsidR="00684112" w:rsidRPr="00E803C0" w:rsidRDefault="00684112" w:rsidP="00E803C0">
            <w:pPr>
              <w:ind w:right="-24"/>
              <w:jc w:val="center"/>
            </w:pPr>
            <w:r w:rsidRPr="00E803C0">
              <w:t>Фактическое поголовье на каждом объекте предприятия</w:t>
            </w:r>
          </w:p>
        </w:tc>
        <w:tc>
          <w:tcPr>
            <w:tcW w:w="2410" w:type="dxa"/>
            <w:shd w:val="clear" w:color="auto" w:fill="auto"/>
          </w:tcPr>
          <w:p w:rsidR="00684112" w:rsidRPr="00E803C0" w:rsidRDefault="00684112" w:rsidP="00E803C0">
            <w:pPr>
              <w:ind w:right="-24"/>
              <w:jc w:val="center"/>
            </w:pPr>
            <w:r w:rsidRPr="00E803C0">
              <w:t>Проектное поголовье на каждом объекте предприятия</w:t>
            </w:r>
          </w:p>
        </w:tc>
      </w:tr>
      <w:tr w:rsidR="00684112" w:rsidRPr="00E803C0" w:rsidTr="00780882">
        <w:tc>
          <w:tcPr>
            <w:tcW w:w="1985" w:type="dxa"/>
            <w:shd w:val="clear" w:color="auto" w:fill="auto"/>
          </w:tcPr>
          <w:p w:rsidR="00684112" w:rsidRPr="00E803C0" w:rsidRDefault="00684112" w:rsidP="00E803C0">
            <w:pPr>
              <w:ind w:right="-24"/>
              <w:jc w:val="center"/>
            </w:pPr>
            <w:r w:rsidRPr="00E803C0">
              <w:t>ЗАО «Донское согласие»</w:t>
            </w:r>
          </w:p>
        </w:tc>
        <w:tc>
          <w:tcPr>
            <w:tcW w:w="1984" w:type="dxa"/>
            <w:shd w:val="clear" w:color="auto" w:fill="auto"/>
          </w:tcPr>
          <w:p w:rsidR="00684112" w:rsidRPr="00E803C0" w:rsidRDefault="00684112" w:rsidP="00E803C0">
            <w:pPr>
              <w:ind w:right="-24"/>
              <w:jc w:val="center"/>
            </w:pPr>
            <w:r w:rsidRPr="00E803C0">
              <w:t>Д.Чебыши</w:t>
            </w:r>
          </w:p>
        </w:tc>
        <w:tc>
          <w:tcPr>
            <w:tcW w:w="1701" w:type="dxa"/>
            <w:shd w:val="clear" w:color="auto" w:fill="auto"/>
          </w:tcPr>
          <w:p w:rsidR="00684112" w:rsidRPr="00E803C0" w:rsidRDefault="00684112" w:rsidP="00E803C0">
            <w:pPr>
              <w:ind w:right="-24"/>
              <w:jc w:val="center"/>
            </w:pPr>
            <w:r w:rsidRPr="00E803C0">
              <w:t>2 КРС и 2 овц.</w:t>
            </w:r>
          </w:p>
        </w:tc>
        <w:tc>
          <w:tcPr>
            <w:tcW w:w="2410" w:type="dxa"/>
            <w:shd w:val="clear" w:color="auto" w:fill="auto"/>
          </w:tcPr>
          <w:p w:rsidR="00684112" w:rsidRPr="00E803C0" w:rsidRDefault="00684112" w:rsidP="00E803C0">
            <w:pPr>
              <w:ind w:right="-24"/>
              <w:jc w:val="center"/>
            </w:pPr>
            <w:r w:rsidRPr="00E803C0">
              <w:t>-</w:t>
            </w:r>
          </w:p>
        </w:tc>
        <w:tc>
          <w:tcPr>
            <w:tcW w:w="2410" w:type="dxa"/>
            <w:shd w:val="clear" w:color="auto" w:fill="auto"/>
          </w:tcPr>
          <w:p w:rsidR="00684112" w:rsidRPr="00E803C0" w:rsidRDefault="00684112" w:rsidP="00E803C0">
            <w:pPr>
              <w:ind w:right="-24"/>
              <w:jc w:val="center"/>
            </w:pPr>
            <w:r w:rsidRPr="00E803C0">
              <w:t>КРС-700гол.,</w:t>
            </w:r>
          </w:p>
          <w:p w:rsidR="00684112" w:rsidRPr="00E803C0" w:rsidRDefault="00684112" w:rsidP="00E803C0">
            <w:pPr>
              <w:ind w:right="-24"/>
              <w:jc w:val="center"/>
            </w:pPr>
            <w:r w:rsidRPr="00E803C0">
              <w:t>7000 ов.</w:t>
            </w:r>
          </w:p>
        </w:tc>
      </w:tr>
      <w:tr w:rsidR="00684112" w:rsidRPr="00E803C0" w:rsidTr="00780882">
        <w:tc>
          <w:tcPr>
            <w:tcW w:w="1985" w:type="dxa"/>
            <w:shd w:val="clear" w:color="auto" w:fill="auto"/>
          </w:tcPr>
          <w:p w:rsidR="00684112" w:rsidRPr="00E803C0" w:rsidRDefault="00684112" w:rsidP="00E803C0">
            <w:pPr>
              <w:ind w:right="-24"/>
              <w:jc w:val="center"/>
            </w:pPr>
            <w:r w:rsidRPr="00E803C0">
              <w:t>ООО «Перепелкины и Жоевъ»</w:t>
            </w:r>
          </w:p>
        </w:tc>
        <w:tc>
          <w:tcPr>
            <w:tcW w:w="1984" w:type="dxa"/>
            <w:shd w:val="clear" w:color="auto" w:fill="auto"/>
          </w:tcPr>
          <w:p w:rsidR="00684112" w:rsidRPr="00E803C0" w:rsidRDefault="00684112" w:rsidP="00E803C0">
            <w:pPr>
              <w:ind w:right="-24"/>
              <w:jc w:val="center"/>
            </w:pPr>
            <w:r w:rsidRPr="00E803C0">
              <w:t>Д.Лопухиновка</w:t>
            </w:r>
          </w:p>
        </w:tc>
        <w:tc>
          <w:tcPr>
            <w:tcW w:w="1701" w:type="dxa"/>
            <w:shd w:val="clear" w:color="auto" w:fill="auto"/>
          </w:tcPr>
          <w:p w:rsidR="00684112" w:rsidRPr="00E803C0" w:rsidRDefault="00684112" w:rsidP="00E803C0">
            <w:pPr>
              <w:ind w:right="-24"/>
              <w:jc w:val="center"/>
            </w:pPr>
            <w:r w:rsidRPr="00E803C0">
              <w:t>1 перепел. ферма</w:t>
            </w:r>
          </w:p>
        </w:tc>
        <w:tc>
          <w:tcPr>
            <w:tcW w:w="2410" w:type="dxa"/>
            <w:shd w:val="clear" w:color="auto" w:fill="auto"/>
          </w:tcPr>
          <w:p w:rsidR="00684112" w:rsidRPr="00E803C0" w:rsidRDefault="00684112" w:rsidP="00E803C0">
            <w:pPr>
              <w:ind w:right="-24"/>
              <w:jc w:val="center"/>
            </w:pPr>
            <w:r w:rsidRPr="00E803C0">
              <w:t>83229</w:t>
            </w:r>
          </w:p>
        </w:tc>
        <w:tc>
          <w:tcPr>
            <w:tcW w:w="2410" w:type="dxa"/>
            <w:shd w:val="clear" w:color="auto" w:fill="auto"/>
          </w:tcPr>
          <w:p w:rsidR="00684112" w:rsidRPr="00E803C0" w:rsidRDefault="00684112" w:rsidP="00E803C0">
            <w:pPr>
              <w:ind w:right="-24"/>
              <w:jc w:val="center"/>
            </w:pPr>
            <w:r w:rsidRPr="00E803C0">
              <w:t>140000 гол. перепел.</w:t>
            </w:r>
          </w:p>
        </w:tc>
      </w:tr>
      <w:tr w:rsidR="00684112" w:rsidRPr="00E803C0" w:rsidTr="00780882">
        <w:trPr>
          <w:trHeight w:val="490"/>
        </w:trPr>
        <w:tc>
          <w:tcPr>
            <w:tcW w:w="1985" w:type="dxa"/>
            <w:shd w:val="clear" w:color="auto" w:fill="auto"/>
          </w:tcPr>
          <w:p w:rsidR="00684112" w:rsidRPr="00E803C0" w:rsidRDefault="00684112" w:rsidP="00E803C0">
            <w:pPr>
              <w:ind w:right="-24"/>
              <w:jc w:val="center"/>
            </w:pPr>
            <w:r w:rsidRPr="00E803C0">
              <w:t xml:space="preserve">ООО «Ким </w:t>
            </w:r>
          </w:p>
          <w:p w:rsidR="00684112" w:rsidRPr="00E803C0" w:rsidRDefault="00684112" w:rsidP="00E803C0">
            <w:pPr>
              <w:ind w:right="-24"/>
              <w:jc w:val="center"/>
            </w:pPr>
            <w:r w:rsidRPr="00E803C0">
              <w:t>плелян. репр.»</w:t>
            </w:r>
          </w:p>
        </w:tc>
        <w:tc>
          <w:tcPr>
            <w:tcW w:w="1984" w:type="dxa"/>
            <w:shd w:val="clear" w:color="auto" w:fill="auto"/>
          </w:tcPr>
          <w:p w:rsidR="00684112" w:rsidRPr="00E803C0" w:rsidRDefault="00684112" w:rsidP="00E803C0">
            <w:pPr>
              <w:ind w:right="-24"/>
              <w:jc w:val="center"/>
            </w:pPr>
            <w:r w:rsidRPr="00E803C0">
              <w:t>Д.Кораблино</w:t>
            </w:r>
          </w:p>
        </w:tc>
        <w:tc>
          <w:tcPr>
            <w:tcW w:w="1701" w:type="dxa"/>
            <w:shd w:val="clear" w:color="auto" w:fill="auto"/>
          </w:tcPr>
          <w:p w:rsidR="00684112" w:rsidRPr="00E803C0" w:rsidRDefault="00684112" w:rsidP="00E803C0">
            <w:pPr>
              <w:ind w:right="-24"/>
              <w:jc w:val="center"/>
            </w:pPr>
            <w:r w:rsidRPr="00E803C0">
              <w:t>1 комплекс</w:t>
            </w:r>
          </w:p>
        </w:tc>
        <w:tc>
          <w:tcPr>
            <w:tcW w:w="2410" w:type="dxa"/>
            <w:shd w:val="clear" w:color="auto" w:fill="auto"/>
          </w:tcPr>
          <w:p w:rsidR="00684112" w:rsidRPr="00E803C0" w:rsidRDefault="00684112" w:rsidP="00E803C0">
            <w:pPr>
              <w:ind w:right="-24"/>
              <w:jc w:val="center"/>
            </w:pPr>
            <w:r w:rsidRPr="00E803C0">
              <w:t>5863</w:t>
            </w:r>
          </w:p>
        </w:tc>
        <w:tc>
          <w:tcPr>
            <w:tcW w:w="2410" w:type="dxa"/>
            <w:shd w:val="clear" w:color="auto" w:fill="auto"/>
          </w:tcPr>
          <w:p w:rsidR="00684112" w:rsidRPr="00E803C0" w:rsidRDefault="00684112" w:rsidP="00E803C0">
            <w:pPr>
              <w:ind w:right="-24"/>
              <w:jc w:val="center"/>
            </w:pPr>
            <w:r w:rsidRPr="00E803C0">
              <w:t>16000 гол.единовр.</w:t>
            </w:r>
          </w:p>
        </w:tc>
      </w:tr>
      <w:tr w:rsidR="00684112" w:rsidRPr="00E803C0" w:rsidTr="00780882">
        <w:tc>
          <w:tcPr>
            <w:tcW w:w="1985" w:type="dxa"/>
            <w:shd w:val="clear" w:color="auto" w:fill="auto"/>
          </w:tcPr>
          <w:p w:rsidR="00684112" w:rsidRPr="00E803C0" w:rsidRDefault="00684112" w:rsidP="00E803C0">
            <w:pPr>
              <w:ind w:right="-24"/>
              <w:jc w:val="center"/>
            </w:pPr>
            <w:r w:rsidRPr="00E803C0">
              <w:t>ИП Воронина</w:t>
            </w:r>
          </w:p>
        </w:tc>
        <w:tc>
          <w:tcPr>
            <w:tcW w:w="1984" w:type="dxa"/>
            <w:shd w:val="clear" w:color="auto" w:fill="auto"/>
          </w:tcPr>
          <w:p w:rsidR="00684112" w:rsidRPr="00E803C0" w:rsidRDefault="00684112" w:rsidP="00E803C0">
            <w:pPr>
              <w:ind w:right="-24"/>
              <w:jc w:val="center"/>
            </w:pPr>
            <w:r w:rsidRPr="00E803C0">
              <w:t>Д.Хомутовка</w:t>
            </w:r>
          </w:p>
        </w:tc>
        <w:tc>
          <w:tcPr>
            <w:tcW w:w="1701" w:type="dxa"/>
            <w:shd w:val="clear" w:color="auto" w:fill="auto"/>
          </w:tcPr>
          <w:p w:rsidR="00684112" w:rsidRPr="00E803C0" w:rsidRDefault="00684112" w:rsidP="00E803C0">
            <w:pPr>
              <w:ind w:right="-24"/>
              <w:jc w:val="center"/>
            </w:pPr>
            <w:r w:rsidRPr="00E803C0">
              <w:t>1 КРС</w:t>
            </w:r>
          </w:p>
        </w:tc>
        <w:tc>
          <w:tcPr>
            <w:tcW w:w="2410" w:type="dxa"/>
            <w:shd w:val="clear" w:color="auto" w:fill="auto"/>
          </w:tcPr>
          <w:p w:rsidR="00684112" w:rsidRPr="00E803C0" w:rsidRDefault="00684112" w:rsidP="00E803C0">
            <w:pPr>
              <w:ind w:right="-24"/>
              <w:jc w:val="center"/>
            </w:pPr>
            <w:r w:rsidRPr="00E803C0">
              <w:t>24</w:t>
            </w:r>
          </w:p>
        </w:tc>
        <w:tc>
          <w:tcPr>
            <w:tcW w:w="2410" w:type="dxa"/>
            <w:shd w:val="clear" w:color="auto" w:fill="auto"/>
          </w:tcPr>
          <w:p w:rsidR="00684112" w:rsidRPr="00E803C0" w:rsidRDefault="00684112" w:rsidP="00E803C0">
            <w:pPr>
              <w:ind w:right="-24"/>
              <w:jc w:val="center"/>
            </w:pPr>
            <w:r w:rsidRPr="00E803C0">
              <w:t>КРС – 70 гол.</w:t>
            </w:r>
          </w:p>
        </w:tc>
      </w:tr>
      <w:tr w:rsidR="00684112" w:rsidRPr="00E803C0" w:rsidTr="00780882">
        <w:tc>
          <w:tcPr>
            <w:tcW w:w="1985" w:type="dxa"/>
            <w:shd w:val="clear" w:color="auto" w:fill="auto"/>
          </w:tcPr>
          <w:p w:rsidR="00684112" w:rsidRPr="00E803C0" w:rsidRDefault="00684112" w:rsidP="00E803C0">
            <w:pPr>
              <w:ind w:right="-24"/>
              <w:jc w:val="center"/>
            </w:pPr>
            <w:r w:rsidRPr="00E803C0">
              <w:t>ИП Диордийчук</w:t>
            </w:r>
          </w:p>
        </w:tc>
        <w:tc>
          <w:tcPr>
            <w:tcW w:w="1984" w:type="dxa"/>
            <w:shd w:val="clear" w:color="auto" w:fill="auto"/>
          </w:tcPr>
          <w:p w:rsidR="00684112" w:rsidRPr="00E803C0" w:rsidRDefault="00684112" w:rsidP="00E803C0">
            <w:pPr>
              <w:ind w:right="-24"/>
              <w:jc w:val="center"/>
            </w:pPr>
            <w:r w:rsidRPr="00E803C0">
              <w:t>С.Черемухово</w:t>
            </w:r>
          </w:p>
        </w:tc>
        <w:tc>
          <w:tcPr>
            <w:tcW w:w="1701" w:type="dxa"/>
            <w:shd w:val="clear" w:color="auto" w:fill="auto"/>
          </w:tcPr>
          <w:p w:rsidR="00684112" w:rsidRPr="00E803C0" w:rsidRDefault="00684112" w:rsidP="00E803C0">
            <w:pPr>
              <w:ind w:right="-24"/>
              <w:jc w:val="center"/>
            </w:pPr>
            <w:r w:rsidRPr="00E803C0">
              <w:t>1 КРС</w:t>
            </w:r>
          </w:p>
        </w:tc>
        <w:tc>
          <w:tcPr>
            <w:tcW w:w="2410" w:type="dxa"/>
            <w:shd w:val="clear" w:color="auto" w:fill="auto"/>
          </w:tcPr>
          <w:p w:rsidR="00684112" w:rsidRPr="00E803C0" w:rsidRDefault="00684112" w:rsidP="00E803C0">
            <w:pPr>
              <w:ind w:right="-24"/>
              <w:jc w:val="center"/>
            </w:pPr>
            <w:r w:rsidRPr="00E803C0">
              <w:t>674</w:t>
            </w:r>
          </w:p>
        </w:tc>
        <w:tc>
          <w:tcPr>
            <w:tcW w:w="2410" w:type="dxa"/>
            <w:shd w:val="clear" w:color="auto" w:fill="auto"/>
          </w:tcPr>
          <w:p w:rsidR="00684112" w:rsidRPr="00E803C0" w:rsidRDefault="00684112" w:rsidP="00E803C0">
            <w:pPr>
              <w:ind w:right="-24"/>
              <w:jc w:val="center"/>
            </w:pPr>
            <w:r w:rsidRPr="00E803C0">
              <w:t>КРС – 800 гол.</w:t>
            </w:r>
          </w:p>
        </w:tc>
      </w:tr>
      <w:tr w:rsidR="00684112" w:rsidRPr="00E803C0" w:rsidTr="00780882">
        <w:tc>
          <w:tcPr>
            <w:tcW w:w="1985" w:type="dxa"/>
            <w:shd w:val="clear" w:color="auto" w:fill="auto"/>
          </w:tcPr>
          <w:p w:rsidR="00684112" w:rsidRPr="00E803C0" w:rsidRDefault="00684112" w:rsidP="00E803C0">
            <w:pPr>
              <w:ind w:right="-24"/>
              <w:jc w:val="center"/>
            </w:pPr>
            <w:r w:rsidRPr="00E803C0">
              <w:t>ИП Панин</w:t>
            </w:r>
          </w:p>
        </w:tc>
        <w:tc>
          <w:tcPr>
            <w:tcW w:w="1984" w:type="dxa"/>
            <w:shd w:val="clear" w:color="auto" w:fill="auto"/>
          </w:tcPr>
          <w:p w:rsidR="00684112" w:rsidRPr="00E803C0" w:rsidRDefault="00684112" w:rsidP="00E803C0">
            <w:pPr>
              <w:ind w:right="-24"/>
              <w:jc w:val="center"/>
            </w:pPr>
            <w:r w:rsidRPr="00E803C0">
              <w:t>С.Комис</w:t>
            </w:r>
            <w:r w:rsidR="00904054">
              <w:t>с</w:t>
            </w:r>
            <w:r w:rsidRPr="00E803C0">
              <w:t>аровка</w:t>
            </w:r>
          </w:p>
        </w:tc>
        <w:tc>
          <w:tcPr>
            <w:tcW w:w="1701" w:type="dxa"/>
            <w:shd w:val="clear" w:color="auto" w:fill="auto"/>
          </w:tcPr>
          <w:p w:rsidR="00684112" w:rsidRPr="00E803C0" w:rsidRDefault="00684112" w:rsidP="00E803C0">
            <w:pPr>
              <w:ind w:right="-24"/>
              <w:jc w:val="center"/>
            </w:pPr>
            <w:r w:rsidRPr="00E803C0">
              <w:t>1 КРС</w:t>
            </w:r>
          </w:p>
        </w:tc>
        <w:tc>
          <w:tcPr>
            <w:tcW w:w="2410" w:type="dxa"/>
            <w:shd w:val="clear" w:color="auto" w:fill="auto"/>
          </w:tcPr>
          <w:p w:rsidR="00684112" w:rsidRPr="00E803C0" w:rsidRDefault="00684112" w:rsidP="00E803C0">
            <w:pPr>
              <w:ind w:right="-24"/>
              <w:jc w:val="center"/>
            </w:pPr>
            <w:r w:rsidRPr="00E803C0">
              <w:t>42</w:t>
            </w:r>
          </w:p>
        </w:tc>
        <w:tc>
          <w:tcPr>
            <w:tcW w:w="2410" w:type="dxa"/>
            <w:shd w:val="clear" w:color="auto" w:fill="auto"/>
          </w:tcPr>
          <w:p w:rsidR="00684112" w:rsidRPr="00E803C0" w:rsidRDefault="00684112" w:rsidP="00E803C0">
            <w:pPr>
              <w:ind w:right="-24"/>
              <w:jc w:val="center"/>
            </w:pPr>
            <w:r w:rsidRPr="00E803C0">
              <w:t>КРС – 120 гол.</w:t>
            </w:r>
          </w:p>
        </w:tc>
      </w:tr>
      <w:tr w:rsidR="00684112" w:rsidRPr="00E803C0" w:rsidTr="00780882">
        <w:tc>
          <w:tcPr>
            <w:tcW w:w="1985" w:type="dxa"/>
            <w:shd w:val="clear" w:color="auto" w:fill="auto"/>
          </w:tcPr>
          <w:p w:rsidR="00684112" w:rsidRPr="00E803C0" w:rsidRDefault="00684112" w:rsidP="00E803C0">
            <w:pPr>
              <w:ind w:right="-24"/>
              <w:jc w:val="center"/>
            </w:pPr>
            <w:r w:rsidRPr="00E803C0">
              <w:t>ИП Погосян</w:t>
            </w:r>
          </w:p>
        </w:tc>
        <w:tc>
          <w:tcPr>
            <w:tcW w:w="1984" w:type="dxa"/>
            <w:shd w:val="clear" w:color="auto" w:fill="auto"/>
          </w:tcPr>
          <w:p w:rsidR="00684112" w:rsidRPr="00E803C0" w:rsidRDefault="00684112" w:rsidP="00E803C0">
            <w:pPr>
              <w:ind w:right="-24"/>
              <w:jc w:val="center"/>
            </w:pPr>
            <w:r w:rsidRPr="00E803C0">
              <w:t>Д.Хомутовка</w:t>
            </w:r>
          </w:p>
        </w:tc>
        <w:tc>
          <w:tcPr>
            <w:tcW w:w="1701" w:type="dxa"/>
            <w:shd w:val="clear" w:color="auto" w:fill="auto"/>
          </w:tcPr>
          <w:p w:rsidR="00684112" w:rsidRPr="00E803C0" w:rsidRDefault="00684112" w:rsidP="00E803C0">
            <w:pPr>
              <w:ind w:right="-24"/>
              <w:jc w:val="center"/>
            </w:pPr>
            <w:r w:rsidRPr="00E803C0">
              <w:t>1 овц.</w:t>
            </w:r>
          </w:p>
        </w:tc>
        <w:tc>
          <w:tcPr>
            <w:tcW w:w="2410" w:type="dxa"/>
            <w:shd w:val="clear" w:color="auto" w:fill="auto"/>
          </w:tcPr>
          <w:p w:rsidR="00684112" w:rsidRPr="00E803C0" w:rsidRDefault="00684112" w:rsidP="00E803C0">
            <w:pPr>
              <w:ind w:right="-24"/>
              <w:jc w:val="center"/>
            </w:pPr>
            <w:r w:rsidRPr="00E803C0">
              <w:t>250</w:t>
            </w:r>
          </w:p>
        </w:tc>
        <w:tc>
          <w:tcPr>
            <w:tcW w:w="2410" w:type="dxa"/>
            <w:shd w:val="clear" w:color="auto" w:fill="auto"/>
          </w:tcPr>
          <w:p w:rsidR="00684112" w:rsidRPr="00E803C0" w:rsidRDefault="00684112" w:rsidP="00E803C0">
            <w:pPr>
              <w:ind w:right="-24"/>
              <w:jc w:val="center"/>
            </w:pPr>
            <w:r w:rsidRPr="00E803C0">
              <w:t>Овцы – 250 гол.</w:t>
            </w:r>
          </w:p>
        </w:tc>
      </w:tr>
      <w:tr w:rsidR="00684112" w:rsidRPr="00E803C0" w:rsidTr="00780882">
        <w:tc>
          <w:tcPr>
            <w:tcW w:w="1985" w:type="dxa"/>
            <w:shd w:val="clear" w:color="auto" w:fill="auto"/>
          </w:tcPr>
          <w:p w:rsidR="00684112" w:rsidRPr="00E803C0" w:rsidRDefault="00684112" w:rsidP="00E803C0">
            <w:pPr>
              <w:ind w:right="-24"/>
              <w:jc w:val="center"/>
            </w:pPr>
            <w:r w:rsidRPr="00E803C0">
              <w:t>ИП Салеян</w:t>
            </w:r>
          </w:p>
        </w:tc>
        <w:tc>
          <w:tcPr>
            <w:tcW w:w="1984" w:type="dxa"/>
            <w:shd w:val="clear" w:color="auto" w:fill="auto"/>
          </w:tcPr>
          <w:p w:rsidR="00684112" w:rsidRPr="00E803C0" w:rsidRDefault="00684112" w:rsidP="00E803C0">
            <w:pPr>
              <w:ind w:right="-24"/>
              <w:jc w:val="center"/>
            </w:pPr>
            <w:r w:rsidRPr="00E803C0">
              <w:t>С.Луговое</w:t>
            </w:r>
          </w:p>
        </w:tc>
        <w:tc>
          <w:tcPr>
            <w:tcW w:w="1701" w:type="dxa"/>
            <w:shd w:val="clear" w:color="auto" w:fill="auto"/>
          </w:tcPr>
          <w:p w:rsidR="00684112" w:rsidRPr="00E803C0" w:rsidRDefault="00684112" w:rsidP="00E803C0">
            <w:pPr>
              <w:ind w:right="-24"/>
              <w:jc w:val="center"/>
            </w:pPr>
            <w:r w:rsidRPr="00E803C0">
              <w:t>1 КРС</w:t>
            </w:r>
          </w:p>
        </w:tc>
        <w:tc>
          <w:tcPr>
            <w:tcW w:w="2410" w:type="dxa"/>
            <w:shd w:val="clear" w:color="auto" w:fill="auto"/>
          </w:tcPr>
          <w:p w:rsidR="00684112" w:rsidRPr="00E803C0" w:rsidRDefault="00684112" w:rsidP="00E803C0">
            <w:pPr>
              <w:ind w:right="-24"/>
              <w:jc w:val="center"/>
            </w:pPr>
            <w:r w:rsidRPr="00E803C0">
              <w:t>44</w:t>
            </w:r>
          </w:p>
        </w:tc>
        <w:tc>
          <w:tcPr>
            <w:tcW w:w="2410" w:type="dxa"/>
            <w:shd w:val="clear" w:color="auto" w:fill="auto"/>
          </w:tcPr>
          <w:p w:rsidR="00684112" w:rsidRPr="00E803C0" w:rsidRDefault="00684112" w:rsidP="00E803C0">
            <w:pPr>
              <w:ind w:right="-24"/>
              <w:jc w:val="center"/>
            </w:pPr>
            <w:r w:rsidRPr="00E803C0">
              <w:t>КРС – 70 гол.</w:t>
            </w:r>
          </w:p>
        </w:tc>
      </w:tr>
      <w:tr w:rsidR="00684112" w:rsidRPr="00E803C0" w:rsidTr="00780882">
        <w:tc>
          <w:tcPr>
            <w:tcW w:w="1985" w:type="dxa"/>
            <w:shd w:val="clear" w:color="auto" w:fill="auto"/>
          </w:tcPr>
          <w:p w:rsidR="00684112" w:rsidRPr="00E803C0" w:rsidRDefault="00684112" w:rsidP="00E803C0">
            <w:pPr>
              <w:ind w:right="-24"/>
              <w:jc w:val="center"/>
            </w:pPr>
            <w:r w:rsidRPr="00E803C0">
              <w:t>ИП Соломатин</w:t>
            </w:r>
          </w:p>
        </w:tc>
        <w:tc>
          <w:tcPr>
            <w:tcW w:w="1984" w:type="dxa"/>
            <w:shd w:val="clear" w:color="auto" w:fill="auto"/>
          </w:tcPr>
          <w:p w:rsidR="00684112" w:rsidRPr="00E803C0" w:rsidRDefault="00684112" w:rsidP="00E803C0">
            <w:pPr>
              <w:ind w:right="-24"/>
              <w:jc w:val="center"/>
            </w:pPr>
            <w:r w:rsidRPr="00E803C0">
              <w:t>Д.Саломатовка</w:t>
            </w:r>
          </w:p>
        </w:tc>
        <w:tc>
          <w:tcPr>
            <w:tcW w:w="1701" w:type="dxa"/>
            <w:shd w:val="clear" w:color="auto" w:fill="auto"/>
          </w:tcPr>
          <w:p w:rsidR="00684112" w:rsidRPr="00E803C0" w:rsidRDefault="00684112" w:rsidP="00E803C0">
            <w:pPr>
              <w:ind w:right="-24"/>
              <w:jc w:val="center"/>
            </w:pPr>
            <w:r w:rsidRPr="00E803C0">
              <w:t>1 КРС</w:t>
            </w:r>
          </w:p>
        </w:tc>
        <w:tc>
          <w:tcPr>
            <w:tcW w:w="2410" w:type="dxa"/>
            <w:shd w:val="clear" w:color="auto" w:fill="auto"/>
          </w:tcPr>
          <w:p w:rsidR="00684112" w:rsidRPr="00E803C0" w:rsidRDefault="00684112" w:rsidP="00E803C0">
            <w:pPr>
              <w:ind w:right="-24"/>
              <w:jc w:val="center"/>
            </w:pPr>
            <w:r w:rsidRPr="00E803C0">
              <w:t>69</w:t>
            </w:r>
          </w:p>
        </w:tc>
        <w:tc>
          <w:tcPr>
            <w:tcW w:w="2410" w:type="dxa"/>
            <w:shd w:val="clear" w:color="auto" w:fill="auto"/>
          </w:tcPr>
          <w:p w:rsidR="00684112" w:rsidRPr="00E803C0" w:rsidRDefault="00684112" w:rsidP="00E803C0">
            <w:pPr>
              <w:ind w:right="-24"/>
              <w:jc w:val="center"/>
            </w:pPr>
            <w:r w:rsidRPr="00E803C0">
              <w:t>-</w:t>
            </w:r>
          </w:p>
        </w:tc>
      </w:tr>
      <w:tr w:rsidR="00684112" w:rsidRPr="00E803C0" w:rsidTr="00780882">
        <w:tc>
          <w:tcPr>
            <w:tcW w:w="1985" w:type="dxa"/>
            <w:shd w:val="clear" w:color="auto" w:fill="auto"/>
          </w:tcPr>
          <w:p w:rsidR="00684112" w:rsidRPr="00E803C0" w:rsidRDefault="00684112" w:rsidP="00E803C0">
            <w:pPr>
              <w:ind w:right="-24"/>
              <w:jc w:val="center"/>
            </w:pPr>
            <w:r w:rsidRPr="00E803C0">
              <w:t>ИП Силкин</w:t>
            </w:r>
          </w:p>
        </w:tc>
        <w:tc>
          <w:tcPr>
            <w:tcW w:w="1984" w:type="dxa"/>
            <w:shd w:val="clear" w:color="auto" w:fill="auto"/>
          </w:tcPr>
          <w:p w:rsidR="00684112" w:rsidRPr="00E803C0" w:rsidRDefault="00684112" w:rsidP="00E803C0">
            <w:pPr>
              <w:ind w:right="-24"/>
              <w:jc w:val="center"/>
            </w:pPr>
            <w:r w:rsidRPr="00E803C0">
              <w:t>Д.Федосовка</w:t>
            </w:r>
          </w:p>
        </w:tc>
        <w:tc>
          <w:tcPr>
            <w:tcW w:w="1701" w:type="dxa"/>
            <w:shd w:val="clear" w:color="auto" w:fill="auto"/>
          </w:tcPr>
          <w:p w:rsidR="00684112" w:rsidRPr="00E803C0" w:rsidRDefault="00684112" w:rsidP="00E803C0">
            <w:pPr>
              <w:ind w:right="-24"/>
              <w:jc w:val="center"/>
            </w:pPr>
            <w:r w:rsidRPr="00E803C0">
              <w:t>1 КРС</w:t>
            </w:r>
          </w:p>
        </w:tc>
        <w:tc>
          <w:tcPr>
            <w:tcW w:w="2410" w:type="dxa"/>
            <w:shd w:val="clear" w:color="auto" w:fill="auto"/>
          </w:tcPr>
          <w:p w:rsidR="00684112" w:rsidRPr="00E803C0" w:rsidRDefault="00684112" w:rsidP="00E803C0">
            <w:pPr>
              <w:ind w:right="-24"/>
              <w:jc w:val="center"/>
            </w:pPr>
            <w:r w:rsidRPr="00E803C0">
              <w:t>23</w:t>
            </w:r>
          </w:p>
        </w:tc>
        <w:tc>
          <w:tcPr>
            <w:tcW w:w="2410" w:type="dxa"/>
            <w:shd w:val="clear" w:color="auto" w:fill="auto"/>
          </w:tcPr>
          <w:p w:rsidR="00684112" w:rsidRPr="00E803C0" w:rsidRDefault="00684112" w:rsidP="00E803C0">
            <w:pPr>
              <w:ind w:right="-24"/>
              <w:jc w:val="center"/>
            </w:pPr>
            <w:r w:rsidRPr="00E803C0">
              <w:t>КРС – 18 гол.</w:t>
            </w:r>
          </w:p>
        </w:tc>
      </w:tr>
      <w:tr w:rsidR="00684112" w:rsidRPr="00E803C0" w:rsidTr="00780882">
        <w:tc>
          <w:tcPr>
            <w:tcW w:w="1985" w:type="dxa"/>
            <w:shd w:val="clear" w:color="auto" w:fill="auto"/>
          </w:tcPr>
          <w:p w:rsidR="00684112" w:rsidRPr="00E803C0" w:rsidRDefault="00684112" w:rsidP="00E803C0">
            <w:pPr>
              <w:ind w:right="-24"/>
              <w:jc w:val="center"/>
            </w:pPr>
            <w:r w:rsidRPr="00E803C0">
              <w:t>ИП Хнусян</w:t>
            </w:r>
          </w:p>
        </w:tc>
        <w:tc>
          <w:tcPr>
            <w:tcW w:w="1984" w:type="dxa"/>
            <w:shd w:val="clear" w:color="auto" w:fill="auto"/>
          </w:tcPr>
          <w:p w:rsidR="00684112" w:rsidRPr="00E803C0" w:rsidRDefault="00684112" w:rsidP="00904054">
            <w:pPr>
              <w:ind w:right="-24"/>
              <w:jc w:val="center"/>
            </w:pPr>
            <w:r w:rsidRPr="00E803C0">
              <w:t>С.Таб</w:t>
            </w:r>
            <w:r w:rsidR="00904054">
              <w:t>о</w:t>
            </w:r>
            <w:r w:rsidRPr="00E803C0">
              <w:t>ло</w:t>
            </w:r>
          </w:p>
        </w:tc>
        <w:tc>
          <w:tcPr>
            <w:tcW w:w="1701" w:type="dxa"/>
            <w:shd w:val="clear" w:color="auto" w:fill="auto"/>
          </w:tcPr>
          <w:p w:rsidR="00684112" w:rsidRPr="00E803C0" w:rsidRDefault="00684112" w:rsidP="00E803C0">
            <w:pPr>
              <w:ind w:right="-24"/>
              <w:jc w:val="center"/>
            </w:pPr>
            <w:r w:rsidRPr="00E803C0">
              <w:t>1 КРС</w:t>
            </w:r>
          </w:p>
        </w:tc>
        <w:tc>
          <w:tcPr>
            <w:tcW w:w="2410" w:type="dxa"/>
            <w:shd w:val="clear" w:color="auto" w:fill="auto"/>
          </w:tcPr>
          <w:p w:rsidR="00684112" w:rsidRPr="00E803C0" w:rsidRDefault="00684112" w:rsidP="00E803C0">
            <w:pPr>
              <w:ind w:right="-24"/>
              <w:jc w:val="center"/>
            </w:pPr>
            <w:r w:rsidRPr="00E803C0">
              <w:t>81</w:t>
            </w:r>
          </w:p>
        </w:tc>
        <w:tc>
          <w:tcPr>
            <w:tcW w:w="2410" w:type="dxa"/>
            <w:shd w:val="clear" w:color="auto" w:fill="auto"/>
          </w:tcPr>
          <w:p w:rsidR="00684112" w:rsidRPr="00E803C0" w:rsidRDefault="00684112" w:rsidP="00E803C0">
            <w:pPr>
              <w:ind w:right="-24"/>
              <w:jc w:val="center"/>
            </w:pPr>
            <w:r w:rsidRPr="00E803C0">
              <w:t>КРС – 160 гол.</w:t>
            </w:r>
          </w:p>
        </w:tc>
      </w:tr>
      <w:tr w:rsidR="00684112" w:rsidRPr="00E803C0" w:rsidTr="00780882">
        <w:tc>
          <w:tcPr>
            <w:tcW w:w="1985" w:type="dxa"/>
            <w:shd w:val="clear" w:color="auto" w:fill="auto"/>
          </w:tcPr>
          <w:p w:rsidR="00684112" w:rsidRPr="00E803C0" w:rsidRDefault="00684112" w:rsidP="00E803C0">
            <w:pPr>
              <w:ind w:right="-24"/>
              <w:jc w:val="center"/>
            </w:pPr>
            <w:r w:rsidRPr="00E803C0">
              <w:t>ИП Черкасов</w:t>
            </w:r>
          </w:p>
        </w:tc>
        <w:tc>
          <w:tcPr>
            <w:tcW w:w="1984" w:type="dxa"/>
            <w:shd w:val="clear" w:color="auto" w:fill="auto"/>
          </w:tcPr>
          <w:p w:rsidR="00684112" w:rsidRPr="00E803C0" w:rsidRDefault="00684112" w:rsidP="00E803C0">
            <w:pPr>
              <w:ind w:right="-24"/>
              <w:jc w:val="center"/>
            </w:pPr>
            <w:r w:rsidRPr="00E803C0">
              <w:t>Д.Лопухиновка</w:t>
            </w:r>
          </w:p>
        </w:tc>
        <w:tc>
          <w:tcPr>
            <w:tcW w:w="1701" w:type="dxa"/>
            <w:shd w:val="clear" w:color="auto" w:fill="auto"/>
          </w:tcPr>
          <w:p w:rsidR="00684112" w:rsidRPr="00E803C0" w:rsidRDefault="00684112" w:rsidP="00E803C0">
            <w:pPr>
              <w:ind w:right="-24"/>
              <w:jc w:val="center"/>
            </w:pPr>
            <w:r w:rsidRPr="00E803C0">
              <w:t>1 КРС</w:t>
            </w:r>
          </w:p>
        </w:tc>
        <w:tc>
          <w:tcPr>
            <w:tcW w:w="2410" w:type="dxa"/>
            <w:shd w:val="clear" w:color="auto" w:fill="auto"/>
          </w:tcPr>
          <w:p w:rsidR="00684112" w:rsidRPr="00E803C0" w:rsidRDefault="00684112" w:rsidP="00E803C0">
            <w:pPr>
              <w:ind w:right="-24"/>
              <w:jc w:val="center"/>
            </w:pPr>
            <w:r w:rsidRPr="00E803C0">
              <w:t>17</w:t>
            </w:r>
          </w:p>
        </w:tc>
        <w:tc>
          <w:tcPr>
            <w:tcW w:w="2410" w:type="dxa"/>
            <w:shd w:val="clear" w:color="auto" w:fill="auto"/>
          </w:tcPr>
          <w:p w:rsidR="00684112" w:rsidRPr="00E803C0" w:rsidRDefault="00684112" w:rsidP="00E803C0">
            <w:pPr>
              <w:ind w:right="-24"/>
              <w:jc w:val="center"/>
            </w:pPr>
            <w:r w:rsidRPr="00E803C0">
              <w:t>КРС – 50 гол.</w:t>
            </w:r>
          </w:p>
        </w:tc>
      </w:tr>
      <w:tr w:rsidR="00684112" w:rsidRPr="00E803C0" w:rsidTr="00780882">
        <w:tc>
          <w:tcPr>
            <w:tcW w:w="1985" w:type="dxa"/>
            <w:shd w:val="clear" w:color="auto" w:fill="auto"/>
          </w:tcPr>
          <w:p w:rsidR="00684112" w:rsidRPr="00E803C0" w:rsidRDefault="00684112" w:rsidP="00904054">
            <w:pPr>
              <w:ind w:right="-24"/>
              <w:jc w:val="center"/>
            </w:pPr>
            <w:r w:rsidRPr="00E803C0">
              <w:t>И</w:t>
            </w:r>
            <w:r w:rsidR="00904054">
              <w:t>П</w:t>
            </w:r>
            <w:r w:rsidRPr="00E803C0">
              <w:t xml:space="preserve"> Черкасова</w:t>
            </w:r>
          </w:p>
        </w:tc>
        <w:tc>
          <w:tcPr>
            <w:tcW w:w="1984" w:type="dxa"/>
            <w:shd w:val="clear" w:color="auto" w:fill="auto"/>
          </w:tcPr>
          <w:p w:rsidR="00684112" w:rsidRPr="00E803C0" w:rsidRDefault="00684112" w:rsidP="00E803C0">
            <w:pPr>
              <w:ind w:right="-24"/>
              <w:jc w:val="center"/>
            </w:pPr>
            <w:r w:rsidRPr="00E803C0">
              <w:t>Д.Лопухиновка</w:t>
            </w:r>
          </w:p>
        </w:tc>
        <w:tc>
          <w:tcPr>
            <w:tcW w:w="1701" w:type="dxa"/>
            <w:shd w:val="clear" w:color="auto" w:fill="auto"/>
          </w:tcPr>
          <w:p w:rsidR="00684112" w:rsidRPr="00E803C0" w:rsidRDefault="00684112" w:rsidP="00E803C0">
            <w:pPr>
              <w:ind w:right="-24"/>
              <w:jc w:val="center"/>
            </w:pPr>
            <w:r w:rsidRPr="00E803C0">
              <w:t>1 КРС</w:t>
            </w:r>
          </w:p>
        </w:tc>
        <w:tc>
          <w:tcPr>
            <w:tcW w:w="2410" w:type="dxa"/>
            <w:shd w:val="clear" w:color="auto" w:fill="auto"/>
          </w:tcPr>
          <w:p w:rsidR="00684112" w:rsidRPr="00E803C0" w:rsidRDefault="00684112" w:rsidP="00E803C0">
            <w:pPr>
              <w:ind w:right="-24"/>
              <w:jc w:val="center"/>
            </w:pPr>
            <w:r w:rsidRPr="00E803C0">
              <w:t>35</w:t>
            </w:r>
          </w:p>
        </w:tc>
        <w:tc>
          <w:tcPr>
            <w:tcW w:w="2410" w:type="dxa"/>
            <w:shd w:val="clear" w:color="auto" w:fill="auto"/>
          </w:tcPr>
          <w:p w:rsidR="00684112" w:rsidRPr="00E803C0" w:rsidRDefault="00684112" w:rsidP="00E803C0">
            <w:pPr>
              <w:ind w:right="-24"/>
              <w:jc w:val="center"/>
            </w:pPr>
            <w:r w:rsidRPr="00E803C0">
              <w:t>-</w:t>
            </w:r>
          </w:p>
        </w:tc>
      </w:tr>
      <w:tr w:rsidR="00684112" w:rsidRPr="00E803C0" w:rsidTr="00780882">
        <w:tc>
          <w:tcPr>
            <w:tcW w:w="1985" w:type="dxa"/>
            <w:shd w:val="clear" w:color="auto" w:fill="auto"/>
          </w:tcPr>
          <w:p w:rsidR="00684112" w:rsidRPr="00E803C0" w:rsidRDefault="00684112" w:rsidP="00E803C0">
            <w:pPr>
              <w:ind w:right="-24"/>
              <w:jc w:val="center"/>
            </w:pPr>
            <w:r w:rsidRPr="00E803C0">
              <w:t>ИП Жариков</w:t>
            </w:r>
          </w:p>
        </w:tc>
        <w:tc>
          <w:tcPr>
            <w:tcW w:w="1984" w:type="dxa"/>
            <w:shd w:val="clear" w:color="auto" w:fill="auto"/>
          </w:tcPr>
          <w:p w:rsidR="00684112" w:rsidRPr="00E803C0" w:rsidRDefault="00684112" w:rsidP="00E803C0">
            <w:pPr>
              <w:ind w:right="-24"/>
              <w:jc w:val="center"/>
            </w:pPr>
            <w:r w:rsidRPr="00E803C0">
              <w:t>Д.Казановка</w:t>
            </w:r>
          </w:p>
        </w:tc>
        <w:tc>
          <w:tcPr>
            <w:tcW w:w="1701" w:type="dxa"/>
            <w:shd w:val="clear" w:color="auto" w:fill="auto"/>
          </w:tcPr>
          <w:p w:rsidR="00684112" w:rsidRPr="00E803C0" w:rsidRDefault="00684112" w:rsidP="00E803C0">
            <w:pPr>
              <w:ind w:right="-24"/>
              <w:jc w:val="center"/>
            </w:pPr>
            <w:r w:rsidRPr="00E803C0">
              <w:t>1 овц.</w:t>
            </w:r>
          </w:p>
        </w:tc>
        <w:tc>
          <w:tcPr>
            <w:tcW w:w="2410" w:type="dxa"/>
            <w:shd w:val="clear" w:color="auto" w:fill="auto"/>
          </w:tcPr>
          <w:p w:rsidR="00684112" w:rsidRPr="00E803C0" w:rsidRDefault="00684112" w:rsidP="00E803C0">
            <w:pPr>
              <w:ind w:right="-24"/>
              <w:jc w:val="center"/>
            </w:pPr>
            <w:r w:rsidRPr="00E803C0">
              <w:t>750</w:t>
            </w:r>
          </w:p>
        </w:tc>
        <w:tc>
          <w:tcPr>
            <w:tcW w:w="2410" w:type="dxa"/>
            <w:shd w:val="clear" w:color="auto" w:fill="auto"/>
          </w:tcPr>
          <w:p w:rsidR="00684112" w:rsidRPr="00E803C0" w:rsidRDefault="00684112" w:rsidP="00E803C0">
            <w:pPr>
              <w:ind w:right="-24"/>
              <w:jc w:val="center"/>
            </w:pPr>
            <w:r w:rsidRPr="00E803C0">
              <w:t>Овцы – 1000 гол.</w:t>
            </w:r>
          </w:p>
        </w:tc>
      </w:tr>
      <w:tr w:rsidR="00684112" w:rsidRPr="00E803C0" w:rsidTr="00780882">
        <w:tc>
          <w:tcPr>
            <w:tcW w:w="1985" w:type="dxa"/>
            <w:shd w:val="clear" w:color="auto" w:fill="auto"/>
          </w:tcPr>
          <w:p w:rsidR="00684112" w:rsidRPr="00E803C0" w:rsidRDefault="00684112" w:rsidP="00E803C0">
            <w:pPr>
              <w:ind w:right="-24"/>
              <w:jc w:val="center"/>
            </w:pPr>
            <w:r w:rsidRPr="00E803C0">
              <w:t>ООО «Лонгин»</w:t>
            </w:r>
          </w:p>
        </w:tc>
        <w:tc>
          <w:tcPr>
            <w:tcW w:w="1984" w:type="dxa"/>
            <w:shd w:val="clear" w:color="auto" w:fill="auto"/>
          </w:tcPr>
          <w:p w:rsidR="00684112" w:rsidRPr="00E803C0" w:rsidRDefault="00684112" w:rsidP="00E803C0">
            <w:pPr>
              <w:ind w:right="-24"/>
              <w:jc w:val="center"/>
            </w:pPr>
            <w:r w:rsidRPr="00E803C0">
              <w:t>Д.Львово</w:t>
            </w:r>
          </w:p>
        </w:tc>
        <w:tc>
          <w:tcPr>
            <w:tcW w:w="1701" w:type="dxa"/>
            <w:shd w:val="clear" w:color="auto" w:fill="auto"/>
          </w:tcPr>
          <w:p w:rsidR="00684112" w:rsidRPr="00E803C0" w:rsidRDefault="00684112" w:rsidP="00E803C0">
            <w:pPr>
              <w:ind w:right="-24"/>
              <w:jc w:val="center"/>
            </w:pPr>
            <w:r w:rsidRPr="00E803C0">
              <w:t>1 КРС</w:t>
            </w:r>
          </w:p>
        </w:tc>
        <w:tc>
          <w:tcPr>
            <w:tcW w:w="2410" w:type="dxa"/>
            <w:shd w:val="clear" w:color="auto" w:fill="auto"/>
          </w:tcPr>
          <w:p w:rsidR="00684112" w:rsidRPr="00E803C0" w:rsidRDefault="00684112" w:rsidP="00E803C0">
            <w:pPr>
              <w:ind w:right="-24"/>
              <w:jc w:val="center"/>
            </w:pPr>
            <w:r w:rsidRPr="00E803C0">
              <w:t>40</w:t>
            </w:r>
          </w:p>
        </w:tc>
        <w:tc>
          <w:tcPr>
            <w:tcW w:w="2410" w:type="dxa"/>
            <w:shd w:val="clear" w:color="auto" w:fill="auto"/>
          </w:tcPr>
          <w:p w:rsidR="00684112" w:rsidRPr="00E803C0" w:rsidRDefault="00684112" w:rsidP="00E803C0">
            <w:pPr>
              <w:ind w:right="-24"/>
              <w:jc w:val="center"/>
            </w:pPr>
            <w:r w:rsidRPr="00E803C0">
              <w:t xml:space="preserve">КРС - 400 гол. </w:t>
            </w:r>
          </w:p>
        </w:tc>
      </w:tr>
    </w:tbl>
    <w:p w:rsidR="00003927" w:rsidRPr="00E803C0" w:rsidRDefault="00003927" w:rsidP="00E803C0">
      <w:pPr>
        <w:ind w:firstLine="567"/>
        <w:jc w:val="both"/>
      </w:pPr>
    </w:p>
    <w:p w:rsidR="00003927" w:rsidRPr="00E803C0" w:rsidRDefault="00003927" w:rsidP="00E803C0">
      <w:pPr>
        <w:pStyle w:val="31"/>
        <w:spacing w:after="0" w:line="240" w:lineRule="auto"/>
        <w:ind w:firstLine="567"/>
        <w:jc w:val="both"/>
      </w:pPr>
      <w:bookmarkStart w:id="19" w:name="_Toc481090965"/>
      <w:bookmarkStart w:id="20" w:name="_Toc170540784"/>
      <w:r w:rsidRPr="00E803C0">
        <w:t>2</w:t>
      </w:r>
      <w:r w:rsidR="00A90CF3" w:rsidRPr="00E803C0">
        <w:t>.2 Рекреационно-</w:t>
      </w:r>
      <w:r w:rsidRPr="00E803C0">
        <w:t>туристическая деятельность.</w:t>
      </w:r>
      <w:bookmarkEnd w:id="19"/>
      <w:r w:rsidRPr="00E803C0">
        <w:t xml:space="preserve"> </w:t>
      </w:r>
      <w:bookmarkEnd w:id="20"/>
    </w:p>
    <w:p w:rsidR="009D1FC4" w:rsidRPr="00E803C0" w:rsidRDefault="009D1FC4" w:rsidP="00E803C0">
      <w:pPr>
        <w:ind w:firstLine="567"/>
        <w:jc w:val="both"/>
        <w:rPr>
          <w:bCs/>
        </w:rPr>
      </w:pPr>
      <w:r w:rsidRPr="00E803C0">
        <w:rPr>
          <w:bCs/>
        </w:rPr>
        <w:t>Пространственно-планировочная и функциональная организация рекреационно-туристской системы зависит от историко-культурного, природного и рекреационного потенциалов рассматриваемых территорий и населенных пунктов и формируется на основе:</w:t>
      </w:r>
    </w:p>
    <w:p w:rsidR="009D1FC4" w:rsidRPr="00E803C0" w:rsidRDefault="009D1FC4" w:rsidP="00E803C0">
      <w:pPr>
        <w:numPr>
          <w:ilvl w:val="0"/>
          <w:numId w:val="23"/>
        </w:numPr>
        <w:tabs>
          <w:tab w:val="clear" w:pos="720"/>
          <w:tab w:val="num" w:pos="0"/>
        </w:tabs>
        <w:ind w:left="0" w:firstLine="567"/>
        <w:jc w:val="both"/>
        <w:rPr>
          <w:bCs/>
        </w:rPr>
      </w:pPr>
      <w:r w:rsidRPr="00E803C0">
        <w:rPr>
          <w:bCs/>
        </w:rPr>
        <w:t>объектов культурного и природного наследия;</w:t>
      </w:r>
    </w:p>
    <w:p w:rsidR="009D1FC4" w:rsidRPr="00E803C0" w:rsidRDefault="009D1FC4" w:rsidP="00E803C0">
      <w:pPr>
        <w:numPr>
          <w:ilvl w:val="0"/>
          <w:numId w:val="23"/>
        </w:numPr>
        <w:ind w:left="0" w:firstLine="567"/>
        <w:jc w:val="both"/>
        <w:rPr>
          <w:bCs/>
        </w:rPr>
      </w:pPr>
      <w:r w:rsidRPr="00E803C0">
        <w:rPr>
          <w:bCs/>
        </w:rPr>
        <w:t>населенных пунктов, имеющих памятники истории и культуры;</w:t>
      </w:r>
      <w:r w:rsidRPr="00E803C0">
        <w:rPr>
          <w:bCs/>
        </w:rPr>
        <w:tab/>
      </w:r>
    </w:p>
    <w:p w:rsidR="009D1FC4" w:rsidRPr="00E803C0" w:rsidRDefault="009D1FC4" w:rsidP="00E803C0">
      <w:pPr>
        <w:numPr>
          <w:ilvl w:val="0"/>
          <w:numId w:val="23"/>
        </w:numPr>
        <w:ind w:left="0" w:firstLine="567"/>
        <w:jc w:val="both"/>
        <w:rPr>
          <w:bCs/>
        </w:rPr>
      </w:pPr>
      <w:r w:rsidRPr="00E803C0">
        <w:rPr>
          <w:bCs/>
        </w:rPr>
        <w:t>территорий концентрации и отдельных памятников археологии;</w:t>
      </w:r>
    </w:p>
    <w:p w:rsidR="009D1FC4" w:rsidRPr="00E803C0" w:rsidRDefault="009D1FC4" w:rsidP="00E803C0">
      <w:pPr>
        <w:numPr>
          <w:ilvl w:val="0"/>
          <w:numId w:val="23"/>
        </w:numPr>
        <w:ind w:left="0" w:firstLine="567"/>
        <w:jc w:val="both"/>
        <w:rPr>
          <w:bCs/>
        </w:rPr>
      </w:pPr>
      <w:r w:rsidRPr="00E803C0">
        <w:rPr>
          <w:bCs/>
        </w:rPr>
        <w:t>парков, садов, городских лесов, лесопарков;</w:t>
      </w:r>
    </w:p>
    <w:p w:rsidR="009D1FC4" w:rsidRPr="00E803C0" w:rsidRDefault="009D1FC4" w:rsidP="00E803C0">
      <w:pPr>
        <w:numPr>
          <w:ilvl w:val="0"/>
          <w:numId w:val="23"/>
        </w:numPr>
        <w:ind w:left="0" w:firstLine="567"/>
        <w:jc w:val="both"/>
        <w:rPr>
          <w:bCs/>
        </w:rPr>
      </w:pPr>
      <w:r w:rsidRPr="00E803C0">
        <w:rPr>
          <w:bCs/>
        </w:rPr>
        <w:t>туристских маршрутов.</w:t>
      </w:r>
    </w:p>
    <w:p w:rsidR="009D1FC4" w:rsidRPr="00E803C0" w:rsidRDefault="009D1FC4" w:rsidP="00E803C0">
      <w:pPr>
        <w:ind w:firstLine="567"/>
        <w:jc w:val="both"/>
      </w:pPr>
      <w:r w:rsidRPr="00E803C0">
        <w:rPr>
          <w:bCs/>
        </w:rPr>
        <w:t>Учитывая высокий уровень рекреационно-туристского потенциала района одним из важнейших направлений его социально-экономического и градостроительного развития должна стать деятельность по организации рекреационно-туристической системы различных уровней. Историко-культурные объекты, уникальные ландшафты, удобное транспортно-географическое положение позволяют формировать рекреационно-туристскую систему Кимовского района, ориентированную как на внутренний, так и на внешний туризм.</w:t>
      </w:r>
    </w:p>
    <w:p w:rsidR="009D1FC4" w:rsidRPr="00E803C0" w:rsidRDefault="009D1FC4" w:rsidP="00E803C0">
      <w:pPr>
        <w:pStyle w:val="ConsPlusNormal"/>
        <w:ind w:firstLine="567"/>
        <w:jc w:val="both"/>
        <w:rPr>
          <w:rFonts w:ascii="Times New Roman" w:hAnsi="Times New Roman" w:cs="Times New Roman"/>
          <w:bCs/>
          <w:sz w:val="24"/>
          <w:szCs w:val="24"/>
        </w:rPr>
      </w:pPr>
      <w:r w:rsidRPr="00E803C0">
        <w:rPr>
          <w:rFonts w:ascii="Times New Roman" w:hAnsi="Times New Roman" w:cs="Times New Roman"/>
          <w:bCs/>
          <w:sz w:val="24"/>
          <w:szCs w:val="24"/>
        </w:rPr>
        <w:t xml:space="preserve">Территории лесных массивов (защитные леса) в большей своей части предназначены для кратковременного отдыха населения (сбор грибов, ягод, прогулки). </w:t>
      </w:r>
    </w:p>
    <w:p w:rsidR="009D1FC4" w:rsidRPr="00E803C0" w:rsidRDefault="009D1FC4" w:rsidP="00E803C0">
      <w:pPr>
        <w:ind w:firstLine="567"/>
        <w:jc w:val="both"/>
        <w:rPr>
          <w:bCs/>
        </w:rPr>
      </w:pPr>
      <w:r w:rsidRPr="00E803C0">
        <w:rPr>
          <w:bCs/>
        </w:rPr>
        <w:t xml:space="preserve">Маршрутно-опорные центр и маршрутно-опорные точки – населенные пункты, имеющие  высокий историко-культурный потенциал, на базе которых формируется система обслуживания экскурсантов (гостиницы, объекты питания, торговли, развлечения). </w:t>
      </w:r>
    </w:p>
    <w:p w:rsidR="009D1FC4" w:rsidRPr="00E803C0" w:rsidRDefault="009D1FC4" w:rsidP="00E803C0">
      <w:pPr>
        <w:ind w:firstLine="567"/>
        <w:jc w:val="both"/>
      </w:pPr>
      <w:r w:rsidRPr="00E803C0">
        <w:t>Рельеф, образованный различными геологическими процессами, сформировал пространственную и визуальную среду, характерную для данной местности и является рекреационным ресурсом.</w:t>
      </w:r>
    </w:p>
    <w:p w:rsidR="009D1FC4" w:rsidRPr="00E803C0" w:rsidRDefault="009D1FC4" w:rsidP="00E803C0">
      <w:pPr>
        <w:ind w:firstLine="567"/>
        <w:jc w:val="both"/>
      </w:pPr>
      <w:r w:rsidRPr="00E803C0">
        <w:rPr>
          <w:bCs/>
        </w:rPr>
        <w:tab/>
      </w:r>
      <w:r w:rsidRPr="00E803C0">
        <w:t>К рекреационным ресурсам относятся: природные комплексы и их компоненты - рельеф, климат, растительность, водоемы, культурно-исторические памятники, исторические поселения, уникальные технические сооружения.</w:t>
      </w:r>
      <w:r w:rsidRPr="00E803C0">
        <w:rPr>
          <w:bCs/>
        </w:rPr>
        <w:t xml:space="preserve"> </w:t>
      </w:r>
    </w:p>
    <w:p w:rsidR="009D1FC4" w:rsidRPr="00E803C0" w:rsidRDefault="009D1FC4" w:rsidP="00E803C0">
      <w:pPr>
        <w:ind w:firstLine="567"/>
        <w:jc w:val="both"/>
      </w:pPr>
      <w:r w:rsidRPr="00E803C0">
        <w:rPr>
          <w:bCs/>
        </w:rPr>
        <w:lastRenderedPageBreak/>
        <w:tab/>
      </w:r>
      <w:r w:rsidRPr="00E803C0">
        <w:t>Кимовский район - исконно русская земля. Это удивительный край с лесными и лесостепными просторами, с живописной долиной реки Дон с ее притоками. Кимовская земля богата и красива не только природой, но и духовными культурными сокровищами.</w:t>
      </w:r>
    </w:p>
    <w:p w:rsidR="009D1FC4" w:rsidRPr="00E803C0" w:rsidRDefault="009D1FC4" w:rsidP="00E803C0">
      <w:pPr>
        <w:ind w:firstLine="567"/>
        <w:jc w:val="both"/>
      </w:pPr>
      <w:r w:rsidRPr="00E803C0">
        <w:t>В районе под охраной государства находятся свыше 40 памятников истории и культуры. Основные места культуры и туризма муниципального образования - это село Монастырщино, на территории которого находится государственный музей-заповедник «Куликово поле», и поселок Епифань -</w:t>
      </w:r>
      <w:r w:rsidR="00D15833" w:rsidRPr="00E803C0">
        <w:t xml:space="preserve"> </w:t>
      </w:r>
      <w:r w:rsidRPr="00E803C0">
        <w:t>Красные ворота Куликова поля, где находится свыше 10 памятников истории и культуры, самым величественным и монументальным из которых является Никольский собор - одно из красивейших церковных зданий в Тульской области федерального значения, а также другие памятные места, связанные с историей России, жизнью и деятельностью знаменитых писателей, художников и других выдающихся деятелей (Аброськин А.А., Голицын С.А., Обрыньба Н.И., Успенский Г.И., Раевский ПИ. и др.)</w:t>
      </w:r>
    </w:p>
    <w:p w:rsidR="009D1FC4" w:rsidRPr="00E803C0" w:rsidRDefault="009D1FC4" w:rsidP="00E803C0">
      <w:pPr>
        <w:ind w:firstLine="567"/>
        <w:jc w:val="both"/>
      </w:pPr>
      <w:r w:rsidRPr="00E803C0">
        <w:t>Муниципальное образование Кимовский район обладает большим культурным наследием. Его история богата событиями, нашедшими свое отражение в мемориальных сооружениях, музейных реликвиях, памятниках истории и культуры, многие из которых носят уникальный характер и находятся под охраной государства.</w:t>
      </w:r>
    </w:p>
    <w:p w:rsidR="009D1FC4" w:rsidRPr="00E803C0" w:rsidRDefault="009D1FC4" w:rsidP="00E803C0">
      <w:pPr>
        <w:ind w:firstLine="567"/>
        <w:jc w:val="both"/>
      </w:pPr>
      <w:r w:rsidRPr="00E803C0">
        <w:t>Реализация на территории муниципального образования Кимовский район таких проектов, как программа по развитию музейно-мемориальных комплексов в селе Монастырщина и поселке Епифань Кимовского района (музей «Куликово поле»), будет способствовать не только созданию новых рабочих мест, но и повышению качества жизни населения, сохранению историко-культурного наследия и охране окружающей среды.</w:t>
      </w:r>
    </w:p>
    <w:p w:rsidR="009D1FC4" w:rsidRPr="00E803C0" w:rsidRDefault="009D1FC4" w:rsidP="00E803C0">
      <w:pPr>
        <w:ind w:firstLine="567"/>
        <w:jc w:val="both"/>
      </w:pPr>
      <w:r w:rsidRPr="00E803C0">
        <w:t xml:space="preserve">На территории МО «Кимовский район» находится часть исторического Куликова Поля, где 8 (21) сентября </w:t>
      </w:r>
      <w:smartTag w:uri="urn:schemas-microsoft-com:office:smarttags" w:element="metricconverter">
        <w:smartTagPr>
          <w:attr w:name="ProductID" w:val="1380 г"/>
        </w:smartTagPr>
        <w:r w:rsidRPr="00E803C0">
          <w:t>1380 г</w:t>
        </w:r>
      </w:smartTag>
      <w:r w:rsidRPr="00E803C0">
        <w:t>. произошло знаменитое сражение войска Дмитрия Донского с монголо-татарской ордой.</w:t>
      </w:r>
    </w:p>
    <w:p w:rsidR="009D1FC4" w:rsidRPr="00E803C0" w:rsidRDefault="009D1FC4" w:rsidP="00E803C0">
      <w:pPr>
        <w:ind w:firstLine="567"/>
        <w:jc w:val="both"/>
      </w:pPr>
      <w:r w:rsidRPr="00E803C0">
        <w:t>Музейно-мемори</w:t>
      </w:r>
      <w:r w:rsidR="00D15833" w:rsidRPr="00E803C0">
        <w:t>альный комплекс в селе Монастыр</w:t>
      </w:r>
      <w:r w:rsidRPr="00E803C0">
        <w:t>щин</w:t>
      </w:r>
      <w:r w:rsidR="00D15833" w:rsidRPr="00E803C0">
        <w:t>о</w:t>
      </w:r>
      <w:r w:rsidRPr="00E803C0">
        <w:t xml:space="preserve"> входит в состав Государственного военно-исторического музея-заповедника «Куликово Поле».</w:t>
      </w:r>
    </w:p>
    <w:p w:rsidR="009D1FC4" w:rsidRPr="00E803C0" w:rsidRDefault="009D1FC4" w:rsidP="00E803C0">
      <w:pPr>
        <w:ind w:firstLine="567"/>
        <w:jc w:val="both"/>
        <w:rPr>
          <w:b/>
        </w:rPr>
      </w:pPr>
      <w:r w:rsidRPr="00E803C0">
        <w:rPr>
          <w:b/>
        </w:rPr>
        <w:t>Село Монастырщино.</w:t>
      </w:r>
    </w:p>
    <w:p w:rsidR="009D1FC4" w:rsidRPr="00E803C0" w:rsidRDefault="009D1FC4" w:rsidP="00E803C0">
      <w:pPr>
        <w:ind w:firstLine="567"/>
        <w:jc w:val="both"/>
      </w:pPr>
      <w:r w:rsidRPr="00E803C0">
        <w:t xml:space="preserve">У села Монастырщино, на высоком берегу при слиянии Дона с Непрядвой, по преданию, захоронено большинство павших в Куликовском сражении русских воинов. К 500-летию юбилею великой битвы на историческом месте был возведен каменный храм во имя Рождества Пресвятой Богородицы (архитектор А. Г. Бочарников). В </w:t>
      </w:r>
      <w:smartTag w:uri="urn:schemas-microsoft-com:office:smarttags" w:element="metricconverter">
        <w:smartTagPr>
          <w:attr w:name="ProductID" w:val="2001 г"/>
        </w:smartTagPr>
        <w:r w:rsidRPr="00E803C0">
          <w:t>2001 г</w:t>
        </w:r>
      </w:smartTag>
      <w:r w:rsidRPr="00E803C0">
        <w:t xml:space="preserve">. храм освятил Святейший Патриарх Московский и всея Руси Алексий </w:t>
      </w:r>
      <w:r w:rsidRPr="00E803C0">
        <w:rPr>
          <w:lang w:val="en-US"/>
        </w:rPr>
        <w:t>II</w:t>
      </w:r>
      <w:r w:rsidRPr="00E803C0">
        <w:t xml:space="preserve">. В Монастырщино с Красного холма перевезена скульптура Дмитрия Донского (нар. Художник </w:t>
      </w:r>
      <w:r w:rsidR="00D15833" w:rsidRPr="00E803C0">
        <w:t>СССР</w:t>
      </w:r>
      <w:r w:rsidRPr="00E803C0">
        <w:t xml:space="preserve"> О. К. Комов).</w:t>
      </w:r>
    </w:p>
    <w:p w:rsidR="009D1FC4" w:rsidRPr="00E803C0" w:rsidRDefault="009D1FC4" w:rsidP="00E803C0">
      <w:pPr>
        <w:ind w:firstLine="567"/>
        <w:jc w:val="both"/>
      </w:pPr>
      <w:r w:rsidRPr="00E803C0">
        <w:t xml:space="preserve">Современный музейно-мемориальный комплекс представлен экспозицией «Руси великое начало», открытой в </w:t>
      </w:r>
      <w:smartTag w:uri="urn:schemas-microsoft-com:office:smarttags" w:element="metricconverter">
        <w:smartTagPr>
          <w:attr w:name="ProductID" w:val="2005 г"/>
        </w:smartTagPr>
        <w:r w:rsidRPr="00E803C0">
          <w:t>2005 г</w:t>
        </w:r>
      </w:smartTag>
      <w:r w:rsidRPr="00E803C0">
        <w:t>., и Аллеей Памяти земель-участниц Куликовской битвы.</w:t>
      </w:r>
    </w:p>
    <w:p w:rsidR="009D1FC4" w:rsidRPr="00E803C0" w:rsidRDefault="009D1FC4" w:rsidP="00E803C0">
      <w:pPr>
        <w:ind w:firstLine="567"/>
        <w:jc w:val="both"/>
      </w:pPr>
      <w:r w:rsidRPr="00E803C0">
        <w:t xml:space="preserve">Ежегодно в последние выходные мая рядом с мемориалом проходит фестиваль авторской песни «Куликово поле», и все лето на стрелке при слиянии Дона и </w:t>
      </w:r>
      <w:r w:rsidR="005F6E9D" w:rsidRPr="00E803C0">
        <w:t>Непрядвы</w:t>
      </w:r>
      <w:r w:rsidRPr="00E803C0">
        <w:t xml:space="preserve"> действует туристический палаточный лагерь.</w:t>
      </w:r>
    </w:p>
    <w:p w:rsidR="009D1FC4" w:rsidRPr="00E803C0" w:rsidRDefault="009D1FC4" w:rsidP="00E803C0">
      <w:pPr>
        <w:ind w:firstLine="567"/>
        <w:jc w:val="both"/>
        <w:rPr>
          <w:b/>
        </w:rPr>
      </w:pPr>
      <w:r w:rsidRPr="00E803C0">
        <w:rPr>
          <w:b/>
        </w:rPr>
        <w:t>Поселок Епифань.</w:t>
      </w:r>
    </w:p>
    <w:p w:rsidR="009D1FC4" w:rsidRPr="00E803C0" w:rsidRDefault="009D1FC4" w:rsidP="00E803C0">
      <w:pPr>
        <w:ind w:firstLine="567"/>
        <w:jc w:val="both"/>
      </w:pPr>
      <w:r w:rsidRPr="00E803C0">
        <w:t xml:space="preserve">В </w:t>
      </w:r>
      <w:r w:rsidRPr="00E803C0">
        <w:rPr>
          <w:lang w:val="en-US"/>
        </w:rPr>
        <w:t>I</w:t>
      </w:r>
      <w:r w:rsidRPr="00E803C0">
        <w:t xml:space="preserve">-й половине </w:t>
      </w:r>
      <w:r w:rsidRPr="00E803C0">
        <w:rPr>
          <w:lang w:val="en-US"/>
        </w:rPr>
        <w:t>XIX </w:t>
      </w:r>
      <w:r w:rsidRPr="00E803C0">
        <w:t xml:space="preserve">в. на Красной площади Епифани был построен Никольский собор – одно из лучших архитектурных сооружений губернии; колокольня и башня соборной ограды в церковном ансамбле сохранились с конца </w:t>
      </w:r>
      <w:r w:rsidRPr="00E803C0">
        <w:rPr>
          <w:lang w:val="en-US"/>
        </w:rPr>
        <w:t>XVII </w:t>
      </w:r>
      <w:r w:rsidRPr="00E803C0">
        <w:t>в.</w:t>
      </w:r>
    </w:p>
    <w:p w:rsidR="009D1FC4" w:rsidRPr="00E803C0" w:rsidRDefault="009D1FC4" w:rsidP="00E803C0">
      <w:pPr>
        <w:ind w:firstLine="567"/>
        <w:jc w:val="both"/>
      </w:pPr>
      <w:r w:rsidRPr="00E803C0">
        <w:t xml:space="preserve">Постепенно Епифань разрасталась к середине </w:t>
      </w:r>
      <w:r w:rsidRPr="00E803C0">
        <w:rPr>
          <w:lang w:val="en-US"/>
        </w:rPr>
        <w:t>XIX </w:t>
      </w:r>
      <w:r w:rsidRPr="00E803C0">
        <w:t xml:space="preserve">в. Стала крупным торговым центром. Раз в год в середине августа проходила знаменитая Епифанская ярмарка, возрожденная в 2003 году к 475-летию поселка Епифань. В </w:t>
      </w:r>
      <w:smartTag w:uri="urn:schemas-microsoft-com:office:smarttags" w:element="metricconverter">
        <w:smartTagPr>
          <w:attr w:name="ProductID" w:val="1924 г"/>
        </w:smartTagPr>
        <w:r w:rsidRPr="00E803C0">
          <w:t>1924 г</w:t>
        </w:r>
      </w:smartTag>
      <w:r w:rsidRPr="00E803C0">
        <w:t xml:space="preserve">. Епифанский уезд преобразовали в одноименный район, в своих границах сильно урезанный, а в </w:t>
      </w:r>
      <w:smartTag w:uri="urn:schemas-microsoft-com:office:smarttags" w:element="metricconverter">
        <w:smartTagPr>
          <w:attr w:name="ProductID" w:val="1958 г"/>
        </w:smartTagPr>
        <w:r w:rsidRPr="00E803C0">
          <w:t>1958 г</w:t>
        </w:r>
      </w:smartTag>
      <w:r w:rsidRPr="00E803C0">
        <w:t xml:space="preserve">. ликвидированный. Бывший уездный город Епифань в </w:t>
      </w:r>
      <w:smartTag w:uri="urn:schemas-microsoft-com:office:smarttags" w:element="metricconverter">
        <w:smartTagPr>
          <w:attr w:name="ProductID" w:val="1926 г"/>
        </w:smartTagPr>
        <w:r w:rsidRPr="00E803C0">
          <w:t>1926 г</w:t>
        </w:r>
      </w:smartTag>
      <w:r w:rsidRPr="00E803C0">
        <w:t xml:space="preserve">. стал сельским поселением, в </w:t>
      </w:r>
      <w:smartTag w:uri="urn:schemas-microsoft-com:office:smarttags" w:element="metricconverter">
        <w:smartTagPr>
          <w:attr w:name="ProductID" w:val="1938 г"/>
        </w:smartTagPr>
        <w:r w:rsidRPr="00E803C0">
          <w:t>1938 г</w:t>
        </w:r>
      </w:smartTag>
      <w:r w:rsidRPr="00E803C0">
        <w:t>. – поселком городского типа.</w:t>
      </w:r>
    </w:p>
    <w:p w:rsidR="009D1FC4" w:rsidRPr="00E803C0" w:rsidRDefault="009D1FC4" w:rsidP="00E803C0">
      <w:pPr>
        <w:ind w:firstLine="567"/>
        <w:jc w:val="both"/>
        <w:rPr>
          <w:b/>
        </w:rPr>
      </w:pPr>
      <w:r w:rsidRPr="00E803C0">
        <w:rPr>
          <w:b/>
        </w:rPr>
        <w:t>Карстовые озера Бездонное и Бездонье.</w:t>
      </w:r>
    </w:p>
    <w:p w:rsidR="009D1FC4" w:rsidRDefault="009D1FC4" w:rsidP="00E803C0">
      <w:pPr>
        <w:ind w:firstLine="567"/>
        <w:jc w:val="both"/>
      </w:pPr>
      <w:r w:rsidRPr="00E803C0">
        <w:t xml:space="preserve">Охраняемый природный объект. Озера расположены в </w:t>
      </w:r>
      <w:r w:rsidR="00D15833" w:rsidRPr="00E803C0">
        <w:t>центральной</w:t>
      </w:r>
      <w:r w:rsidRPr="00E803C0">
        <w:t xml:space="preserve"> части (именуемой «Бор») низменной равнины в пойме Дона вблизи впадения в него реки Донец, имеющей название «Лупиштинские или Лупишковы болота» площадью 4х4 км на расстоянии 0,8 км друг от друга. Являются каналами выхода на поверхность минеральных подземных вод, близких по составу к минеральной воде Краинка. Глубина озера Бездонное 9,1 м, озера Бездонье – 8,7 м.</w:t>
      </w:r>
    </w:p>
    <w:p w:rsidR="00E803C0" w:rsidRDefault="00E803C0" w:rsidP="00E803C0">
      <w:pPr>
        <w:ind w:firstLine="567"/>
        <w:jc w:val="both"/>
      </w:pPr>
    </w:p>
    <w:p w:rsidR="00E803C0" w:rsidRPr="00E803C0" w:rsidRDefault="00E803C0" w:rsidP="00E803C0">
      <w:pPr>
        <w:ind w:firstLine="567"/>
        <w:jc w:val="both"/>
      </w:pPr>
    </w:p>
    <w:p w:rsidR="009D1FC4" w:rsidRPr="00E803C0" w:rsidRDefault="009D1FC4" w:rsidP="00E803C0">
      <w:pPr>
        <w:ind w:firstLine="567"/>
        <w:jc w:val="both"/>
        <w:rPr>
          <w:b/>
        </w:rPr>
      </w:pPr>
      <w:r w:rsidRPr="00E803C0">
        <w:rPr>
          <w:b/>
        </w:rPr>
        <w:lastRenderedPageBreak/>
        <w:t>Обнажение целестиносодержащих известняков у села Себино.</w:t>
      </w:r>
    </w:p>
    <w:p w:rsidR="009D1FC4" w:rsidRPr="00E803C0" w:rsidRDefault="009D1FC4" w:rsidP="00E803C0">
      <w:pPr>
        <w:ind w:firstLine="567"/>
        <w:jc w:val="both"/>
      </w:pPr>
      <w:r w:rsidRPr="00E803C0">
        <w:t xml:space="preserve">Самый крупный в Тульской области выход целестиносодержащих карбонатных пород. Обнажение расположено в нижней части правого склона долины реки Мокрой Таболы в ее крутой излучине 0,7 км юго-восточнее села Себино. </w:t>
      </w:r>
    </w:p>
    <w:p w:rsidR="009D1FC4" w:rsidRPr="00E803C0" w:rsidRDefault="009D1FC4" w:rsidP="00E803C0">
      <w:pPr>
        <w:ind w:firstLine="567"/>
        <w:jc w:val="both"/>
        <w:rPr>
          <w:b/>
        </w:rPr>
      </w:pPr>
      <w:r w:rsidRPr="00E803C0">
        <w:rPr>
          <w:b/>
        </w:rPr>
        <w:t>Разуваев лес.</w:t>
      </w:r>
    </w:p>
    <w:p w:rsidR="009D1FC4" w:rsidRPr="00E803C0" w:rsidRDefault="009D1FC4" w:rsidP="00E803C0">
      <w:pPr>
        <w:ind w:firstLine="567"/>
        <w:jc w:val="both"/>
      </w:pPr>
      <w:r w:rsidRPr="00E803C0">
        <w:t>Типичная балочная дубрава в центре Куликова поля. Находится на левом берегу реки Смолки у пересечения ее с автодорогой Епифань – Куркино.</w:t>
      </w:r>
    </w:p>
    <w:p w:rsidR="00A90CF3" w:rsidRPr="00E803C0" w:rsidRDefault="009D1FC4" w:rsidP="00E803C0">
      <w:pPr>
        <w:ind w:firstLine="567"/>
        <w:jc w:val="both"/>
        <w:rPr>
          <w:b/>
        </w:rPr>
      </w:pPr>
      <w:r w:rsidRPr="00E803C0">
        <w:rPr>
          <w:b/>
        </w:rPr>
        <w:t>Урочище Татинки.</w:t>
      </w:r>
    </w:p>
    <w:p w:rsidR="009D1FC4" w:rsidRPr="00E803C0" w:rsidRDefault="009D1FC4" w:rsidP="00E803C0">
      <w:pPr>
        <w:ind w:firstLine="567"/>
        <w:jc w:val="both"/>
      </w:pPr>
      <w:r w:rsidRPr="00E803C0">
        <w:t xml:space="preserve">Уникальный природный </w:t>
      </w:r>
      <w:r w:rsidR="00D15833" w:rsidRPr="00E803C0">
        <w:t>резерват</w:t>
      </w:r>
      <w:r w:rsidRPr="00E803C0">
        <w:t xml:space="preserve"> целого ряда редких степных растений на самой </w:t>
      </w:r>
      <w:r w:rsidR="00D15833" w:rsidRPr="00E803C0">
        <w:t>северной</w:t>
      </w:r>
      <w:r w:rsidRPr="00E803C0">
        <w:t xml:space="preserve"> границе их </w:t>
      </w:r>
      <w:r w:rsidR="00D15833" w:rsidRPr="00E803C0">
        <w:t>естественного</w:t>
      </w:r>
      <w:r w:rsidRPr="00E803C0">
        <w:t xml:space="preserve"> распространения. Урочище расположено на левом склоне долины реки Дон в 1,5 км к востоку от деревни Татинки.</w:t>
      </w:r>
    </w:p>
    <w:p w:rsidR="009D1FC4" w:rsidRPr="00E803C0" w:rsidRDefault="009D1FC4" w:rsidP="00E803C0">
      <w:pPr>
        <w:ind w:firstLine="567"/>
        <w:jc w:val="both"/>
        <w:rPr>
          <w:b/>
        </w:rPr>
      </w:pPr>
      <w:r w:rsidRPr="00E803C0">
        <w:rPr>
          <w:b/>
        </w:rPr>
        <w:t>Жертвенные камни.</w:t>
      </w:r>
    </w:p>
    <w:p w:rsidR="009D1FC4" w:rsidRPr="00E803C0" w:rsidRDefault="009D1FC4" w:rsidP="00E803C0">
      <w:pPr>
        <w:ind w:firstLine="567"/>
        <w:jc w:val="both"/>
      </w:pPr>
      <w:r w:rsidRPr="00E803C0">
        <w:t>Находятся в 200 м восточнее дороги у деревни Белоозеро. На этих камнях, считавшихся священными, язычники приносили жертвы своим богам.</w:t>
      </w:r>
    </w:p>
    <w:p w:rsidR="009D1FC4" w:rsidRPr="00E803C0" w:rsidRDefault="009D1FC4" w:rsidP="00E803C0">
      <w:pPr>
        <w:ind w:firstLine="567"/>
        <w:jc w:val="both"/>
      </w:pPr>
      <w:r w:rsidRPr="00E803C0">
        <w:t>1. Перечень населенных пунктов, претендующих на статус «исторических»:</w:t>
      </w:r>
    </w:p>
    <w:p w:rsidR="009D1FC4" w:rsidRPr="00E803C0" w:rsidRDefault="009D1FC4" w:rsidP="00E803C0">
      <w:pPr>
        <w:ind w:firstLine="567"/>
        <w:jc w:val="both"/>
      </w:pPr>
      <w:r w:rsidRPr="00E803C0">
        <w:t>– п. Епифань, Кимовский район,</w:t>
      </w:r>
    </w:p>
    <w:p w:rsidR="009D1FC4" w:rsidRPr="00E803C0" w:rsidRDefault="009D1FC4" w:rsidP="00E803C0">
      <w:pPr>
        <w:ind w:firstLine="567"/>
        <w:jc w:val="both"/>
      </w:pPr>
      <w:r w:rsidRPr="00E803C0">
        <w:t>– с. Монастырщино, Кимовский район,</w:t>
      </w:r>
    </w:p>
    <w:p w:rsidR="009D1FC4" w:rsidRPr="00E803C0" w:rsidRDefault="009D1FC4" w:rsidP="00E803C0">
      <w:pPr>
        <w:ind w:firstLine="567"/>
        <w:jc w:val="both"/>
      </w:pPr>
      <w:r w:rsidRPr="00E803C0">
        <w:t>– с. Хитр</w:t>
      </w:r>
      <w:r w:rsidR="0091488F">
        <w:t>о</w:t>
      </w:r>
      <w:r w:rsidRPr="00E803C0">
        <w:t>вщина, Кимовский район.</w:t>
      </w:r>
    </w:p>
    <w:p w:rsidR="00684112" w:rsidRPr="00E803C0" w:rsidRDefault="00684112" w:rsidP="00E803C0">
      <w:pPr>
        <w:ind w:firstLine="567"/>
        <w:jc w:val="both"/>
      </w:pPr>
    </w:p>
    <w:p w:rsidR="00F95061" w:rsidRPr="00E803C0" w:rsidRDefault="00F95061" w:rsidP="00E803C0">
      <w:pPr>
        <w:pStyle w:val="31"/>
        <w:spacing w:after="0" w:line="240" w:lineRule="auto"/>
        <w:ind w:firstLine="567"/>
        <w:jc w:val="both"/>
      </w:pPr>
      <w:bookmarkStart w:id="21" w:name="_Toc176089201"/>
      <w:bookmarkStart w:id="22" w:name="_Toc481090966"/>
      <w:r w:rsidRPr="00E803C0">
        <w:t>2.3. Демографическая характеристика и мероприятия по развитию системы расселения</w:t>
      </w:r>
      <w:bookmarkEnd w:id="21"/>
      <w:bookmarkEnd w:id="22"/>
    </w:p>
    <w:p w:rsidR="009D1FC4" w:rsidRPr="00E803C0" w:rsidRDefault="009D1FC4" w:rsidP="00E803C0">
      <w:pPr>
        <w:ind w:firstLine="567"/>
        <w:jc w:val="both"/>
      </w:pPr>
    </w:p>
    <w:p w:rsidR="00F95061" w:rsidRPr="00E803C0" w:rsidRDefault="00F95061" w:rsidP="00E803C0">
      <w:pPr>
        <w:pStyle w:val="ae"/>
        <w:spacing w:line="240" w:lineRule="auto"/>
        <w:ind w:firstLine="567"/>
      </w:pPr>
      <w:r w:rsidRPr="00E803C0">
        <w:t xml:space="preserve">Основную роль в изменении численности населения района играет естественное и механическое движение.                                                                                                                                                                                                                                                                                                                                                                                                                                                                                                                                                                                                                                                                                                                                                                                                                                                                                                                                                                                                                                                                                                                                         </w:t>
      </w:r>
    </w:p>
    <w:p w:rsidR="00E803C0" w:rsidRPr="00E803C0" w:rsidRDefault="00E803C0" w:rsidP="00E803C0">
      <w:pPr>
        <w:ind w:right="-24" w:firstLine="567"/>
        <w:jc w:val="right"/>
      </w:pPr>
      <w:r w:rsidRPr="00E803C0">
        <w:rPr>
          <w:rStyle w:val="Bodytext27pt1"/>
          <w:color w:val="000000"/>
          <w:sz w:val="24"/>
          <w:szCs w:val="24"/>
        </w:rPr>
        <w:t>Демографические показатели</w:t>
      </w:r>
    </w:p>
    <w:tbl>
      <w:tblPr>
        <w:tblW w:w="10575" w:type="dxa"/>
        <w:tblLayout w:type="fixed"/>
        <w:tblCellMar>
          <w:left w:w="0" w:type="dxa"/>
          <w:right w:w="0" w:type="dxa"/>
        </w:tblCellMar>
        <w:tblLook w:val="0000"/>
      </w:tblPr>
      <w:tblGrid>
        <w:gridCol w:w="3433"/>
        <w:gridCol w:w="2076"/>
        <w:gridCol w:w="724"/>
        <w:gridCol w:w="868"/>
        <w:gridCol w:w="869"/>
        <w:gridCol w:w="868"/>
        <w:gridCol w:w="869"/>
        <w:gridCol w:w="868"/>
      </w:tblGrid>
      <w:tr w:rsidR="00E803C0" w:rsidRPr="00E803C0" w:rsidTr="00E803C0">
        <w:trPr>
          <w:trHeight w:val="344"/>
        </w:trPr>
        <w:tc>
          <w:tcPr>
            <w:tcW w:w="3433" w:type="dxa"/>
            <w:tcBorders>
              <w:top w:val="single" w:sz="4" w:space="0" w:color="auto"/>
              <w:left w:val="single" w:sz="4" w:space="0" w:color="auto"/>
              <w:bottom w:val="single" w:sz="4" w:space="0" w:color="auto"/>
              <w:right w:val="nil"/>
            </w:tcBorders>
            <w:shd w:val="clear" w:color="auto" w:fill="FFFFFF"/>
            <w:vAlign w:val="center"/>
          </w:tcPr>
          <w:p w:rsidR="00E803C0" w:rsidRPr="00E803C0" w:rsidRDefault="00E803C0" w:rsidP="00E803C0">
            <w:pPr>
              <w:ind w:left="57" w:right="57"/>
              <w:jc w:val="center"/>
            </w:pPr>
            <w:r w:rsidRPr="00E803C0">
              <w:rPr>
                <w:rStyle w:val="Bodytext27pt1"/>
                <w:color w:val="000000"/>
                <w:sz w:val="24"/>
                <w:szCs w:val="24"/>
              </w:rPr>
              <w:t>Показатели</w:t>
            </w:r>
          </w:p>
        </w:tc>
        <w:tc>
          <w:tcPr>
            <w:tcW w:w="2076" w:type="dxa"/>
            <w:tcBorders>
              <w:top w:val="single" w:sz="4" w:space="0" w:color="auto"/>
              <w:left w:val="single" w:sz="4" w:space="0" w:color="auto"/>
              <w:bottom w:val="single" w:sz="4" w:space="0" w:color="auto"/>
              <w:right w:val="nil"/>
            </w:tcBorders>
            <w:shd w:val="clear" w:color="auto" w:fill="FFFFFF"/>
            <w:vAlign w:val="center"/>
          </w:tcPr>
          <w:p w:rsidR="00E803C0" w:rsidRPr="00E803C0" w:rsidRDefault="00E803C0" w:rsidP="00E803C0">
            <w:pPr>
              <w:ind w:left="57" w:right="57"/>
              <w:jc w:val="center"/>
            </w:pPr>
            <w:r w:rsidRPr="00E803C0">
              <w:rPr>
                <w:rStyle w:val="Bodytext27pt1"/>
                <w:color w:val="000000"/>
                <w:sz w:val="24"/>
                <w:szCs w:val="24"/>
              </w:rPr>
              <w:t>Единица измерения</w:t>
            </w:r>
          </w:p>
        </w:tc>
        <w:tc>
          <w:tcPr>
            <w:tcW w:w="724" w:type="dxa"/>
            <w:tcBorders>
              <w:top w:val="single" w:sz="4" w:space="0" w:color="auto"/>
              <w:left w:val="single" w:sz="4" w:space="0" w:color="auto"/>
              <w:bottom w:val="single" w:sz="4" w:space="0" w:color="auto"/>
              <w:right w:val="nil"/>
            </w:tcBorders>
            <w:shd w:val="clear" w:color="auto" w:fill="FFFFFF"/>
            <w:vAlign w:val="center"/>
          </w:tcPr>
          <w:p w:rsidR="00E803C0" w:rsidRPr="00E803C0" w:rsidRDefault="00E803C0" w:rsidP="00E803C0">
            <w:pPr>
              <w:ind w:left="57" w:right="57"/>
              <w:jc w:val="center"/>
            </w:pPr>
            <w:r w:rsidRPr="00E803C0">
              <w:rPr>
                <w:rStyle w:val="Bodytext27pt1"/>
                <w:color w:val="000000"/>
                <w:sz w:val="24"/>
                <w:szCs w:val="24"/>
              </w:rPr>
              <w:t>2013</w:t>
            </w:r>
          </w:p>
        </w:tc>
        <w:tc>
          <w:tcPr>
            <w:tcW w:w="868" w:type="dxa"/>
            <w:tcBorders>
              <w:top w:val="single" w:sz="4" w:space="0" w:color="auto"/>
              <w:left w:val="single" w:sz="4" w:space="0" w:color="auto"/>
              <w:bottom w:val="single" w:sz="4" w:space="0" w:color="auto"/>
              <w:right w:val="nil"/>
            </w:tcBorders>
            <w:shd w:val="clear" w:color="auto" w:fill="FFFFFF"/>
            <w:vAlign w:val="center"/>
          </w:tcPr>
          <w:p w:rsidR="00E803C0" w:rsidRPr="00E803C0" w:rsidRDefault="00E803C0" w:rsidP="00E803C0">
            <w:pPr>
              <w:ind w:left="57" w:right="57"/>
              <w:jc w:val="center"/>
            </w:pPr>
            <w:r w:rsidRPr="00E803C0">
              <w:rPr>
                <w:rStyle w:val="Bodytext27pt1"/>
                <w:color w:val="000000"/>
                <w:sz w:val="24"/>
                <w:szCs w:val="24"/>
              </w:rPr>
              <w:t>2014</w:t>
            </w:r>
          </w:p>
        </w:tc>
        <w:tc>
          <w:tcPr>
            <w:tcW w:w="869" w:type="dxa"/>
            <w:tcBorders>
              <w:top w:val="single" w:sz="4" w:space="0" w:color="auto"/>
              <w:left w:val="single" w:sz="4" w:space="0" w:color="auto"/>
              <w:bottom w:val="single" w:sz="4" w:space="0" w:color="auto"/>
              <w:right w:val="nil"/>
            </w:tcBorders>
            <w:shd w:val="clear" w:color="auto" w:fill="FFFFFF"/>
            <w:vAlign w:val="center"/>
          </w:tcPr>
          <w:p w:rsidR="00E803C0" w:rsidRPr="00E803C0" w:rsidRDefault="00E803C0" w:rsidP="00E803C0">
            <w:pPr>
              <w:ind w:left="57" w:right="57"/>
              <w:jc w:val="center"/>
            </w:pPr>
            <w:r w:rsidRPr="00E803C0">
              <w:rPr>
                <w:rStyle w:val="Bodytext27pt1"/>
                <w:color w:val="000000"/>
                <w:sz w:val="24"/>
                <w:szCs w:val="24"/>
              </w:rPr>
              <w:t>2015</w:t>
            </w:r>
          </w:p>
        </w:tc>
        <w:tc>
          <w:tcPr>
            <w:tcW w:w="868" w:type="dxa"/>
            <w:tcBorders>
              <w:top w:val="single" w:sz="4" w:space="0" w:color="auto"/>
              <w:left w:val="single" w:sz="4" w:space="0" w:color="auto"/>
              <w:bottom w:val="single" w:sz="4" w:space="0" w:color="auto"/>
              <w:right w:val="nil"/>
            </w:tcBorders>
            <w:shd w:val="clear" w:color="auto" w:fill="FFFFFF"/>
            <w:vAlign w:val="center"/>
          </w:tcPr>
          <w:p w:rsidR="00E803C0" w:rsidRPr="00E803C0" w:rsidRDefault="00E803C0" w:rsidP="00E803C0">
            <w:pPr>
              <w:ind w:left="57" w:right="57"/>
              <w:jc w:val="center"/>
            </w:pPr>
            <w:r w:rsidRPr="00E803C0">
              <w:rPr>
                <w:rStyle w:val="Bodytext27pt1"/>
                <w:color w:val="000000"/>
                <w:sz w:val="24"/>
                <w:szCs w:val="24"/>
              </w:rPr>
              <w:t>2016</w:t>
            </w:r>
          </w:p>
        </w:tc>
        <w:tc>
          <w:tcPr>
            <w:tcW w:w="869" w:type="dxa"/>
            <w:tcBorders>
              <w:top w:val="single" w:sz="4" w:space="0" w:color="auto"/>
              <w:left w:val="single" w:sz="4" w:space="0" w:color="auto"/>
              <w:bottom w:val="single" w:sz="4" w:space="0" w:color="auto"/>
              <w:right w:val="nil"/>
            </w:tcBorders>
            <w:shd w:val="clear" w:color="auto" w:fill="FFFFFF"/>
            <w:vAlign w:val="center"/>
          </w:tcPr>
          <w:p w:rsidR="00E803C0" w:rsidRPr="00E803C0" w:rsidRDefault="00E803C0" w:rsidP="00E803C0">
            <w:pPr>
              <w:ind w:left="57" w:right="57"/>
              <w:jc w:val="center"/>
            </w:pPr>
            <w:r w:rsidRPr="00E803C0">
              <w:rPr>
                <w:rStyle w:val="Bodytext27pt1"/>
                <w:color w:val="000000"/>
                <w:sz w:val="24"/>
                <w:szCs w:val="24"/>
              </w:rPr>
              <w:t>2017</w:t>
            </w:r>
          </w:p>
        </w:tc>
        <w:tc>
          <w:tcPr>
            <w:tcW w:w="868" w:type="dxa"/>
            <w:tcBorders>
              <w:top w:val="single" w:sz="4" w:space="0" w:color="auto"/>
              <w:left w:val="single" w:sz="4" w:space="0" w:color="auto"/>
              <w:bottom w:val="single" w:sz="4" w:space="0" w:color="auto"/>
              <w:right w:val="single" w:sz="4" w:space="0" w:color="auto"/>
            </w:tcBorders>
            <w:shd w:val="clear" w:color="auto" w:fill="FFFFFF"/>
            <w:vAlign w:val="center"/>
          </w:tcPr>
          <w:p w:rsidR="00E803C0" w:rsidRPr="00E803C0" w:rsidRDefault="00E803C0" w:rsidP="00E803C0">
            <w:pPr>
              <w:ind w:left="57" w:right="57"/>
              <w:jc w:val="center"/>
            </w:pPr>
            <w:r w:rsidRPr="00E803C0">
              <w:rPr>
                <w:rStyle w:val="Bodytext27pt1"/>
                <w:color w:val="000000"/>
                <w:sz w:val="24"/>
                <w:szCs w:val="24"/>
              </w:rPr>
              <w:t>2018</w:t>
            </w:r>
          </w:p>
        </w:tc>
      </w:tr>
      <w:tr w:rsidR="00E803C0" w:rsidRPr="00E803C0" w:rsidTr="00E803C0">
        <w:trPr>
          <w:trHeight w:val="344"/>
        </w:trPr>
        <w:tc>
          <w:tcPr>
            <w:tcW w:w="3433"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both"/>
            </w:pPr>
            <w:r w:rsidRPr="00E803C0">
              <w:rPr>
                <w:rStyle w:val="Bodytext27pt"/>
                <w:color w:val="000000"/>
                <w:sz w:val="24"/>
                <w:szCs w:val="24"/>
              </w:rPr>
              <w:t>Численность постоянного населения (среднегодовая)</w:t>
            </w:r>
          </w:p>
        </w:tc>
        <w:tc>
          <w:tcPr>
            <w:tcW w:w="2076"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center"/>
            </w:pPr>
            <w:r w:rsidRPr="00E803C0">
              <w:rPr>
                <w:rStyle w:val="Bodytext27pt"/>
                <w:color w:val="000000"/>
                <w:sz w:val="24"/>
                <w:szCs w:val="24"/>
              </w:rPr>
              <w:t>тыс. человек</w:t>
            </w:r>
          </w:p>
        </w:tc>
        <w:tc>
          <w:tcPr>
            <w:tcW w:w="724"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40,7</w:t>
            </w:r>
          </w:p>
        </w:tc>
        <w:tc>
          <w:tcPr>
            <w:tcW w:w="868"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39,9</w:t>
            </w:r>
          </w:p>
        </w:tc>
        <w:tc>
          <w:tcPr>
            <w:tcW w:w="869"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39,2</w:t>
            </w:r>
          </w:p>
        </w:tc>
        <w:tc>
          <w:tcPr>
            <w:tcW w:w="868"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38,7</w:t>
            </w:r>
          </w:p>
        </w:tc>
        <w:tc>
          <w:tcPr>
            <w:tcW w:w="869"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38,1</w:t>
            </w:r>
          </w:p>
        </w:tc>
        <w:tc>
          <w:tcPr>
            <w:tcW w:w="868" w:type="dxa"/>
            <w:tcBorders>
              <w:top w:val="single" w:sz="4" w:space="0" w:color="auto"/>
              <w:left w:val="single" w:sz="4" w:space="0" w:color="auto"/>
              <w:bottom w:val="nil"/>
              <w:right w:val="single" w:sz="4" w:space="0" w:color="auto"/>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37,6</w:t>
            </w:r>
          </w:p>
        </w:tc>
      </w:tr>
      <w:tr w:rsidR="00E803C0" w:rsidRPr="00E803C0" w:rsidTr="00E803C0">
        <w:trPr>
          <w:trHeight w:val="344"/>
        </w:trPr>
        <w:tc>
          <w:tcPr>
            <w:tcW w:w="3433" w:type="dxa"/>
            <w:tcBorders>
              <w:top w:val="single" w:sz="4" w:space="0" w:color="auto"/>
              <w:left w:val="single" w:sz="4" w:space="0" w:color="auto"/>
              <w:bottom w:val="nil"/>
              <w:right w:val="nil"/>
            </w:tcBorders>
            <w:shd w:val="clear" w:color="auto" w:fill="FFFFFF"/>
          </w:tcPr>
          <w:p w:rsidR="00E803C0" w:rsidRPr="00E803C0" w:rsidRDefault="00E803C0" w:rsidP="00E803C0">
            <w:pPr>
              <w:ind w:left="57" w:right="57"/>
            </w:pPr>
          </w:p>
        </w:tc>
        <w:tc>
          <w:tcPr>
            <w:tcW w:w="2076"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center"/>
            </w:pPr>
            <w:r w:rsidRPr="00E803C0">
              <w:rPr>
                <w:rStyle w:val="Bodytext27pt"/>
                <w:color w:val="000000"/>
                <w:sz w:val="24"/>
                <w:szCs w:val="24"/>
              </w:rPr>
              <w:t>% к предыд.году</w:t>
            </w:r>
          </w:p>
        </w:tc>
        <w:tc>
          <w:tcPr>
            <w:tcW w:w="724"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right"/>
            </w:pPr>
            <w:r w:rsidRPr="00E803C0">
              <w:rPr>
                <w:rStyle w:val="Bodytext27pt"/>
                <w:color w:val="000000"/>
                <w:sz w:val="24"/>
                <w:szCs w:val="24"/>
              </w:rPr>
              <w:t>98,31</w:t>
            </w:r>
          </w:p>
        </w:tc>
        <w:tc>
          <w:tcPr>
            <w:tcW w:w="868"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right"/>
            </w:pPr>
            <w:r w:rsidRPr="00E803C0">
              <w:rPr>
                <w:rStyle w:val="Bodytext27pt"/>
                <w:color w:val="000000"/>
                <w:sz w:val="24"/>
                <w:szCs w:val="24"/>
              </w:rPr>
              <w:t>98,03</w:t>
            </w:r>
          </w:p>
        </w:tc>
        <w:tc>
          <w:tcPr>
            <w:tcW w:w="869"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right"/>
            </w:pPr>
            <w:r w:rsidRPr="00E803C0">
              <w:rPr>
                <w:rStyle w:val="Bodytext27pt"/>
                <w:color w:val="000000"/>
                <w:sz w:val="24"/>
                <w:szCs w:val="24"/>
              </w:rPr>
              <w:t>98,85</w:t>
            </w:r>
          </w:p>
        </w:tc>
        <w:tc>
          <w:tcPr>
            <w:tcW w:w="868"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right"/>
            </w:pPr>
            <w:r w:rsidRPr="00E803C0">
              <w:rPr>
                <w:rStyle w:val="Bodytext27pt"/>
                <w:color w:val="000000"/>
                <w:sz w:val="24"/>
                <w:szCs w:val="24"/>
              </w:rPr>
              <w:t>98,72</w:t>
            </w:r>
          </w:p>
        </w:tc>
        <w:tc>
          <w:tcPr>
            <w:tcW w:w="869"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right"/>
            </w:pPr>
            <w:r w:rsidRPr="00E803C0">
              <w:rPr>
                <w:rStyle w:val="Bodytext27pt"/>
                <w:color w:val="000000"/>
                <w:sz w:val="24"/>
                <w:szCs w:val="24"/>
              </w:rPr>
              <w:t>98,45</w:t>
            </w:r>
          </w:p>
        </w:tc>
        <w:tc>
          <w:tcPr>
            <w:tcW w:w="868" w:type="dxa"/>
            <w:tcBorders>
              <w:top w:val="single" w:sz="4" w:space="0" w:color="auto"/>
              <w:left w:val="single" w:sz="4" w:space="0" w:color="auto"/>
              <w:bottom w:val="nil"/>
              <w:right w:val="single" w:sz="4" w:space="0" w:color="auto"/>
            </w:tcBorders>
            <w:shd w:val="clear" w:color="auto" w:fill="FFFFFF"/>
            <w:vAlign w:val="bottom"/>
          </w:tcPr>
          <w:p w:rsidR="00E803C0" w:rsidRPr="00E803C0" w:rsidRDefault="00E803C0" w:rsidP="00E803C0">
            <w:pPr>
              <w:ind w:left="57" w:right="57"/>
              <w:jc w:val="right"/>
            </w:pPr>
            <w:r w:rsidRPr="00E803C0">
              <w:rPr>
                <w:rStyle w:val="Bodytext27pt"/>
                <w:color w:val="000000"/>
                <w:sz w:val="24"/>
                <w:szCs w:val="24"/>
              </w:rPr>
              <w:t>98,67</w:t>
            </w:r>
          </w:p>
        </w:tc>
      </w:tr>
      <w:tr w:rsidR="00E803C0" w:rsidRPr="00E803C0" w:rsidTr="00E803C0">
        <w:trPr>
          <w:trHeight w:val="344"/>
        </w:trPr>
        <w:tc>
          <w:tcPr>
            <w:tcW w:w="3433"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both"/>
            </w:pPr>
            <w:r w:rsidRPr="00E803C0">
              <w:rPr>
                <w:rStyle w:val="Bodytext27pt"/>
                <w:color w:val="000000"/>
                <w:sz w:val="24"/>
                <w:szCs w:val="24"/>
              </w:rPr>
              <w:t>Численность постоянного населения (среднегодовая), городское</w:t>
            </w:r>
          </w:p>
        </w:tc>
        <w:tc>
          <w:tcPr>
            <w:tcW w:w="2076"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center"/>
            </w:pPr>
            <w:r w:rsidRPr="00E803C0">
              <w:rPr>
                <w:rStyle w:val="Bodytext27pt"/>
                <w:color w:val="000000"/>
                <w:sz w:val="24"/>
                <w:szCs w:val="24"/>
              </w:rPr>
              <w:t>тыс. человек</w:t>
            </w:r>
          </w:p>
        </w:tc>
        <w:tc>
          <w:tcPr>
            <w:tcW w:w="724"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27,31</w:t>
            </w:r>
          </w:p>
        </w:tc>
        <w:tc>
          <w:tcPr>
            <w:tcW w:w="868"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26,85</w:t>
            </w:r>
          </w:p>
        </w:tc>
        <w:tc>
          <w:tcPr>
            <w:tcW w:w="869"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26,41</w:t>
            </w:r>
          </w:p>
        </w:tc>
        <w:tc>
          <w:tcPr>
            <w:tcW w:w="868"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26,16</w:t>
            </w:r>
          </w:p>
        </w:tc>
        <w:tc>
          <w:tcPr>
            <w:tcW w:w="869"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25,83</w:t>
            </w:r>
          </w:p>
        </w:tc>
        <w:tc>
          <w:tcPr>
            <w:tcW w:w="868" w:type="dxa"/>
            <w:tcBorders>
              <w:top w:val="single" w:sz="4" w:space="0" w:color="auto"/>
              <w:left w:val="single" w:sz="4" w:space="0" w:color="auto"/>
              <w:bottom w:val="nil"/>
              <w:right w:val="single" w:sz="4" w:space="0" w:color="auto"/>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25,5</w:t>
            </w:r>
          </w:p>
        </w:tc>
      </w:tr>
      <w:tr w:rsidR="00E803C0" w:rsidRPr="00E803C0" w:rsidTr="00E803C0">
        <w:trPr>
          <w:trHeight w:val="344"/>
        </w:trPr>
        <w:tc>
          <w:tcPr>
            <w:tcW w:w="3433" w:type="dxa"/>
            <w:tcBorders>
              <w:top w:val="single" w:sz="4" w:space="0" w:color="auto"/>
              <w:left w:val="single" w:sz="4" w:space="0" w:color="auto"/>
              <w:bottom w:val="nil"/>
              <w:right w:val="nil"/>
            </w:tcBorders>
            <w:shd w:val="clear" w:color="auto" w:fill="FFFFFF"/>
          </w:tcPr>
          <w:p w:rsidR="00E803C0" w:rsidRPr="00E803C0" w:rsidRDefault="00E803C0" w:rsidP="00E803C0">
            <w:pPr>
              <w:ind w:left="57" w:right="57"/>
            </w:pPr>
          </w:p>
        </w:tc>
        <w:tc>
          <w:tcPr>
            <w:tcW w:w="2076"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center"/>
            </w:pPr>
            <w:r w:rsidRPr="00E803C0">
              <w:rPr>
                <w:rStyle w:val="Bodytext27pt"/>
                <w:color w:val="000000"/>
                <w:sz w:val="24"/>
                <w:szCs w:val="24"/>
              </w:rPr>
              <w:t>% к предыд.году</w:t>
            </w:r>
          </w:p>
        </w:tc>
        <w:tc>
          <w:tcPr>
            <w:tcW w:w="724"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right"/>
            </w:pPr>
            <w:r w:rsidRPr="00E803C0">
              <w:rPr>
                <w:rStyle w:val="Bodytext27pt"/>
                <w:color w:val="000000"/>
                <w:sz w:val="24"/>
                <w:szCs w:val="24"/>
              </w:rPr>
              <w:t>98,41</w:t>
            </w:r>
          </w:p>
        </w:tc>
        <w:tc>
          <w:tcPr>
            <w:tcW w:w="868"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right"/>
            </w:pPr>
            <w:r w:rsidRPr="00E803C0">
              <w:rPr>
                <w:rStyle w:val="Bodytext27pt"/>
                <w:color w:val="000000"/>
                <w:sz w:val="24"/>
                <w:szCs w:val="24"/>
              </w:rPr>
              <w:t>98,32</w:t>
            </w:r>
          </w:p>
        </w:tc>
        <w:tc>
          <w:tcPr>
            <w:tcW w:w="869"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right"/>
            </w:pPr>
            <w:r w:rsidRPr="00E803C0">
              <w:rPr>
                <w:rStyle w:val="Bodytext27pt"/>
                <w:color w:val="000000"/>
                <w:sz w:val="24"/>
                <w:szCs w:val="24"/>
              </w:rPr>
              <w:t>98,36</w:t>
            </w:r>
          </w:p>
        </w:tc>
        <w:tc>
          <w:tcPr>
            <w:tcW w:w="868"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right"/>
            </w:pPr>
            <w:r w:rsidRPr="00E803C0">
              <w:rPr>
                <w:rStyle w:val="Bodytext27pt"/>
                <w:color w:val="000000"/>
                <w:sz w:val="24"/>
                <w:szCs w:val="24"/>
              </w:rPr>
              <w:t>99,05</w:t>
            </w:r>
          </w:p>
        </w:tc>
        <w:tc>
          <w:tcPr>
            <w:tcW w:w="869"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right"/>
            </w:pPr>
            <w:r w:rsidRPr="00E803C0">
              <w:rPr>
                <w:rStyle w:val="Bodytext27pt"/>
                <w:color w:val="000000"/>
                <w:sz w:val="24"/>
                <w:szCs w:val="24"/>
              </w:rPr>
              <w:t>98,74</w:t>
            </w:r>
          </w:p>
        </w:tc>
        <w:tc>
          <w:tcPr>
            <w:tcW w:w="868" w:type="dxa"/>
            <w:tcBorders>
              <w:top w:val="single" w:sz="4" w:space="0" w:color="auto"/>
              <w:left w:val="single" w:sz="4" w:space="0" w:color="auto"/>
              <w:bottom w:val="nil"/>
              <w:right w:val="single" w:sz="4" w:space="0" w:color="auto"/>
            </w:tcBorders>
            <w:shd w:val="clear" w:color="auto" w:fill="FFFFFF"/>
            <w:vAlign w:val="bottom"/>
          </w:tcPr>
          <w:p w:rsidR="00E803C0" w:rsidRPr="00E803C0" w:rsidRDefault="00E803C0" w:rsidP="00E803C0">
            <w:pPr>
              <w:ind w:left="57" w:right="57"/>
              <w:jc w:val="right"/>
            </w:pPr>
            <w:r w:rsidRPr="00E803C0">
              <w:rPr>
                <w:rStyle w:val="Bodytext27pt"/>
                <w:color w:val="000000"/>
                <w:sz w:val="24"/>
                <w:szCs w:val="24"/>
              </w:rPr>
              <w:t>98,72</w:t>
            </w:r>
          </w:p>
        </w:tc>
      </w:tr>
      <w:tr w:rsidR="00E803C0" w:rsidRPr="00E803C0" w:rsidTr="00E803C0">
        <w:trPr>
          <w:trHeight w:val="344"/>
        </w:trPr>
        <w:tc>
          <w:tcPr>
            <w:tcW w:w="3433"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both"/>
            </w:pPr>
            <w:r w:rsidRPr="00E803C0">
              <w:rPr>
                <w:rStyle w:val="Bodytext27pt"/>
                <w:color w:val="000000"/>
                <w:sz w:val="24"/>
                <w:szCs w:val="24"/>
              </w:rPr>
              <w:t>Численность постоянного населения (среднегодовая), сельское</w:t>
            </w:r>
          </w:p>
        </w:tc>
        <w:tc>
          <w:tcPr>
            <w:tcW w:w="2076"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center"/>
            </w:pPr>
            <w:r w:rsidRPr="00E803C0">
              <w:rPr>
                <w:rStyle w:val="Bodytext27pt"/>
                <w:color w:val="000000"/>
                <w:sz w:val="24"/>
                <w:szCs w:val="24"/>
              </w:rPr>
              <w:t>тыс. человек</w:t>
            </w:r>
          </w:p>
        </w:tc>
        <w:tc>
          <w:tcPr>
            <w:tcW w:w="724"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13,35</w:t>
            </w:r>
          </w:p>
        </w:tc>
        <w:tc>
          <w:tcPr>
            <w:tcW w:w="868"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13,05</w:t>
            </w:r>
          </w:p>
        </w:tc>
        <w:tc>
          <w:tcPr>
            <w:tcW w:w="869"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12,79</w:t>
            </w:r>
          </w:p>
        </w:tc>
        <w:tc>
          <w:tcPr>
            <w:tcW w:w="868"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12,54</w:t>
            </w:r>
          </w:p>
        </w:tc>
        <w:tc>
          <w:tcPr>
            <w:tcW w:w="869"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12,27</w:t>
            </w:r>
          </w:p>
        </w:tc>
        <w:tc>
          <w:tcPr>
            <w:tcW w:w="868" w:type="dxa"/>
            <w:tcBorders>
              <w:top w:val="single" w:sz="4" w:space="0" w:color="auto"/>
              <w:left w:val="single" w:sz="4" w:space="0" w:color="auto"/>
              <w:bottom w:val="nil"/>
              <w:right w:val="single" w:sz="4" w:space="0" w:color="auto"/>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12,1</w:t>
            </w:r>
          </w:p>
        </w:tc>
      </w:tr>
      <w:tr w:rsidR="00E803C0" w:rsidRPr="00E803C0" w:rsidTr="00E803C0">
        <w:trPr>
          <w:trHeight w:val="344"/>
        </w:trPr>
        <w:tc>
          <w:tcPr>
            <w:tcW w:w="3433" w:type="dxa"/>
            <w:tcBorders>
              <w:top w:val="single" w:sz="4" w:space="0" w:color="auto"/>
              <w:left w:val="single" w:sz="4" w:space="0" w:color="auto"/>
              <w:bottom w:val="nil"/>
              <w:right w:val="nil"/>
            </w:tcBorders>
            <w:shd w:val="clear" w:color="auto" w:fill="FFFFFF"/>
          </w:tcPr>
          <w:p w:rsidR="00E803C0" w:rsidRPr="00E803C0" w:rsidRDefault="00E803C0" w:rsidP="00E803C0">
            <w:pPr>
              <w:ind w:left="57" w:right="57"/>
            </w:pPr>
          </w:p>
        </w:tc>
        <w:tc>
          <w:tcPr>
            <w:tcW w:w="2076"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center"/>
            </w:pPr>
            <w:r w:rsidRPr="00E803C0">
              <w:rPr>
                <w:rStyle w:val="Bodytext27pt"/>
                <w:color w:val="000000"/>
                <w:sz w:val="24"/>
                <w:szCs w:val="24"/>
              </w:rPr>
              <w:t>% к предыд.году</w:t>
            </w:r>
          </w:p>
        </w:tc>
        <w:tc>
          <w:tcPr>
            <w:tcW w:w="724"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right"/>
            </w:pPr>
            <w:r w:rsidRPr="00E803C0">
              <w:rPr>
                <w:rStyle w:val="Bodytext27pt"/>
                <w:color w:val="000000"/>
                <w:sz w:val="24"/>
                <w:szCs w:val="24"/>
              </w:rPr>
              <w:t>97,8</w:t>
            </w:r>
          </w:p>
        </w:tc>
        <w:tc>
          <w:tcPr>
            <w:tcW w:w="868"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right"/>
            </w:pPr>
            <w:r w:rsidRPr="00E803C0">
              <w:rPr>
                <w:rStyle w:val="Bodytext27pt"/>
                <w:color w:val="000000"/>
                <w:sz w:val="24"/>
                <w:szCs w:val="24"/>
              </w:rPr>
              <w:t>97,68</w:t>
            </w:r>
          </w:p>
        </w:tc>
        <w:tc>
          <w:tcPr>
            <w:tcW w:w="869"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right"/>
            </w:pPr>
            <w:r w:rsidRPr="00E803C0">
              <w:rPr>
                <w:rStyle w:val="Bodytext27pt"/>
                <w:color w:val="000000"/>
                <w:sz w:val="24"/>
                <w:szCs w:val="24"/>
              </w:rPr>
              <w:t>98,08</w:t>
            </w:r>
          </w:p>
        </w:tc>
        <w:tc>
          <w:tcPr>
            <w:tcW w:w="868"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right"/>
            </w:pPr>
            <w:r w:rsidRPr="00E803C0">
              <w:rPr>
                <w:rStyle w:val="Bodytext27pt"/>
                <w:color w:val="000000"/>
                <w:sz w:val="24"/>
                <w:szCs w:val="24"/>
              </w:rPr>
              <w:t>98,05</w:t>
            </w:r>
          </w:p>
        </w:tc>
        <w:tc>
          <w:tcPr>
            <w:tcW w:w="869"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right"/>
            </w:pPr>
            <w:r w:rsidRPr="00E803C0">
              <w:rPr>
                <w:rStyle w:val="Bodytext27pt"/>
                <w:color w:val="000000"/>
                <w:sz w:val="24"/>
                <w:szCs w:val="24"/>
              </w:rPr>
              <w:t>97,86</w:t>
            </w:r>
          </w:p>
        </w:tc>
        <w:tc>
          <w:tcPr>
            <w:tcW w:w="868" w:type="dxa"/>
            <w:tcBorders>
              <w:top w:val="single" w:sz="4" w:space="0" w:color="auto"/>
              <w:left w:val="single" w:sz="4" w:space="0" w:color="auto"/>
              <w:bottom w:val="nil"/>
              <w:right w:val="single" w:sz="4" w:space="0" w:color="auto"/>
            </w:tcBorders>
            <w:shd w:val="clear" w:color="auto" w:fill="FFFFFF"/>
            <w:vAlign w:val="bottom"/>
          </w:tcPr>
          <w:p w:rsidR="00E803C0" w:rsidRPr="00E803C0" w:rsidRDefault="00E803C0" w:rsidP="00E803C0">
            <w:pPr>
              <w:ind w:left="57" w:right="57"/>
              <w:jc w:val="right"/>
            </w:pPr>
            <w:r w:rsidRPr="00E803C0">
              <w:rPr>
                <w:rStyle w:val="Bodytext27pt"/>
                <w:color w:val="000000"/>
                <w:sz w:val="24"/>
                <w:szCs w:val="24"/>
              </w:rPr>
              <w:t>98,61</w:t>
            </w:r>
          </w:p>
        </w:tc>
      </w:tr>
      <w:tr w:rsidR="00E803C0" w:rsidRPr="00E803C0" w:rsidTr="00E803C0">
        <w:trPr>
          <w:trHeight w:val="344"/>
        </w:trPr>
        <w:tc>
          <w:tcPr>
            <w:tcW w:w="3433"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both"/>
            </w:pPr>
            <w:r w:rsidRPr="00E803C0">
              <w:rPr>
                <w:rStyle w:val="Bodytext27pt"/>
                <w:color w:val="000000"/>
                <w:sz w:val="24"/>
                <w:szCs w:val="24"/>
              </w:rPr>
              <w:t>Общий коэффициент рождаемости</w:t>
            </w:r>
          </w:p>
        </w:tc>
        <w:tc>
          <w:tcPr>
            <w:tcW w:w="2076" w:type="dxa"/>
            <w:tcBorders>
              <w:top w:val="single" w:sz="4" w:space="0" w:color="auto"/>
              <w:left w:val="single" w:sz="4" w:space="0" w:color="auto"/>
              <w:bottom w:val="nil"/>
              <w:right w:val="nil"/>
            </w:tcBorders>
            <w:shd w:val="clear" w:color="auto" w:fill="FFFFFF"/>
            <w:vAlign w:val="bottom"/>
          </w:tcPr>
          <w:p w:rsidR="00E803C0" w:rsidRPr="00E803C0" w:rsidRDefault="00E803C0" w:rsidP="00E803C0">
            <w:pPr>
              <w:ind w:left="57" w:right="57"/>
              <w:jc w:val="center"/>
            </w:pPr>
            <w:r w:rsidRPr="00E803C0">
              <w:rPr>
                <w:rStyle w:val="Bodytext27pt"/>
                <w:color w:val="000000"/>
                <w:sz w:val="24"/>
                <w:szCs w:val="24"/>
              </w:rPr>
              <w:t>число родившихся на 1000 человек населения</w:t>
            </w:r>
          </w:p>
        </w:tc>
        <w:tc>
          <w:tcPr>
            <w:tcW w:w="724"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11,06</w:t>
            </w:r>
          </w:p>
        </w:tc>
        <w:tc>
          <w:tcPr>
            <w:tcW w:w="868"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10,2</w:t>
            </w:r>
          </w:p>
        </w:tc>
        <w:tc>
          <w:tcPr>
            <w:tcW w:w="869"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10,56</w:t>
            </w:r>
          </w:p>
        </w:tc>
        <w:tc>
          <w:tcPr>
            <w:tcW w:w="868"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10,78</w:t>
            </w:r>
          </w:p>
        </w:tc>
        <w:tc>
          <w:tcPr>
            <w:tcW w:w="869" w:type="dxa"/>
            <w:tcBorders>
              <w:top w:val="single" w:sz="4" w:space="0" w:color="auto"/>
              <w:left w:val="single" w:sz="4" w:space="0" w:color="auto"/>
              <w:bottom w:val="nil"/>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11,05</w:t>
            </w:r>
          </w:p>
        </w:tc>
        <w:tc>
          <w:tcPr>
            <w:tcW w:w="868" w:type="dxa"/>
            <w:tcBorders>
              <w:top w:val="single" w:sz="4" w:space="0" w:color="auto"/>
              <w:left w:val="single" w:sz="4" w:space="0" w:color="auto"/>
              <w:bottom w:val="nil"/>
              <w:right w:val="single" w:sz="4" w:space="0" w:color="auto"/>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11,25</w:t>
            </w:r>
          </w:p>
        </w:tc>
      </w:tr>
      <w:tr w:rsidR="00E803C0" w:rsidRPr="00E803C0" w:rsidTr="00E803C0">
        <w:trPr>
          <w:trHeight w:val="344"/>
        </w:trPr>
        <w:tc>
          <w:tcPr>
            <w:tcW w:w="3433" w:type="dxa"/>
            <w:tcBorders>
              <w:top w:val="single" w:sz="4" w:space="0" w:color="auto"/>
              <w:left w:val="single" w:sz="4" w:space="0" w:color="auto"/>
              <w:bottom w:val="single" w:sz="4" w:space="0" w:color="auto"/>
              <w:right w:val="nil"/>
            </w:tcBorders>
            <w:shd w:val="clear" w:color="auto" w:fill="FFFFFF"/>
            <w:vAlign w:val="center"/>
          </w:tcPr>
          <w:p w:rsidR="00E803C0" w:rsidRPr="00E803C0" w:rsidRDefault="00E803C0" w:rsidP="00E803C0">
            <w:pPr>
              <w:ind w:left="57" w:right="57"/>
              <w:jc w:val="both"/>
            </w:pPr>
            <w:r w:rsidRPr="00E803C0">
              <w:rPr>
                <w:rStyle w:val="Bodytext27pt"/>
                <w:color w:val="000000"/>
                <w:sz w:val="24"/>
                <w:szCs w:val="24"/>
              </w:rPr>
              <w:t>Общий коэффициент смертности</w:t>
            </w:r>
          </w:p>
        </w:tc>
        <w:tc>
          <w:tcPr>
            <w:tcW w:w="2076" w:type="dxa"/>
            <w:tcBorders>
              <w:top w:val="single" w:sz="4" w:space="0" w:color="auto"/>
              <w:left w:val="single" w:sz="4" w:space="0" w:color="auto"/>
              <w:bottom w:val="single" w:sz="4" w:space="0" w:color="auto"/>
              <w:right w:val="nil"/>
            </w:tcBorders>
            <w:shd w:val="clear" w:color="auto" w:fill="FFFFFF"/>
            <w:vAlign w:val="bottom"/>
          </w:tcPr>
          <w:p w:rsidR="00E803C0" w:rsidRPr="00E803C0" w:rsidRDefault="00E803C0" w:rsidP="00E803C0">
            <w:pPr>
              <w:ind w:left="57" w:right="57"/>
              <w:jc w:val="center"/>
            </w:pPr>
            <w:r w:rsidRPr="00E803C0">
              <w:rPr>
                <w:rStyle w:val="Bodytext27pt"/>
                <w:color w:val="000000"/>
                <w:sz w:val="24"/>
                <w:szCs w:val="24"/>
              </w:rPr>
              <w:t>число умерших на 1000 человек населения</w:t>
            </w:r>
          </w:p>
        </w:tc>
        <w:tc>
          <w:tcPr>
            <w:tcW w:w="724" w:type="dxa"/>
            <w:tcBorders>
              <w:top w:val="single" w:sz="4" w:space="0" w:color="auto"/>
              <w:left w:val="single" w:sz="4" w:space="0" w:color="auto"/>
              <w:bottom w:val="single" w:sz="4" w:space="0" w:color="auto"/>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21,7</w:t>
            </w:r>
          </w:p>
        </w:tc>
        <w:tc>
          <w:tcPr>
            <w:tcW w:w="868" w:type="dxa"/>
            <w:tcBorders>
              <w:top w:val="single" w:sz="4" w:space="0" w:color="auto"/>
              <w:left w:val="single" w:sz="4" w:space="0" w:color="auto"/>
              <w:bottom w:val="single" w:sz="4" w:space="0" w:color="auto"/>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21,2</w:t>
            </w:r>
          </w:p>
        </w:tc>
        <w:tc>
          <w:tcPr>
            <w:tcW w:w="869" w:type="dxa"/>
            <w:tcBorders>
              <w:top w:val="single" w:sz="4" w:space="0" w:color="auto"/>
              <w:left w:val="single" w:sz="4" w:space="0" w:color="auto"/>
              <w:bottom w:val="single" w:sz="4" w:space="0" w:color="auto"/>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21,56</w:t>
            </w:r>
          </w:p>
        </w:tc>
        <w:tc>
          <w:tcPr>
            <w:tcW w:w="868" w:type="dxa"/>
            <w:tcBorders>
              <w:top w:val="single" w:sz="4" w:space="0" w:color="auto"/>
              <w:left w:val="single" w:sz="4" w:space="0" w:color="auto"/>
              <w:bottom w:val="single" w:sz="4" w:space="0" w:color="auto"/>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21,6</w:t>
            </w:r>
          </w:p>
        </w:tc>
        <w:tc>
          <w:tcPr>
            <w:tcW w:w="869" w:type="dxa"/>
            <w:tcBorders>
              <w:top w:val="single" w:sz="4" w:space="0" w:color="auto"/>
              <w:left w:val="single" w:sz="4" w:space="0" w:color="auto"/>
              <w:bottom w:val="single" w:sz="4" w:space="0" w:color="auto"/>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21,68</w:t>
            </w:r>
          </w:p>
        </w:tc>
        <w:tc>
          <w:tcPr>
            <w:tcW w:w="868" w:type="dxa"/>
            <w:tcBorders>
              <w:top w:val="single" w:sz="4" w:space="0" w:color="auto"/>
              <w:left w:val="single" w:sz="4" w:space="0" w:color="auto"/>
              <w:bottom w:val="single" w:sz="4" w:space="0" w:color="auto"/>
              <w:right w:val="single" w:sz="4" w:space="0" w:color="auto"/>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21,7</w:t>
            </w:r>
          </w:p>
        </w:tc>
      </w:tr>
      <w:tr w:rsidR="00E803C0" w:rsidRPr="00E803C0" w:rsidTr="00E803C0">
        <w:trPr>
          <w:trHeight w:val="344"/>
        </w:trPr>
        <w:tc>
          <w:tcPr>
            <w:tcW w:w="3433" w:type="dxa"/>
            <w:tcBorders>
              <w:top w:val="single" w:sz="4" w:space="0" w:color="auto"/>
              <w:left w:val="single" w:sz="4" w:space="0" w:color="auto"/>
              <w:bottom w:val="single" w:sz="4" w:space="0" w:color="auto"/>
              <w:right w:val="nil"/>
            </w:tcBorders>
            <w:shd w:val="clear" w:color="auto" w:fill="FFFFFF"/>
            <w:vAlign w:val="center"/>
          </w:tcPr>
          <w:p w:rsidR="00E803C0" w:rsidRPr="00E803C0" w:rsidRDefault="00E803C0" w:rsidP="00E803C0">
            <w:pPr>
              <w:ind w:left="57" w:right="57"/>
              <w:jc w:val="both"/>
            </w:pPr>
            <w:r w:rsidRPr="00E803C0">
              <w:rPr>
                <w:rStyle w:val="Bodytext27pt"/>
                <w:color w:val="000000"/>
                <w:sz w:val="24"/>
                <w:szCs w:val="24"/>
              </w:rPr>
              <w:t>Коэффициент естественного прироста населения</w:t>
            </w:r>
          </w:p>
        </w:tc>
        <w:tc>
          <w:tcPr>
            <w:tcW w:w="2076" w:type="dxa"/>
            <w:tcBorders>
              <w:top w:val="single" w:sz="4" w:space="0" w:color="auto"/>
              <w:left w:val="single" w:sz="4" w:space="0" w:color="auto"/>
              <w:bottom w:val="single" w:sz="4" w:space="0" w:color="auto"/>
              <w:right w:val="nil"/>
            </w:tcBorders>
            <w:shd w:val="clear" w:color="auto" w:fill="FFFFFF"/>
            <w:vAlign w:val="bottom"/>
          </w:tcPr>
          <w:p w:rsidR="00E803C0" w:rsidRPr="00E803C0" w:rsidRDefault="00E803C0" w:rsidP="00E803C0">
            <w:pPr>
              <w:ind w:left="57" w:right="57"/>
              <w:jc w:val="center"/>
            </w:pPr>
            <w:r w:rsidRPr="00E803C0">
              <w:rPr>
                <w:rStyle w:val="Bodytext27pt"/>
                <w:color w:val="000000"/>
                <w:sz w:val="24"/>
                <w:szCs w:val="24"/>
              </w:rPr>
              <w:t>на 1000 человек населения</w:t>
            </w:r>
          </w:p>
        </w:tc>
        <w:tc>
          <w:tcPr>
            <w:tcW w:w="724" w:type="dxa"/>
            <w:tcBorders>
              <w:top w:val="single" w:sz="4" w:space="0" w:color="auto"/>
              <w:left w:val="single" w:sz="4" w:space="0" w:color="auto"/>
              <w:bottom w:val="single" w:sz="4" w:space="0" w:color="auto"/>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-10,7</w:t>
            </w:r>
          </w:p>
        </w:tc>
        <w:tc>
          <w:tcPr>
            <w:tcW w:w="868" w:type="dxa"/>
            <w:tcBorders>
              <w:top w:val="single" w:sz="4" w:space="0" w:color="auto"/>
              <w:left w:val="single" w:sz="4" w:space="0" w:color="auto"/>
              <w:bottom w:val="single" w:sz="4" w:space="0" w:color="auto"/>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-11</w:t>
            </w:r>
          </w:p>
        </w:tc>
        <w:tc>
          <w:tcPr>
            <w:tcW w:w="869" w:type="dxa"/>
            <w:tcBorders>
              <w:top w:val="single" w:sz="4" w:space="0" w:color="auto"/>
              <w:left w:val="single" w:sz="4" w:space="0" w:color="auto"/>
              <w:bottom w:val="single" w:sz="4" w:space="0" w:color="auto"/>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-11</w:t>
            </w:r>
          </w:p>
        </w:tc>
        <w:tc>
          <w:tcPr>
            <w:tcW w:w="868" w:type="dxa"/>
            <w:tcBorders>
              <w:top w:val="single" w:sz="4" w:space="0" w:color="auto"/>
              <w:left w:val="single" w:sz="4" w:space="0" w:color="auto"/>
              <w:bottom w:val="single" w:sz="4" w:space="0" w:color="auto"/>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-10,82</w:t>
            </w:r>
          </w:p>
        </w:tc>
        <w:tc>
          <w:tcPr>
            <w:tcW w:w="869" w:type="dxa"/>
            <w:tcBorders>
              <w:top w:val="single" w:sz="4" w:space="0" w:color="auto"/>
              <w:left w:val="single" w:sz="4" w:space="0" w:color="auto"/>
              <w:bottom w:val="single" w:sz="4" w:space="0" w:color="auto"/>
              <w:right w:val="nil"/>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-10,63</w:t>
            </w:r>
          </w:p>
        </w:tc>
        <w:tc>
          <w:tcPr>
            <w:tcW w:w="868" w:type="dxa"/>
            <w:tcBorders>
              <w:top w:val="single" w:sz="4" w:space="0" w:color="auto"/>
              <w:left w:val="single" w:sz="4" w:space="0" w:color="auto"/>
              <w:bottom w:val="single" w:sz="4" w:space="0" w:color="auto"/>
              <w:right w:val="single" w:sz="4" w:space="0" w:color="auto"/>
            </w:tcBorders>
            <w:shd w:val="clear" w:color="auto" w:fill="FFFFFF"/>
            <w:vAlign w:val="center"/>
          </w:tcPr>
          <w:p w:rsidR="00E803C0" w:rsidRPr="00E803C0" w:rsidRDefault="00E803C0" w:rsidP="00E803C0">
            <w:pPr>
              <w:ind w:left="57" w:right="57"/>
              <w:jc w:val="right"/>
            </w:pPr>
            <w:r w:rsidRPr="00E803C0">
              <w:rPr>
                <w:rStyle w:val="Bodytext27pt"/>
                <w:color w:val="000000"/>
                <w:sz w:val="24"/>
                <w:szCs w:val="24"/>
              </w:rPr>
              <w:t>-10,45</w:t>
            </w:r>
          </w:p>
        </w:tc>
      </w:tr>
    </w:tbl>
    <w:p w:rsidR="00E803C0" w:rsidRPr="00E803C0" w:rsidRDefault="00E803C0" w:rsidP="00E803C0">
      <w:pPr>
        <w:ind w:firstLine="567"/>
        <w:jc w:val="both"/>
      </w:pPr>
    </w:p>
    <w:p w:rsidR="001553A0" w:rsidRPr="00E803C0" w:rsidRDefault="00A51A5F" w:rsidP="00E803C0">
      <w:pPr>
        <w:ind w:firstLine="567"/>
        <w:jc w:val="both"/>
      </w:pPr>
      <w:r w:rsidRPr="00E803C0">
        <w:t>Увеличение численности будет зависеть от социально-экономического развития Кимовского района в целом, а также успешной политики, занятости населения, создания новых рабочих мест.</w:t>
      </w:r>
    </w:p>
    <w:p w:rsidR="00A51A5F" w:rsidRPr="00E803C0" w:rsidRDefault="00A51A5F" w:rsidP="00E803C0">
      <w:pPr>
        <w:ind w:firstLine="567"/>
        <w:jc w:val="both"/>
      </w:pPr>
      <w:r w:rsidRPr="00E803C0">
        <w:t>Главной задачей является увеличение численности сельского населения района, для этого необходимо привлекать сезонное население из города Кимовска и близ лежавших районов, и создавать новые рабочие места на селе. Необходимо усилить существующую систему сельского расселения, включающую в себя группы населенных пунктов, объединенных на основе хозяйственных и социальных связях и формирующих сельские поселения, а также локальные социально-хозяйственные и промышленные центры.</w:t>
      </w:r>
    </w:p>
    <w:p w:rsidR="00A51A5F" w:rsidRPr="00E803C0" w:rsidRDefault="00A51A5F" w:rsidP="00E803C0">
      <w:pPr>
        <w:ind w:firstLine="567"/>
        <w:jc w:val="both"/>
      </w:pPr>
      <w:r w:rsidRPr="00E803C0">
        <w:lastRenderedPageBreak/>
        <w:t>Основные организационно-хозяйственные связи развиваются в пределах территорий крупных сельскохозяйственных предприятий между хозяйственными центрами этих предприятий (как правило, крупными населенными пунктами), выполняющими организационные и производственно-инфраструктурные функции и населенными пунктами производственных подразделений, а также рядовыми населенными пунктами.</w:t>
      </w:r>
    </w:p>
    <w:p w:rsidR="00A51A5F" w:rsidRPr="00E803C0" w:rsidRDefault="00A51A5F" w:rsidP="00E803C0">
      <w:pPr>
        <w:ind w:firstLine="567"/>
        <w:jc w:val="both"/>
      </w:pPr>
      <w:r w:rsidRPr="00E803C0">
        <w:t>Социально-культурные связи осуществляются между центрами социального притяжения и рядовыми населенными пунктами.</w:t>
      </w:r>
    </w:p>
    <w:p w:rsidR="00A51A5F" w:rsidRPr="00E803C0" w:rsidRDefault="00A51A5F" w:rsidP="00E803C0">
      <w:pPr>
        <w:ind w:firstLine="567"/>
        <w:jc w:val="both"/>
      </w:pPr>
      <w:r w:rsidRPr="00E803C0">
        <w:t>В связи со значительной удаленностью ряда населенных пунктов и их хозяйственной или социальной самостоятельностью от центра группы формируются подцентры (социальные или хозяйственные).</w:t>
      </w:r>
    </w:p>
    <w:p w:rsidR="00A90CF3" w:rsidRPr="00E803C0" w:rsidRDefault="00A90CF3" w:rsidP="00E803C0">
      <w:pPr>
        <w:ind w:firstLine="567"/>
        <w:jc w:val="both"/>
      </w:pPr>
    </w:p>
    <w:p w:rsidR="00003927" w:rsidRPr="00E803C0" w:rsidRDefault="001115D4" w:rsidP="00E803C0">
      <w:pPr>
        <w:pStyle w:val="31"/>
        <w:spacing w:after="0" w:line="240" w:lineRule="auto"/>
        <w:ind w:firstLine="567"/>
        <w:jc w:val="both"/>
      </w:pPr>
      <w:bookmarkStart w:id="23" w:name="_Toc170540785"/>
      <w:bookmarkStart w:id="24" w:name="_Toc481090967"/>
      <w:r w:rsidRPr="00E803C0">
        <w:t xml:space="preserve">2.4. </w:t>
      </w:r>
      <w:r w:rsidR="00003927" w:rsidRPr="00E803C0">
        <w:t xml:space="preserve"> Мероприятия по градостроительному развитию</w:t>
      </w:r>
      <w:bookmarkEnd w:id="23"/>
      <w:r w:rsidR="00003927" w:rsidRPr="00E803C0">
        <w:t xml:space="preserve"> </w:t>
      </w:r>
      <w:bookmarkStart w:id="25" w:name="_Toc170540786"/>
      <w:r w:rsidR="00003927" w:rsidRPr="00E803C0">
        <w:t>территорий жилой застройки</w:t>
      </w:r>
      <w:bookmarkEnd w:id="24"/>
      <w:bookmarkEnd w:id="25"/>
    </w:p>
    <w:p w:rsidR="00E434F6" w:rsidRPr="00E803C0" w:rsidRDefault="00E434F6" w:rsidP="00E803C0">
      <w:pPr>
        <w:pStyle w:val="ae"/>
        <w:spacing w:line="240" w:lineRule="auto"/>
        <w:ind w:firstLine="709"/>
        <w:rPr>
          <w:color w:val="000000" w:themeColor="text1"/>
        </w:rPr>
      </w:pPr>
      <w:r w:rsidRPr="00E803C0">
        <w:rPr>
          <w:color w:val="000000" w:themeColor="text1"/>
        </w:rPr>
        <w:t xml:space="preserve">Анализ современного состояния выявил ряд проблем жилищного комплекса </w:t>
      </w:r>
      <w:r w:rsidR="00AC40C3" w:rsidRPr="00E803C0">
        <w:rPr>
          <w:color w:val="000000" w:themeColor="text1"/>
        </w:rPr>
        <w:t>Кимовск</w:t>
      </w:r>
      <w:r w:rsidRPr="00E803C0">
        <w:rPr>
          <w:color w:val="000000" w:themeColor="text1"/>
        </w:rPr>
        <w:t>ого района:</w:t>
      </w:r>
    </w:p>
    <w:p w:rsidR="00E434F6" w:rsidRPr="00E803C0" w:rsidRDefault="00E434F6" w:rsidP="00E803C0">
      <w:pPr>
        <w:pStyle w:val="ae"/>
        <w:numPr>
          <w:ilvl w:val="0"/>
          <w:numId w:val="44"/>
        </w:numPr>
        <w:spacing w:line="240" w:lineRule="auto"/>
        <w:rPr>
          <w:color w:val="000000" w:themeColor="text1"/>
        </w:rPr>
      </w:pPr>
      <w:r w:rsidRPr="00E803C0">
        <w:rPr>
          <w:color w:val="000000" w:themeColor="text1"/>
        </w:rPr>
        <w:t>Невысокий средний показатель жилищной обеспеченности 21,36 кв.м./чел;</w:t>
      </w:r>
    </w:p>
    <w:p w:rsidR="00E434F6" w:rsidRPr="00E803C0" w:rsidRDefault="00E434F6" w:rsidP="00E803C0">
      <w:pPr>
        <w:pStyle w:val="ae"/>
        <w:numPr>
          <w:ilvl w:val="0"/>
          <w:numId w:val="44"/>
        </w:numPr>
        <w:spacing w:line="240" w:lineRule="auto"/>
        <w:rPr>
          <w:color w:val="000000" w:themeColor="text1"/>
        </w:rPr>
      </w:pPr>
      <w:r w:rsidRPr="00E803C0">
        <w:rPr>
          <w:color w:val="000000" w:themeColor="text1"/>
        </w:rPr>
        <w:t>Низкий уровень инженерного обеспечения ряда поселений;</w:t>
      </w:r>
    </w:p>
    <w:p w:rsidR="00E434F6" w:rsidRPr="00E803C0" w:rsidRDefault="00E434F6" w:rsidP="00E803C0">
      <w:pPr>
        <w:pStyle w:val="ae"/>
        <w:numPr>
          <w:ilvl w:val="0"/>
          <w:numId w:val="44"/>
        </w:numPr>
        <w:spacing w:line="240" w:lineRule="auto"/>
        <w:rPr>
          <w:color w:val="000000" w:themeColor="text1"/>
        </w:rPr>
      </w:pPr>
      <w:r w:rsidRPr="00E803C0">
        <w:rPr>
          <w:color w:val="000000" w:themeColor="text1"/>
        </w:rPr>
        <w:t>Неспособность большого количества сельского населения за свой счет улучшить жилищные условия;</w:t>
      </w:r>
    </w:p>
    <w:p w:rsidR="00E434F6" w:rsidRPr="00E803C0" w:rsidRDefault="00E434F6" w:rsidP="00E803C0">
      <w:pPr>
        <w:pStyle w:val="ae"/>
        <w:numPr>
          <w:ilvl w:val="0"/>
          <w:numId w:val="44"/>
        </w:numPr>
        <w:spacing w:line="240" w:lineRule="auto"/>
        <w:rPr>
          <w:color w:val="000000" w:themeColor="text1"/>
        </w:rPr>
      </w:pPr>
      <w:r w:rsidRPr="00E803C0">
        <w:rPr>
          <w:color w:val="000000" w:themeColor="text1"/>
        </w:rPr>
        <w:t>Неудовлетворительное состояние жилого фонда в основном в малолюдных населенных пунктах (экспертная оценка).</w:t>
      </w:r>
    </w:p>
    <w:p w:rsidR="00E434F6" w:rsidRPr="00E803C0" w:rsidRDefault="00E434F6" w:rsidP="00E803C0">
      <w:pPr>
        <w:pStyle w:val="ConsPlusNormal"/>
        <w:widowControl/>
        <w:ind w:firstLine="540"/>
        <w:jc w:val="both"/>
        <w:rPr>
          <w:rFonts w:ascii="Times New Roman" w:hAnsi="Times New Roman" w:cs="Times New Roman"/>
          <w:color w:val="000000" w:themeColor="text1"/>
          <w:sz w:val="24"/>
          <w:szCs w:val="24"/>
        </w:rPr>
      </w:pPr>
      <w:r w:rsidRPr="00E803C0">
        <w:rPr>
          <w:rFonts w:ascii="Times New Roman" w:hAnsi="Times New Roman" w:cs="Times New Roman"/>
          <w:b/>
          <w:bCs/>
          <w:color w:val="000000" w:themeColor="text1"/>
          <w:sz w:val="24"/>
          <w:szCs w:val="24"/>
        </w:rPr>
        <w:tab/>
      </w:r>
      <w:r w:rsidRPr="00E803C0">
        <w:rPr>
          <w:rFonts w:ascii="Times New Roman" w:hAnsi="Times New Roman" w:cs="Times New Roman"/>
          <w:color w:val="000000" w:themeColor="text1"/>
          <w:sz w:val="24"/>
          <w:szCs w:val="24"/>
        </w:rPr>
        <w:t xml:space="preserve">Основной целью жилищной политики Кимовского района является формирование полноценной среды – комфортных условий проживания всех групп населения. Для этого необходимо: </w:t>
      </w:r>
    </w:p>
    <w:p w:rsidR="00E434F6" w:rsidRPr="00E803C0" w:rsidRDefault="00E434F6" w:rsidP="00E803C0">
      <w:pPr>
        <w:pStyle w:val="ConsPlusNormal"/>
        <w:widowControl/>
        <w:ind w:firstLine="540"/>
        <w:jc w:val="both"/>
        <w:rPr>
          <w:rFonts w:ascii="Times New Roman" w:hAnsi="Times New Roman" w:cs="Times New Roman"/>
          <w:color w:val="000000" w:themeColor="text1"/>
          <w:sz w:val="24"/>
          <w:szCs w:val="24"/>
        </w:rPr>
      </w:pPr>
      <w:r w:rsidRPr="00E803C0">
        <w:rPr>
          <w:rFonts w:ascii="Times New Roman" w:hAnsi="Times New Roman" w:cs="Times New Roman"/>
          <w:color w:val="000000" w:themeColor="text1"/>
          <w:sz w:val="24"/>
          <w:szCs w:val="24"/>
        </w:rPr>
        <w:t>1. Обеспечение земельных участков коммунальной инфраструктурой в целях жилищного строительства и развитие индивидуального жилищного строительства;</w:t>
      </w:r>
    </w:p>
    <w:p w:rsidR="00E434F6" w:rsidRPr="00E803C0" w:rsidRDefault="00E434F6" w:rsidP="00E803C0">
      <w:pPr>
        <w:pStyle w:val="ConsPlusNormal"/>
        <w:widowControl/>
        <w:ind w:firstLine="540"/>
        <w:jc w:val="both"/>
        <w:rPr>
          <w:rFonts w:ascii="Times New Roman" w:hAnsi="Times New Roman" w:cs="Times New Roman"/>
          <w:color w:val="000000" w:themeColor="text1"/>
          <w:sz w:val="24"/>
          <w:szCs w:val="24"/>
        </w:rPr>
      </w:pPr>
      <w:r w:rsidRPr="00E803C0">
        <w:rPr>
          <w:rFonts w:ascii="Times New Roman" w:hAnsi="Times New Roman" w:cs="Times New Roman"/>
          <w:color w:val="000000" w:themeColor="text1"/>
          <w:sz w:val="24"/>
          <w:szCs w:val="24"/>
        </w:rPr>
        <w:t>2. Модернизация объектов коммунальной инфраструктуры и техническая реновация жилищного фонда;</w:t>
      </w:r>
    </w:p>
    <w:p w:rsidR="00E434F6" w:rsidRPr="00E803C0" w:rsidRDefault="00E434F6" w:rsidP="00E803C0">
      <w:pPr>
        <w:pStyle w:val="ConsPlusNormal"/>
        <w:widowControl/>
        <w:ind w:firstLine="540"/>
        <w:jc w:val="both"/>
        <w:rPr>
          <w:rFonts w:ascii="Times New Roman" w:hAnsi="Times New Roman" w:cs="Times New Roman"/>
          <w:color w:val="000000" w:themeColor="text1"/>
          <w:sz w:val="24"/>
          <w:szCs w:val="24"/>
        </w:rPr>
      </w:pPr>
      <w:r w:rsidRPr="00E803C0">
        <w:rPr>
          <w:rFonts w:ascii="Times New Roman" w:hAnsi="Times New Roman" w:cs="Times New Roman"/>
          <w:color w:val="000000" w:themeColor="text1"/>
          <w:sz w:val="24"/>
          <w:szCs w:val="24"/>
        </w:rPr>
        <w:t>3. Обеспечение жильем отдельных категорий граждан и государственная поддержка работников бюджетной сферы при улучшении жилищных условий;</w:t>
      </w:r>
    </w:p>
    <w:p w:rsidR="00E434F6" w:rsidRPr="00E803C0" w:rsidRDefault="00E434F6" w:rsidP="00E803C0">
      <w:pPr>
        <w:pStyle w:val="ConsPlusNormal"/>
        <w:widowControl/>
        <w:ind w:firstLine="540"/>
        <w:jc w:val="both"/>
        <w:rPr>
          <w:rFonts w:ascii="Times New Roman" w:hAnsi="Times New Roman" w:cs="Times New Roman"/>
          <w:color w:val="000000" w:themeColor="text1"/>
          <w:sz w:val="24"/>
          <w:szCs w:val="24"/>
        </w:rPr>
      </w:pPr>
      <w:r w:rsidRPr="00E803C0">
        <w:rPr>
          <w:rFonts w:ascii="Times New Roman" w:hAnsi="Times New Roman" w:cs="Times New Roman"/>
          <w:color w:val="000000" w:themeColor="text1"/>
          <w:sz w:val="24"/>
          <w:szCs w:val="24"/>
        </w:rPr>
        <w:t>4. Обеспечение жильем молодых семей.</w:t>
      </w:r>
    </w:p>
    <w:p w:rsidR="00E434F6" w:rsidRPr="00E803C0" w:rsidRDefault="00E434F6" w:rsidP="00E803C0">
      <w:pPr>
        <w:jc w:val="both"/>
        <w:rPr>
          <w:color w:val="000000" w:themeColor="text1"/>
        </w:rPr>
      </w:pPr>
      <w:r w:rsidRPr="00E803C0">
        <w:rPr>
          <w:color w:val="000000" w:themeColor="text1"/>
        </w:rPr>
        <w:tab/>
        <w:t>Схемой территориального планирования Кимовского района предлагается решение следующих задач:</w:t>
      </w:r>
    </w:p>
    <w:p w:rsidR="00E434F6" w:rsidRPr="00E803C0" w:rsidRDefault="00E434F6" w:rsidP="00E803C0">
      <w:pPr>
        <w:pStyle w:val="21"/>
        <w:spacing w:line="240" w:lineRule="auto"/>
        <w:rPr>
          <w:bCs w:val="0"/>
          <w:color w:val="000000" w:themeColor="text1"/>
        </w:rPr>
      </w:pPr>
      <w:r w:rsidRPr="00E803C0">
        <w:rPr>
          <w:bCs w:val="0"/>
          <w:color w:val="000000" w:themeColor="text1"/>
        </w:rPr>
        <w:sym w:font="Symbol" w:char="00B7"/>
      </w:r>
      <w:r w:rsidRPr="00E803C0">
        <w:rPr>
          <w:bCs w:val="0"/>
          <w:color w:val="000000" w:themeColor="text1"/>
        </w:rPr>
        <w:t xml:space="preserve"> сохранение и увеличение многообразия жилой среды и застройки, отвечающей запросам различных групп  населения, размещение различных типов жилой застройки (коттеджной, секционной, различной этажности, блокированной) с дифференцированной жилищной обеспеченностью;</w:t>
      </w:r>
    </w:p>
    <w:p w:rsidR="00E434F6" w:rsidRPr="00E803C0" w:rsidRDefault="00E434F6" w:rsidP="00E803C0">
      <w:pPr>
        <w:ind w:firstLine="708"/>
        <w:jc w:val="both"/>
        <w:rPr>
          <w:color w:val="000000" w:themeColor="text1"/>
        </w:rPr>
      </w:pPr>
      <w:r w:rsidRPr="00E803C0">
        <w:rPr>
          <w:color w:val="000000" w:themeColor="text1"/>
        </w:rPr>
        <w:sym w:font="Symbol" w:char="00B7"/>
      </w:r>
      <w:r w:rsidRPr="00E803C0">
        <w:rPr>
          <w:color w:val="000000" w:themeColor="text1"/>
        </w:rPr>
        <w:t xml:space="preserve"> ликвидация аварийного и ветхого жилищного фонда во всех населенных пунктах района;</w:t>
      </w:r>
    </w:p>
    <w:p w:rsidR="00E434F6" w:rsidRPr="00E803C0" w:rsidRDefault="00E434F6" w:rsidP="00E803C0">
      <w:pPr>
        <w:ind w:firstLine="708"/>
        <w:jc w:val="both"/>
        <w:rPr>
          <w:color w:val="000000" w:themeColor="text1"/>
        </w:rPr>
      </w:pPr>
      <w:r w:rsidRPr="00E803C0">
        <w:rPr>
          <w:color w:val="000000" w:themeColor="text1"/>
        </w:rPr>
        <w:sym w:font="Symbol" w:char="00B7"/>
      </w:r>
      <w:r w:rsidRPr="00E803C0">
        <w:rPr>
          <w:color w:val="000000" w:themeColor="text1"/>
        </w:rPr>
        <w:t xml:space="preserve"> формирование комплексной жилой среды, отвечающей социальным требованиям доступности объектов и центров повседневного обслуживания, городского транспорта, рекреации;</w:t>
      </w:r>
    </w:p>
    <w:p w:rsidR="00E434F6" w:rsidRPr="00E803C0" w:rsidRDefault="00E434F6" w:rsidP="00E803C0">
      <w:pPr>
        <w:spacing w:after="60"/>
        <w:ind w:firstLine="710"/>
        <w:jc w:val="both"/>
        <w:rPr>
          <w:color w:val="000000" w:themeColor="text1"/>
        </w:rPr>
      </w:pPr>
      <w:r w:rsidRPr="00E803C0">
        <w:rPr>
          <w:color w:val="000000" w:themeColor="text1"/>
        </w:rPr>
        <w:sym w:font="Symbol" w:char="00B7"/>
      </w:r>
      <w:r w:rsidRPr="00E803C0">
        <w:rPr>
          <w:color w:val="000000" w:themeColor="text1"/>
        </w:rPr>
        <w:t xml:space="preserve"> внедрение экономических и административных рычагов, обеспечивающих сокращение сроков подготовки исходных материалов и технических условий для разработки проектной документации; </w:t>
      </w:r>
    </w:p>
    <w:p w:rsidR="00E434F6" w:rsidRPr="00E803C0" w:rsidRDefault="00E434F6" w:rsidP="00E803C0">
      <w:pPr>
        <w:spacing w:after="60"/>
        <w:ind w:firstLine="710"/>
        <w:jc w:val="both"/>
        <w:rPr>
          <w:bCs/>
          <w:color w:val="000000" w:themeColor="text1"/>
        </w:rPr>
      </w:pPr>
      <w:r w:rsidRPr="00E803C0">
        <w:rPr>
          <w:color w:val="000000" w:themeColor="text1"/>
        </w:rPr>
        <w:sym w:font="Symbol" w:char="00B7"/>
      </w:r>
      <w:r w:rsidRPr="00E803C0">
        <w:rPr>
          <w:color w:val="000000" w:themeColor="text1"/>
        </w:rPr>
        <w:t xml:space="preserve"> создание </w:t>
      </w:r>
      <w:r w:rsidRPr="00E803C0">
        <w:rPr>
          <w:bCs/>
          <w:color w:val="000000" w:themeColor="text1"/>
        </w:rPr>
        <w:t xml:space="preserve">прозрачных условий для формирования рынка земельных участков под застройку, рынка подрядных работ; </w:t>
      </w:r>
    </w:p>
    <w:p w:rsidR="00E434F6" w:rsidRPr="00E803C0" w:rsidRDefault="00E434F6" w:rsidP="00E803C0">
      <w:pPr>
        <w:ind w:firstLine="568"/>
        <w:jc w:val="both"/>
        <w:rPr>
          <w:color w:val="000000" w:themeColor="text1"/>
        </w:rPr>
      </w:pPr>
      <w:r w:rsidRPr="00E803C0">
        <w:rPr>
          <w:color w:val="000000" w:themeColor="text1"/>
        </w:rPr>
        <w:sym w:font="Symbol" w:char="00B7"/>
      </w:r>
      <w:r w:rsidRPr="00E803C0">
        <w:rPr>
          <w:color w:val="000000" w:themeColor="text1"/>
        </w:rPr>
        <w:t xml:space="preserve"> привлечение средств федерального бюджета, выделяемых для строительства жилья для льготных категорий граждан в рамках целевых федеральных программ.</w:t>
      </w:r>
    </w:p>
    <w:p w:rsidR="000D474E" w:rsidRPr="00E803C0" w:rsidRDefault="000D474E" w:rsidP="00E803C0">
      <w:pPr>
        <w:pStyle w:val="21"/>
        <w:spacing w:line="240" w:lineRule="auto"/>
        <w:rPr>
          <w:bCs w:val="0"/>
          <w:color w:val="000000" w:themeColor="text1"/>
        </w:rPr>
      </w:pPr>
      <w:r w:rsidRPr="00E803C0">
        <w:rPr>
          <w:bCs w:val="0"/>
          <w:color w:val="000000" w:themeColor="text1"/>
        </w:rPr>
        <w:t>Перечень населенных пунктов в которых предполагается  развитие жилой застройки:</w:t>
      </w:r>
    </w:p>
    <w:p w:rsidR="000D474E" w:rsidRPr="00E803C0" w:rsidRDefault="000D474E" w:rsidP="00E803C0">
      <w:pPr>
        <w:pStyle w:val="23"/>
        <w:spacing w:line="240" w:lineRule="auto"/>
        <w:ind w:firstLine="720"/>
        <w:rPr>
          <w:b w:val="0"/>
          <w:snapToGrid/>
          <w:color w:val="000000" w:themeColor="text1"/>
          <w:szCs w:val="24"/>
        </w:rPr>
      </w:pPr>
      <w:r w:rsidRPr="00E803C0">
        <w:rPr>
          <w:b w:val="0"/>
          <w:snapToGrid/>
          <w:color w:val="000000" w:themeColor="text1"/>
          <w:szCs w:val="24"/>
        </w:rPr>
        <w:t>-д.Старая Гать, п.Казановка, с. Черемухо</w:t>
      </w:r>
      <w:r w:rsidR="00166B03">
        <w:rPr>
          <w:b w:val="0"/>
          <w:snapToGrid/>
          <w:color w:val="000000" w:themeColor="text1"/>
          <w:szCs w:val="24"/>
        </w:rPr>
        <w:t>во</w:t>
      </w:r>
      <w:r w:rsidRPr="00E803C0">
        <w:rPr>
          <w:b w:val="0"/>
          <w:snapToGrid/>
          <w:color w:val="000000" w:themeColor="text1"/>
          <w:szCs w:val="24"/>
        </w:rPr>
        <w:t>, д.Бутыровка, вблизи п. Дружба, с. Гранки, д. Алексеевка, д. Александровка, д. Зубовка, д. Урусово, п. Апарки – д. Андреевка, д. Марчуги – д. Ковалевка, с. Хитровщина, с. Таболо, д. Кривозе</w:t>
      </w:r>
      <w:r w:rsidR="001E60B8">
        <w:rPr>
          <w:b w:val="0"/>
          <w:snapToGrid/>
          <w:color w:val="000000" w:themeColor="text1"/>
          <w:szCs w:val="24"/>
        </w:rPr>
        <w:t>л</w:t>
      </w:r>
      <w:r w:rsidRPr="00E803C0">
        <w:rPr>
          <w:b w:val="0"/>
          <w:snapToGrid/>
          <w:color w:val="000000" w:themeColor="text1"/>
          <w:szCs w:val="24"/>
        </w:rPr>
        <w:t>ье, с. Краснополье, д. Белоозеро, д. Кропотово – с. Покровское. В перспективе развития города Кимовск предполагается строительство нового жилья из 5 этажных домов и индивидуальной жилой застройки.</w:t>
      </w:r>
      <w:r w:rsidRPr="00E803C0">
        <w:rPr>
          <w:szCs w:val="24"/>
        </w:rPr>
        <w:t xml:space="preserve"> </w:t>
      </w:r>
    </w:p>
    <w:p w:rsidR="000D474E" w:rsidRPr="00E803C0" w:rsidRDefault="000D474E" w:rsidP="00E803C0">
      <w:pPr>
        <w:ind w:firstLine="568"/>
        <w:jc w:val="both"/>
        <w:rPr>
          <w:color w:val="000000" w:themeColor="text1"/>
        </w:rPr>
      </w:pPr>
    </w:p>
    <w:p w:rsidR="00C56A3F" w:rsidRPr="00E803C0" w:rsidRDefault="00C56A3F" w:rsidP="00E803C0">
      <w:pPr>
        <w:shd w:val="clear" w:color="auto" w:fill="FFFFFF"/>
        <w:jc w:val="both"/>
      </w:pPr>
      <w:r w:rsidRPr="00E803C0">
        <w:rPr>
          <w:color w:val="333333"/>
        </w:rPr>
        <w:lastRenderedPageBreak/>
        <w:t>   </w:t>
      </w:r>
      <w:r w:rsidRPr="00E803C0">
        <w:t>Жилищный фонд муниципального образования Кимовский район  составляет 5272 жилых дома, из них 1189 муниципальный жилой фонд; из них 610 жилых дома являются непригодными для проживания.</w:t>
      </w:r>
    </w:p>
    <w:p w:rsidR="00C56A3F" w:rsidRPr="00E803C0" w:rsidRDefault="00C56A3F" w:rsidP="00E803C0">
      <w:pPr>
        <w:shd w:val="clear" w:color="auto" w:fill="FFFFFF"/>
        <w:spacing w:after="187"/>
        <w:jc w:val="both"/>
      </w:pPr>
      <w:r w:rsidRPr="00E803C0">
        <w:t>Администрация МО Кимовский район реализует ряд долгосрочных целевых программ и мероприятий, направленных на  модернизацию и реконструкцию объектов коммунальной инфраструктуры и ремонт</w:t>
      </w:r>
      <w:r w:rsidR="00177144" w:rsidRPr="00E803C0">
        <w:t xml:space="preserve"> жилищного фонда:</w:t>
      </w:r>
    </w:p>
    <w:p w:rsidR="00C56A3F" w:rsidRPr="00E803C0" w:rsidRDefault="00C56A3F" w:rsidP="00E803C0">
      <w:pPr>
        <w:shd w:val="clear" w:color="auto" w:fill="FFFFFF"/>
        <w:spacing w:after="187"/>
        <w:jc w:val="both"/>
      </w:pPr>
      <w:r w:rsidRPr="00E803C0">
        <w:t>1.Долгосрочная целевая программа «Модернизация и капитальный ремонт объектов коммунальной инфраструктуры Туль</w:t>
      </w:r>
      <w:r w:rsidR="00FE4D9D" w:rsidRPr="00E803C0">
        <w:t>ской области на 2012-2016 годы».</w:t>
      </w:r>
    </w:p>
    <w:p w:rsidR="00C56A3F" w:rsidRPr="00E803C0" w:rsidRDefault="00C56A3F" w:rsidP="00E803C0">
      <w:pPr>
        <w:shd w:val="clear" w:color="auto" w:fill="FFFFFF"/>
        <w:spacing w:after="187"/>
        <w:jc w:val="both"/>
      </w:pPr>
      <w:r w:rsidRPr="00E803C0">
        <w:t>На основании постановления правительства ТО от 30.12.2013г № 840 утверждена региональная программа капитального ремонта общего имущества в многоквартирных домах</w:t>
      </w:r>
      <w:r w:rsidR="005F6E9D" w:rsidRPr="00E803C0">
        <w:t>,</w:t>
      </w:r>
      <w:r w:rsidRPr="00E803C0">
        <w:t xml:space="preserve"> расположенных на территории ТО, в которой определены  перечень капитального  ремонта виды запланированных  работ, период их проведения.  В соответствии с  этим  по Кимовскому району в региональную программу  капитального  ремонта вошли:</w:t>
      </w:r>
    </w:p>
    <w:p w:rsidR="00C56A3F" w:rsidRPr="00E803C0" w:rsidRDefault="00C56A3F" w:rsidP="00E803C0">
      <w:pPr>
        <w:shd w:val="clear" w:color="auto" w:fill="FFFFFF"/>
        <w:spacing w:after="187"/>
        <w:jc w:val="both"/>
      </w:pPr>
      <w:r w:rsidRPr="00E803C0">
        <w:t>г. Кимовск- 353 дома</w:t>
      </w:r>
    </w:p>
    <w:p w:rsidR="00C56A3F" w:rsidRPr="00E803C0" w:rsidRDefault="00C56A3F" w:rsidP="00E803C0">
      <w:pPr>
        <w:shd w:val="clear" w:color="auto" w:fill="FFFFFF"/>
        <w:spacing w:after="187"/>
        <w:jc w:val="both"/>
      </w:pPr>
      <w:r w:rsidRPr="00E803C0">
        <w:t>МО Епифанское  -21 дом</w:t>
      </w:r>
    </w:p>
    <w:p w:rsidR="00C56A3F" w:rsidRPr="00E803C0" w:rsidRDefault="00C56A3F" w:rsidP="00E803C0">
      <w:pPr>
        <w:shd w:val="clear" w:color="auto" w:fill="FFFFFF"/>
        <w:spacing w:after="187"/>
        <w:jc w:val="both"/>
      </w:pPr>
      <w:r w:rsidRPr="00E803C0">
        <w:t>МО Новольвовск-48 домов.</w:t>
      </w:r>
    </w:p>
    <w:p w:rsidR="00C56A3F" w:rsidRPr="00E803C0" w:rsidRDefault="00FE4D9D" w:rsidP="00E803C0">
      <w:pPr>
        <w:shd w:val="clear" w:color="auto" w:fill="FFFFFF"/>
        <w:spacing w:after="187"/>
        <w:jc w:val="both"/>
      </w:pPr>
      <w:r w:rsidRPr="00E803C0">
        <w:t>2.Р</w:t>
      </w:r>
      <w:r w:rsidR="00C56A3F" w:rsidRPr="00E803C0">
        <w:t>егиональная «Адресная программа по переселению граждан из аварийного жилищного фонда с учетом необходимости развития малоэтажного строительства в муниципальном образовании город Кимовск Кимовского района на 2013-2017 годы».</w:t>
      </w:r>
    </w:p>
    <w:p w:rsidR="00C56A3F" w:rsidRPr="00E803C0" w:rsidRDefault="00C56A3F" w:rsidP="00E803C0">
      <w:pPr>
        <w:shd w:val="clear" w:color="auto" w:fill="FFFFFF"/>
        <w:spacing w:after="187"/>
        <w:jc w:val="both"/>
      </w:pPr>
      <w:r w:rsidRPr="00E803C0">
        <w:t>В рамках Программы планируется:</w:t>
      </w:r>
    </w:p>
    <w:p w:rsidR="00C56A3F" w:rsidRPr="00E803C0" w:rsidRDefault="00C56A3F" w:rsidP="00E803C0">
      <w:pPr>
        <w:shd w:val="clear" w:color="auto" w:fill="FFFFFF"/>
        <w:spacing w:after="187"/>
        <w:jc w:val="both"/>
      </w:pPr>
      <w:r w:rsidRPr="00E803C0">
        <w:t>- переселить в благоустроенное жилье - 2 247  человек;</w:t>
      </w:r>
    </w:p>
    <w:p w:rsidR="00C56A3F" w:rsidRPr="00E803C0" w:rsidRDefault="00C56A3F" w:rsidP="00E803C0">
      <w:pPr>
        <w:shd w:val="clear" w:color="auto" w:fill="FFFFFF"/>
        <w:spacing w:after="187"/>
        <w:jc w:val="both"/>
      </w:pPr>
      <w:r w:rsidRPr="00E803C0">
        <w:t>- приобрести благоустроенных жилых помещений -1 093 квартиры;</w:t>
      </w:r>
    </w:p>
    <w:p w:rsidR="00C56A3F" w:rsidRPr="00E803C0" w:rsidRDefault="00C56A3F" w:rsidP="00E803C0">
      <w:pPr>
        <w:shd w:val="clear" w:color="auto" w:fill="FFFFFF"/>
        <w:spacing w:after="187"/>
        <w:jc w:val="both"/>
      </w:pPr>
      <w:r w:rsidRPr="00E803C0">
        <w:rPr>
          <w:color w:val="333333"/>
        </w:rPr>
        <w:t xml:space="preserve">- </w:t>
      </w:r>
      <w:r w:rsidRPr="00E803C0">
        <w:t>расселить граждан из аварийного жилищного  фонда  и приобрести благоустроенного  жилья – не менее 46 686,66 кв.м.;</w:t>
      </w:r>
    </w:p>
    <w:p w:rsidR="00C56A3F" w:rsidRPr="00E803C0" w:rsidRDefault="00C56A3F" w:rsidP="00E803C0">
      <w:pPr>
        <w:shd w:val="clear" w:color="auto" w:fill="FFFFFF"/>
        <w:spacing w:after="187"/>
        <w:jc w:val="both"/>
      </w:pPr>
      <w:r w:rsidRPr="00E803C0">
        <w:t>- ликвидировать аварийный жилищный  фонд – 56 084,4 кв.м.</w:t>
      </w:r>
    </w:p>
    <w:p w:rsidR="007A12FA" w:rsidRPr="00E803C0" w:rsidRDefault="007A12FA" w:rsidP="00E803C0">
      <w:pPr>
        <w:pStyle w:val="23"/>
        <w:spacing w:line="240" w:lineRule="auto"/>
        <w:rPr>
          <w:b w:val="0"/>
          <w:szCs w:val="24"/>
        </w:rPr>
      </w:pPr>
      <w:r w:rsidRPr="00E803C0">
        <w:rPr>
          <w:b w:val="0"/>
          <w:szCs w:val="24"/>
        </w:rPr>
        <w:t xml:space="preserve">Проектом предлагается провести реконструкцию существующего муниципального жилищного фонда. </w:t>
      </w:r>
    </w:p>
    <w:p w:rsidR="00FE4D9D" w:rsidRPr="00E803C0" w:rsidRDefault="00FE4D9D" w:rsidP="00E803C0">
      <w:pPr>
        <w:jc w:val="both"/>
      </w:pPr>
      <w:r w:rsidRPr="00E803C0">
        <w:t xml:space="preserve">3. В районе продолжается активное строительство нового многоэтажного жилья в рамках муниципальной программы «Обеспечение качественным жильем населения Кимовского района».  </w:t>
      </w:r>
    </w:p>
    <w:p w:rsidR="00FE4D9D" w:rsidRPr="00E803C0" w:rsidRDefault="00FE4D9D" w:rsidP="00E803C0">
      <w:pPr>
        <w:ind w:firstLine="567"/>
        <w:jc w:val="both"/>
      </w:pPr>
      <w:r w:rsidRPr="00E803C0">
        <w:t xml:space="preserve">В 2016  году  завершен 3-й этап строительства, по которому были приобретены 331 квартира, общей площадью около 16 тыс.кв.м для  688 человек. </w:t>
      </w:r>
    </w:p>
    <w:p w:rsidR="00FE4D9D" w:rsidRPr="00E803C0" w:rsidRDefault="00FE4D9D" w:rsidP="00E803C0">
      <w:pPr>
        <w:ind w:firstLine="567"/>
        <w:jc w:val="both"/>
      </w:pPr>
      <w:r w:rsidRPr="00E803C0">
        <w:t xml:space="preserve">Четвёртой  очередью  строительства по  этапу  переселения  2016 года предусмотрено     приобретение ещё 280  квартир, общей площадью 13.5 тыс. кв.м для переселения  600 человек. </w:t>
      </w:r>
    </w:p>
    <w:p w:rsidR="00FE4D9D" w:rsidRPr="00E803C0" w:rsidRDefault="00FE4D9D" w:rsidP="00E803C0">
      <w:pPr>
        <w:ind w:firstLine="567"/>
        <w:jc w:val="both"/>
      </w:pPr>
      <w:r w:rsidRPr="00E803C0">
        <w:t>В случае  успешного  завершения всех  четырех  этапов  переселения  уже  к  середине  2017  года  кимовчане  получат 1417  новых  благоустроенных  квартир, площадью более 63 тыс. кв.м в капитальных домах с новыми  инженерными  коммуникациями. Планомерно продолжается благоустройство микрорайона.</w:t>
      </w:r>
    </w:p>
    <w:p w:rsidR="00FE4D9D" w:rsidRPr="00E803C0" w:rsidRDefault="00FE4D9D" w:rsidP="00E803C0">
      <w:pPr>
        <w:ind w:firstLine="567"/>
        <w:jc w:val="both"/>
      </w:pPr>
      <w:r w:rsidRPr="00E803C0">
        <w:t xml:space="preserve">По сравнению с объёмами 2012 года  уровень введенного в эксплуатацию жилья увеличился почти в 15 раз. </w:t>
      </w:r>
    </w:p>
    <w:p w:rsidR="00FE4D9D" w:rsidRPr="00E803C0" w:rsidRDefault="00FE4D9D" w:rsidP="00E803C0">
      <w:pPr>
        <w:ind w:firstLine="567"/>
        <w:jc w:val="both"/>
      </w:pPr>
      <w:r w:rsidRPr="00E803C0">
        <w:t>В тоже время, на месте демонтированного ветхого жилья строятся объекты розничной торговли, осуществляется благоустройство, отмежёванные участки под бывшими бараками предоставляются под индивидуальную жилую застройку, следовательно, со временем будут появляться современные жилые дома.</w:t>
      </w:r>
    </w:p>
    <w:p w:rsidR="00FE4D9D" w:rsidRPr="00E803C0" w:rsidRDefault="00FE4D9D" w:rsidP="00E803C0">
      <w:pPr>
        <w:pStyle w:val="31"/>
        <w:spacing w:after="0" w:line="240" w:lineRule="auto"/>
        <w:ind w:firstLine="567"/>
        <w:jc w:val="both"/>
      </w:pPr>
      <w:bookmarkStart w:id="26" w:name="_Toc151463579"/>
      <w:bookmarkStart w:id="27" w:name="_Toc170540787"/>
      <w:bookmarkStart w:id="28" w:name="_Toc481090968"/>
    </w:p>
    <w:p w:rsidR="00003927" w:rsidRPr="00E803C0" w:rsidRDefault="001115D4" w:rsidP="00E803C0">
      <w:pPr>
        <w:pStyle w:val="31"/>
        <w:spacing w:after="0" w:line="240" w:lineRule="auto"/>
        <w:ind w:firstLine="567"/>
        <w:jc w:val="both"/>
      </w:pPr>
      <w:r w:rsidRPr="00E803C0">
        <w:t>2.5</w:t>
      </w:r>
      <w:r w:rsidR="00A90CF3" w:rsidRPr="00E803C0">
        <w:t xml:space="preserve">. </w:t>
      </w:r>
      <w:r w:rsidR="00003927" w:rsidRPr="00E803C0">
        <w:t>Основные направления развития системы культурно-бытового обслуживания</w:t>
      </w:r>
      <w:bookmarkEnd w:id="26"/>
      <w:bookmarkEnd w:id="27"/>
      <w:bookmarkEnd w:id="28"/>
    </w:p>
    <w:p w:rsidR="001115D4" w:rsidRPr="00E803C0" w:rsidRDefault="001115D4" w:rsidP="00E803C0">
      <w:pPr>
        <w:pStyle w:val="ae"/>
        <w:spacing w:line="240" w:lineRule="auto"/>
        <w:ind w:firstLine="567"/>
      </w:pPr>
      <w:r w:rsidRPr="00E803C0">
        <w:tab/>
        <w:t xml:space="preserve">Система обслуживания является важным элементом триумвирата - экономическая база – система расселения – система обслуживания, составляющего каркас градостроительной </w:t>
      </w:r>
      <w:r w:rsidRPr="00E803C0">
        <w:lastRenderedPageBreak/>
        <w:t>деятельности на территории Кимовского района. Система обслуживания базируется на схеме размещения производительных сил района и формирует социальную составляющую системы расселения.</w:t>
      </w:r>
    </w:p>
    <w:p w:rsidR="001115D4" w:rsidRPr="00E803C0" w:rsidRDefault="001115D4" w:rsidP="00E803C0">
      <w:pPr>
        <w:ind w:firstLine="567"/>
        <w:jc w:val="both"/>
      </w:pPr>
      <w:r w:rsidRPr="00E803C0">
        <w:tab/>
        <w:t>Для Кимовского района предлагается 3-х уровневая структура обслуживания:</w:t>
      </w:r>
    </w:p>
    <w:p w:rsidR="001115D4" w:rsidRPr="00E803C0" w:rsidRDefault="001115D4" w:rsidP="00E803C0">
      <w:pPr>
        <w:ind w:firstLine="567"/>
        <w:jc w:val="both"/>
      </w:pPr>
      <w:r w:rsidRPr="00E803C0">
        <w:tab/>
      </w:r>
      <w:r w:rsidRPr="00E803C0">
        <w:tab/>
        <w:t>1 уровень – районный</w:t>
      </w:r>
    </w:p>
    <w:p w:rsidR="001115D4" w:rsidRPr="00E803C0" w:rsidRDefault="001115D4" w:rsidP="00E803C0">
      <w:pPr>
        <w:ind w:firstLine="567"/>
        <w:jc w:val="both"/>
      </w:pPr>
      <w:r w:rsidRPr="00E803C0">
        <w:tab/>
      </w:r>
      <w:r w:rsidRPr="00E803C0">
        <w:tab/>
        <w:t>2 уровень – местный</w:t>
      </w:r>
    </w:p>
    <w:p w:rsidR="001115D4" w:rsidRPr="00E803C0" w:rsidRDefault="001115D4" w:rsidP="00E803C0">
      <w:pPr>
        <w:ind w:firstLine="567"/>
        <w:jc w:val="both"/>
      </w:pPr>
      <w:r w:rsidRPr="00E803C0">
        <w:tab/>
      </w:r>
      <w:r w:rsidRPr="00E803C0">
        <w:tab/>
        <w:t>3 уровень – поселенческий</w:t>
      </w:r>
    </w:p>
    <w:p w:rsidR="001115D4" w:rsidRPr="00E803C0" w:rsidRDefault="001115D4" w:rsidP="00E803C0">
      <w:pPr>
        <w:ind w:firstLine="567"/>
        <w:jc w:val="both"/>
      </w:pPr>
      <w:r w:rsidRPr="00E803C0">
        <w:tab/>
        <w:t xml:space="preserve">В таблице представлена характеристика уровней культурно-бытового обслуживания района. </w:t>
      </w:r>
    </w:p>
    <w:p w:rsidR="00A90CF3" w:rsidRPr="00E803C0" w:rsidRDefault="00A90CF3" w:rsidP="00E803C0">
      <w:pPr>
        <w:pStyle w:val="aa"/>
        <w:ind w:firstLine="567"/>
        <w:jc w:val="both"/>
      </w:pPr>
    </w:p>
    <w:p w:rsidR="001115D4" w:rsidRPr="00E803C0" w:rsidRDefault="001115D4" w:rsidP="00E803C0">
      <w:pPr>
        <w:pStyle w:val="aa"/>
        <w:ind w:firstLine="567"/>
        <w:jc w:val="both"/>
      </w:pPr>
      <w:r w:rsidRPr="00E803C0">
        <w:t xml:space="preserve">Характеристика системы культурно-бытового обслуживания </w:t>
      </w:r>
      <w:r w:rsidR="00647B47" w:rsidRPr="00E803C0">
        <w:t>Кимовского</w:t>
      </w:r>
      <w:r w:rsidRPr="00E803C0">
        <w:t xml:space="preserve"> района</w:t>
      </w:r>
    </w:p>
    <w:tbl>
      <w:tblPr>
        <w:tblW w:w="10490" w:type="dxa"/>
        <w:tblInd w:w="108" w:type="dxa"/>
        <w:tblBorders>
          <w:top w:val="single" w:sz="4" w:space="0" w:color="auto"/>
          <w:left w:val="single" w:sz="4" w:space="0" w:color="auto"/>
          <w:bottom w:val="single" w:sz="4" w:space="0" w:color="auto"/>
          <w:right w:val="single" w:sz="4" w:space="0" w:color="auto"/>
        </w:tblBorders>
        <w:tblLook w:val="0000"/>
      </w:tblPr>
      <w:tblGrid>
        <w:gridCol w:w="1800"/>
        <w:gridCol w:w="2340"/>
        <w:gridCol w:w="3060"/>
        <w:gridCol w:w="3290"/>
      </w:tblGrid>
      <w:tr w:rsidR="001115D4" w:rsidRPr="00E803C0" w:rsidTr="00D97C43">
        <w:tc>
          <w:tcPr>
            <w:tcW w:w="1800" w:type="dxa"/>
            <w:tcBorders>
              <w:top w:val="single" w:sz="4" w:space="0" w:color="auto"/>
              <w:left w:val="single" w:sz="4" w:space="0" w:color="auto"/>
              <w:bottom w:val="single" w:sz="4" w:space="0" w:color="auto"/>
              <w:right w:val="single" w:sz="4" w:space="0" w:color="auto"/>
            </w:tcBorders>
          </w:tcPr>
          <w:p w:rsidR="001115D4" w:rsidRPr="00E803C0" w:rsidRDefault="001115D4" w:rsidP="00E803C0">
            <w:pPr>
              <w:pStyle w:val="aa"/>
              <w:ind w:hanging="32"/>
              <w:jc w:val="both"/>
            </w:pPr>
            <w:r w:rsidRPr="00E803C0">
              <w:t>Уровень обслуживания</w:t>
            </w:r>
          </w:p>
        </w:tc>
        <w:tc>
          <w:tcPr>
            <w:tcW w:w="2340" w:type="dxa"/>
            <w:tcBorders>
              <w:top w:val="single" w:sz="4" w:space="0" w:color="auto"/>
              <w:left w:val="single" w:sz="4" w:space="0" w:color="auto"/>
              <w:bottom w:val="single" w:sz="4" w:space="0" w:color="auto"/>
              <w:right w:val="single" w:sz="4" w:space="0" w:color="auto"/>
            </w:tcBorders>
          </w:tcPr>
          <w:p w:rsidR="001115D4" w:rsidRPr="00E803C0" w:rsidRDefault="001115D4" w:rsidP="00E803C0">
            <w:pPr>
              <w:ind w:hanging="32"/>
              <w:jc w:val="both"/>
              <w:rPr>
                <w:b/>
                <w:bCs/>
              </w:rPr>
            </w:pPr>
            <w:r w:rsidRPr="00E803C0">
              <w:rPr>
                <w:b/>
                <w:bCs/>
              </w:rPr>
              <w:t>Населенные пункты</w:t>
            </w:r>
          </w:p>
        </w:tc>
        <w:tc>
          <w:tcPr>
            <w:tcW w:w="3060" w:type="dxa"/>
            <w:tcBorders>
              <w:top w:val="single" w:sz="4" w:space="0" w:color="auto"/>
              <w:left w:val="single" w:sz="4" w:space="0" w:color="auto"/>
              <w:bottom w:val="single" w:sz="4" w:space="0" w:color="auto"/>
              <w:right w:val="single" w:sz="4" w:space="0" w:color="auto"/>
            </w:tcBorders>
          </w:tcPr>
          <w:p w:rsidR="001115D4" w:rsidRPr="00E803C0" w:rsidRDefault="001115D4" w:rsidP="00E803C0">
            <w:pPr>
              <w:ind w:hanging="32"/>
              <w:jc w:val="both"/>
              <w:rPr>
                <w:b/>
                <w:bCs/>
              </w:rPr>
            </w:pPr>
            <w:r w:rsidRPr="00E803C0">
              <w:rPr>
                <w:b/>
                <w:bCs/>
              </w:rPr>
              <w:t>Хозяйственно-градостроительная специализация (градообразующие функции)</w:t>
            </w:r>
          </w:p>
        </w:tc>
        <w:tc>
          <w:tcPr>
            <w:tcW w:w="3290" w:type="dxa"/>
            <w:tcBorders>
              <w:top w:val="single" w:sz="4" w:space="0" w:color="auto"/>
              <w:left w:val="single" w:sz="4" w:space="0" w:color="auto"/>
              <w:bottom w:val="single" w:sz="4" w:space="0" w:color="auto"/>
              <w:right w:val="single" w:sz="4" w:space="0" w:color="auto"/>
            </w:tcBorders>
          </w:tcPr>
          <w:p w:rsidR="001115D4" w:rsidRPr="00E803C0" w:rsidRDefault="001115D4" w:rsidP="00E803C0">
            <w:pPr>
              <w:ind w:hanging="32"/>
              <w:jc w:val="both"/>
              <w:rPr>
                <w:b/>
                <w:bCs/>
              </w:rPr>
            </w:pPr>
            <w:r w:rsidRPr="00E803C0">
              <w:rPr>
                <w:b/>
                <w:bCs/>
              </w:rPr>
              <w:t>Специализация видов обслуживания</w:t>
            </w:r>
          </w:p>
        </w:tc>
      </w:tr>
      <w:tr w:rsidR="001115D4" w:rsidRPr="00E803C0" w:rsidTr="00D97C43">
        <w:trPr>
          <w:trHeight w:val="2118"/>
        </w:trPr>
        <w:tc>
          <w:tcPr>
            <w:tcW w:w="1800" w:type="dxa"/>
            <w:tcBorders>
              <w:top w:val="single" w:sz="4" w:space="0" w:color="auto"/>
              <w:left w:val="single" w:sz="4" w:space="0" w:color="auto"/>
              <w:bottom w:val="single" w:sz="4" w:space="0" w:color="auto"/>
              <w:right w:val="single" w:sz="4" w:space="0" w:color="auto"/>
            </w:tcBorders>
          </w:tcPr>
          <w:p w:rsidR="001115D4" w:rsidRPr="00E803C0" w:rsidRDefault="001115D4" w:rsidP="00E803C0">
            <w:pPr>
              <w:ind w:hanging="32"/>
              <w:jc w:val="both"/>
            </w:pPr>
            <w:r w:rsidRPr="00E803C0">
              <w:t>Районный</w:t>
            </w:r>
          </w:p>
        </w:tc>
        <w:tc>
          <w:tcPr>
            <w:tcW w:w="2340" w:type="dxa"/>
            <w:tcBorders>
              <w:top w:val="single" w:sz="4" w:space="0" w:color="auto"/>
              <w:left w:val="single" w:sz="4" w:space="0" w:color="auto"/>
              <w:bottom w:val="single" w:sz="4" w:space="0" w:color="auto"/>
              <w:right w:val="single" w:sz="4" w:space="0" w:color="auto"/>
            </w:tcBorders>
          </w:tcPr>
          <w:p w:rsidR="001115D4" w:rsidRPr="00E803C0" w:rsidRDefault="001115D4" w:rsidP="00E803C0">
            <w:pPr>
              <w:ind w:hanging="32"/>
              <w:jc w:val="both"/>
            </w:pPr>
            <w:r w:rsidRPr="00E803C0">
              <w:t>Центр района – Город Кимов</w:t>
            </w:r>
            <w:r w:rsidR="00D15833" w:rsidRPr="00E803C0">
              <w:t>ск</w:t>
            </w:r>
          </w:p>
        </w:tc>
        <w:tc>
          <w:tcPr>
            <w:tcW w:w="3060" w:type="dxa"/>
            <w:tcBorders>
              <w:top w:val="single" w:sz="4" w:space="0" w:color="auto"/>
              <w:left w:val="single" w:sz="4" w:space="0" w:color="auto"/>
              <w:bottom w:val="single" w:sz="4" w:space="0" w:color="auto"/>
              <w:right w:val="single" w:sz="4" w:space="0" w:color="auto"/>
            </w:tcBorders>
          </w:tcPr>
          <w:p w:rsidR="001115D4" w:rsidRPr="00E803C0" w:rsidRDefault="001115D4" w:rsidP="00E803C0">
            <w:pPr>
              <w:ind w:hanging="32"/>
              <w:jc w:val="both"/>
            </w:pPr>
            <w:r w:rsidRPr="00E803C0">
              <w:t>Административный центр района</w:t>
            </w:r>
          </w:p>
          <w:p w:rsidR="001115D4" w:rsidRPr="00E803C0" w:rsidRDefault="001115D4" w:rsidP="00E803C0">
            <w:pPr>
              <w:ind w:hanging="32"/>
              <w:jc w:val="both"/>
            </w:pPr>
            <w:r w:rsidRPr="00E803C0">
              <w:t>Промышленный центр района</w:t>
            </w:r>
          </w:p>
          <w:p w:rsidR="001115D4" w:rsidRPr="00E803C0" w:rsidRDefault="001115D4" w:rsidP="00E803C0">
            <w:pPr>
              <w:ind w:hanging="32"/>
              <w:jc w:val="both"/>
            </w:pPr>
            <w:r w:rsidRPr="00E803C0">
              <w:t>(Места приложения труда)</w:t>
            </w:r>
          </w:p>
          <w:p w:rsidR="001115D4" w:rsidRPr="00E803C0" w:rsidRDefault="001115D4" w:rsidP="00E803C0">
            <w:pPr>
              <w:ind w:hanging="32"/>
              <w:jc w:val="both"/>
            </w:pPr>
            <w:r w:rsidRPr="00E803C0">
              <w:t>Социальный центр района</w:t>
            </w:r>
          </w:p>
        </w:tc>
        <w:tc>
          <w:tcPr>
            <w:tcW w:w="3290" w:type="dxa"/>
            <w:tcBorders>
              <w:top w:val="single" w:sz="4" w:space="0" w:color="auto"/>
              <w:left w:val="single" w:sz="4" w:space="0" w:color="auto"/>
              <w:bottom w:val="single" w:sz="4" w:space="0" w:color="auto"/>
              <w:right w:val="single" w:sz="4" w:space="0" w:color="auto"/>
            </w:tcBorders>
          </w:tcPr>
          <w:p w:rsidR="001115D4" w:rsidRPr="00E803C0" w:rsidRDefault="001115D4" w:rsidP="00E803C0">
            <w:pPr>
              <w:ind w:hanging="32"/>
              <w:jc w:val="both"/>
            </w:pPr>
            <w:r w:rsidRPr="00E803C0">
              <w:t>Управление</w:t>
            </w:r>
          </w:p>
          <w:p w:rsidR="001115D4" w:rsidRPr="00E803C0" w:rsidRDefault="001115D4" w:rsidP="00E803C0">
            <w:pPr>
              <w:ind w:hanging="32"/>
              <w:jc w:val="both"/>
            </w:pPr>
            <w:r w:rsidRPr="00E803C0">
              <w:t>Образование и воспитание</w:t>
            </w:r>
          </w:p>
          <w:p w:rsidR="001115D4" w:rsidRPr="00E803C0" w:rsidRDefault="001115D4" w:rsidP="00E803C0">
            <w:pPr>
              <w:ind w:hanging="32"/>
              <w:jc w:val="both"/>
            </w:pPr>
            <w:r w:rsidRPr="00E803C0">
              <w:t>Здравоохранение</w:t>
            </w:r>
          </w:p>
          <w:p w:rsidR="001115D4" w:rsidRPr="00E803C0" w:rsidRDefault="001115D4" w:rsidP="00E803C0">
            <w:pPr>
              <w:ind w:hanging="32"/>
              <w:jc w:val="both"/>
            </w:pPr>
            <w:r w:rsidRPr="00E803C0">
              <w:t>Потребительский рынок</w:t>
            </w:r>
          </w:p>
          <w:p w:rsidR="001115D4" w:rsidRPr="00E803C0" w:rsidRDefault="001115D4" w:rsidP="00E803C0">
            <w:pPr>
              <w:ind w:hanging="32"/>
              <w:jc w:val="both"/>
            </w:pPr>
            <w:r w:rsidRPr="00E803C0">
              <w:t>Культура</w:t>
            </w:r>
          </w:p>
          <w:p w:rsidR="001115D4" w:rsidRPr="00E803C0" w:rsidRDefault="001115D4" w:rsidP="00E803C0">
            <w:pPr>
              <w:ind w:hanging="32"/>
              <w:jc w:val="both"/>
            </w:pPr>
            <w:r w:rsidRPr="00E803C0">
              <w:t>Объекты туристического обслуживания</w:t>
            </w:r>
          </w:p>
        </w:tc>
      </w:tr>
      <w:tr w:rsidR="001115D4" w:rsidRPr="00E803C0" w:rsidTr="00D97C43">
        <w:trPr>
          <w:trHeight w:val="986"/>
        </w:trPr>
        <w:tc>
          <w:tcPr>
            <w:tcW w:w="1800" w:type="dxa"/>
            <w:tcBorders>
              <w:top w:val="single" w:sz="4" w:space="0" w:color="auto"/>
              <w:left w:val="single" w:sz="4" w:space="0" w:color="auto"/>
              <w:bottom w:val="single" w:sz="4" w:space="0" w:color="auto"/>
              <w:right w:val="single" w:sz="4" w:space="0" w:color="auto"/>
            </w:tcBorders>
          </w:tcPr>
          <w:p w:rsidR="001115D4" w:rsidRPr="00E803C0" w:rsidRDefault="001115D4" w:rsidP="00E803C0">
            <w:pPr>
              <w:ind w:hanging="32"/>
              <w:jc w:val="both"/>
            </w:pPr>
            <w:r w:rsidRPr="00E803C0">
              <w:t>Местный</w:t>
            </w:r>
          </w:p>
        </w:tc>
        <w:tc>
          <w:tcPr>
            <w:tcW w:w="2340" w:type="dxa"/>
            <w:tcBorders>
              <w:top w:val="single" w:sz="4" w:space="0" w:color="auto"/>
              <w:left w:val="single" w:sz="4" w:space="0" w:color="auto"/>
              <w:bottom w:val="single" w:sz="4" w:space="0" w:color="auto"/>
              <w:right w:val="single" w:sz="4" w:space="0" w:color="auto"/>
            </w:tcBorders>
          </w:tcPr>
          <w:p w:rsidR="001115D4" w:rsidRPr="00E803C0" w:rsidRDefault="001115D4" w:rsidP="00E803C0">
            <w:pPr>
              <w:ind w:hanging="32"/>
              <w:jc w:val="both"/>
            </w:pPr>
            <w:r w:rsidRPr="00E803C0">
              <w:t>Центры сельских поселений</w:t>
            </w:r>
          </w:p>
        </w:tc>
        <w:tc>
          <w:tcPr>
            <w:tcW w:w="3060" w:type="dxa"/>
            <w:tcBorders>
              <w:top w:val="single" w:sz="4" w:space="0" w:color="auto"/>
              <w:left w:val="single" w:sz="4" w:space="0" w:color="auto"/>
              <w:bottom w:val="single" w:sz="4" w:space="0" w:color="auto"/>
              <w:right w:val="single" w:sz="4" w:space="0" w:color="auto"/>
            </w:tcBorders>
          </w:tcPr>
          <w:p w:rsidR="001115D4" w:rsidRPr="00E803C0" w:rsidRDefault="001115D4" w:rsidP="00E803C0">
            <w:pPr>
              <w:ind w:hanging="32"/>
              <w:jc w:val="both"/>
            </w:pPr>
            <w:r w:rsidRPr="00E803C0">
              <w:t>Административные центры муниципальных образований</w:t>
            </w:r>
          </w:p>
          <w:p w:rsidR="001115D4" w:rsidRPr="00E803C0" w:rsidRDefault="001115D4" w:rsidP="00E803C0">
            <w:pPr>
              <w:ind w:hanging="32"/>
              <w:jc w:val="both"/>
            </w:pPr>
            <w:r w:rsidRPr="00E803C0">
              <w:t>Места приложения труда</w:t>
            </w:r>
          </w:p>
        </w:tc>
        <w:tc>
          <w:tcPr>
            <w:tcW w:w="3290" w:type="dxa"/>
            <w:tcBorders>
              <w:top w:val="single" w:sz="4" w:space="0" w:color="auto"/>
              <w:left w:val="single" w:sz="4" w:space="0" w:color="auto"/>
              <w:bottom w:val="single" w:sz="4" w:space="0" w:color="auto"/>
              <w:right w:val="single" w:sz="4" w:space="0" w:color="auto"/>
            </w:tcBorders>
          </w:tcPr>
          <w:p w:rsidR="001115D4" w:rsidRPr="00E803C0" w:rsidRDefault="001115D4" w:rsidP="00E803C0">
            <w:pPr>
              <w:ind w:hanging="32"/>
              <w:jc w:val="both"/>
            </w:pPr>
            <w:r w:rsidRPr="00E803C0">
              <w:t>Потребительский рынок</w:t>
            </w:r>
          </w:p>
          <w:p w:rsidR="001115D4" w:rsidRPr="00E803C0" w:rsidRDefault="001115D4" w:rsidP="00E803C0">
            <w:pPr>
              <w:ind w:hanging="32"/>
              <w:jc w:val="both"/>
            </w:pPr>
            <w:r w:rsidRPr="00E803C0">
              <w:t>Воспитание и образование</w:t>
            </w:r>
          </w:p>
        </w:tc>
      </w:tr>
      <w:tr w:rsidR="001115D4" w:rsidRPr="00E803C0" w:rsidTr="00D97C43">
        <w:trPr>
          <w:trHeight w:val="926"/>
        </w:trPr>
        <w:tc>
          <w:tcPr>
            <w:tcW w:w="1800" w:type="dxa"/>
            <w:tcBorders>
              <w:top w:val="single" w:sz="4" w:space="0" w:color="auto"/>
              <w:left w:val="single" w:sz="4" w:space="0" w:color="auto"/>
              <w:bottom w:val="single" w:sz="4" w:space="0" w:color="auto"/>
              <w:right w:val="single" w:sz="4" w:space="0" w:color="auto"/>
            </w:tcBorders>
          </w:tcPr>
          <w:p w:rsidR="001115D4" w:rsidRPr="00E803C0" w:rsidRDefault="001115D4" w:rsidP="00E803C0">
            <w:pPr>
              <w:ind w:left="-32"/>
              <w:jc w:val="both"/>
            </w:pPr>
            <w:r w:rsidRPr="00E803C0">
              <w:t>Поселенческий</w:t>
            </w:r>
          </w:p>
        </w:tc>
        <w:tc>
          <w:tcPr>
            <w:tcW w:w="2340" w:type="dxa"/>
            <w:tcBorders>
              <w:top w:val="single" w:sz="4" w:space="0" w:color="auto"/>
              <w:left w:val="single" w:sz="4" w:space="0" w:color="auto"/>
              <w:bottom w:val="single" w:sz="4" w:space="0" w:color="auto"/>
              <w:right w:val="single" w:sz="4" w:space="0" w:color="auto"/>
            </w:tcBorders>
          </w:tcPr>
          <w:p w:rsidR="001115D4" w:rsidRPr="00E803C0" w:rsidRDefault="001115D4" w:rsidP="00E803C0">
            <w:pPr>
              <w:ind w:left="-32"/>
              <w:jc w:val="both"/>
            </w:pPr>
            <w:r w:rsidRPr="00E803C0">
              <w:t>Сельские населенные пункты</w:t>
            </w:r>
          </w:p>
        </w:tc>
        <w:tc>
          <w:tcPr>
            <w:tcW w:w="3060" w:type="dxa"/>
            <w:tcBorders>
              <w:top w:val="single" w:sz="4" w:space="0" w:color="auto"/>
              <w:left w:val="single" w:sz="4" w:space="0" w:color="auto"/>
              <w:bottom w:val="single" w:sz="4" w:space="0" w:color="auto"/>
              <w:right w:val="single" w:sz="4" w:space="0" w:color="auto"/>
            </w:tcBorders>
          </w:tcPr>
          <w:p w:rsidR="001115D4" w:rsidRPr="00E803C0" w:rsidRDefault="001115D4" w:rsidP="00E803C0">
            <w:pPr>
              <w:ind w:left="-32"/>
              <w:jc w:val="both"/>
            </w:pPr>
            <w:r w:rsidRPr="00E803C0">
              <w:t>Места приложения труда</w:t>
            </w:r>
          </w:p>
        </w:tc>
        <w:tc>
          <w:tcPr>
            <w:tcW w:w="3290" w:type="dxa"/>
            <w:tcBorders>
              <w:top w:val="single" w:sz="4" w:space="0" w:color="auto"/>
              <w:left w:val="single" w:sz="4" w:space="0" w:color="auto"/>
              <w:bottom w:val="single" w:sz="4" w:space="0" w:color="auto"/>
              <w:right w:val="single" w:sz="4" w:space="0" w:color="auto"/>
            </w:tcBorders>
          </w:tcPr>
          <w:p w:rsidR="001115D4" w:rsidRPr="00E803C0" w:rsidRDefault="001115D4" w:rsidP="00E803C0">
            <w:pPr>
              <w:ind w:left="-32"/>
              <w:jc w:val="both"/>
            </w:pPr>
            <w:r w:rsidRPr="00E803C0">
              <w:t>-</w:t>
            </w:r>
          </w:p>
        </w:tc>
      </w:tr>
    </w:tbl>
    <w:p w:rsidR="001115D4" w:rsidRPr="00E803C0" w:rsidRDefault="001115D4" w:rsidP="00E803C0">
      <w:pPr>
        <w:ind w:firstLine="567"/>
        <w:jc w:val="both"/>
      </w:pPr>
      <w:r w:rsidRPr="00E803C0">
        <w:tab/>
        <w:t>Действующие нормативы группируют учреждения и предприятия обслуживания в несколько групп:</w:t>
      </w:r>
    </w:p>
    <w:p w:rsidR="001115D4" w:rsidRPr="00E803C0" w:rsidRDefault="001115D4" w:rsidP="00E803C0">
      <w:pPr>
        <w:numPr>
          <w:ilvl w:val="0"/>
          <w:numId w:val="42"/>
        </w:numPr>
        <w:ind w:left="426"/>
        <w:jc w:val="both"/>
      </w:pPr>
      <w:r w:rsidRPr="00E803C0">
        <w:t>Администрирование</w:t>
      </w:r>
    </w:p>
    <w:p w:rsidR="001115D4" w:rsidRPr="00E803C0" w:rsidRDefault="001115D4" w:rsidP="00E803C0">
      <w:pPr>
        <w:numPr>
          <w:ilvl w:val="0"/>
          <w:numId w:val="42"/>
        </w:numPr>
        <w:ind w:left="426"/>
        <w:jc w:val="both"/>
      </w:pPr>
      <w:r w:rsidRPr="00E803C0">
        <w:t>Образование и воспитание</w:t>
      </w:r>
    </w:p>
    <w:p w:rsidR="001115D4" w:rsidRPr="00E803C0" w:rsidRDefault="001115D4" w:rsidP="00E803C0">
      <w:pPr>
        <w:numPr>
          <w:ilvl w:val="0"/>
          <w:numId w:val="42"/>
        </w:numPr>
        <w:ind w:left="426"/>
        <w:jc w:val="both"/>
      </w:pPr>
      <w:r w:rsidRPr="00E803C0">
        <w:t>Здравоохранение и социальное обеспечение</w:t>
      </w:r>
    </w:p>
    <w:p w:rsidR="001115D4" w:rsidRPr="00E803C0" w:rsidRDefault="001115D4" w:rsidP="00E803C0">
      <w:pPr>
        <w:numPr>
          <w:ilvl w:val="0"/>
          <w:numId w:val="42"/>
        </w:numPr>
        <w:ind w:left="426"/>
        <w:jc w:val="both"/>
      </w:pPr>
      <w:r w:rsidRPr="00E803C0">
        <w:t>Спорт</w:t>
      </w:r>
    </w:p>
    <w:p w:rsidR="001115D4" w:rsidRPr="00E803C0" w:rsidRDefault="001115D4" w:rsidP="00E803C0">
      <w:pPr>
        <w:numPr>
          <w:ilvl w:val="0"/>
          <w:numId w:val="42"/>
        </w:numPr>
        <w:ind w:left="426"/>
        <w:jc w:val="both"/>
      </w:pPr>
      <w:r w:rsidRPr="00E803C0">
        <w:t>Культура</w:t>
      </w:r>
    </w:p>
    <w:p w:rsidR="001115D4" w:rsidRPr="00E803C0" w:rsidRDefault="001115D4" w:rsidP="00E803C0">
      <w:pPr>
        <w:numPr>
          <w:ilvl w:val="0"/>
          <w:numId w:val="42"/>
        </w:numPr>
        <w:ind w:left="426"/>
        <w:jc w:val="both"/>
      </w:pPr>
      <w:r w:rsidRPr="00E803C0">
        <w:t>Потребительский рынок (торговля, общественное питание, бытовое обслуживание)</w:t>
      </w:r>
    </w:p>
    <w:p w:rsidR="001115D4" w:rsidRPr="00E803C0" w:rsidRDefault="001115D4" w:rsidP="00E803C0">
      <w:pPr>
        <w:pStyle w:val="ae"/>
        <w:numPr>
          <w:ilvl w:val="0"/>
          <w:numId w:val="42"/>
        </w:numPr>
        <w:spacing w:line="240" w:lineRule="auto"/>
        <w:ind w:left="426"/>
      </w:pPr>
      <w:r w:rsidRPr="00E803C0">
        <w:t xml:space="preserve">Коммунальное обслуживание. </w:t>
      </w:r>
    </w:p>
    <w:p w:rsidR="001115D4" w:rsidRPr="00E803C0" w:rsidRDefault="001115D4" w:rsidP="00E803C0">
      <w:pPr>
        <w:ind w:firstLine="567"/>
        <w:jc w:val="both"/>
      </w:pPr>
      <w:r w:rsidRPr="00E803C0">
        <w:tab/>
        <w:t xml:space="preserve">Для каждого уровня обслуживания проектом предлагаются свои критерии и параметры для определения объемов культурно-бытовых учреждений различных групп, соответствующие его значимости в иерархии обслуживания. Параметры обслуживания указывают, какая численность населения, и какие нормативы должны быть использованы при расчетах потребностей в учреждениях культурно-бытового обслуживания в каждом конкретном случае. </w:t>
      </w:r>
    </w:p>
    <w:p w:rsidR="00D97C43" w:rsidRPr="00E803C0" w:rsidRDefault="00D97C43" w:rsidP="00E803C0">
      <w:pPr>
        <w:ind w:firstLine="567"/>
        <w:jc w:val="both"/>
      </w:pPr>
    </w:p>
    <w:p w:rsidR="00C1238A" w:rsidRPr="00E803C0" w:rsidRDefault="00C1238A" w:rsidP="00E803C0">
      <w:pPr>
        <w:pStyle w:val="ae"/>
        <w:spacing w:line="240" w:lineRule="auto"/>
        <w:ind w:firstLine="567"/>
        <w:rPr>
          <w:b/>
        </w:rPr>
      </w:pPr>
      <w:r w:rsidRPr="00E803C0">
        <w:rPr>
          <w:b/>
        </w:rPr>
        <w:t>Основные направления формирования системы культурно-бытового обслуживания сельских населенных пунктов</w:t>
      </w:r>
    </w:p>
    <w:p w:rsidR="00C1238A" w:rsidRPr="00E803C0" w:rsidRDefault="00C1238A" w:rsidP="00E803C0">
      <w:pPr>
        <w:pStyle w:val="ae"/>
        <w:spacing w:line="240" w:lineRule="auto"/>
        <w:ind w:firstLine="567"/>
        <w:rPr>
          <w:bCs/>
        </w:rPr>
      </w:pPr>
      <w:r w:rsidRPr="00E803C0">
        <w:rPr>
          <w:b/>
          <w:bCs/>
        </w:rPr>
        <w:tab/>
      </w:r>
      <w:r w:rsidRPr="00E803C0">
        <w:rPr>
          <w:bCs/>
        </w:rPr>
        <w:t>Важнейшей задачей формирования полноценной среды обитания сельских поселений является создание иерархической системы обслуживания, при которой население сельской местности будет иметь возможность получения практически всего спектра услуг в области образования, здравоохранения, культуры и спорта, торговли и бытового обслуживания. Степень социальной зрелости каждого поселения, включая малочисленные, определяется наличием в нем полной номенклатуры объектов в указанных областях обслуживания на уровне, соответствующем его типологии, численности и месту в системе расселения.</w:t>
      </w:r>
    </w:p>
    <w:p w:rsidR="00C1238A" w:rsidRPr="00E803C0" w:rsidRDefault="00C1238A" w:rsidP="00E803C0">
      <w:pPr>
        <w:pStyle w:val="ae"/>
        <w:spacing w:line="240" w:lineRule="auto"/>
        <w:ind w:firstLine="567"/>
      </w:pPr>
      <w:r w:rsidRPr="00E803C0">
        <w:lastRenderedPageBreak/>
        <w:tab/>
        <w:t>Объекты повседневного спроса должны размещаться в центре муниципальных образований, возможна организация части услуг выездными бригадами (торговля, бытовое обслуживание, культурные мероприятия). Организация этой низшей ступени обслуживания чрезвычайно важна, поскольку она определяет уровень защищенности населения, так называемый социальный минимум в сфере услуг. К объектам этого ряда относятся детсады, школы (начальные и средние), амбулатории или фельдшерско-акушерские пункты с малым стационаром для оказания первой медицинской помощи, аптеки, магазины, почта, досуговые центры и т.д.</w:t>
      </w:r>
    </w:p>
    <w:p w:rsidR="00C1238A" w:rsidRPr="00E803C0" w:rsidRDefault="00C1238A" w:rsidP="00E803C0">
      <w:pPr>
        <w:pStyle w:val="ae"/>
        <w:spacing w:line="240" w:lineRule="auto"/>
        <w:ind w:firstLine="567"/>
      </w:pPr>
      <w:r w:rsidRPr="00E803C0">
        <w:t>Следующим уровнем в организации системы обслуживания становится формирование центров социального притяжения на базе наиболее крупных сельских населенных пунктов со стабильными транспортными связями между ними и прилегающими сельскими населенными пунктами и городов. В них, помимо учреждений повседневного спроса, для собственного населения размещаются объекты обслуживания более высокого ранга, потребность в которых носит периодический характер или услугами которых пользуется часть населения, как правило, в активном трудовом или обучающемся возрастах (спецшколы, училища, больницы, поликлиники с диагностическими центрами, дома культуры, библиотеки, музеи, кафе, рестораны, спортивные сооружения, универмаги, рынки и пр.). Емкость этих учреждений рассчитывается исходя из совокупной численности центрального поселения и тяготеющих населенных пунктов. Наличие и доступность до этих объектов для населения, разнообразие и уровень оказываемых услуг определяют развитость и реальную зрелость социального пространства поселений сельских территорий и социальных связей. И именно на этом уровне нивелируется разница в условиях проживания населения в населенных пунктах различного типологического ряда.</w:t>
      </w:r>
    </w:p>
    <w:p w:rsidR="00C1238A" w:rsidRPr="00E803C0" w:rsidRDefault="00C1238A" w:rsidP="00E803C0">
      <w:pPr>
        <w:pStyle w:val="ae"/>
        <w:spacing w:line="240" w:lineRule="auto"/>
        <w:ind w:firstLine="567"/>
      </w:pPr>
      <w:r w:rsidRPr="00E803C0">
        <w:t>Уникальные объекты эпизодического спроса (театры, выставочные залы, спорткомплексы, научные центры, больница и прочие учреждения) концентрируются в районном центре г. Кимовск.</w:t>
      </w:r>
    </w:p>
    <w:p w:rsidR="00C1238A" w:rsidRPr="00E803C0" w:rsidRDefault="00C1238A" w:rsidP="00E803C0">
      <w:pPr>
        <w:pStyle w:val="21"/>
        <w:spacing w:line="240" w:lineRule="auto"/>
        <w:ind w:firstLine="567"/>
      </w:pPr>
      <w:r w:rsidRPr="00E803C0">
        <w:t xml:space="preserve">    В настоящее время в МО наблюдается убыль и миграция населения, в связи с этим, имеющиеся «запасы» ёмкости существующих учреждений могут быть использованы под уменьшение наполняемости классов и групп, оборудованию компьютерных классов. Возможно перепрофилирование отдельных существующих зданий под другие функции социального назначения (желательно «детские нужды»). </w:t>
      </w:r>
    </w:p>
    <w:p w:rsidR="00C1238A" w:rsidRPr="00E803C0" w:rsidRDefault="00C1238A" w:rsidP="00E803C0">
      <w:pPr>
        <w:pStyle w:val="21"/>
        <w:spacing w:line="240" w:lineRule="auto"/>
        <w:ind w:firstLine="567"/>
      </w:pPr>
      <w:r w:rsidRPr="00E803C0">
        <w:t xml:space="preserve">На перспективу предусматривается: </w:t>
      </w:r>
    </w:p>
    <w:p w:rsidR="00C1238A" w:rsidRPr="00E803C0" w:rsidRDefault="00C1238A" w:rsidP="00E803C0">
      <w:pPr>
        <w:pStyle w:val="21"/>
        <w:spacing w:line="240" w:lineRule="auto"/>
        <w:ind w:firstLine="567"/>
      </w:pPr>
      <w:r w:rsidRPr="00E803C0">
        <w:t xml:space="preserve">- реконструкция или новое строительство медицинских объектов, размещаемых в ветхих зданиях; </w:t>
      </w:r>
    </w:p>
    <w:p w:rsidR="00C1238A" w:rsidRPr="00E803C0" w:rsidRDefault="00C1238A" w:rsidP="00E803C0">
      <w:pPr>
        <w:pStyle w:val="21"/>
        <w:spacing w:line="240" w:lineRule="auto"/>
        <w:ind w:firstLine="567"/>
      </w:pPr>
      <w:r w:rsidRPr="00E803C0">
        <w:t>- увеличение количества ФАПов</w:t>
      </w:r>
    </w:p>
    <w:p w:rsidR="00431A0D" w:rsidRPr="00E803C0" w:rsidRDefault="00431A0D" w:rsidP="00E803C0">
      <w:pPr>
        <w:pStyle w:val="21"/>
        <w:spacing w:line="240" w:lineRule="auto"/>
        <w:ind w:firstLine="567"/>
      </w:pPr>
      <w:r w:rsidRPr="00E803C0">
        <w:t>- увеличение количества ФП (с. Луговое</w:t>
      </w:r>
      <w:bookmarkStart w:id="29" w:name="_GoBack"/>
      <w:bookmarkEnd w:id="29"/>
      <w:r w:rsidRPr="00E803C0">
        <w:t>)</w:t>
      </w:r>
    </w:p>
    <w:p w:rsidR="00431A0D" w:rsidRPr="00E803C0" w:rsidRDefault="00431A0D" w:rsidP="00E803C0">
      <w:pPr>
        <w:pStyle w:val="21"/>
        <w:spacing w:line="240" w:lineRule="auto"/>
        <w:ind w:firstLine="567"/>
      </w:pPr>
      <w:r w:rsidRPr="00E803C0">
        <w:t>- начато строительство ДК в п. Епифань (2016-2017 гг.)</w:t>
      </w:r>
    </w:p>
    <w:p w:rsidR="00D97C43" w:rsidRPr="00E803C0" w:rsidRDefault="00D97C43" w:rsidP="00E803C0">
      <w:pPr>
        <w:pStyle w:val="21"/>
        <w:spacing w:line="240" w:lineRule="auto"/>
        <w:ind w:firstLine="567"/>
      </w:pPr>
    </w:p>
    <w:p w:rsidR="00C1238A" w:rsidRPr="00E803C0" w:rsidRDefault="003C4A3F" w:rsidP="00E803C0">
      <w:pPr>
        <w:pStyle w:val="aa"/>
        <w:ind w:firstLine="567"/>
        <w:jc w:val="both"/>
      </w:pPr>
      <w:r w:rsidRPr="00E803C0">
        <w:t>Образование и воспитание</w:t>
      </w:r>
    </w:p>
    <w:p w:rsidR="00175061" w:rsidRPr="00E803C0" w:rsidRDefault="00175061" w:rsidP="00E803C0">
      <w:pPr>
        <w:pStyle w:val="ae"/>
        <w:spacing w:line="240" w:lineRule="auto"/>
      </w:pPr>
      <w:r w:rsidRPr="00E803C0">
        <w:t>Основная цель образовательной системы – удовлетворение потребностей и ожиданий заказчиков образовательных услуг в качественном образовании. На ее достижение направлены основные мероприятия Приоритетного национального проекта «Образование», в состав которого входят, в частности, такие направления, как – «Поддержка и развитие лучших образцов отечественного образования», «Внедрение современных образовательных технологий», «Повышение уровня воспитательной работы в школах».</w:t>
      </w:r>
    </w:p>
    <w:p w:rsidR="00175061" w:rsidRPr="00E803C0" w:rsidRDefault="00175061" w:rsidP="00E803C0">
      <w:pPr>
        <w:pStyle w:val="ae"/>
        <w:spacing w:line="240" w:lineRule="auto"/>
      </w:pPr>
      <w:r w:rsidRPr="00E803C0">
        <w:tab/>
        <w:t>Для достижения основной цели образовательного комплекса в районе формируются системы:</w:t>
      </w:r>
    </w:p>
    <w:p w:rsidR="00175061" w:rsidRPr="00E803C0" w:rsidRDefault="00175061" w:rsidP="00E803C0">
      <w:pPr>
        <w:pStyle w:val="ae"/>
        <w:spacing w:line="240" w:lineRule="auto"/>
        <w:ind w:firstLine="710"/>
      </w:pPr>
      <w:r w:rsidRPr="00E803C0">
        <w:t>-   дошкольного воспитания;</w:t>
      </w:r>
    </w:p>
    <w:p w:rsidR="00175061" w:rsidRPr="00E803C0" w:rsidRDefault="00175061" w:rsidP="00E803C0">
      <w:pPr>
        <w:pStyle w:val="ae"/>
        <w:spacing w:line="240" w:lineRule="auto"/>
        <w:ind w:firstLine="710"/>
      </w:pPr>
      <w:r w:rsidRPr="00E803C0">
        <w:t>-   общего среднего образования;</w:t>
      </w:r>
    </w:p>
    <w:p w:rsidR="00175061" w:rsidRPr="00E803C0" w:rsidRDefault="00175061" w:rsidP="00E803C0">
      <w:pPr>
        <w:pStyle w:val="ae"/>
        <w:spacing w:line="240" w:lineRule="auto"/>
        <w:ind w:firstLine="710"/>
      </w:pPr>
      <w:r w:rsidRPr="00E803C0">
        <w:t>-   среднего специального образования;</w:t>
      </w:r>
    </w:p>
    <w:p w:rsidR="00175061" w:rsidRPr="00E803C0" w:rsidRDefault="00175061" w:rsidP="00E803C0">
      <w:pPr>
        <w:pStyle w:val="ae"/>
        <w:spacing w:line="240" w:lineRule="auto"/>
      </w:pPr>
      <w:r w:rsidRPr="00E803C0">
        <w:tab/>
        <w:t>Для каждого элемента системы схемой территориального планирования Кимовского района предлагаются приоритетные задачи.</w:t>
      </w:r>
    </w:p>
    <w:p w:rsidR="00175061" w:rsidRPr="00E803C0" w:rsidRDefault="00175061" w:rsidP="00E803C0">
      <w:pPr>
        <w:pStyle w:val="ae"/>
        <w:spacing w:line="240" w:lineRule="auto"/>
        <w:rPr>
          <w:bCs/>
        </w:rPr>
      </w:pPr>
      <w:r w:rsidRPr="00E803C0">
        <w:rPr>
          <w:i/>
        </w:rPr>
        <w:tab/>
      </w:r>
    </w:p>
    <w:p w:rsidR="00175061" w:rsidRPr="00E803C0" w:rsidRDefault="00175061" w:rsidP="00E803C0">
      <w:pPr>
        <w:pStyle w:val="ae"/>
        <w:spacing w:line="240" w:lineRule="auto"/>
      </w:pPr>
      <w:r w:rsidRPr="00E803C0">
        <w:rPr>
          <w:b/>
        </w:rPr>
        <w:tab/>
      </w:r>
      <w:r w:rsidRPr="00E803C0">
        <w:t xml:space="preserve"> </w:t>
      </w:r>
      <w:r w:rsidRPr="00E803C0">
        <w:rPr>
          <w:b/>
          <w:i/>
        </w:rPr>
        <w:t>Дошкольное воспитание</w:t>
      </w:r>
    </w:p>
    <w:p w:rsidR="00175061" w:rsidRPr="00E803C0" w:rsidRDefault="00175061" w:rsidP="00E803C0">
      <w:pPr>
        <w:pStyle w:val="ae"/>
        <w:spacing w:line="240" w:lineRule="auto"/>
      </w:pPr>
      <w:r w:rsidRPr="00E803C0">
        <w:tab/>
        <w:t>1. Доведение обеспеченности дошкольными учреждениями всего района до уровня 85% охвата детей.</w:t>
      </w:r>
    </w:p>
    <w:p w:rsidR="00175061" w:rsidRPr="00E803C0" w:rsidRDefault="00175061" w:rsidP="00E803C0">
      <w:pPr>
        <w:pStyle w:val="ae"/>
        <w:spacing w:line="240" w:lineRule="auto"/>
      </w:pPr>
      <w:r w:rsidRPr="00E803C0">
        <w:tab/>
        <w:t xml:space="preserve">2. В связи с ростом количества детей дошкольного возраста, имеющих сложные многоуровневые дефекты в развитии и отклонения в здоровье, требующих оздоровления, щадящих программ, методик, предлагается довести количество мест в группах специализированного и </w:t>
      </w:r>
      <w:r w:rsidRPr="00E803C0">
        <w:lastRenderedPageBreak/>
        <w:t>оздоровительного типа до 15% от численности детей дошкольного возраста, или 18% от общей емкости детских дошкольных учреждений.</w:t>
      </w:r>
    </w:p>
    <w:p w:rsidR="00175061" w:rsidRPr="00E803C0" w:rsidRDefault="00175061" w:rsidP="00E803C0">
      <w:pPr>
        <w:pStyle w:val="ae"/>
        <w:spacing w:line="240" w:lineRule="auto"/>
      </w:pPr>
      <w:r w:rsidRPr="00E803C0">
        <w:tab/>
        <w:t>3. Возвращение при необходимости первоначальной функции зданиям детских дошкольных учреждений, используемых в настоящее время не по назначению.</w:t>
      </w:r>
    </w:p>
    <w:p w:rsidR="00175061" w:rsidRPr="00E803C0" w:rsidRDefault="00175061" w:rsidP="00E803C0">
      <w:pPr>
        <w:pStyle w:val="ae"/>
        <w:spacing w:line="240" w:lineRule="auto"/>
      </w:pPr>
      <w:r w:rsidRPr="00E803C0">
        <w:tab/>
        <w:t>4. Наряду с муниципальными, развивать сеть детских дошкольных учреждений других форм собственности.</w:t>
      </w:r>
    </w:p>
    <w:p w:rsidR="00175061" w:rsidRPr="00E803C0" w:rsidRDefault="00175061" w:rsidP="00E803C0">
      <w:pPr>
        <w:pStyle w:val="ae"/>
        <w:spacing w:line="240" w:lineRule="auto"/>
        <w:rPr>
          <w:bCs/>
        </w:rPr>
      </w:pPr>
    </w:p>
    <w:p w:rsidR="00175061" w:rsidRPr="00E803C0" w:rsidRDefault="00175061" w:rsidP="00E803C0">
      <w:pPr>
        <w:pStyle w:val="ae"/>
        <w:spacing w:line="240" w:lineRule="auto"/>
        <w:rPr>
          <w:b/>
          <w:i/>
        </w:rPr>
      </w:pPr>
      <w:r w:rsidRPr="00E803C0">
        <w:rPr>
          <w:b/>
        </w:rPr>
        <w:tab/>
      </w:r>
      <w:r w:rsidRPr="00E803C0">
        <w:rPr>
          <w:b/>
          <w:i/>
        </w:rPr>
        <w:t>Общее среднее образование</w:t>
      </w:r>
    </w:p>
    <w:p w:rsidR="00175061" w:rsidRPr="00E803C0" w:rsidRDefault="00175061" w:rsidP="00E803C0">
      <w:pPr>
        <w:pStyle w:val="ae"/>
        <w:spacing w:line="240" w:lineRule="auto"/>
        <w:ind w:firstLine="720"/>
      </w:pPr>
      <w:r w:rsidRPr="00E803C0">
        <w:t>В настоящее время в районе создана достаточно разнообразная система общеобразовательных учреждений – общеобразовательные школы, начальная, неполная средняя школа и т.д.</w:t>
      </w:r>
    </w:p>
    <w:p w:rsidR="00175061" w:rsidRPr="00E803C0" w:rsidRDefault="00175061" w:rsidP="00E803C0">
      <w:pPr>
        <w:pStyle w:val="ae"/>
        <w:spacing w:line="240" w:lineRule="auto"/>
      </w:pPr>
      <w:r w:rsidRPr="00E803C0">
        <w:tab/>
        <w:t>Схемой территориального планирования предлагается сохранить эту структуру.</w:t>
      </w:r>
    </w:p>
    <w:p w:rsidR="00175061" w:rsidRPr="00E803C0" w:rsidRDefault="00175061" w:rsidP="00E803C0">
      <w:pPr>
        <w:pStyle w:val="ae"/>
        <w:spacing w:line="240" w:lineRule="auto"/>
        <w:ind w:firstLine="568"/>
      </w:pPr>
      <w:r w:rsidRPr="00E803C0">
        <w:t>По количеству школьных мест предлагается довести обеспеченность общеобразовательными школами до нормативного уровня с соблюдением радиусов доступности, рекомендованных СНиП 2.07.01-89*.</w:t>
      </w:r>
    </w:p>
    <w:p w:rsidR="00175061" w:rsidRPr="00E803C0" w:rsidRDefault="00175061" w:rsidP="00E803C0">
      <w:pPr>
        <w:pStyle w:val="ae"/>
        <w:spacing w:line="240" w:lineRule="auto"/>
      </w:pPr>
      <w:r w:rsidRPr="00E803C0">
        <w:tab/>
        <w:t xml:space="preserve">Повышению качества образования так же будут способствовать мероприятия программ «Внедрение современных образовательных технологий», «Поддержка и развитие лучших образцов отечественного образования», «Повышение уровня воспитательной работы в школах». </w:t>
      </w:r>
    </w:p>
    <w:p w:rsidR="00175061" w:rsidRPr="00E803C0" w:rsidRDefault="00175061" w:rsidP="00E803C0">
      <w:pPr>
        <w:pStyle w:val="ae"/>
        <w:spacing w:line="240" w:lineRule="auto"/>
      </w:pPr>
    </w:p>
    <w:p w:rsidR="00175061" w:rsidRPr="00E803C0" w:rsidRDefault="00175061" w:rsidP="00E803C0">
      <w:pPr>
        <w:pStyle w:val="ae"/>
        <w:spacing w:line="240" w:lineRule="auto"/>
        <w:rPr>
          <w:b/>
          <w:i/>
        </w:rPr>
      </w:pPr>
      <w:r w:rsidRPr="00E803C0">
        <w:rPr>
          <w:b/>
        </w:rPr>
        <w:tab/>
      </w:r>
      <w:r w:rsidRPr="00E803C0">
        <w:rPr>
          <w:b/>
          <w:i/>
        </w:rPr>
        <w:t>Среднее специальное</w:t>
      </w:r>
    </w:p>
    <w:p w:rsidR="00175061" w:rsidRPr="00E803C0" w:rsidRDefault="00175061" w:rsidP="00E803C0">
      <w:pPr>
        <w:pStyle w:val="ae"/>
        <w:spacing w:line="240" w:lineRule="auto"/>
      </w:pPr>
      <w:r w:rsidRPr="00E803C0">
        <w:rPr>
          <w:b/>
        </w:rPr>
        <w:tab/>
      </w:r>
      <w:r w:rsidRPr="00E803C0">
        <w:t>Учреждения среднего специального образования играют большую роль в формировании кадрового потенциала района, способствуют увеличению численности населения.</w:t>
      </w:r>
    </w:p>
    <w:p w:rsidR="00175061" w:rsidRPr="00E803C0" w:rsidRDefault="00175061" w:rsidP="00E803C0">
      <w:pPr>
        <w:pStyle w:val="ae"/>
        <w:spacing w:line="240" w:lineRule="auto"/>
      </w:pPr>
      <w:r w:rsidRPr="00E803C0">
        <w:tab/>
        <w:t>Необходимо создание системы профориентации, формирующей заказ на образование, исходя из потребностей, а не в связи с наличием многих «псевдоэлитных» специальностей, которые стали модными, но невостребованными. Известно, что невостребованные специалисты - это потенциал снижения, а востребованные – повышения численности населения.</w:t>
      </w:r>
    </w:p>
    <w:p w:rsidR="00452801" w:rsidRPr="00E803C0" w:rsidRDefault="00175061" w:rsidP="00E803C0">
      <w:pPr>
        <w:pStyle w:val="ae"/>
        <w:spacing w:line="240" w:lineRule="auto"/>
      </w:pPr>
      <w:r w:rsidRPr="00E803C0">
        <w:tab/>
        <w:t>Градостроительный СНиП не нормирует емкость учреждений среднего, специального и высшего образования. Поэтому, исходя из потребности района, предлагается, при необходимости, формировать учебные заведения, работающие на бизнес и инфраструктуру района, обеспечивающие сбалансированные потребности экономики района и области, рынков труда в квалифицированных специалистах среднего и профессионального образования.</w:t>
      </w:r>
    </w:p>
    <w:p w:rsidR="00175061" w:rsidRPr="00E803C0" w:rsidRDefault="00175061" w:rsidP="00E803C0">
      <w:pPr>
        <w:pStyle w:val="ae"/>
        <w:spacing w:line="240" w:lineRule="auto"/>
      </w:pPr>
      <w:r w:rsidRPr="00E803C0">
        <w:t xml:space="preserve">  </w:t>
      </w:r>
      <w:r w:rsidRPr="00E803C0">
        <w:tab/>
        <w:t>Совершенствованию системы образования в районе будут способствовать реализация Приоритетного национального проекта «Образование».</w:t>
      </w:r>
    </w:p>
    <w:p w:rsidR="00175061" w:rsidRPr="00E803C0" w:rsidRDefault="00175061" w:rsidP="00E803C0">
      <w:pPr>
        <w:pStyle w:val="ae"/>
        <w:spacing w:line="240" w:lineRule="auto"/>
        <w:rPr>
          <w:i/>
        </w:rPr>
      </w:pPr>
    </w:p>
    <w:p w:rsidR="00175061" w:rsidRPr="00E803C0" w:rsidRDefault="00175061" w:rsidP="00E803C0">
      <w:pPr>
        <w:pStyle w:val="ae"/>
        <w:spacing w:line="240" w:lineRule="auto"/>
        <w:rPr>
          <w:b/>
          <w:i/>
        </w:rPr>
      </w:pPr>
      <w:r w:rsidRPr="00E803C0">
        <w:rPr>
          <w:i/>
        </w:rPr>
        <w:tab/>
      </w:r>
      <w:r w:rsidRPr="00E803C0">
        <w:rPr>
          <w:b/>
          <w:i/>
        </w:rPr>
        <w:t>Внешкольное образование</w:t>
      </w:r>
    </w:p>
    <w:p w:rsidR="00175061" w:rsidRPr="00E803C0" w:rsidRDefault="00175061" w:rsidP="00E803C0">
      <w:pPr>
        <w:pStyle w:val="ae"/>
        <w:spacing w:line="240" w:lineRule="auto"/>
      </w:pPr>
      <w:r w:rsidRPr="00E803C0">
        <w:rPr>
          <w:b/>
        </w:rPr>
        <w:tab/>
      </w:r>
      <w:r w:rsidRPr="00E803C0">
        <w:t xml:space="preserve">Создание условий для свободного выбора каждым ребенком дополнительной образовательной зоны, является главной задачей учреждений внешкольного образования. </w:t>
      </w:r>
    </w:p>
    <w:p w:rsidR="00175061" w:rsidRPr="00E803C0" w:rsidRDefault="00175061" w:rsidP="00E803C0">
      <w:pPr>
        <w:pStyle w:val="ae"/>
        <w:spacing w:line="240" w:lineRule="auto"/>
      </w:pPr>
      <w:r w:rsidRPr="00E803C0">
        <w:t>Для создания более комфортных условий для занятий, предлагается создать сеть приближенных к жилью детских и юношеских клубов по интересам, из расчета 10 % общего числа школьников.</w:t>
      </w:r>
    </w:p>
    <w:p w:rsidR="00D97C43" w:rsidRPr="00E803C0" w:rsidRDefault="00D97C43" w:rsidP="00E803C0">
      <w:pPr>
        <w:pStyle w:val="ae"/>
        <w:spacing w:line="240" w:lineRule="auto"/>
        <w:ind w:firstLine="567"/>
        <w:rPr>
          <w:b/>
          <w:bCs/>
        </w:rPr>
      </w:pPr>
    </w:p>
    <w:p w:rsidR="0032463B" w:rsidRPr="00E803C0" w:rsidRDefault="00984053" w:rsidP="00E803C0">
      <w:pPr>
        <w:pStyle w:val="ae"/>
        <w:spacing w:line="240" w:lineRule="auto"/>
        <w:ind w:firstLine="567"/>
        <w:rPr>
          <w:b/>
          <w:bCs/>
        </w:rPr>
      </w:pPr>
      <w:r w:rsidRPr="00E803C0">
        <w:rPr>
          <w:b/>
          <w:bCs/>
        </w:rPr>
        <w:t>Здравоохранение</w:t>
      </w:r>
    </w:p>
    <w:p w:rsidR="00452801" w:rsidRPr="00E803C0" w:rsidRDefault="00452801" w:rsidP="00E803C0">
      <w:pPr>
        <w:pStyle w:val="ae"/>
        <w:spacing w:line="240" w:lineRule="auto"/>
        <w:ind w:firstLine="710"/>
        <w:rPr>
          <w:color w:val="000000" w:themeColor="text1"/>
        </w:rPr>
      </w:pPr>
      <w:r w:rsidRPr="00E803C0">
        <w:rPr>
          <w:color w:val="000000" w:themeColor="text1"/>
        </w:rPr>
        <w:t xml:space="preserve">Здоровье населения определяется условиями повседневной жизни и во многом зависит от того, что делается и какие решения принимаются в сфере здравоохранения. </w:t>
      </w:r>
    </w:p>
    <w:p w:rsidR="00452801" w:rsidRPr="00E803C0" w:rsidRDefault="00452801" w:rsidP="00E803C0">
      <w:pPr>
        <w:pStyle w:val="ae"/>
        <w:spacing w:line="240" w:lineRule="auto"/>
        <w:ind w:firstLine="710"/>
        <w:rPr>
          <w:color w:val="000000" w:themeColor="text1"/>
        </w:rPr>
      </w:pPr>
      <w:r w:rsidRPr="00E803C0">
        <w:rPr>
          <w:color w:val="000000" w:themeColor="text1"/>
        </w:rPr>
        <w:t xml:space="preserve">Наряду с программами по совершенствованию системы здравоохранения, в частности приоритетным национальным проектом «Здоровье» и региональными программами, реализуемыми в районе, схема территориального планирования </w:t>
      </w:r>
      <w:r w:rsidR="00AC40C3" w:rsidRPr="00E803C0">
        <w:rPr>
          <w:color w:val="000000" w:themeColor="text1"/>
        </w:rPr>
        <w:t>Кимовск</w:t>
      </w:r>
      <w:r w:rsidRPr="00E803C0">
        <w:rPr>
          <w:color w:val="000000" w:themeColor="text1"/>
        </w:rPr>
        <w:t>ого района в целях совершенствования системы здравоохранения предлагает:</w:t>
      </w:r>
    </w:p>
    <w:p w:rsidR="00452801" w:rsidRPr="00E803C0" w:rsidRDefault="00452801" w:rsidP="00E803C0">
      <w:pPr>
        <w:pStyle w:val="ae"/>
        <w:spacing w:line="240" w:lineRule="auto"/>
        <w:rPr>
          <w:color w:val="000000" w:themeColor="text1"/>
        </w:rPr>
      </w:pPr>
      <w:r w:rsidRPr="00E803C0">
        <w:rPr>
          <w:color w:val="000000" w:themeColor="text1"/>
        </w:rPr>
        <w:tab/>
        <w:t>- довести до нормативного уровня емкость учреждений здравоохранения с соблюдением радиусов доступности;</w:t>
      </w:r>
    </w:p>
    <w:p w:rsidR="00452801" w:rsidRPr="00E803C0" w:rsidRDefault="00452801" w:rsidP="00E803C0">
      <w:pPr>
        <w:pStyle w:val="ae"/>
        <w:spacing w:line="240" w:lineRule="auto"/>
        <w:rPr>
          <w:color w:val="000000" w:themeColor="text1"/>
        </w:rPr>
      </w:pPr>
      <w:r w:rsidRPr="00E803C0">
        <w:rPr>
          <w:color w:val="000000" w:themeColor="text1"/>
        </w:rPr>
        <w:tab/>
        <w:t>- использовать новые направления обслуживания населения: дневные стационары, стационары на дому, центр амбулаторной хирургии, диагностические центры для детей и взрослых;</w:t>
      </w:r>
    </w:p>
    <w:p w:rsidR="00452801" w:rsidRPr="00E803C0" w:rsidRDefault="00452801" w:rsidP="00E803C0">
      <w:pPr>
        <w:pStyle w:val="ae"/>
        <w:spacing w:line="240" w:lineRule="auto"/>
        <w:ind w:firstLine="852"/>
        <w:rPr>
          <w:color w:val="000000" w:themeColor="text1"/>
        </w:rPr>
      </w:pPr>
    </w:p>
    <w:p w:rsidR="00452801" w:rsidRPr="00E803C0" w:rsidRDefault="00452801" w:rsidP="00E803C0">
      <w:pPr>
        <w:pStyle w:val="ae"/>
        <w:spacing w:line="240" w:lineRule="auto"/>
        <w:rPr>
          <w:b/>
          <w:i/>
          <w:color w:val="000000" w:themeColor="text1"/>
        </w:rPr>
      </w:pPr>
      <w:r w:rsidRPr="00E803C0">
        <w:rPr>
          <w:color w:val="000000" w:themeColor="text1"/>
        </w:rPr>
        <w:tab/>
      </w:r>
      <w:r w:rsidRPr="00E803C0">
        <w:rPr>
          <w:b/>
          <w:i/>
          <w:color w:val="000000" w:themeColor="text1"/>
        </w:rPr>
        <w:t>Учреждения социального обеспечения и защиты</w:t>
      </w:r>
    </w:p>
    <w:p w:rsidR="00452801" w:rsidRPr="00E803C0" w:rsidRDefault="00452801" w:rsidP="00E803C0">
      <w:pPr>
        <w:pStyle w:val="ae"/>
        <w:spacing w:line="240" w:lineRule="auto"/>
        <w:ind w:firstLine="710"/>
        <w:rPr>
          <w:color w:val="000000" w:themeColor="text1"/>
        </w:rPr>
      </w:pPr>
      <w:r w:rsidRPr="00E803C0">
        <w:rPr>
          <w:color w:val="000000" w:themeColor="text1"/>
        </w:rPr>
        <w:t xml:space="preserve">Старение населения, увеличение граждан и семей, оказавшихся в трудной жизненной ситуации усиливает значение социального обеспечения и защиты в системе культурно-бытового </w:t>
      </w:r>
      <w:r w:rsidRPr="00E803C0">
        <w:rPr>
          <w:color w:val="000000" w:themeColor="text1"/>
        </w:rPr>
        <w:lastRenderedPageBreak/>
        <w:t>обслуживания района. Имеющиеся учреждения социальной защиты не удовлетворяют спроса на социальные услуги, в том числе платные.</w:t>
      </w:r>
    </w:p>
    <w:p w:rsidR="00452801" w:rsidRPr="00E803C0" w:rsidRDefault="00452801" w:rsidP="00E803C0">
      <w:pPr>
        <w:pStyle w:val="ae"/>
        <w:spacing w:line="240" w:lineRule="auto"/>
        <w:ind w:firstLine="708"/>
        <w:rPr>
          <w:color w:val="000000" w:themeColor="text1"/>
        </w:rPr>
      </w:pPr>
      <w:r w:rsidRPr="00E803C0">
        <w:rPr>
          <w:color w:val="000000" w:themeColor="text1"/>
        </w:rPr>
        <w:tab/>
        <w:t>Схемой территориального планирования предлагается создать условия для увеличения объема предоставляемых населению социальных услуг путем организации:</w:t>
      </w:r>
    </w:p>
    <w:p w:rsidR="00452801" w:rsidRPr="00E803C0" w:rsidRDefault="00452801" w:rsidP="00E803C0">
      <w:pPr>
        <w:pStyle w:val="ae"/>
        <w:numPr>
          <w:ilvl w:val="0"/>
          <w:numId w:val="45"/>
        </w:numPr>
        <w:spacing w:line="240" w:lineRule="auto"/>
        <w:ind w:left="0" w:firstLine="708"/>
        <w:rPr>
          <w:color w:val="000000" w:themeColor="text1"/>
        </w:rPr>
      </w:pPr>
      <w:r w:rsidRPr="00E803C0">
        <w:rPr>
          <w:color w:val="000000" w:themeColor="text1"/>
        </w:rPr>
        <w:t>Домов для престарелых, интернатов для инвалидов (взрослых, детских), платных пансионатов в количестве, соответствующем действующим нормативам;</w:t>
      </w:r>
    </w:p>
    <w:p w:rsidR="00452801" w:rsidRPr="00E803C0" w:rsidRDefault="00452801" w:rsidP="00E803C0">
      <w:pPr>
        <w:pStyle w:val="ae"/>
        <w:spacing w:line="240" w:lineRule="auto"/>
        <w:ind w:left="360"/>
        <w:rPr>
          <w:color w:val="000000" w:themeColor="text1"/>
        </w:rPr>
      </w:pPr>
      <w:r w:rsidRPr="00E803C0">
        <w:rPr>
          <w:color w:val="000000" w:themeColor="text1"/>
        </w:rPr>
        <w:t xml:space="preserve">      2.         Центров социальной защиты и адаптации.</w:t>
      </w:r>
    </w:p>
    <w:p w:rsidR="00452801" w:rsidRPr="00E803C0" w:rsidRDefault="00452801" w:rsidP="00E803C0">
      <w:pPr>
        <w:pStyle w:val="ae"/>
        <w:spacing w:line="240" w:lineRule="auto"/>
        <w:ind w:firstLine="720"/>
        <w:rPr>
          <w:b/>
          <w:i/>
          <w:color w:val="000000" w:themeColor="text1"/>
        </w:rPr>
      </w:pPr>
      <w:r w:rsidRPr="00E803C0">
        <w:rPr>
          <w:b/>
          <w:i/>
          <w:color w:val="000000" w:themeColor="text1"/>
        </w:rPr>
        <w:t>Учреждения культуры</w:t>
      </w:r>
    </w:p>
    <w:p w:rsidR="00452801" w:rsidRPr="00E803C0" w:rsidRDefault="00452801" w:rsidP="00E803C0">
      <w:pPr>
        <w:pStyle w:val="ae"/>
        <w:spacing w:line="240" w:lineRule="auto"/>
        <w:rPr>
          <w:color w:val="000000" w:themeColor="text1"/>
        </w:rPr>
      </w:pPr>
      <w:r w:rsidRPr="00E803C0">
        <w:rPr>
          <w:color w:val="000000" w:themeColor="text1"/>
        </w:rPr>
        <w:tab/>
        <w:t>Главной целью градостроительства в сфере культуры является предоставление жителям возможности получения необходимых культурных благ при обеспечении их доступности и многообразия.</w:t>
      </w:r>
    </w:p>
    <w:p w:rsidR="00452801" w:rsidRPr="00E803C0" w:rsidRDefault="00452801" w:rsidP="00E803C0">
      <w:pPr>
        <w:pStyle w:val="ae"/>
        <w:spacing w:line="240" w:lineRule="auto"/>
        <w:rPr>
          <w:color w:val="000000" w:themeColor="text1"/>
        </w:rPr>
      </w:pPr>
      <w:r w:rsidRPr="00E803C0">
        <w:rPr>
          <w:color w:val="000000" w:themeColor="text1"/>
        </w:rPr>
        <w:tab/>
        <w:t>Для достижения этой цели предлагается:</w:t>
      </w:r>
    </w:p>
    <w:p w:rsidR="00452801" w:rsidRPr="00E803C0" w:rsidRDefault="00452801" w:rsidP="00E803C0">
      <w:pPr>
        <w:pStyle w:val="ae"/>
        <w:spacing w:line="240" w:lineRule="auto"/>
        <w:rPr>
          <w:color w:val="000000" w:themeColor="text1"/>
        </w:rPr>
      </w:pPr>
      <w:r w:rsidRPr="00E803C0">
        <w:rPr>
          <w:color w:val="000000" w:themeColor="text1"/>
        </w:rPr>
        <w:tab/>
        <w:t>- довести обеспеченность населения учреждениями культуры до значений, рекомендуемых нормативами, особенно на местном уровне;</w:t>
      </w:r>
    </w:p>
    <w:p w:rsidR="00452801" w:rsidRPr="00E803C0" w:rsidRDefault="00452801" w:rsidP="00E803C0">
      <w:pPr>
        <w:pStyle w:val="ae"/>
        <w:spacing w:line="240" w:lineRule="auto"/>
        <w:rPr>
          <w:color w:val="000000" w:themeColor="text1"/>
        </w:rPr>
      </w:pPr>
      <w:r w:rsidRPr="00E803C0">
        <w:rPr>
          <w:color w:val="000000" w:themeColor="text1"/>
        </w:rPr>
        <w:tab/>
        <w:t xml:space="preserve">-    расширить сеть клубов и досуговых учреждений. </w:t>
      </w:r>
    </w:p>
    <w:p w:rsidR="00452801" w:rsidRPr="00E803C0" w:rsidRDefault="00452801" w:rsidP="00E803C0">
      <w:pPr>
        <w:pStyle w:val="ae"/>
        <w:spacing w:line="240" w:lineRule="auto"/>
        <w:ind w:firstLine="567"/>
      </w:pPr>
    </w:p>
    <w:p w:rsidR="00984053" w:rsidRPr="00E803C0" w:rsidRDefault="00452801" w:rsidP="00E803C0">
      <w:pPr>
        <w:jc w:val="both"/>
        <w:rPr>
          <w:b/>
        </w:rPr>
      </w:pPr>
      <w:r w:rsidRPr="00E803C0">
        <w:t xml:space="preserve">           </w:t>
      </w:r>
      <w:r w:rsidR="00984053" w:rsidRPr="00E803C0">
        <w:rPr>
          <w:b/>
        </w:rPr>
        <w:t>Спортивные сооружения</w:t>
      </w:r>
    </w:p>
    <w:p w:rsidR="00530C33" w:rsidRPr="00E803C0" w:rsidRDefault="00530C33" w:rsidP="00E803C0">
      <w:pPr>
        <w:ind w:firstLine="567"/>
        <w:jc w:val="both"/>
      </w:pPr>
      <w:r w:rsidRPr="00E803C0">
        <w:t>Основным показателем, позволяющим оценивать состояние отрасли физической культуры и спорта, является показатель к</w:t>
      </w:r>
      <w:r w:rsidR="00C82151" w:rsidRPr="00E803C0">
        <w:t>оличества спортивных сооружений.</w:t>
      </w:r>
    </w:p>
    <w:p w:rsidR="00530C33" w:rsidRPr="00E803C0" w:rsidRDefault="00530C33" w:rsidP="00E803C0">
      <w:pPr>
        <w:ind w:firstLine="567"/>
        <w:jc w:val="both"/>
      </w:pPr>
      <w:r w:rsidRPr="00E803C0">
        <w:t>Большинство спортивных сооружений находится в муниципальной собственности (из 80 - 78 в муниципальной собственности).</w:t>
      </w:r>
    </w:p>
    <w:p w:rsidR="00530C33" w:rsidRPr="00E803C0" w:rsidRDefault="00530C33" w:rsidP="00E803C0">
      <w:pPr>
        <w:ind w:firstLine="567"/>
        <w:jc w:val="both"/>
      </w:pPr>
      <w:r w:rsidRPr="00E803C0">
        <w:rPr>
          <w:bCs/>
          <w:iCs/>
        </w:rPr>
        <w:t xml:space="preserve">Основные мероприятия </w:t>
      </w:r>
      <w:r w:rsidRPr="00E803C0">
        <w:rPr>
          <w:bCs/>
        </w:rPr>
        <w:t>в сфере физической культуры и спорта</w:t>
      </w:r>
      <w:r w:rsidRPr="00E803C0">
        <w:rPr>
          <w:bCs/>
          <w:iCs/>
        </w:rPr>
        <w:t>:</w:t>
      </w:r>
    </w:p>
    <w:p w:rsidR="00530C33" w:rsidRPr="00E803C0" w:rsidRDefault="00530C33" w:rsidP="00E803C0">
      <w:pPr>
        <w:ind w:firstLine="567"/>
        <w:jc w:val="both"/>
      </w:pPr>
      <w:r w:rsidRPr="00E803C0">
        <w:t>1. В целях формирования здорового образа жизни:</w:t>
      </w:r>
    </w:p>
    <w:p w:rsidR="00530C33" w:rsidRPr="00E803C0" w:rsidRDefault="00530C33" w:rsidP="00E803C0">
      <w:pPr>
        <w:ind w:firstLine="567"/>
        <w:jc w:val="both"/>
      </w:pPr>
      <w:r w:rsidRPr="00E803C0">
        <w:t>- широко пропагандировать роль физической культуры в борьбе с наркоманией, курением, употреблением алкоголя, другими негативными явлениями, укрепления здоровья, продления активного долголетия;</w:t>
      </w:r>
    </w:p>
    <w:p w:rsidR="00530C33" w:rsidRPr="00E803C0" w:rsidRDefault="00530C33" w:rsidP="00E803C0">
      <w:pPr>
        <w:ind w:firstLine="567"/>
        <w:jc w:val="both"/>
      </w:pPr>
      <w:r w:rsidRPr="00E803C0">
        <w:t>- провести реконструкцию физкультурно-спортивных сооружений, строительство новых спортивных сооружений, пригодных для проведения соревнований;</w:t>
      </w:r>
    </w:p>
    <w:p w:rsidR="00530C33" w:rsidRPr="00E803C0" w:rsidRDefault="00530C33" w:rsidP="00E803C0">
      <w:pPr>
        <w:ind w:firstLine="567"/>
        <w:jc w:val="both"/>
      </w:pPr>
      <w:r w:rsidRPr="00E803C0">
        <w:t>- разработать и осуществить меры по привлечению инвесторов к строительству спортивных сооружений;</w:t>
      </w:r>
    </w:p>
    <w:p w:rsidR="00530C33" w:rsidRPr="00E803C0" w:rsidRDefault="00530C33" w:rsidP="00E803C0">
      <w:pPr>
        <w:ind w:firstLine="567"/>
        <w:jc w:val="both"/>
      </w:pPr>
      <w:r w:rsidRPr="00E803C0">
        <w:t>- разработать меры, направленные на стимулирование со стороны спортивных учреждений (независимо от форм собственности) организации льготных посещений для школьников и студентов» имеющих высокие спортивные результаты;</w:t>
      </w:r>
    </w:p>
    <w:p w:rsidR="00530C33" w:rsidRPr="00E803C0" w:rsidRDefault="00530C33" w:rsidP="00E803C0">
      <w:pPr>
        <w:ind w:firstLine="567"/>
        <w:jc w:val="both"/>
      </w:pPr>
      <w:r w:rsidRPr="00E803C0">
        <w:t>- разработать комплекс мер по формированию у населения, начиная с младшего возраста, потребности в занятиях физической культурой и спортом путем создания необходимых современных условий и культа здорового человека;</w:t>
      </w:r>
    </w:p>
    <w:p w:rsidR="00530C33" w:rsidRPr="00E803C0" w:rsidRDefault="00530C33" w:rsidP="00E803C0">
      <w:pPr>
        <w:ind w:firstLine="567"/>
        <w:jc w:val="both"/>
      </w:pPr>
      <w:r w:rsidRPr="00E803C0">
        <w:t>- создать условия для занятий физической культурой и спортом в спортивных учреждениях инвалидам и лицам с ограниченными возможностями;</w:t>
      </w:r>
    </w:p>
    <w:p w:rsidR="00530C33" w:rsidRPr="00E803C0" w:rsidRDefault="00530C33" w:rsidP="00E803C0">
      <w:pPr>
        <w:ind w:firstLine="567"/>
        <w:jc w:val="both"/>
      </w:pPr>
      <w:r w:rsidRPr="00E803C0">
        <w:t>- реализовать мероприятия по формированию инфраструктуры по организации физкультурно-спортивной работы с детьми и молодежью по месту жительства;</w:t>
      </w:r>
    </w:p>
    <w:p w:rsidR="00530C33" w:rsidRPr="00E803C0" w:rsidRDefault="00530C33" w:rsidP="00E803C0">
      <w:pPr>
        <w:ind w:firstLine="567"/>
        <w:jc w:val="both"/>
      </w:pPr>
      <w:r w:rsidRPr="00E803C0">
        <w:t>- разработать комплекс мероприятий по проведению мониторинга физического здоровья населения.</w:t>
      </w:r>
    </w:p>
    <w:p w:rsidR="00530C33" w:rsidRPr="00E803C0" w:rsidRDefault="00530C33" w:rsidP="00E803C0">
      <w:pPr>
        <w:ind w:firstLine="567"/>
        <w:jc w:val="both"/>
      </w:pPr>
      <w:r w:rsidRPr="00E803C0">
        <w:t>2. С целью повышения эффективности расходования бюджетных средств в сфере физической культуры и спорта необходимо разработать мероприятия, направленные на:</w:t>
      </w:r>
    </w:p>
    <w:p w:rsidR="00530C33" w:rsidRPr="00E803C0" w:rsidRDefault="00530C33" w:rsidP="00E803C0">
      <w:pPr>
        <w:ind w:firstLine="567"/>
        <w:jc w:val="both"/>
      </w:pPr>
      <w:r w:rsidRPr="00E803C0">
        <w:t>- последовательное внедрение программно-целевых, контрактных и инвестиционных методов финансирования учреждений физической культуры и спорта;</w:t>
      </w:r>
    </w:p>
    <w:p w:rsidR="00530C33" w:rsidRPr="00E803C0" w:rsidRDefault="00530C33" w:rsidP="00E803C0">
      <w:pPr>
        <w:ind w:firstLine="567"/>
        <w:jc w:val="both"/>
      </w:pPr>
      <w:r w:rsidRPr="00E803C0">
        <w:t>- разработать систему мер по привлечению внебюджетных средств путем совершенствования системы проведения спортивных мероприятий и повышение их зрелищности.</w:t>
      </w:r>
    </w:p>
    <w:p w:rsidR="00530C33" w:rsidRPr="00E803C0" w:rsidRDefault="00530C33" w:rsidP="00E803C0">
      <w:pPr>
        <w:ind w:firstLine="567"/>
        <w:jc w:val="both"/>
      </w:pPr>
      <w:r w:rsidRPr="00E803C0">
        <w:t>3. В целях развития спорта высших достижений разработать комплекс мер, направленных на развитие приоритетных видов спорта с использованием программно-целевых механизмов.</w:t>
      </w:r>
    </w:p>
    <w:p w:rsidR="00C24B27" w:rsidRPr="00E803C0" w:rsidRDefault="00C24B27" w:rsidP="00E803C0">
      <w:pPr>
        <w:ind w:firstLine="567"/>
        <w:jc w:val="both"/>
      </w:pPr>
    </w:p>
    <w:p w:rsidR="00003927" w:rsidRPr="00E803C0" w:rsidRDefault="00331519" w:rsidP="00E803C0">
      <w:pPr>
        <w:pStyle w:val="31"/>
        <w:spacing w:after="0" w:line="240" w:lineRule="auto"/>
        <w:ind w:firstLine="567"/>
        <w:jc w:val="both"/>
      </w:pPr>
      <w:bookmarkStart w:id="30" w:name="_Toc170540788"/>
      <w:bookmarkStart w:id="31" w:name="_Toc481090969"/>
      <w:r w:rsidRPr="00E803C0">
        <w:t>2.6</w:t>
      </w:r>
      <w:r w:rsidR="00003927" w:rsidRPr="00E803C0">
        <w:t>. Инженерная инфраструктура</w:t>
      </w:r>
      <w:bookmarkEnd w:id="30"/>
      <w:bookmarkEnd w:id="31"/>
    </w:p>
    <w:p w:rsidR="00177144" w:rsidRPr="00E803C0" w:rsidRDefault="00177144" w:rsidP="00E803C0">
      <w:pPr>
        <w:shd w:val="clear" w:color="auto" w:fill="FFFFFF"/>
        <w:jc w:val="both"/>
      </w:pPr>
      <w:r w:rsidRPr="00E803C0">
        <w:t>На территории муниципального образования Кимовский район осуществляет деятельность 9 предприятий жилищно-коммунального комплекса, предоставляющие услуги населению. У них в аренде находится муниципальное имущество: </w:t>
      </w:r>
    </w:p>
    <w:p w:rsidR="00177144" w:rsidRPr="00E803C0" w:rsidRDefault="00177144" w:rsidP="00E803C0">
      <w:pPr>
        <w:shd w:val="clear" w:color="auto" w:fill="FFFFFF"/>
        <w:jc w:val="both"/>
      </w:pPr>
      <w:r w:rsidRPr="00E803C0">
        <w:lastRenderedPageBreak/>
        <w:t>132,2км</w:t>
      </w:r>
      <w:r w:rsidR="00780882" w:rsidRPr="00E803C0">
        <w:t xml:space="preserve"> </w:t>
      </w:r>
      <w:r w:rsidRPr="00E803C0">
        <w:t>водопроводных сетей </w:t>
      </w:r>
    </w:p>
    <w:p w:rsidR="00177144" w:rsidRPr="00E803C0" w:rsidRDefault="00177144" w:rsidP="00E803C0">
      <w:pPr>
        <w:shd w:val="clear" w:color="auto" w:fill="FFFFFF"/>
        <w:jc w:val="both"/>
      </w:pPr>
      <w:r w:rsidRPr="00E803C0">
        <w:t>47,7  км тепловых сетей </w:t>
      </w:r>
    </w:p>
    <w:p w:rsidR="00177144" w:rsidRPr="00E803C0" w:rsidRDefault="00177144" w:rsidP="00E803C0">
      <w:pPr>
        <w:shd w:val="clear" w:color="auto" w:fill="FFFFFF"/>
        <w:jc w:val="both"/>
      </w:pPr>
      <w:r w:rsidRPr="00E803C0">
        <w:t>67,2 км канализационных сетей </w:t>
      </w:r>
    </w:p>
    <w:p w:rsidR="00177144" w:rsidRPr="00E803C0" w:rsidRDefault="00177144" w:rsidP="00E803C0">
      <w:pPr>
        <w:shd w:val="clear" w:color="auto" w:fill="FFFFFF"/>
        <w:jc w:val="both"/>
      </w:pPr>
      <w:r w:rsidRPr="00E803C0">
        <w:t>18 котельных </w:t>
      </w:r>
    </w:p>
    <w:p w:rsidR="00177144" w:rsidRPr="00E803C0" w:rsidRDefault="00177144" w:rsidP="00E803C0">
      <w:pPr>
        <w:shd w:val="clear" w:color="auto" w:fill="FFFFFF"/>
        <w:jc w:val="both"/>
      </w:pPr>
      <w:r w:rsidRPr="00E803C0">
        <w:t>4 ЦТП </w:t>
      </w:r>
    </w:p>
    <w:p w:rsidR="00177144" w:rsidRPr="00E803C0" w:rsidRDefault="00177144" w:rsidP="00E803C0">
      <w:pPr>
        <w:shd w:val="clear" w:color="auto" w:fill="FFFFFF"/>
        <w:jc w:val="both"/>
      </w:pPr>
      <w:r w:rsidRPr="00E803C0">
        <w:t>Пронский водозабор. </w:t>
      </w:r>
    </w:p>
    <w:p w:rsidR="00003927" w:rsidRPr="00E803C0" w:rsidRDefault="00003927" w:rsidP="00E803C0">
      <w:pPr>
        <w:pStyle w:val="21"/>
        <w:spacing w:line="240" w:lineRule="auto"/>
        <w:ind w:firstLine="567"/>
        <w:rPr>
          <w:b/>
          <w:bCs w:val="0"/>
        </w:rPr>
      </w:pPr>
      <w:r w:rsidRPr="00E803C0">
        <w:rPr>
          <w:b/>
          <w:bCs w:val="0"/>
        </w:rPr>
        <w:t>Теплоснабжение.</w:t>
      </w:r>
    </w:p>
    <w:p w:rsidR="00452801" w:rsidRPr="00E803C0" w:rsidRDefault="00452801" w:rsidP="00E803C0">
      <w:pPr>
        <w:pStyle w:val="21"/>
        <w:spacing w:line="240" w:lineRule="auto"/>
        <w:ind w:firstLine="710"/>
        <w:rPr>
          <w:color w:val="000000" w:themeColor="text1"/>
        </w:rPr>
      </w:pPr>
      <w:r w:rsidRPr="00E803C0">
        <w:rPr>
          <w:color w:val="000000" w:themeColor="text1"/>
        </w:rPr>
        <w:t>Анализ современного состояния теплообеспеченности района выявил основные направления развития систем теплоснабжения.</w:t>
      </w:r>
    </w:p>
    <w:p w:rsidR="00452801" w:rsidRPr="00E803C0" w:rsidRDefault="00452801" w:rsidP="00E803C0">
      <w:pPr>
        <w:ind w:firstLine="710"/>
        <w:jc w:val="both"/>
        <w:rPr>
          <w:color w:val="000000" w:themeColor="text1"/>
          <w:spacing w:val="-6"/>
        </w:rPr>
      </w:pPr>
      <w:r w:rsidRPr="00E803C0">
        <w:rPr>
          <w:color w:val="000000" w:themeColor="text1"/>
          <w:spacing w:val="-6"/>
        </w:rPr>
        <w:t>Для перспективного (</w:t>
      </w:r>
      <w:r w:rsidRPr="00E803C0">
        <w:rPr>
          <w:b/>
          <w:color w:val="000000" w:themeColor="text1"/>
          <w:spacing w:val="-6"/>
        </w:rPr>
        <w:t xml:space="preserve">первая очередь) </w:t>
      </w:r>
      <w:r w:rsidRPr="00E803C0">
        <w:rPr>
          <w:color w:val="000000" w:themeColor="text1"/>
          <w:spacing w:val="-6"/>
        </w:rPr>
        <w:t>теплоснабжения необходимо:</w:t>
      </w:r>
    </w:p>
    <w:p w:rsidR="00452801" w:rsidRPr="00E803C0" w:rsidRDefault="00452801" w:rsidP="00E803C0">
      <w:pPr>
        <w:ind w:firstLine="720"/>
        <w:jc w:val="both"/>
        <w:rPr>
          <w:color w:val="000000" w:themeColor="text1"/>
        </w:rPr>
      </w:pPr>
      <w:r w:rsidRPr="00E803C0">
        <w:rPr>
          <w:color w:val="000000" w:themeColor="text1"/>
        </w:rPr>
        <w:t xml:space="preserve">- реконструкция существующих котельных, с заменой устаревших котлов на более экономичные (нового поколения с КПД более 92%), внедрением современных энергосберегающих технологий и переводом их на газовое топливо </w:t>
      </w:r>
    </w:p>
    <w:p w:rsidR="00452801" w:rsidRPr="00E803C0" w:rsidRDefault="00452801" w:rsidP="00E803C0">
      <w:pPr>
        <w:pStyle w:val="21"/>
        <w:spacing w:line="240" w:lineRule="auto"/>
        <w:ind w:firstLine="720"/>
        <w:rPr>
          <w:color w:val="000000" w:themeColor="text1"/>
        </w:rPr>
      </w:pPr>
      <w:r w:rsidRPr="00E803C0">
        <w:rPr>
          <w:color w:val="000000" w:themeColor="text1"/>
        </w:rPr>
        <w:t>- строительство новых источников тепла на экономичных видах топлива (природном газе) в населенных пунктах, в которых планируется строительство газопровода;</w:t>
      </w:r>
    </w:p>
    <w:p w:rsidR="00452801" w:rsidRPr="00E803C0" w:rsidRDefault="00452801" w:rsidP="00E803C0">
      <w:pPr>
        <w:tabs>
          <w:tab w:val="left" w:pos="709"/>
        </w:tabs>
        <w:ind w:firstLine="709"/>
        <w:jc w:val="both"/>
        <w:rPr>
          <w:color w:val="000000" w:themeColor="text1"/>
        </w:rPr>
      </w:pPr>
      <w:r w:rsidRPr="00E803C0">
        <w:rPr>
          <w:color w:val="000000" w:themeColor="text1"/>
        </w:rPr>
        <w:t>- в населённых пунктах с небольшой численностью населения и большой удалённостью от магистрального газопровода планируется применение, в качестве альтернативы сетевому источнику газоснабжения, сжиженного природного газа (СПГ);</w:t>
      </w:r>
    </w:p>
    <w:p w:rsidR="00452801" w:rsidRPr="00E803C0" w:rsidRDefault="00452801" w:rsidP="00E803C0">
      <w:pPr>
        <w:pStyle w:val="210"/>
        <w:rPr>
          <w:color w:val="000000" w:themeColor="text1"/>
          <w:szCs w:val="24"/>
        </w:rPr>
      </w:pPr>
      <w:r w:rsidRPr="00E803C0">
        <w:rPr>
          <w:color w:val="000000" w:themeColor="text1"/>
          <w:szCs w:val="24"/>
        </w:rPr>
        <w:t>- использование теплоты вторичных энергоресурсов производственных предприятий;</w:t>
      </w:r>
    </w:p>
    <w:p w:rsidR="00452801" w:rsidRPr="00E803C0" w:rsidRDefault="00452801" w:rsidP="00E803C0">
      <w:pPr>
        <w:pStyle w:val="21"/>
        <w:spacing w:line="240" w:lineRule="auto"/>
        <w:rPr>
          <w:color w:val="000000" w:themeColor="text1"/>
        </w:rPr>
      </w:pPr>
      <w:r w:rsidRPr="00E803C0">
        <w:rPr>
          <w:color w:val="000000" w:themeColor="text1"/>
        </w:rPr>
        <w:t>- применение для строящихся и реконструируемых тепловых сетей прокладку труб повышенной надёжности (с долговечным антикоррозийным покрытием, высокоэффективной тепловой изоляцией из сверхлёгкого пенобетона или пенополиуретана и наружной гидроизоляцией) с целью снижения процента аварийности подземных тепловых сетей;</w:t>
      </w:r>
    </w:p>
    <w:p w:rsidR="00452801" w:rsidRPr="00E803C0" w:rsidRDefault="00452801" w:rsidP="00E803C0">
      <w:pPr>
        <w:pStyle w:val="21"/>
        <w:spacing w:line="240" w:lineRule="auto"/>
        <w:rPr>
          <w:color w:val="000000" w:themeColor="text1"/>
        </w:rPr>
      </w:pPr>
      <w:r w:rsidRPr="00E803C0">
        <w:rPr>
          <w:color w:val="000000" w:themeColor="text1"/>
        </w:rPr>
        <w:t>- перевод производства полностью на централизованное теплоснабжение.</w:t>
      </w:r>
    </w:p>
    <w:p w:rsidR="00452801" w:rsidRPr="00E803C0" w:rsidRDefault="00452801" w:rsidP="00E803C0">
      <w:pPr>
        <w:pStyle w:val="21"/>
        <w:spacing w:line="240" w:lineRule="auto"/>
        <w:rPr>
          <w:bCs w:val="0"/>
          <w:color w:val="000000" w:themeColor="text1"/>
        </w:rPr>
      </w:pPr>
      <w:r w:rsidRPr="00E803C0">
        <w:rPr>
          <w:color w:val="000000" w:themeColor="text1"/>
        </w:rPr>
        <w:t>Изменение структуры в топливном балансе района в сторону увеличения потребности в более калорийном виде топлива (газ), приведет к сокращению затрат на его транспортировку, одновременно создавая благоприятные условия для охраны окружающей среды. Чтобы повысить технико-экономические показатели населённых пунктов, предотвратить загрязнение воздушного бассейна, а также улучшить их санитарное состояние следует централизовать системы теплоснабжения путём форсированного развития тепловых сетей и укрупнения источников теплоснабжения.</w:t>
      </w:r>
    </w:p>
    <w:p w:rsidR="00003927" w:rsidRPr="00E803C0" w:rsidRDefault="00003927" w:rsidP="00E803C0">
      <w:pPr>
        <w:pStyle w:val="ae"/>
        <w:spacing w:line="240" w:lineRule="auto"/>
        <w:ind w:firstLine="567"/>
      </w:pPr>
    </w:p>
    <w:p w:rsidR="006A3C18" w:rsidRPr="00E803C0" w:rsidRDefault="006A3C18" w:rsidP="00E803C0">
      <w:pPr>
        <w:pStyle w:val="ae"/>
        <w:spacing w:line="240" w:lineRule="auto"/>
        <w:ind w:firstLine="567"/>
        <w:rPr>
          <w:b/>
        </w:rPr>
      </w:pPr>
      <w:r w:rsidRPr="00E803C0">
        <w:rPr>
          <w:b/>
        </w:rPr>
        <w:t xml:space="preserve">Газоснабжение. </w:t>
      </w:r>
    </w:p>
    <w:p w:rsidR="00946146" w:rsidRPr="00E803C0" w:rsidRDefault="00B522CE" w:rsidP="00E803C0">
      <w:pPr>
        <w:ind w:firstLine="567"/>
        <w:jc w:val="both"/>
      </w:pPr>
      <w:r w:rsidRPr="00E803C0">
        <w:t>Схема распределения газа по давлению 3-х ступенчатая (газопроводы высокого, среднего и низкого давления), связь между ступенями осуществляется через газораспределительные пункты (ГРП).</w:t>
      </w:r>
    </w:p>
    <w:p w:rsidR="00B522CE" w:rsidRPr="00E803C0" w:rsidRDefault="00B522CE" w:rsidP="00E803C0">
      <w:pPr>
        <w:ind w:firstLine="567"/>
        <w:jc w:val="both"/>
      </w:pPr>
      <w:r w:rsidRPr="00E803C0">
        <w:t>При строительстве новых газопроводов необходимо уделять серьёзное внимание экологическим проблемам при производстве строительных работ по прокладке газопровод по земельным угодьям, вдоль автодорог с полезащитными лесными посадками, у водоемов и т.д.</w:t>
      </w:r>
    </w:p>
    <w:p w:rsidR="00B522CE" w:rsidRPr="00E803C0" w:rsidRDefault="00B522CE" w:rsidP="00E803C0">
      <w:pPr>
        <w:ind w:firstLine="567"/>
        <w:jc w:val="both"/>
      </w:pPr>
      <w:r w:rsidRPr="00E803C0">
        <w:t>Нарушения пахотных земель, водоохранных насаждений, воздушного бассейна, связанных со строительством трубопроводов и их эксплуатацией должны сопровождаться восстановлением плодородия, внесением в почву необходимых удобрений (как правило, за два раза).</w:t>
      </w:r>
    </w:p>
    <w:p w:rsidR="00B522CE" w:rsidRPr="00E803C0" w:rsidRDefault="00B522CE" w:rsidP="00E803C0">
      <w:pPr>
        <w:ind w:firstLine="567"/>
        <w:jc w:val="both"/>
      </w:pPr>
      <w:r w:rsidRPr="00E803C0">
        <w:t xml:space="preserve">Временные дороги и подъезды к трассам газопроводов для доставки труб и механизмов должны предотвращать повреждения лесопосадок и загрязнения земель, посевов и др. </w:t>
      </w:r>
    </w:p>
    <w:p w:rsidR="00B522CE" w:rsidRPr="00E803C0" w:rsidRDefault="00B522CE" w:rsidP="00E803C0">
      <w:pPr>
        <w:ind w:firstLine="567"/>
        <w:jc w:val="both"/>
      </w:pPr>
      <w:r w:rsidRPr="00E803C0">
        <w:t>При эксплуатации газовых сетей и сооружений возможны загрязнения окружающей среды при возникновении аварийных ситуаций.</w:t>
      </w:r>
    </w:p>
    <w:p w:rsidR="00B522CE" w:rsidRPr="00E803C0" w:rsidRDefault="006A3C18" w:rsidP="00E803C0">
      <w:pPr>
        <w:ind w:firstLine="567"/>
        <w:jc w:val="both"/>
      </w:pPr>
      <w:r w:rsidRPr="00E803C0">
        <w:t xml:space="preserve">В настоящее время на базе природного газа осуществляется газоснабжение потребителей </w:t>
      </w:r>
      <w:r w:rsidR="00C41431" w:rsidRPr="00E803C0">
        <w:t>Кимовский район</w:t>
      </w:r>
      <w:r w:rsidRPr="00E803C0">
        <w:t xml:space="preserve">а. Подача газа производиться по </w:t>
      </w:r>
      <w:r w:rsidR="0096626D" w:rsidRPr="00E803C0">
        <w:t xml:space="preserve">магистральному </w:t>
      </w:r>
      <w:r w:rsidRPr="00E803C0">
        <w:t xml:space="preserve">газопроводу высокого давления (12 кгс/см2) диаметром </w:t>
      </w:r>
      <w:smartTag w:uri="urn:schemas-microsoft-com:office:smarttags" w:element="metricconverter">
        <w:smartTagPr>
          <w:attr w:name="ProductID" w:val="300 км"/>
        </w:smartTagPr>
        <w:r w:rsidRPr="00E803C0">
          <w:t>300 км</w:t>
        </w:r>
      </w:smartTag>
      <w:r w:rsidR="0096626D" w:rsidRPr="00E803C0">
        <w:t xml:space="preserve">, который проходит по всей территории МО Новольвовское Кимовского района </w:t>
      </w:r>
      <w:r w:rsidRPr="00E803C0">
        <w:t xml:space="preserve">от Северо-Задонской распределительной станции. </w:t>
      </w:r>
      <w:r w:rsidR="0096626D" w:rsidRPr="00E803C0">
        <w:t>Также по территории МО  проходят межпоселковые газопроводы</w:t>
      </w:r>
      <w:r w:rsidR="00C155E6" w:rsidRPr="00E803C0">
        <w:t>- отводы</w:t>
      </w:r>
      <w:r w:rsidR="00B522CE" w:rsidRPr="00E803C0">
        <w:t xml:space="preserve"> от магистральных газопроводов.</w:t>
      </w:r>
    </w:p>
    <w:p w:rsidR="00701023" w:rsidRDefault="006A3C18" w:rsidP="00E803C0">
      <w:pPr>
        <w:ind w:firstLine="567"/>
        <w:jc w:val="both"/>
      </w:pPr>
      <w:r w:rsidRPr="00E803C0">
        <w:t xml:space="preserve">Распределение газа по потребителям производиться от головного газорегуляторного пункта по газовым сетям среднего давления и через газорегуляторные пункты по газовым сетям низкого давления к потребителям. </w:t>
      </w:r>
    </w:p>
    <w:p w:rsidR="00E803C0" w:rsidRPr="00E803C0" w:rsidRDefault="00E803C0" w:rsidP="00E803C0">
      <w:pPr>
        <w:ind w:firstLine="567"/>
        <w:jc w:val="both"/>
      </w:pPr>
      <w:r w:rsidRPr="00E803C0">
        <w:t>В 2016 году газ пущен в населенных пунктах: с. Суханово и д. Красное, с. Себино.</w:t>
      </w:r>
    </w:p>
    <w:p w:rsidR="00603E7B" w:rsidRPr="00E803C0" w:rsidRDefault="00B522CE" w:rsidP="00E803C0">
      <w:pPr>
        <w:pStyle w:val="4a"/>
        <w:shd w:val="clear" w:color="auto" w:fill="auto"/>
        <w:spacing w:line="240" w:lineRule="auto"/>
        <w:ind w:firstLine="0"/>
        <w:jc w:val="both"/>
        <w:rPr>
          <w:b/>
          <w:color w:val="auto"/>
          <w:sz w:val="24"/>
          <w:szCs w:val="24"/>
        </w:rPr>
      </w:pPr>
      <w:r w:rsidRPr="00E803C0">
        <w:rPr>
          <w:b/>
          <w:color w:val="auto"/>
          <w:sz w:val="24"/>
          <w:szCs w:val="24"/>
        </w:rPr>
        <w:lastRenderedPageBreak/>
        <w:t xml:space="preserve">  </w:t>
      </w:r>
      <w:r w:rsidR="00603E7B" w:rsidRPr="00E803C0">
        <w:rPr>
          <w:b/>
          <w:color w:val="auto"/>
          <w:sz w:val="24"/>
          <w:szCs w:val="24"/>
        </w:rPr>
        <w:t>Перспективы газификации:</w:t>
      </w:r>
    </w:p>
    <w:p w:rsidR="0096626D" w:rsidRPr="00E803C0" w:rsidRDefault="0096626D" w:rsidP="00E803C0">
      <w:pPr>
        <w:shd w:val="clear" w:color="auto" w:fill="FFFFFF"/>
        <w:jc w:val="both"/>
        <w:rPr>
          <w:rFonts w:eastAsia="Calibri"/>
        </w:rPr>
      </w:pPr>
      <w:r w:rsidRPr="00E803C0">
        <w:rPr>
          <w:rFonts w:eastAsia="Calibri"/>
        </w:rPr>
        <w:t>Источники финансирования: ОАО «Газпром», средства   федерального, областного   и   местного   бюджетов, специальная надбавка к тарифам за транспортировку газа, средства населения, организаций, внебюджетные источники, прочие инвесторы.</w:t>
      </w:r>
    </w:p>
    <w:p w:rsidR="0096626D" w:rsidRPr="00E803C0" w:rsidRDefault="0096626D" w:rsidP="00E803C0">
      <w:pPr>
        <w:shd w:val="clear" w:color="auto" w:fill="FFFFFF"/>
        <w:jc w:val="both"/>
        <w:rPr>
          <w:rFonts w:eastAsia="Calibri"/>
        </w:rPr>
      </w:pPr>
      <w:r w:rsidRPr="00E803C0">
        <w:rPr>
          <w:rFonts w:eastAsia="Calibri"/>
        </w:rPr>
        <w:t xml:space="preserve">    Основными ожидаемыми результатами реализации программы ОАО «Газпром» и ГУКС «ТулоблУКС» будут:</w:t>
      </w:r>
    </w:p>
    <w:p w:rsidR="0096626D" w:rsidRPr="00E803C0" w:rsidRDefault="0096626D" w:rsidP="00E803C0">
      <w:pPr>
        <w:widowControl w:val="0"/>
        <w:numPr>
          <w:ilvl w:val="0"/>
          <w:numId w:val="24"/>
        </w:numPr>
        <w:shd w:val="clear" w:color="auto" w:fill="FFFFFF"/>
        <w:tabs>
          <w:tab w:val="left" w:pos="912"/>
        </w:tabs>
        <w:autoSpaceDE w:val="0"/>
        <w:autoSpaceDN w:val="0"/>
        <w:adjustRightInd w:val="0"/>
        <w:jc w:val="both"/>
        <w:rPr>
          <w:rFonts w:eastAsia="Calibri"/>
        </w:rPr>
      </w:pPr>
      <w:r w:rsidRPr="00E803C0">
        <w:rPr>
          <w:rFonts w:eastAsia="Calibri"/>
        </w:rPr>
        <w:t>повышение уровня газификации;</w:t>
      </w:r>
    </w:p>
    <w:p w:rsidR="0096626D" w:rsidRPr="00E803C0" w:rsidRDefault="0096626D" w:rsidP="00E803C0">
      <w:pPr>
        <w:widowControl w:val="0"/>
        <w:numPr>
          <w:ilvl w:val="0"/>
          <w:numId w:val="24"/>
        </w:numPr>
        <w:shd w:val="clear" w:color="auto" w:fill="FFFFFF"/>
        <w:tabs>
          <w:tab w:val="left" w:pos="912"/>
        </w:tabs>
        <w:autoSpaceDE w:val="0"/>
        <w:autoSpaceDN w:val="0"/>
        <w:adjustRightInd w:val="0"/>
        <w:jc w:val="both"/>
        <w:rPr>
          <w:rFonts w:eastAsia="Calibri"/>
        </w:rPr>
      </w:pPr>
      <w:r w:rsidRPr="00E803C0">
        <w:rPr>
          <w:rFonts w:eastAsia="Calibri"/>
        </w:rPr>
        <w:t>социально-экономическое состояние;</w:t>
      </w:r>
    </w:p>
    <w:p w:rsidR="0096626D" w:rsidRPr="00E803C0" w:rsidRDefault="0096626D" w:rsidP="00E803C0">
      <w:pPr>
        <w:widowControl w:val="0"/>
        <w:numPr>
          <w:ilvl w:val="0"/>
          <w:numId w:val="24"/>
        </w:numPr>
        <w:shd w:val="clear" w:color="auto" w:fill="FFFFFF"/>
        <w:tabs>
          <w:tab w:val="left" w:pos="912"/>
        </w:tabs>
        <w:autoSpaceDE w:val="0"/>
        <w:autoSpaceDN w:val="0"/>
        <w:adjustRightInd w:val="0"/>
        <w:jc w:val="both"/>
      </w:pPr>
      <w:r w:rsidRPr="00E803C0">
        <w:rPr>
          <w:rFonts w:eastAsia="Calibri"/>
        </w:rPr>
        <w:t xml:space="preserve">оптимальная рациональная загрузка существующих газораспределительных станций, </w:t>
      </w:r>
      <w:r w:rsidRPr="00E803C0">
        <w:rPr>
          <w:rFonts w:eastAsia="Calibri"/>
          <w:bCs/>
        </w:rPr>
        <w:t>газопроводов-отводов;</w:t>
      </w:r>
    </w:p>
    <w:p w:rsidR="0096626D" w:rsidRPr="00E803C0" w:rsidRDefault="0096626D" w:rsidP="00E803C0">
      <w:pPr>
        <w:widowControl w:val="0"/>
        <w:numPr>
          <w:ilvl w:val="0"/>
          <w:numId w:val="24"/>
        </w:numPr>
        <w:shd w:val="clear" w:color="auto" w:fill="FFFFFF"/>
        <w:tabs>
          <w:tab w:val="left" w:pos="912"/>
        </w:tabs>
        <w:autoSpaceDE w:val="0"/>
        <w:autoSpaceDN w:val="0"/>
        <w:adjustRightInd w:val="0"/>
        <w:jc w:val="both"/>
      </w:pPr>
      <w:r w:rsidRPr="00E803C0">
        <w:rPr>
          <w:rFonts w:eastAsia="Calibri"/>
        </w:rPr>
        <w:t>обеспечение надежного газоснабжения потребителей на основе</w:t>
      </w:r>
      <w:r w:rsidRPr="00E803C0">
        <w:rPr>
          <w:rFonts w:eastAsia="Calibri"/>
        </w:rPr>
        <w:br/>
        <w:t>совершенствования системы газоснабжения, телемеханизации и</w:t>
      </w:r>
      <w:r w:rsidRPr="00E803C0">
        <w:rPr>
          <w:rFonts w:eastAsia="Calibri"/>
        </w:rPr>
        <w:br/>
        <w:t>автоматизации.</w:t>
      </w:r>
    </w:p>
    <w:p w:rsidR="00141AEA" w:rsidRPr="00E803C0" w:rsidRDefault="00141AEA" w:rsidP="00E803C0">
      <w:pPr>
        <w:jc w:val="both"/>
      </w:pPr>
      <w:r w:rsidRPr="00E803C0">
        <w:t>На территории района, в первую очередь, планируется газифицировать  населенные пункты: – д. Ренево,  д. Журишки, д. Задонщино и д. Мызовка, д. Устье, Куликовка. Построен и готовится к пуску газопровод в д. Белоозеро.</w:t>
      </w:r>
    </w:p>
    <w:p w:rsidR="00603E7B" w:rsidRPr="00E803C0" w:rsidRDefault="00603E7B" w:rsidP="00E803C0">
      <w:pPr>
        <w:pStyle w:val="4a"/>
        <w:shd w:val="clear" w:color="auto" w:fill="auto"/>
        <w:spacing w:line="240" w:lineRule="auto"/>
        <w:ind w:left="640" w:firstLine="0"/>
        <w:jc w:val="both"/>
        <w:rPr>
          <w:color w:val="FF0000"/>
          <w:sz w:val="24"/>
          <w:szCs w:val="24"/>
        </w:rPr>
      </w:pPr>
    </w:p>
    <w:p w:rsidR="006A3C18" w:rsidRPr="00E803C0" w:rsidRDefault="006A3C18" w:rsidP="00E803C0">
      <w:pPr>
        <w:pStyle w:val="ae"/>
        <w:spacing w:line="240" w:lineRule="auto"/>
        <w:ind w:firstLine="567"/>
        <w:rPr>
          <w:b/>
        </w:rPr>
      </w:pPr>
      <w:r w:rsidRPr="00E803C0">
        <w:rPr>
          <w:b/>
        </w:rPr>
        <w:t>Электроснабжение.</w:t>
      </w:r>
    </w:p>
    <w:p w:rsidR="00C155E6" w:rsidRPr="00E803C0" w:rsidRDefault="00C155E6" w:rsidP="00E803C0">
      <w:pPr>
        <w:shd w:val="clear" w:color="auto" w:fill="FFFFFF"/>
        <w:ind w:firstLine="852"/>
        <w:jc w:val="both"/>
      </w:pPr>
      <w:r w:rsidRPr="00E803C0">
        <w:t>Основными потребителями электроэнергии МО Кимовский район являются:</w:t>
      </w:r>
    </w:p>
    <w:p w:rsidR="00C155E6" w:rsidRPr="00E803C0" w:rsidRDefault="00C155E6" w:rsidP="00E803C0">
      <w:pPr>
        <w:numPr>
          <w:ilvl w:val="0"/>
          <w:numId w:val="46"/>
        </w:numPr>
        <w:ind w:left="0"/>
        <w:rPr>
          <w:color w:val="000000"/>
        </w:rPr>
      </w:pPr>
      <w:r w:rsidRPr="00E803C0">
        <w:rPr>
          <w:color w:val="000000"/>
        </w:rPr>
        <w:t>промышленные потребители;</w:t>
      </w:r>
    </w:p>
    <w:p w:rsidR="00C155E6" w:rsidRPr="00E803C0" w:rsidRDefault="00C155E6" w:rsidP="00E803C0">
      <w:pPr>
        <w:numPr>
          <w:ilvl w:val="0"/>
          <w:numId w:val="46"/>
        </w:numPr>
        <w:ind w:left="0"/>
        <w:rPr>
          <w:color w:val="000000"/>
        </w:rPr>
      </w:pPr>
      <w:r w:rsidRPr="00E803C0">
        <w:rPr>
          <w:color w:val="000000"/>
        </w:rPr>
        <w:t>строительство;</w:t>
      </w:r>
    </w:p>
    <w:p w:rsidR="00C155E6" w:rsidRPr="00E803C0" w:rsidRDefault="00C155E6" w:rsidP="00E803C0">
      <w:pPr>
        <w:numPr>
          <w:ilvl w:val="0"/>
          <w:numId w:val="46"/>
        </w:numPr>
        <w:ind w:left="0"/>
        <w:rPr>
          <w:color w:val="000000"/>
        </w:rPr>
      </w:pPr>
      <w:r w:rsidRPr="00E803C0">
        <w:rPr>
          <w:color w:val="000000"/>
        </w:rPr>
        <w:t>коммунально-бытовые потребители;</w:t>
      </w:r>
    </w:p>
    <w:p w:rsidR="00C155E6" w:rsidRPr="00E803C0" w:rsidRDefault="00C155E6" w:rsidP="00E803C0">
      <w:pPr>
        <w:numPr>
          <w:ilvl w:val="0"/>
          <w:numId w:val="46"/>
        </w:numPr>
        <w:ind w:left="0"/>
        <w:rPr>
          <w:color w:val="000000"/>
        </w:rPr>
      </w:pPr>
      <w:r w:rsidRPr="00E803C0">
        <w:rPr>
          <w:color w:val="000000"/>
        </w:rPr>
        <w:t>сельскохозяйственные потребители;</w:t>
      </w:r>
    </w:p>
    <w:p w:rsidR="00C155E6" w:rsidRPr="00E803C0" w:rsidRDefault="00C155E6" w:rsidP="00E803C0">
      <w:pPr>
        <w:numPr>
          <w:ilvl w:val="0"/>
          <w:numId w:val="46"/>
        </w:numPr>
        <w:ind w:left="0"/>
        <w:rPr>
          <w:color w:val="000000"/>
        </w:rPr>
      </w:pPr>
      <w:r w:rsidRPr="00E803C0">
        <w:rPr>
          <w:color w:val="000000"/>
        </w:rPr>
        <w:t>транспорт.</w:t>
      </w:r>
    </w:p>
    <w:p w:rsidR="006A3C18" w:rsidRPr="00E803C0" w:rsidRDefault="006A3C18" w:rsidP="00E803C0">
      <w:pPr>
        <w:ind w:firstLine="567"/>
        <w:jc w:val="both"/>
      </w:pPr>
      <w:r w:rsidRPr="00E803C0">
        <w:t xml:space="preserve">Коммунально-бытовое электропотребление городов, поселков городского типа и сельских населенных пунктов на расчетный период </w:t>
      </w:r>
      <w:r w:rsidR="009833C3" w:rsidRPr="00E803C0">
        <w:t>определено</w:t>
      </w:r>
      <w:r w:rsidRPr="00E803C0">
        <w:t xml:space="preserve"> исходя из численности населения и укрупненных показателей, принятых в соответствии со СНиП </w:t>
      </w:r>
      <w:r w:rsidRPr="00E803C0">
        <w:rPr>
          <w:lang w:val="en-US"/>
        </w:rPr>
        <w:t>II</w:t>
      </w:r>
      <w:r w:rsidRPr="00E803C0">
        <w:t>-60-75 «Планировка и застройка городов, поселков и сельских населенных пунктов».</w:t>
      </w:r>
    </w:p>
    <w:p w:rsidR="006A3C18" w:rsidRPr="00E803C0" w:rsidRDefault="006A3C18" w:rsidP="00E803C0">
      <w:pPr>
        <w:ind w:firstLine="567"/>
        <w:jc w:val="both"/>
      </w:pPr>
    </w:p>
    <w:p w:rsidR="00003927" w:rsidRPr="00E803C0" w:rsidRDefault="00003927" w:rsidP="00E803C0">
      <w:pPr>
        <w:ind w:firstLine="567"/>
        <w:jc w:val="both"/>
        <w:rPr>
          <w:b/>
        </w:rPr>
      </w:pPr>
      <w:r w:rsidRPr="00E803C0">
        <w:rPr>
          <w:b/>
        </w:rPr>
        <w:t>Водоснабжение.</w:t>
      </w:r>
      <w:r w:rsidR="00A17C8F" w:rsidRPr="00E803C0">
        <w:rPr>
          <w:b/>
        </w:rPr>
        <w:t xml:space="preserve"> </w:t>
      </w:r>
    </w:p>
    <w:p w:rsidR="00A210DF" w:rsidRPr="00E803C0" w:rsidRDefault="00A210DF" w:rsidP="00E803C0">
      <w:pPr>
        <w:ind w:firstLine="709"/>
        <w:jc w:val="both"/>
        <w:rPr>
          <w:color w:val="000000" w:themeColor="text1"/>
        </w:rPr>
      </w:pPr>
      <w:r w:rsidRPr="00E803C0">
        <w:rPr>
          <w:color w:val="000000" w:themeColor="text1"/>
        </w:rPr>
        <w:t xml:space="preserve">Для выхода на нормативный уровень обеспеченности населения городов и сельских поселений необходимо использовать резервные водопроводные станции. Для определения количества вводимых резервных ВС важно знать производительность работающих ВС. </w:t>
      </w:r>
    </w:p>
    <w:p w:rsidR="00A210DF" w:rsidRPr="00E803C0" w:rsidRDefault="00A210DF" w:rsidP="00E803C0">
      <w:pPr>
        <w:ind w:firstLine="709"/>
        <w:jc w:val="both"/>
        <w:rPr>
          <w:color w:val="000000" w:themeColor="text1"/>
        </w:rPr>
      </w:pPr>
      <w:r w:rsidRPr="00E803C0">
        <w:rPr>
          <w:color w:val="000000" w:themeColor="text1"/>
        </w:rPr>
        <w:t>При проектировании, новые артскважины необходимо располагать таким образом, чтобы при эксплуатации исключалось их взаимное влияние на работу друг друга (возникновение депрессионных воронок).</w:t>
      </w:r>
    </w:p>
    <w:p w:rsidR="00A210DF" w:rsidRPr="00E803C0" w:rsidRDefault="00A210DF" w:rsidP="00E803C0">
      <w:pPr>
        <w:ind w:firstLine="709"/>
        <w:jc w:val="both"/>
        <w:rPr>
          <w:color w:val="000000" w:themeColor="text1"/>
        </w:rPr>
      </w:pPr>
      <w:r w:rsidRPr="00E803C0">
        <w:rPr>
          <w:color w:val="000000" w:themeColor="text1"/>
        </w:rPr>
        <w:t xml:space="preserve">Проектом схемы территориального планирования предлагается: </w:t>
      </w:r>
    </w:p>
    <w:p w:rsidR="00A210DF" w:rsidRPr="00E803C0" w:rsidRDefault="00A210DF" w:rsidP="00E803C0">
      <w:pPr>
        <w:ind w:firstLine="709"/>
        <w:jc w:val="both"/>
        <w:rPr>
          <w:color w:val="000000" w:themeColor="text1"/>
        </w:rPr>
      </w:pPr>
      <w:r w:rsidRPr="00E803C0">
        <w:rPr>
          <w:color w:val="000000" w:themeColor="text1"/>
        </w:rPr>
        <w:t>- провести модернизацию водопроводных сетей г. Кимовск, довести процент износа до нормативного состояния. При этом рекомендуется применение современных материалов, в частности полиэтиленовых труб, так как срок эксплуатации их выше на 10-15 лет.</w:t>
      </w:r>
    </w:p>
    <w:p w:rsidR="00A210DF" w:rsidRPr="00E803C0" w:rsidRDefault="00A210DF" w:rsidP="00E803C0">
      <w:pPr>
        <w:ind w:firstLine="709"/>
        <w:jc w:val="both"/>
        <w:rPr>
          <w:color w:val="FF0000"/>
        </w:rPr>
      </w:pPr>
      <w:r w:rsidRPr="00E803C0">
        <w:rPr>
          <w:color w:val="FF0000"/>
        </w:rPr>
        <w:t>-</w:t>
      </w:r>
      <w:r w:rsidRPr="00E803C0">
        <w:t xml:space="preserve"> необходимо провести анализ питьевой воды из всех источников питьевого водоснабжения на соответствие ее качества установленным требованиям. Снижение или исключение техногенного загрязнения подземных вод может быть достигнуто правильной эксплуатацией и своевременным ремонтом скважин; своевременным тампонажем выведенных из эксплуатации скважин, а также путем рационального перераспределения водоотбора; внедрения систем подготовки воды перед подачей потребителю; выноса водозаборов из загрязненных мест.</w:t>
      </w:r>
    </w:p>
    <w:p w:rsidR="00A210DF" w:rsidRPr="00E803C0" w:rsidRDefault="00A210DF" w:rsidP="00E803C0">
      <w:pPr>
        <w:ind w:firstLine="709"/>
        <w:jc w:val="both"/>
        <w:rPr>
          <w:color w:val="000000" w:themeColor="text1"/>
        </w:rPr>
      </w:pPr>
      <w:r w:rsidRPr="00E803C0">
        <w:rPr>
          <w:color w:val="000000" w:themeColor="text1"/>
        </w:rPr>
        <w:t>- для улучшения качества воды (уменьшение жесткости, содержания железа) необходимо применять станции водоподготовки с применением новых технологий</w:t>
      </w:r>
      <w:r w:rsidR="00C314AF" w:rsidRPr="00E803C0">
        <w:rPr>
          <w:color w:val="000000" w:themeColor="text1"/>
        </w:rPr>
        <w:t>;</w:t>
      </w:r>
    </w:p>
    <w:p w:rsidR="00A210DF" w:rsidRPr="00E803C0" w:rsidRDefault="00A210DF" w:rsidP="00E803C0">
      <w:pPr>
        <w:ind w:firstLine="709"/>
        <w:jc w:val="both"/>
        <w:rPr>
          <w:color w:val="000000" w:themeColor="text1"/>
        </w:rPr>
      </w:pPr>
      <w:r w:rsidRPr="00E803C0">
        <w:rPr>
          <w:color w:val="000000" w:themeColor="text1"/>
        </w:rPr>
        <w:t xml:space="preserve">- запланировано проектирование и строительство подводящих водопроводных сетей, а так же </w:t>
      </w:r>
      <w:r w:rsidR="00822BF3" w:rsidRPr="00E803C0">
        <w:rPr>
          <w:color w:val="000000" w:themeColor="text1"/>
        </w:rPr>
        <w:t>артезианских</w:t>
      </w:r>
      <w:r w:rsidRPr="00E803C0">
        <w:rPr>
          <w:color w:val="000000" w:themeColor="text1"/>
        </w:rPr>
        <w:t xml:space="preserve"> скважин  к площадке под индивидуальное жилищное строительство; </w:t>
      </w:r>
    </w:p>
    <w:p w:rsidR="00A210DF" w:rsidRPr="00E803C0" w:rsidRDefault="00A210DF" w:rsidP="00E803C0">
      <w:pPr>
        <w:pStyle w:val="4a"/>
        <w:shd w:val="clear" w:color="auto" w:fill="auto"/>
        <w:spacing w:line="240" w:lineRule="auto"/>
        <w:ind w:firstLine="640"/>
        <w:jc w:val="both"/>
        <w:rPr>
          <w:sz w:val="24"/>
          <w:szCs w:val="24"/>
        </w:rPr>
      </w:pPr>
      <w:r w:rsidRPr="00E803C0">
        <w:rPr>
          <w:sz w:val="24"/>
          <w:szCs w:val="24"/>
        </w:rPr>
        <w:t>Для всех населенных пунктов необходимо предусмотреть разведку и освоение разведанных подземных вод на заявленные потребности.</w:t>
      </w:r>
    </w:p>
    <w:p w:rsidR="00A210DF" w:rsidRPr="00E803C0" w:rsidRDefault="00A210DF" w:rsidP="00E803C0">
      <w:pPr>
        <w:pStyle w:val="4a"/>
        <w:shd w:val="clear" w:color="auto" w:fill="auto"/>
        <w:spacing w:line="240" w:lineRule="auto"/>
        <w:ind w:firstLine="640"/>
        <w:jc w:val="both"/>
        <w:rPr>
          <w:sz w:val="24"/>
          <w:szCs w:val="24"/>
        </w:rPr>
      </w:pPr>
      <w:r w:rsidRPr="00E803C0">
        <w:rPr>
          <w:sz w:val="24"/>
          <w:szCs w:val="24"/>
        </w:rPr>
        <w:t>В наиболее крупных населенных пунктах перспективно развивать системы центрального водоснабжения. В условиях ухудшения качества воды в водоисточниках, необходимо внедрение новых технологий очистки.</w:t>
      </w:r>
    </w:p>
    <w:p w:rsidR="00A210DF" w:rsidRPr="00E803C0" w:rsidRDefault="00A210DF" w:rsidP="00E803C0">
      <w:pPr>
        <w:ind w:firstLine="709"/>
        <w:jc w:val="both"/>
        <w:rPr>
          <w:color w:val="FF0000"/>
        </w:rPr>
      </w:pPr>
      <w:r w:rsidRPr="00E803C0">
        <w:lastRenderedPageBreak/>
        <w:t>В соответствии со СП 31.13330.2012 «Водоснабжение. Наружные сети и сооружения» необходимо предусмотреть минимум по одной резервной скважине на существующих водозаборах</w:t>
      </w:r>
      <w:r w:rsidR="00C314AF" w:rsidRPr="00E803C0">
        <w:t>.</w:t>
      </w:r>
    </w:p>
    <w:p w:rsidR="00A210DF" w:rsidRPr="00E803C0" w:rsidRDefault="00A210DF" w:rsidP="00E803C0">
      <w:pPr>
        <w:tabs>
          <w:tab w:val="left" w:pos="3225"/>
          <w:tab w:val="left" w:pos="5580"/>
        </w:tabs>
        <w:ind w:firstLine="709"/>
        <w:jc w:val="both"/>
        <w:rPr>
          <w:color w:val="000000" w:themeColor="text1"/>
        </w:rPr>
      </w:pPr>
      <w:r w:rsidRPr="00E803C0">
        <w:rPr>
          <w:color w:val="000000" w:themeColor="text1"/>
        </w:rPr>
        <w:t>Для обеспечения населения района доброкачественной питьевой водой необходимо:</w:t>
      </w:r>
    </w:p>
    <w:p w:rsidR="00A210DF" w:rsidRPr="00E803C0" w:rsidRDefault="00A210DF" w:rsidP="00E803C0">
      <w:pPr>
        <w:tabs>
          <w:tab w:val="decimal" w:pos="720"/>
          <w:tab w:val="left" w:pos="3225"/>
          <w:tab w:val="left" w:pos="5580"/>
        </w:tabs>
        <w:ind w:firstLine="709"/>
        <w:jc w:val="both"/>
        <w:rPr>
          <w:color w:val="000000" w:themeColor="text1"/>
        </w:rPr>
      </w:pPr>
      <w:r w:rsidRPr="00E803C0">
        <w:rPr>
          <w:color w:val="000000" w:themeColor="text1"/>
        </w:rPr>
        <w:t>-полное освоение разведанных месторождений подземных вод, строительство новых подземных водозаборов и расширение существующих, со строительством дополнительных очистных сооружений, внедрением новых методов очистки для доведения качества воды до требований СанПиН 2.1.4.1074-01 «Вода питьевая»;</w:t>
      </w:r>
    </w:p>
    <w:p w:rsidR="00A210DF" w:rsidRPr="00E803C0" w:rsidRDefault="00A210DF" w:rsidP="00E803C0">
      <w:pPr>
        <w:tabs>
          <w:tab w:val="num" w:pos="926"/>
          <w:tab w:val="left" w:pos="3225"/>
          <w:tab w:val="left" w:pos="5580"/>
        </w:tabs>
        <w:ind w:firstLine="709"/>
        <w:jc w:val="both"/>
        <w:rPr>
          <w:color w:val="000000" w:themeColor="text1"/>
        </w:rPr>
      </w:pPr>
      <w:r w:rsidRPr="00E803C0">
        <w:rPr>
          <w:color w:val="000000" w:themeColor="text1"/>
        </w:rPr>
        <w:t>- реконструкция существующих и строительство новых водопроводных сетей.</w:t>
      </w:r>
    </w:p>
    <w:p w:rsidR="00A210DF" w:rsidRPr="00E803C0" w:rsidRDefault="00A210DF" w:rsidP="00E803C0">
      <w:pPr>
        <w:pStyle w:val="ae"/>
        <w:tabs>
          <w:tab w:val="left" w:pos="900"/>
          <w:tab w:val="left" w:pos="5580"/>
        </w:tabs>
        <w:spacing w:line="240" w:lineRule="auto"/>
        <w:ind w:firstLine="709"/>
        <w:rPr>
          <w:color w:val="000000" w:themeColor="text1"/>
        </w:rPr>
      </w:pPr>
      <w:r w:rsidRPr="00E803C0">
        <w:rPr>
          <w:color w:val="000000" w:themeColor="text1"/>
        </w:rPr>
        <w:t>На всех промышленных предприятиях требуется внедрение и расширение систем оборотного водоснабжения и повторного использования воды, совершенствование технологии, сокращения водопотребления на единицу продукции.</w:t>
      </w:r>
    </w:p>
    <w:p w:rsidR="00A210DF" w:rsidRPr="00E803C0" w:rsidRDefault="00A210DF" w:rsidP="00E803C0">
      <w:pPr>
        <w:pStyle w:val="ae"/>
        <w:spacing w:line="240" w:lineRule="auto"/>
        <w:ind w:firstLine="709"/>
        <w:rPr>
          <w:color w:val="000000" w:themeColor="text1"/>
        </w:rPr>
      </w:pPr>
      <w:r w:rsidRPr="00E803C0">
        <w:rPr>
          <w:color w:val="000000" w:themeColor="text1"/>
        </w:rPr>
        <w:t>Для обеспечения района качественной питьевой водой необходимо развитие систем водоснабжения городов, сельских населенных пунктов, включая строительство, реконструкцию и восстановление систем (водозаборов, водоочистных станций, водоводов, уличной водопроводной сети), обустройство зон санитарной охраны водопроводов и водозаборов. Также подлежат реконструкции и восстановлению групповые водопроводы и децентрализованные системы в сельской местности.</w:t>
      </w:r>
    </w:p>
    <w:p w:rsidR="00A210DF" w:rsidRPr="00E803C0" w:rsidRDefault="00A210DF" w:rsidP="00E803C0">
      <w:pPr>
        <w:ind w:firstLine="567"/>
        <w:jc w:val="both"/>
      </w:pPr>
    </w:p>
    <w:p w:rsidR="00003927" w:rsidRPr="00E803C0" w:rsidRDefault="00003927" w:rsidP="00E803C0">
      <w:pPr>
        <w:pStyle w:val="ae"/>
        <w:spacing w:line="240" w:lineRule="auto"/>
        <w:ind w:firstLine="567"/>
        <w:rPr>
          <w:b/>
        </w:rPr>
      </w:pPr>
      <w:r w:rsidRPr="00E803C0">
        <w:rPr>
          <w:b/>
        </w:rPr>
        <w:t>Водоотведение.</w:t>
      </w:r>
    </w:p>
    <w:p w:rsidR="00C314AF" w:rsidRPr="00E803C0" w:rsidRDefault="00C314AF" w:rsidP="00E803C0">
      <w:pPr>
        <w:tabs>
          <w:tab w:val="left" w:pos="360"/>
        </w:tabs>
        <w:ind w:firstLine="709"/>
        <w:jc w:val="both"/>
      </w:pPr>
      <w:r w:rsidRPr="00E803C0">
        <w:t>В соответствии со СНиП 2.04.03-85 удельные нормы водоотведения принимаются равными нормам водопотребления.</w:t>
      </w:r>
    </w:p>
    <w:p w:rsidR="00C314AF" w:rsidRPr="00E803C0" w:rsidRDefault="00C314AF" w:rsidP="00E803C0">
      <w:pPr>
        <w:tabs>
          <w:tab w:val="left" w:pos="360"/>
        </w:tabs>
        <w:ind w:firstLine="709"/>
        <w:jc w:val="both"/>
      </w:pPr>
      <w:r w:rsidRPr="00E803C0">
        <w:t>Для сокращения сброса сточных вод в водоемы необходимо максимальное внедрение на промышленных предприятиях оборотного, повторного и замкнутого производственного водоснабжения, ликвидация потерь воды на всех этапах ее добычи, подготовки и транспортировки.</w:t>
      </w:r>
    </w:p>
    <w:p w:rsidR="00C314AF" w:rsidRPr="00E803C0" w:rsidRDefault="00C314AF" w:rsidP="00E803C0">
      <w:pPr>
        <w:tabs>
          <w:tab w:val="left" w:pos="1005"/>
        </w:tabs>
        <w:ind w:firstLine="710"/>
        <w:jc w:val="both"/>
      </w:pPr>
      <w:r w:rsidRPr="00E803C0">
        <w:t xml:space="preserve">С целью сокращения сброса в водоемы района неочищенных сточных вод проектом схемы территориального планирования предлагается предусмотреть: </w:t>
      </w:r>
    </w:p>
    <w:p w:rsidR="005A5DAA" w:rsidRPr="00E803C0" w:rsidRDefault="005A5DAA" w:rsidP="00E803C0">
      <w:pPr>
        <w:pStyle w:val="4a"/>
        <w:shd w:val="clear" w:color="auto" w:fill="auto"/>
        <w:spacing w:line="240" w:lineRule="auto"/>
        <w:ind w:firstLine="640"/>
        <w:jc w:val="both"/>
        <w:rPr>
          <w:sz w:val="24"/>
          <w:szCs w:val="24"/>
        </w:rPr>
      </w:pPr>
      <w:r w:rsidRPr="00E803C0">
        <w:rPr>
          <w:sz w:val="24"/>
          <w:szCs w:val="24"/>
        </w:rPr>
        <w:t xml:space="preserve"> - канализовать социально-значимые объекты, планируемые к обустройству внутренним водопроводом.</w:t>
      </w:r>
    </w:p>
    <w:p w:rsidR="005A5DAA" w:rsidRPr="00E803C0" w:rsidRDefault="005A5DAA" w:rsidP="00E803C0">
      <w:pPr>
        <w:pStyle w:val="4a"/>
        <w:shd w:val="clear" w:color="auto" w:fill="auto"/>
        <w:spacing w:line="240" w:lineRule="auto"/>
        <w:ind w:firstLine="700"/>
        <w:jc w:val="both"/>
        <w:rPr>
          <w:sz w:val="24"/>
          <w:szCs w:val="24"/>
        </w:rPr>
      </w:pPr>
      <w:r w:rsidRPr="00E803C0">
        <w:rPr>
          <w:sz w:val="24"/>
          <w:szCs w:val="24"/>
        </w:rPr>
        <w:t>-приведение в равновесие централизованные системы водоснабжения с централизованными системами отвода и полной биологической очистки сточных вод.</w:t>
      </w:r>
    </w:p>
    <w:p w:rsidR="005A5DAA" w:rsidRPr="00E803C0" w:rsidRDefault="005A5DAA" w:rsidP="00E803C0">
      <w:pPr>
        <w:numPr>
          <w:ilvl w:val="0"/>
          <w:numId w:val="13"/>
        </w:numPr>
        <w:tabs>
          <w:tab w:val="left" w:pos="1005"/>
        </w:tabs>
        <w:ind w:left="0" w:firstLine="710"/>
        <w:jc w:val="both"/>
      </w:pPr>
      <w:r w:rsidRPr="00E803C0">
        <w:t>строительство модульных очистных сооружений на перспективных площадках усадебной застройки.</w:t>
      </w:r>
    </w:p>
    <w:p w:rsidR="005A5DAA" w:rsidRPr="00E803C0" w:rsidRDefault="005A5DAA" w:rsidP="00E803C0">
      <w:pPr>
        <w:pStyle w:val="4a"/>
        <w:shd w:val="clear" w:color="auto" w:fill="auto"/>
        <w:spacing w:line="240" w:lineRule="auto"/>
        <w:ind w:firstLine="640"/>
        <w:jc w:val="both"/>
        <w:rPr>
          <w:sz w:val="24"/>
          <w:szCs w:val="24"/>
        </w:rPr>
      </w:pPr>
      <w:r w:rsidRPr="00E803C0">
        <w:rPr>
          <w:sz w:val="24"/>
          <w:szCs w:val="24"/>
        </w:rPr>
        <w:t>Для сельскохозяйственных и промышленных предприятий расходы производственных сточных вод и коэффициенты неравномерности их притока определяются на основе технологических данных самими предприятиями. При этом необходимо предусматривать рациональное использование воды за счет применения маловодных технологических процессов, водооборота повторного использования воды и т. п.</w:t>
      </w:r>
    </w:p>
    <w:p w:rsidR="005A5DAA" w:rsidRPr="00E803C0" w:rsidRDefault="005A5DAA" w:rsidP="00E803C0">
      <w:pPr>
        <w:pStyle w:val="4a"/>
        <w:shd w:val="clear" w:color="auto" w:fill="auto"/>
        <w:spacing w:line="240" w:lineRule="auto"/>
        <w:ind w:firstLine="640"/>
        <w:jc w:val="both"/>
        <w:rPr>
          <w:sz w:val="24"/>
          <w:szCs w:val="24"/>
        </w:rPr>
      </w:pPr>
      <w:r w:rsidRPr="00E803C0">
        <w:rPr>
          <w:sz w:val="24"/>
          <w:szCs w:val="24"/>
        </w:rPr>
        <w:t>С хозяйственной и санитарно-гигиенической точек зрения в сельской местности с небольшой плотностью застройки следует отдавать предпочтение сооружению местной канализации раздельного типа, при которой фекальные отходы отводят в выгреб, а бытовые сточные воды - в септик и далее в местные фильтрующие системы. При выборе системы местной канализации также перспективно использование биотуалетов.</w:t>
      </w:r>
    </w:p>
    <w:p w:rsidR="00F149DC" w:rsidRPr="00E803C0" w:rsidRDefault="005A5DAA" w:rsidP="00E803C0">
      <w:pPr>
        <w:pStyle w:val="ConsPlusNormal"/>
        <w:ind w:firstLine="0"/>
        <w:jc w:val="both"/>
        <w:rPr>
          <w:rFonts w:ascii="Times New Roman" w:hAnsi="Times New Roman" w:cs="Times New Roman"/>
          <w:sz w:val="24"/>
          <w:szCs w:val="24"/>
        </w:rPr>
      </w:pPr>
      <w:r w:rsidRPr="00E803C0">
        <w:rPr>
          <w:rFonts w:ascii="Times New Roman" w:hAnsi="Times New Roman" w:cs="Times New Roman"/>
          <w:color w:val="FF0000"/>
          <w:sz w:val="24"/>
          <w:szCs w:val="24"/>
        </w:rPr>
        <w:t xml:space="preserve">          </w:t>
      </w:r>
      <w:r w:rsidR="00F149DC" w:rsidRPr="00E803C0">
        <w:rPr>
          <w:rFonts w:ascii="Times New Roman" w:hAnsi="Times New Roman" w:cs="Times New Roman"/>
          <w:sz w:val="24"/>
          <w:szCs w:val="24"/>
        </w:rPr>
        <w:t>Практически все действующие</w:t>
      </w:r>
      <w:r w:rsidR="00B52385" w:rsidRPr="00E803C0">
        <w:rPr>
          <w:rFonts w:ascii="Times New Roman" w:hAnsi="Times New Roman" w:cs="Times New Roman"/>
          <w:sz w:val="24"/>
          <w:szCs w:val="24"/>
        </w:rPr>
        <w:t xml:space="preserve"> очистные сооружения требуют ремонта, </w:t>
      </w:r>
      <w:r w:rsidR="00F149DC" w:rsidRPr="00E803C0">
        <w:rPr>
          <w:rFonts w:ascii="Times New Roman" w:hAnsi="Times New Roman" w:cs="Times New Roman"/>
          <w:sz w:val="24"/>
          <w:szCs w:val="24"/>
        </w:rPr>
        <w:t xml:space="preserve"> реконструкции</w:t>
      </w:r>
      <w:r w:rsidR="00B52385" w:rsidRPr="00E803C0">
        <w:rPr>
          <w:rFonts w:ascii="Times New Roman" w:hAnsi="Times New Roman" w:cs="Times New Roman"/>
          <w:sz w:val="24"/>
          <w:szCs w:val="24"/>
        </w:rPr>
        <w:t xml:space="preserve"> или замены</w:t>
      </w:r>
      <w:r w:rsidR="00F149DC" w:rsidRPr="00E803C0">
        <w:rPr>
          <w:rFonts w:ascii="Times New Roman" w:hAnsi="Times New Roman" w:cs="Times New Roman"/>
          <w:sz w:val="24"/>
          <w:szCs w:val="24"/>
        </w:rPr>
        <w:t>. В первую очередь необходимо строительство или расширение очистных сооружений города Кимовска.</w:t>
      </w:r>
    </w:p>
    <w:p w:rsidR="00003927" w:rsidRPr="00E803C0" w:rsidRDefault="00003927" w:rsidP="00E803C0">
      <w:pPr>
        <w:pStyle w:val="ConsPlusNormal"/>
        <w:widowControl/>
        <w:ind w:firstLine="567"/>
        <w:jc w:val="both"/>
        <w:rPr>
          <w:rFonts w:ascii="Times New Roman" w:hAnsi="Times New Roman" w:cs="Times New Roman"/>
          <w:b/>
          <w:sz w:val="24"/>
          <w:szCs w:val="24"/>
        </w:rPr>
      </w:pPr>
    </w:p>
    <w:p w:rsidR="00003927" w:rsidRPr="00E803C0" w:rsidRDefault="00003927" w:rsidP="00E803C0">
      <w:pPr>
        <w:pStyle w:val="ConsPlusNormal"/>
        <w:widowControl/>
        <w:ind w:firstLine="567"/>
        <w:jc w:val="both"/>
        <w:rPr>
          <w:rFonts w:ascii="Times New Roman" w:hAnsi="Times New Roman" w:cs="Times New Roman"/>
          <w:b/>
          <w:sz w:val="24"/>
          <w:szCs w:val="24"/>
        </w:rPr>
      </w:pPr>
      <w:r w:rsidRPr="00E803C0">
        <w:rPr>
          <w:rFonts w:ascii="Times New Roman" w:hAnsi="Times New Roman" w:cs="Times New Roman"/>
          <w:b/>
          <w:sz w:val="24"/>
          <w:szCs w:val="24"/>
        </w:rPr>
        <w:t>Связь. Телефонизация.</w:t>
      </w:r>
    </w:p>
    <w:p w:rsidR="004035FF" w:rsidRPr="00E803C0" w:rsidRDefault="004035FF" w:rsidP="00E803C0">
      <w:pPr>
        <w:pStyle w:val="af8"/>
        <w:ind w:firstLine="567"/>
        <w:jc w:val="both"/>
      </w:pPr>
      <w:r w:rsidRPr="00E803C0">
        <w:t xml:space="preserve">Проектом схемы территориального планирования </w:t>
      </w:r>
      <w:r w:rsidRPr="00E803C0">
        <w:rPr>
          <w:b/>
        </w:rPr>
        <w:t>на расчетный срок</w:t>
      </w:r>
      <w:r w:rsidRPr="00E803C0">
        <w:t xml:space="preserve"> предлагается совершенствование связи путем: </w:t>
      </w:r>
    </w:p>
    <w:p w:rsidR="004035FF" w:rsidRPr="00E803C0" w:rsidRDefault="004035FF" w:rsidP="00E803C0">
      <w:pPr>
        <w:pStyle w:val="af8"/>
        <w:ind w:firstLine="567"/>
        <w:jc w:val="both"/>
      </w:pPr>
      <w:r w:rsidRPr="00E803C0">
        <w:t>- расширения комплекса международных станций и узлов автоматической коммутации, что позволит существенно увеличить объем услуг, предоставляемых по автоматической междугородной и международной телефонной связи при повышении их качества;</w:t>
      </w:r>
    </w:p>
    <w:p w:rsidR="004035FF" w:rsidRPr="00E803C0" w:rsidRDefault="004035FF" w:rsidP="00E803C0">
      <w:pPr>
        <w:pStyle w:val="af8"/>
        <w:ind w:firstLine="567"/>
        <w:jc w:val="both"/>
      </w:pPr>
      <w:r w:rsidRPr="00E803C0">
        <w:t>-   повышения уровня телефонизации в сельской местности путем</w:t>
      </w:r>
    </w:p>
    <w:p w:rsidR="004035FF" w:rsidRPr="00E803C0" w:rsidRDefault="004035FF" w:rsidP="00E803C0">
      <w:pPr>
        <w:pStyle w:val="af8"/>
        <w:ind w:firstLine="567"/>
        <w:jc w:val="both"/>
      </w:pPr>
      <w:r w:rsidRPr="00E803C0">
        <w:t>телефонизации торговых, медицинских учреждений, организаций бытового и культурного обслуживания, лечебно-профилактических учреждений, расположенных на селе;</w:t>
      </w:r>
    </w:p>
    <w:p w:rsidR="004035FF" w:rsidRPr="00E803C0" w:rsidRDefault="004035FF" w:rsidP="00E803C0">
      <w:pPr>
        <w:pStyle w:val="af8"/>
        <w:ind w:firstLine="567"/>
        <w:jc w:val="both"/>
      </w:pPr>
      <w:r w:rsidRPr="00E803C0">
        <w:lastRenderedPageBreak/>
        <w:t>-   увеличения количества таксофонных аппаратов в сельской местности;</w:t>
      </w:r>
    </w:p>
    <w:p w:rsidR="004035FF" w:rsidRPr="00E803C0" w:rsidRDefault="004035FF" w:rsidP="00E803C0">
      <w:pPr>
        <w:pStyle w:val="af8"/>
        <w:ind w:firstLine="567"/>
        <w:jc w:val="both"/>
      </w:pPr>
      <w:r w:rsidRPr="00E803C0">
        <w:t>-  повышения технического уровня систем связи путем замены аналоговых систем передачи на цифровые. Развитие телефонных сетей на базе цифровых АТС позволит повысить качество и возможности сервиса за счет услуг Интернет.</w:t>
      </w:r>
    </w:p>
    <w:p w:rsidR="004035FF" w:rsidRPr="00E803C0" w:rsidRDefault="004035FF" w:rsidP="00E803C0">
      <w:pPr>
        <w:pStyle w:val="21"/>
        <w:numPr>
          <w:ilvl w:val="0"/>
          <w:numId w:val="28"/>
        </w:numPr>
        <w:tabs>
          <w:tab w:val="left" w:pos="9180"/>
        </w:tabs>
        <w:spacing w:line="240" w:lineRule="auto"/>
        <w:ind w:left="0" w:firstLine="567"/>
      </w:pPr>
      <w:r w:rsidRPr="00E803C0">
        <w:t xml:space="preserve">предоставления широкого спектра дополнительных услуг путем подвижной электросвязи; </w:t>
      </w:r>
    </w:p>
    <w:p w:rsidR="004035FF" w:rsidRPr="00E803C0" w:rsidRDefault="004035FF" w:rsidP="00E803C0">
      <w:pPr>
        <w:pStyle w:val="21"/>
        <w:numPr>
          <w:ilvl w:val="0"/>
          <w:numId w:val="28"/>
        </w:numPr>
        <w:tabs>
          <w:tab w:val="left" w:pos="9180"/>
        </w:tabs>
        <w:spacing w:line="240" w:lineRule="auto"/>
        <w:ind w:left="0" w:firstLine="567"/>
      </w:pPr>
      <w:r w:rsidRPr="00E803C0">
        <w:t>увеличения количества радиотрансляционных узлов на сети радиофикации района, так как проводное вещание продолжает нести важную информационную нагрузку, особенно в сельской местности.</w:t>
      </w:r>
    </w:p>
    <w:p w:rsidR="004035FF" w:rsidRPr="00E803C0" w:rsidRDefault="004035FF" w:rsidP="00E803C0">
      <w:pPr>
        <w:pStyle w:val="ConsPlusNormal"/>
        <w:widowControl/>
        <w:ind w:firstLine="567"/>
        <w:jc w:val="both"/>
        <w:rPr>
          <w:rFonts w:ascii="Times New Roman" w:hAnsi="Times New Roman" w:cs="Times New Roman"/>
          <w:sz w:val="24"/>
          <w:szCs w:val="24"/>
        </w:rPr>
      </w:pPr>
      <w:r w:rsidRPr="00E803C0">
        <w:rPr>
          <w:rFonts w:ascii="Times New Roman" w:hAnsi="Times New Roman" w:cs="Times New Roman"/>
          <w:sz w:val="24"/>
          <w:szCs w:val="24"/>
        </w:rPr>
        <w:t>В целях решения проблемы кардинального повышения качества электросвязи и создания потенциальной возможности предоставления потребителям широкого спектра телекоммуникационных услуг мирового уровня, повышения инвестиционной привлекательности района предусматривает развитие связи в Кимовском районе, исходя из следующих положений:</w:t>
      </w:r>
    </w:p>
    <w:p w:rsidR="004035FF" w:rsidRPr="00E803C0" w:rsidRDefault="004035FF" w:rsidP="00E803C0">
      <w:pPr>
        <w:pStyle w:val="ConsPlusNormal"/>
        <w:widowControl/>
        <w:ind w:firstLine="567"/>
        <w:jc w:val="both"/>
        <w:rPr>
          <w:rFonts w:ascii="Times New Roman" w:hAnsi="Times New Roman" w:cs="Times New Roman"/>
          <w:sz w:val="24"/>
          <w:szCs w:val="24"/>
        </w:rPr>
      </w:pPr>
      <w:r w:rsidRPr="00E803C0">
        <w:rPr>
          <w:rFonts w:ascii="Times New Roman" w:hAnsi="Times New Roman" w:cs="Times New Roman"/>
          <w:sz w:val="24"/>
          <w:szCs w:val="24"/>
        </w:rPr>
        <w:t>1. На тех территориях, где предоставление услуг связи является убыточным, финансирование должно осуществляться с использованием бюджетных финансовых ресурсов, а также собственных средств операторов связи и населения в соответствии с целевыми программами.</w:t>
      </w:r>
    </w:p>
    <w:p w:rsidR="004035FF" w:rsidRPr="00E803C0" w:rsidRDefault="004035FF" w:rsidP="00E803C0">
      <w:pPr>
        <w:pStyle w:val="ConsPlusNormal"/>
        <w:widowControl/>
        <w:ind w:firstLine="567"/>
        <w:jc w:val="both"/>
        <w:rPr>
          <w:rFonts w:ascii="Times New Roman" w:hAnsi="Times New Roman" w:cs="Times New Roman"/>
          <w:sz w:val="24"/>
          <w:szCs w:val="24"/>
        </w:rPr>
      </w:pPr>
      <w:r w:rsidRPr="00E803C0">
        <w:rPr>
          <w:rFonts w:ascii="Times New Roman" w:hAnsi="Times New Roman" w:cs="Times New Roman"/>
          <w:sz w:val="24"/>
          <w:szCs w:val="24"/>
        </w:rPr>
        <w:t>2. На территории района, где есть платежеспособный спрос на услуги связи, развитие осуществляется за счет средств самих операторов связи на коммерческой основе без привлечения бюджетных средств.</w:t>
      </w:r>
    </w:p>
    <w:p w:rsidR="004035FF" w:rsidRPr="00E803C0" w:rsidRDefault="004035FF" w:rsidP="00E803C0">
      <w:pPr>
        <w:pStyle w:val="ConsPlusNormal"/>
        <w:widowControl/>
        <w:ind w:firstLine="567"/>
        <w:jc w:val="both"/>
        <w:rPr>
          <w:rFonts w:ascii="Times New Roman" w:hAnsi="Times New Roman" w:cs="Times New Roman"/>
          <w:sz w:val="24"/>
          <w:szCs w:val="24"/>
        </w:rPr>
      </w:pPr>
      <w:r w:rsidRPr="00E803C0">
        <w:rPr>
          <w:rFonts w:ascii="Times New Roman" w:hAnsi="Times New Roman" w:cs="Times New Roman"/>
          <w:sz w:val="24"/>
          <w:szCs w:val="24"/>
        </w:rPr>
        <w:t>3. Финансирование развития информационных сетей и сетей передачи данных должно осуществляться не только в рамках программ развития электросвязи, но и в рамках целевых программ, направленных на развитие и поддержку здравоохранения, образования, развития информационных муниципальных сетей.</w:t>
      </w:r>
    </w:p>
    <w:p w:rsidR="004035FF" w:rsidRPr="00E803C0" w:rsidRDefault="004035FF" w:rsidP="00E803C0">
      <w:pPr>
        <w:pStyle w:val="ConsPlusNormal"/>
        <w:widowControl/>
        <w:ind w:firstLine="567"/>
        <w:jc w:val="both"/>
        <w:rPr>
          <w:rFonts w:ascii="Times New Roman" w:hAnsi="Times New Roman" w:cs="Times New Roman"/>
          <w:sz w:val="24"/>
          <w:szCs w:val="24"/>
        </w:rPr>
      </w:pPr>
      <w:r w:rsidRPr="00E803C0">
        <w:rPr>
          <w:rFonts w:ascii="Times New Roman" w:hAnsi="Times New Roman" w:cs="Times New Roman"/>
          <w:sz w:val="24"/>
          <w:szCs w:val="24"/>
        </w:rPr>
        <w:t>4. Финансирование целевой программы развития связи в районе или населенном пункте должно производиться на конкурсной основе.</w:t>
      </w:r>
    </w:p>
    <w:p w:rsidR="00003927" w:rsidRPr="00E803C0" w:rsidRDefault="00003927" w:rsidP="00E803C0">
      <w:pPr>
        <w:pStyle w:val="ae"/>
        <w:spacing w:line="240" w:lineRule="auto"/>
        <w:ind w:firstLine="567"/>
      </w:pPr>
    </w:p>
    <w:p w:rsidR="00003927" w:rsidRPr="00E803C0" w:rsidRDefault="00331519" w:rsidP="00E803C0">
      <w:pPr>
        <w:pStyle w:val="31"/>
        <w:spacing w:after="0" w:line="240" w:lineRule="auto"/>
        <w:ind w:firstLine="567"/>
        <w:jc w:val="both"/>
      </w:pPr>
      <w:bookmarkStart w:id="32" w:name="_Toc170540789"/>
      <w:bookmarkStart w:id="33" w:name="_Toc481090970"/>
      <w:r w:rsidRPr="00E803C0">
        <w:t xml:space="preserve">2.7. </w:t>
      </w:r>
      <w:r w:rsidR="00003927" w:rsidRPr="00E803C0">
        <w:t>Транспортная инфраструктура</w:t>
      </w:r>
      <w:bookmarkEnd w:id="32"/>
      <w:bookmarkEnd w:id="33"/>
    </w:p>
    <w:p w:rsidR="004035FF" w:rsidRPr="00E803C0" w:rsidRDefault="004035FF" w:rsidP="00E803C0">
      <w:pPr>
        <w:pStyle w:val="ConsPlusNormal"/>
        <w:widowControl/>
        <w:ind w:firstLine="567"/>
        <w:jc w:val="both"/>
        <w:rPr>
          <w:rFonts w:ascii="Times New Roman" w:hAnsi="Times New Roman" w:cs="Times New Roman"/>
          <w:sz w:val="24"/>
          <w:szCs w:val="24"/>
        </w:rPr>
      </w:pPr>
      <w:r w:rsidRPr="00E803C0">
        <w:rPr>
          <w:rFonts w:ascii="Times New Roman" w:hAnsi="Times New Roman" w:cs="Times New Roman"/>
          <w:sz w:val="24"/>
          <w:szCs w:val="24"/>
        </w:rPr>
        <w:t>В развитии транспортной сети Кимовского района приоритет отдан реконструкции и модернизации существующей сети. Новое строительство сведено к минимуму и намечается только там, где это объективно необходимо для рационализации транспортных потоков и сокращения перепробегов. При этом во главу угла ставится задача создания максимального удобства в транспортном передвижении населения района.</w:t>
      </w:r>
      <w:r w:rsidR="00946146" w:rsidRPr="00E803C0">
        <w:rPr>
          <w:rFonts w:ascii="Times New Roman" w:hAnsi="Times New Roman" w:cs="Times New Roman"/>
          <w:sz w:val="24"/>
          <w:szCs w:val="24"/>
        </w:rPr>
        <w:t xml:space="preserve"> В 2017 году запланированы к ремонту 24 дорожных объекта на сумму 55 млн. руб.</w:t>
      </w:r>
    </w:p>
    <w:p w:rsidR="004035FF" w:rsidRPr="00E803C0" w:rsidRDefault="004035FF" w:rsidP="00E803C0">
      <w:pPr>
        <w:pStyle w:val="ConsPlusNormal"/>
        <w:widowControl/>
        <w:ind w:firstLine="567"/>
        <w:jc w:val="both"/>
        <w:rPr>
          <w:rFonts w:ascii="Times New Roman" w:hAnsi="Times New Roman" w:cs="Times New Roman"/>
          <w:b/>
          <w:sz w:val="24"/>
          <w:szCs w:val="24"/>
        </w:rPr>
      </w:pPr>
      <w:r w:rsidRPr="00E803C0">
        <w:rPr>
          <w:rFonts w:ascii="Times New Roman" w:hAnsi="Times New Roman" w:cs="Times New Roman"/>
          <w:sz w:val="24"/>
          <w:szCs w:val="24"/>
        </w:rPr>
        <w:t>Проектом схемы территориального планирования предлагается</w:t>
      </w:r>
      <w:r w:rsidRPr="00E803C0">
        <w:rPr>
          <w:rFonts w:ascii="Times New Roman" w:hAnsi="Times New Roman" w:cs="Times New Roman"/>
          <w:b/>
          <w:sz w:val="24"/>
          <w:szCs w:val="24"/>
        </w:rPr>
        <w:t>:</w:t>
      </w:r>
    </w:p>
    <w:p w:rsidR="004035FF" w:rsidRPr="00E803C0" w:rsidRDefault="004035FF" w:rsidP="00E803C0">
      <w:pPr>
        <w:pStyle w:val="ConsPlusNormal"/>
        <w:widowControl/>
        <w:ind w:firstLine="567"/>
        <w:jc w:val="both"/>
        <w:rPr>
          <w:rFonts w:ascii="Times New Roman" w:hAnsi="Times New Roman" w:cs="Times New Roman"/>
          <w:sz w:val="24"/>
          <w:szCs w:val="24"/>
        </w:rPr>
      </w:pPr>
      <w:r w:rsidRPr="00E803C0">
        <w:rPr>
          <w:rFonts w:ascii="Times New Roman" w:hAnsi="Times New Roman" w:cs="Times New Roman"/>
          <w:sz w:val="24"/>
          <w:szCs w:val="24"/>
        </w:rPr>
        <w:t>- реконструировать дороги областного значения;</w:t>
      </w:r>
    </w:p>
    <w:p w:rsidR="004035FF" w:rsidRPr="00E803C0" w:rsidRDefault="004035FF" w:rsidP="00E803C0">
      <w:pPr>
        <w:pStyle w:val="ConsPlusNormal"/>
        <w:widowControl/>
        <w:ind w:firstLine="567"/>
        <w:jc w:val="both"/>
        <w:rPr>
          <w:rFonts w:ascii="Times New Roman" w:hAnsi="Times New Roman" w:cs="Times New Roman"/>
          <w:sz w:val="24"/>
          <w:szCs w:val="24"/>
        </w:rPr>
      </w:pPr>
      <w:r w:rsidRPr="00E803C0">
        <w:rPr>
          <w:rFonts w:ascii="Times New Roman" w:hAnsi="Times New Roman" w:cs="Times New Roman"/>
          <w:sz w:val="24"/>
          <w:szCs w:val="24"/>
        </w:rPr>
        <w:t xml:space="preserve">- модернизировать дорожную сеть в сельской местности для увеличения транспортной доступности населенных пунктов (проезда пожарных машин, машин скорой помощи, автобусное сообщение и др.); </w:t>
      </w:r>
    </w:p>
    <w:p w:rsidR="00B76CDD" w:rsidRPr="00E803C0" w:rsidRDefault="00B76CDD" w:rsidP="00E803C0">
      <w:pPr>
        <w:ind w:firstLine="567"/>
        <w:jc w:val="both"/>
        <w:rPr>
          <w:rStyle w:val="FontStyle69"/>
          <w:rFonts w:ascii="Times New Roman" w:hAnsi="Times New Roman" w:cs="Times New Roman"/>
          <w:sz w:val="24"/>
          <w:szCs w:val="24"/>
        </w:rPr>
      </w:pPr>
      <w:r w:rsidRPr="00E803C0">
        <w:rPr>
          <w:rStyle w:val="FontStyle69"/>
          <w:rFonts w:ascii="Times New Roman" w:hAnsi="Times New Roman" w:cs="Times New Roman"/>
          <w:sz w:val="24"/>
          <w:szCs w:val="24"/>
        </w:rPr>
        <w:t>Чтобы вывести транзитный транспорт из г. Кимовска, предусматривается строительство двух объездных автодорог:</w:t>
      </w:r>
    </w:p>
    <w:p w:rsidR="00B76CDD" w:rsidRPr="00E803C0" w:rsidRDefault="00B76CDD" w:rsidP="00E803C0">
      <w:pPr>
        <w:ind w:firstLine="567"/>
        <w:jc w:val="both"/>
        <w:rPr>
          <w:rStyle w:val="FontStyle69"/>
          <w:rFonts w:ascii="Times New Roman" w:hAnsi="Times New Roman" w:cs="Times New Roman"/>
          <w:sz w:val="24"/>
          <w:szCs w:val="24"/>
        </w:rPr>
      </w:pPr>
      <w:r w:rsidRPr="00E803C0">
        <w:rPr>
          <w:rStyle w:val="FontStyle69"/>
          <w:rFonts w:ascii="Times New Roman" w:hAnsi="Times New Roman" w:cs="Times New Roman"/>
          <w:sz w:val="24"/>
          <w:szCs w:val="24"/>
        </w:rPr>
        <w:tab/>
        <w:t>с северной стороны участок автодороги республиканского значения связывает дороги Донской-Кимовск и Кимовск – Серебрянные Пруды;</w:t>
      </w:r>
    </w:p>
    <w:p w:rsidR="00B76CDD" w:rsidRPr="00E803C0" w:rsidRDefault="00B76CDD" w:rsidP="00E803C0">
      <w:pPr>
        <w:pStyle w:val="ConsPlusNormal"/>
        <w:widowControl/>
        <w:ind w:firstLine="567"/>
        <w:jc w:val="both"/>
        <w:rPr>
          <w:rFonts w:ascii="Times New Roman" w:hAnsi="Times New Roman" w:cs="Times New Roman"/>
          <w:sz w:val="24"/>
          <w:szCs w:val="24"/>
        </w:rPr>
      </w:pPr>
      <w:r w:rsidRPr="00E803C0">
        <w:rPr>
          <w:rStyle w:val="FontStyle69"/>
          <w:rFonts w:ascii="Times New Roman" w:hAnsi="Times New Roman" w:cs="Times New Roman"/>
          <w:sz w:val="24"/>
          <w:szCs w:val="24"/>
        </w:rPr>
        <w:tab/>
        <w:t>- с южной стороны участок автодороги республиканского значения связывает дороги Донской-Кимовск и Кимовск-Епифань</w:t>
      </w:r>
    </w:p>
    <w:p w:rsidR="004035FF" w:rsidRPr="00E803C0" w:rsidRDefault="004035FF" w:rsidP="00E803C0">
      <w:pPr>
        <w:pStyle w:val="ConsPlusNormal"/>
        <w:widowControl/>
        <w:ind w:firstLine="567"/>
        <w:jc w:val="both"/>
        <w:rPr>
          <w:rFonts w:ascii="Times New Roman" w:hAnsi="Times New Roman" w:cs="Times New Roman"/>
          <w:sz w:val="24"/>
          <w:szCs w:val="24"/>
        </w:rPr>
      </w:pPr>
      <w:r w:rsidRPr="00E803C0">
        <w:rPr>
          <w:rFonts w:ascii="Times New Roman" w:hAnsi="Times New Roman" w:cs="Times New Roman"/>
          <w:sz w:val="24"/>
          <w:szCs w:val="24"/>
        </w:rPr>
        <w:t>При реконструкции дорог необходимо применять новые технологии, для увеличения срока службы покрытия.</w:t>
      </w:r>
    </w:p>
    <w:p w:rsidR="00FF3585" w:rsidRPr="00E803C0" w:rsidRDefault="00FF3585" w:rsidP="00E803C0">
      <w:pPr>
        <w:ind w:right="71" w:firstLine="567"/>
        <w:jc w:val="both"/>
      </w:pPr>
      <w:r w:rsidRPr="00E803C0">
        <w:t xml:space="preserve">Развитие сети автобусных маршрутов, рост пассажирских и грузовых перевозок, автопарка района намечается при помощи привлечения частных инвесторов. </w:t>
      </w:r>
    </w:p>
    <w:p w:rsidR="005A5DAA" w:rsidRPr="00E803C0" w:rsidRDefault="005A5DAA" w:rsidP="00E803C0">
      <w:pPr>
        <w:pStyle w:val="ConsPlusNormal"/>
        <w:widowControl/>
        <w:ind w:firstLine="709"/>
        <w:jc w:val="both"/>
        <w:rPr>
          <w:rFonts w:ascii="Times New Roman" w:hAnsi="Times New Roman" w:cs="Times New Roman"/>
          <w:sz w:val="24"/>
          <w:szCs w:val="24"/>
        </w:rPr>
      </w:pPr>
      <w:r w:rsidRPr="00E803C0">
        <w:rPr>
          <w:rFonts w:ascii="Times New Roman" w:hAnsi="Times New Roman" w:cs="Times New Roman"/>
          <w:sz w:val="24"/>
          <w:szCs w:val="24"/>
        </w:rPr>
        <w:t>При реконструкции дорог необходимо применять новые технологии, для увеличения срока службы покрытия.</w:t>
      </w:r>
    </w:p>
    <w:p w:rsidR="00003927" w:rsidRPr="00E803C0" w:rsidRDefault="00003927" w:rsidP="00E803C0">
      <w:pPr>
        <w:pStyle w:val="ae"/>
        <w:spacing w:line="240" w:lineRule="auto"/>
        <w:ind w:firstLine="567"/>
      </w:pPr>
    </w:p>
    <w:p w:rsidR="00003927" w:rsidRPr="00E803C0" w:rsidRDefault="00331519" w:rsidP="00E803C0">
      <w:pPr>
        <w:pStyle w:val="31"/>
        <w:spacing w:after="0" w:line="240" w:lineRule="auto"/>
        <w:ind w:firstLine="567"/>
        <w:jc w:val="both"/>
      </w:pPr>
      <w:bookmarkStart w:id="34" w:name="_Toc170540790"/>
      <w:bookmarkStart w:id="35" w:name="_Toc481090971"/>
      <w:r w:rsidRPr="00E803C0">
        <w:t xml:space="preserve">2.8. </w:t>
      </w:r>
      <w:r w:rsidR="00003927" w:rsidRPr="00E803C0">
        <w:t>Функционально-планировочная организация территории</w:t>
      </w:r>
      <w:bookmarkEnd w:id="34"/>
      <w:bookmarkEnd w:id="35"/>
    </w:p>
    <w:p w:rsidR="003E4A08" w:rsidRPr="00E803C0" w:rsidRDefault="003E4A08" w:rsidP="00E803C0">
      <w:pPr>
        <w:pStyle w:val="ae"/>
        <w:spacing w:line="240" w:lineRule="auto"/>
        <w:ind w:firstLine="710"/>
      </w:pPr>
      <w:r w:rsidRPr="00E803C0">
        <w:t xml:space="preserve">Основой проектных предложений по функционально-планировочной организации территории стала гипотеза социально-экономического развития района, положения которой базируются на результатах комплексного анализа территориальных ресурсов и условий развития ПГТ и сельских населенных мест, полученных на основе комплексной оценки инженерно-строительных и </w:t>
      </w:r>
      <w:r w:rsidRPr="00E803C0">
        <w:lastRenderedPageBreak/>
        <w:t>планировочных факторов, условий транспортного обслуживания, водообеспеченности, экономической оценки возможности развития всех отраслей хозяйственной деятельности, экономических факторов и других долговременно действующих условий.</w:t>
      </w:r>
    </w:p>
    <w:p w:rsidR="003E4A08" w:rsidRPr="00E803C0" w:rsidRDefault="003E4A08" w:rsidP="00E803C0">
      <w:pPr>
        <w:pStyle w:val="ae"/>
        <w:spacing w:line="240" w:lineRule="auto"/>
        <w:ind w:firstLine="710"/>
      </w:pPr>
      <w:r w:rsidRPr="00E803C0">
        <w:t>Основными элементами функционально-планировочной системы района являются:</w:t>
      </w:r>
    </w:p>
    <w:p w:rsidR="003E4A08" w:rsidRPr="00E803C0" w:rsidRDefault="003E4A08" w:rsidP="00E803C0">
      <w:pPr>
        <w:pStyle w:val="ae"/>
        <w:spacing w:line="240" w:lineRule="auto"/>
        <w:ind w:firstLine="710"/>
      </w:pPr>
      <w:r w:rsidRPr="00E803C0">
        <w:t>- планировочные центры и подцентра различного значения;</w:t>
      </w:r>
    </w:p>
    <w:p w:rsidR="003E4A08" w:rsidRPr="00E803C0" w:rsidRDefault="003E4A08" w:rsidP="00E803C0">
      <w:pPr>
        <w:pStyle w:val="ae"/>
        <w:spacing w:line="240" w:lineRule="auto"/>
        <w:ind w:firstLine="710"/>
      </w:pPr>
      <w:r w:rsidRPr="00E803C0">
        <w:t>- территориальные зоны, выделенные в соответствии со степенью возможного хозяйственного освоения;</w:t>
      </w:r>
    </w:p>
    <w:p w:rsidR="003E4A08" w:rsidRPr="00E803C0" w:rsidRDefault="003E4A08" w:rsidP="00E803C0">
      <w:pPr>
        <w:pStyle w:val="ae"/>
        <w:spacing w:line="240" w:lineRule="auto"/>
        <w:ind w:firstLine="710"/>
      </w:pPr>
      <w:r w:rsidRPr="00E803C0">
        <w:t>- главные и второстепенные планировочные оси (транспортные коммуникации;</w:t>
      </w:r>
    </w:p>
    <w:p w:rsidR="003E4A08" w:rsidRPr="00E803C0" w:rsidRDefault="003E4A08" w:rsidP="00E803C0">
      <w:pPr>
        <w:pStyle w:val="ae"/>
        <w:spacing w:line="240" w:lineRule="auto"/>
        <w:ind w:firstLine="710"/>
      </w:pPr>
      <w:r w:rsidRPr="00E803C0">
        <w:t>- зоны ограниченной градостроительной деятельности.</w:t>
      </w:r>
    </w:p>
    <w:p w:rsidR="003E4A08" w:rsidRPr="00E803C0" w:rsidRDefault="003E4A08" w:rsidP="00E803C0">
      <w:pPr>
        <w:pStyle w:val="ae"/>
        <w:spacing w:line="240" w:lineRule="auto"/>
        <w:ind w:firstLine="710"/>
      </w:pPr>
      <w:r w:rsidRPr="00E803C0">
        <w:t xml:space="preserve">Главным планировочным центром района является его административный, промышленный, социальный центр г. Кимовск, расположенный в </w:t>
      </w:r>
      <w:r w:rsidR="00C520E4" w:rsidRPr="00E803C0">
        <w:t>северо-западной части района</w:t>
      </w:r>
      <w:r w:rsidRPr="00E803C0">
        <w:t>.</w:t>
      </w:r>
    </w:p>
    <w:p w:rsidR="003E4A08" w:rsidRPr="00E803C0" w:rsidRDefault="003E4A08" w:rsidP="00E803C0">
      <w:pPr>
        <w:pStyle w:val="ae"/>
        <w:spacing w:line="240" w:lineRule="auto"/>
        <w:ind w:firstLine="710"/>
      </w:pPr>
      <w:r w:rsidRPr="00E803C0">
        <w:t>Возникновение и развитие связей между населенными пунктами различной величины и их значения создают условия для образования групп взаимных и соподчиненных поселений, которые складываются вокруг административных, хозяйственных, социальных центров и подцентров.</w:t>
      </w:r>
    </w:p>
    <w:p w:rsidR="003E4A08" w:rsidRPr="00E803C0" w:rsidRDefault="003E4A08" w:rsidP="00E803C0">
      <w:pPr>
        <w:pStyle w:val="ae"/>
        <w:spacing w:line="240" w:lineRule="auto"/>
        <w:ind w:firstLine="710"/>
      </w:pPr>
      <w:r w:rsidRPr="00E803C0">
        <w:t>Формирование групповых систем населенных мест, как более высокой ступени организации системы расселении, объединит ПГТ и сельские населенные пункты в единый комплекс. Типология населенных пунктов приведена в разделе рассматривающим систему расселения.</w:t>
      </w:r>
    </w:p>
    <w:p w:rsidR="003E4A08" w:rsidRPr="00E803C0" w:rsidRDefault="003E4A08" w:rsidP="00E803C0"/>
    <w:p w:rsidR="00597A4C" w:rsidRPr="00E803C0" w:rsidRDefault="00597A4C" w:rsidP="00E803C0">
      <w:pPr>
        <w:pStyle w:val="ae"/>
        <w:spacing w:line="240" w:lineRule="auto"/>
        <w:ind w:firstLine="567"/>
      </w:pPr>
      <w:r w:rsidRPr="00E803C0">
        <w:t>В соответствии с возможностью развития хозяйственной и градостроительной деятельности Схемой определены территориальные зоны:</w:t>
      </w:r>
    </w:p>
    <w:p w:rsidR="00597A4C" w:rsidRPr="00E803C0" w:rsidRDefault="00597A4C" w:rsidP="00E803C0">
      <w:pPr>
        <w:pStyle w:val="Main"/>
        <w:numPr>
          <w:ilvl w:val="0"/>
          <w:numId w:val="25"/>
        </w:numPr>
        <w:tabs>
          <w:tab w:val="num" w:pos="2858"/>
        </w:tabs>
        <w:spacing w:line="240" w:lineRule="auto"/>
        <w:ind w:left="0" w:firstLine="567"/>
        <w:rPr>
          <w:szCs w:val="24"/>
        </w:rPr>
      </w:pPr>
      <w:r w:rsidRPr="00E803C0">
        <w:rPr>
          <w:szCs w:val="24"/>
        </w:rPr>
        <w:t>Интенсивного хозяйственного и градостроительного освоения, в том числе преимущественной урбанизации;</w:t>
      </w:r>
    </w:p>
    <w:p w:rsidR="00597A4C" w:rsidRPr="00E803C0" w:rsidRDefault="00597A4C" w:rsidP="00E803C0">
      <w:pPr>
        <w:pStyle w:val="Main"/>
        <w:numPr>
          <w:ilvl w:val="0"/>
          <w:numId w:val="25"/>
        </w:numPr>
        <w:tabs>
          <w:tab w:val="num" w:pos="2858"/>
        </w:tabs>
        <w:spacing w:line="240" w:lineRule="auto"/>
        <w:ind w:left="0" w:firstLine="567"/>
        <w:rPr>
          <w:szCs w:val="24"/>
        </w:rPr>
      </w:pPr>
      <w:r w:rsidRPr="00E803C0">
        <w:rPr>
          <w:szCs w:val="24"/>
        </w:rPr>
        <w:t>Экстенсивного градостроительного освоения;</w:t>
      </w:r>
    </w:p>
    <w:p w:rsidR="00597A4C" w:rsidRPr="00E803C0" w:rsidRDefault="00597A4C" w:rsidP="00E803C0">
      <w:pPr>
        <w:pStyle w:val="Main"/>
        <w:numPr>
          <w:ilvl w:val="0"/>
          <w:numId w:val="25"/>
        </w:numPr>
        <w:tabs>
          <w:tab w:val="num" w:pos="2858"/>
        </w:tabs>
        <w:spacing w:line="240" w:lineRule="auto"/>
        <w:ind w:left="0" w:firstLine="567"/>
        <w:rPr>
          <w:szCs w:val="24"/>
        </w:rPr>
      </w:pPr>
      <w:r w:rsidRPr="00E803C0">
        <w:rPr>
          <w:szCs w:val="24"/>
        </w:rPr>
        <w:t>Зоны ограниченной хозяйственной деятельности.</w:t>
      </w:r>
    </w:p>
    <w:p w:rsidR="00597A4C" w:rsidRPr="00E803C0" w:rsidRDefault="00A03511" w:rsidP="00E803C0">
      <w:pPr>
        <w:pStyle w:val="Main"/>
        <w:tabs>
          <w:tab w:val="num" w:pos="2858"/>
        </w:tabs>
        <w:spacing w:line="240" w:lineRule="auto"/>
        <w:ind w:firstLine="567"/>
        <w:rPr>
          <w:szCs w:val="24"/>
        </w:rPr>
      </w:pPr>
      <w:r w:rsidRPr="00E803C0">
        <w:rPr>
          <w:szCs w:val="24"/>
        </w:rPr>
        <w:t>Проектом рассмотрен</w:t>
      </w:r>
      <w:r w:rsidR="00597A4C" w:rsidRPr="00E803C0">
        <w:rPr>
          <w:szCs w:val="24"/>
        </w:rPr>
        <w:t xml:space="preserve"> вопрос изменения (в строну увеличения) границ населенных пунктов: </w:t>
      </w:r>
      <w:r w:rsidR="00F645EA" w:rsidRPr="00E803C0">
        <w:rPr>
          <w:szCs w:val="24"/>
        </w:rPr>
        <w:t>вблизи п. Дружба, с. Гранки, д. Алексеевка, д. Александровка, д. Зубовка,  п. Апарки – д. Андреевка, д. Марчуги – д. Ковале</w:t>
      </w:r>
      <w:r w:rsidR="000A26ED" w:rsidRPr="00E803C0">
        <w:rPr>
          <w:szCs w:val="24"/>
        </w:rPr>
        <w:t xml:space="preserve">вка, с. Хитровщина, с. Таболо, </w:t>
      </w:r>
      <w:r w:rsidR="00F645EA" w:rsidRPr="00E803C0">
        <w:rPr>
          <w:szCs w:val="24"/>
        </w:rPr>
        <w:t xml:space="preserve">д. Белоозеро, д. Кропотово – </w:t>
      </w:r>
      <w:r w:rsidRPr="00E803C0">
        <w:rPr>
          <w:szCs w:val="24"/>
        </w:rPr>
        <w:t>с. Покровское,</w:t>
      </w:r>
      <w:r w:rsidR="00822BF3">
        <w:rPr>
          <w:szCs w:val="24"/>
        </w:rPr>
        <w:t xml:space="preserve"> </w:t>
      </w:r>
      <w:r w:rsidRPr="00E803C0">
        <w:rPr>
          <w:szCs w:val="24"/>
        </w:rPr>
        <w:t>п. Пронь,</w:t>
      </w:r>
      <w:r w:rsidR="00822BF3">
        <w:rPr>
          <w:szCs w:val="24"/>
        </w:rPr>
        <w:t xml:space="preserve"> </w:t>
      </w:r>
      <w:r w:rsidRPr="00E803C0">
        <w:rPr>
          <w:szCs w:val="24"/>
        </w:rPr>
        <w:t>д.Румянцево,</w:t>
      </w:r>
      <w:r w:rsidR="00822BF3">
        <w:rPr>
          <w:szCs w:val="24"/>
        </w:rPr>
        <w:t xml:space="preserve"> </w:t>
      </w:r>
      <w:r w:rsidRPr="00E803C0">
        <w:rPr>
          <w:szCs w:val="24"/>
        </w:rPr>
        <w:t>д. Крутое</w:t>
      </w:r>
      <w:r w:rsidR="000A26ED" w:rsidRPr="00E803C0">
        <w:rPr>
          <w:szCs w:val="24"/>
        </w:rPr>
        <w:t>, с.Черемухово, д.Старая Гать</w:t>
      </w:r>
      <w:r w:rsidRPr="00E803C0">
        <w:rPr>
          <w:szCs w:val="24"/>
        </w:rPr>
        <w:t>.</w:t>
      </w:r>
    </w:p>
    <w:p w:rsidR="00946146" w:rsidRPr="00E803C0" w:rsidRDefault="00946146" w:rsidP="00E803C0">
      <w:pPr>
        <w:ind w:firstLine="567"/>
        <w:jc w:val="both"/>
      </w:pPr>
      <w:r w:rsidRPr="00E803C0">
        <w:t xml:space="preserve">На средства частного инвестора продолжилось строительство коттеджного посёлка «Усадьба Александрово»,  который представляет собой жилой комплекс, в который входят кроме жилых домов и различные объекты социально-бытовой инфраструктуры.  </w:t>
      </w:r>
    </w:p>
    <w:p w:rsidR="00597A4C" w:rsidRPr="00E803C0" w:rsidRDefault="00DB0774" w:rsidP="00E803C0">
      <w:pPr>
        <w:ind w:firstLine="567"/>
        <w:jc w:val="both"/>
      </w:pPr>
      <w:r w:rsidRPr="00E803C0">
        <w:t>В городе Кимовск строительство будет размещаться в существующих границах в основном за счет реконструкции малоэтажного малоценного жилого фонда</w:t>
      </w:r>
      <w:r w:rsidR="00C520E4" w:rsidRPr="00E803C0">
        <w:t>.</w:t>
      </w:r>
    </w:p>
    <w:p w:rsidR="00C520E4" w:rsidRPr="00E803C0" w:rsidRDefault="00C520E4" w:rsidP="00E803C0">
      <w:pPr>
        <w:ind w:firstLine="567"/>
        <w:jc w:val="both"/>
      </w:pPr>
      <w:r w:rsidRPr="00E803C0">
        <w:t>Проектом предусмотрено включение земель сельскохозяйственного назначения в земли населенных пунктов в размере</w:t>
      </w:r>
      <w:r w:rsidR="00AC40C3" w:rsidRPr="00E803C0">
        <w:t xml:space="preserve"> 1086,3 </w:t>
      </w:r>
      <w:r w:rsidRPr="00E803C0">
        <w:t>га.</w:t>
      </w:r>
    </w:p>
    <w:p w:rsidR="000078CF" w:rsidRDefault="000078CF" w:rsidP="00E803C0">
      <w:pPr>
        <w:pStyle w:val="Main"/>
        <w:spacing w:line="240" w:lineRule="auto"/>
        <w:rPr>
          <w:szCs w:val="24"/>
        </w:rPr>
      </w:pPr>
      <w:r w:rsidRPr="00E803C0">
        <w:rPr>
          <w:szCs w:val="24"/>
        </w:rPr>
        <w:t xml:space="preserve">Сводная ведомость приблизительных площадей перевода земель в земли других категорий при реализации Схемы территориального планирования МО </w:t>
      </w:r>
      <w:r w:rsidR="00AC40C3" w:rsidRPr="00E803C0">
        <w:rPr>
          <w:szCs w:val="24"/>
        </w:rPr>
        <w:t>Кимовский</w:t>
      </w:r>
      <w:r w:rsidRPr="00E803C0">
        <w:rPr>
          <w:szCs w:val="24"/>
        </w:rPr>
        <w:t xml:space="preserve"> район.</w:t>
      </w:r>
    </w:p>
    <w:p w:rsidR="00E803C0" w:rsidRPr="00E803C0" w:rsidRDefault="00E803C0" w:rsidP="00E803C0">
      <w:pPr>
        <w:pStyle w:val="Main"/>
        <w:spacing w:line="240" w:lineRule="auto"/>
        <w:rPr>
          <w:szCs w:val="24"/>
        </w:rPr>
      </w:pPr>
    </w:p>
    <w:tbl>
      <w:tblPr>
        <w:tblW w:w="10090" w:type="dxa"/>
        <w:jc w:val="center"/>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5"/>
        <w:gridCol w:w="2154"/>
        <w:gridCol w:w="687"/>
        <w:gridCol w:w="813"/>
        <w:gridCol w:w="813"/>
        <w:gridCol w:w="664"/>
        <w:gridCol w:w="827"/>
        <w:gridCol w:w="513"/>
        <w:gridCol w:w="2984"/>
      </w:tblGrid>
      <w:tr w:rsidR="000078CF" w:rsidRPr="00E803C0" w:rsidTr="00780882">
        <w:trPr>
          <w:cantSplit/>
          <w:trHeight w:val="2892"/>
          <w:jc w:val="center"/>
        </w:trPr>
        <w:tc>
          <w:tcPr>
            <w:tcW w:w="635" w:type="dxa"/>
            <w:textDirection w:val="btLr"/>
          </w:tcPr>
          <w:p w:rsidR="000078CF" w:rsidRPr="00E803C0" w:rsidRDefault="000078CF" w:rsidP="00E803C0">
            <w:pPr>
              <w:pStyle w:val="afffff3"/>
            </w:pPr>
            <w:r w:rsidRPr="00E803C0">
              <w:t>№ п.п.</w:t>
            </w:r>
          </w:p>
        </w:tc>
        <w:tc>
          <w:tcPr>
            <w:tcW w:w="2154" w:type="dxa"/>
          </w:tcPr>
          <w:p w:rsidR="000078CF" w:rsidRPr="00E803C0" w:rsidRDefault="000078CF" w:rsidP="00E803C0">
            <w:pPr>
              <w:pStyle w:val="afffff3"/>
            </w:pPr>
          </w:p>
          <w:p w:rsidR="000078CF" w:rsidRPr="00E803C0" w:rsidRDefault="000078CF" w:rsidP="00E803C0">
            <w:pPr>
              <w:pStyle w:val="afffff3"/>
            </w:pPr>
          </w:p>
          <w:p w:rsidR="000078CF" w:rsidRPr="00E803C0" w:rsidRDefault="000078CF" w:rsidP="00E803C0">
            <w:pPr>
              <w:pStyle w:val="afffff3"/>
            </w:pPr>
          </w:p>
          <w:p w:rsidR="000078CF" w:rsidRPr="00E803C0" w:rsidRDefault="000078CF" w:rsidP="00E803C0">
            <w:pPr>
              <w:pStyle w:val="afffff3"/>
            </w:pPr>
            <w:r w:rsidRPr="00E803C0">
              <w:t>Наименование населенных пунктов</w:t>
            </w:r>
          </w:p>
        </w:tc>
        <w:tc>
          <w:tcPr>
            <w:tcW w:w="687" w:type="dxa"/>
            <w:textDirection w:val="btLr"/>
          </w:tcPr>
          <w:p w:rsidR="000078CF" w:rsidRPr="00E803C0" w:rsidRDefault="000078CF" w:rsidP="00E803C0">
            <w:pPr>
              <w:pStyle w:val="afffff3"/>
            </w:pPr>
            <w:r w:rsidRPr="00E803C0">
              <w:t>земли лесного фонда, га</w:t>
            </w:r>
          </w:p>
        </w:tc>
        <w:tc>
          <w:tcPr>
            <w:tcW w:w="813" w:type="dxa"/>
            <w:textDirection w:val="btLr"/>
          </w:tcPr>
          <w:p w:rsidR="000078CF" w:rsidRPr="00E803C0" w:rsidRDefault="000078CF" w:rsidP="00E803C0">
            <w:pPr>
              <w:pStyle w:val="afffff3"/>
            </w:pPr>
            <w:r w:rsidRPr="00E803C0">
              <w:t>земли запаса, га</w:t>
            </w:r>
          </w:p>
        </w:tc>
        <w:tc>
          <w:tcPr>
            <w:tcW w:w="813" w:type="dxa"/>
            <w:textDirection w:val="btLr"/>
          </w:tcPr>
          <w:p w:rsidR="000078CF" w:rsidRPr="00E803C0" w:rsidRDefault="000078CF" w:rsidP="00E803C0">
            <w:pPr>
              <w:pStyle w:val="afffff3"/>
            </w:pPr>
            <w:r w:rsidRPr="00E803C0">
              <w:t>земли с/х назначения, га</w:t>
            </w:r>
          </w:p>
        </w:tc>
        <w:tc>
          <w:tcPr>
            <w:tcW w:w="664" w:type="dxa"/>
            <w:textDirection w:val="btLr"/>
          </w:tcPr>
          <w:p w:rsidR="000078CF" w:rsidRPr="00E803C0" w:rsidRDefault="000078CF" w:rsidP="00E803C0">
            <w:pPr>
              <w:pStyle w:val="afffff3"/>
            </w:pPr>
            <w:r w:rsidRPr="00E803C0">
              <w:t>земли н.п.</w:t>
            </w:r>
          </w:p>
        </w:tc>
        <w:tc>
          <w:tcPr>
            <w:tcW w:w="827" w:type="dxa"/>
            <w:textDirection w:val="btLr"/>
          </w:tcPr>
          <w:p w:rsidR="000078CF" w:rsidRPr="00E803C0" w:rsidRDefault="000078CF" w:rsidP="00E803C0">
            <w:pPr>
              <w:pStyle w:val="afffff3"/>
              <w:ind w:left="-72" w:right="-163"/>
            </w:pPr>
            <w:r w:rsidRPr="00E803C0">
              <w:t>земли водного фонда</w:t>
            </w:r>
          </w:p>
        </w:tc>
        <w:tc>
          <w:tcPr>
            <w:tcW w:w="513" w:type="dxa"/>
            <w:textDirection w:val="btLr"/>
          </w:tcPr>
          <w:p w:rsidR="000078CF" w:rsidRPr="00E803C0" w:rsidRDefault="000078CF" w:rsidP="00E803C0">
            <w:pPr>
              <w:pStyle w:val="afffff3"/>
              <w:ind w:right="-100"/>
            </w:pPr>
            <w:r w:rsidRPr="00E803C0">
              <w:t>земли промышленности</w:t>
            </w:r>
          </w:p>
        </w:tc>
        <w:tc>
          <w:tcPr>
            <w:tcW w:w="2984" w:type="dxa"/>
          </w:tcPr>
          <w:p w:rsidR="000078CF" w:rsidRPr="00E803C0" w:rsidRDefault="000078CF" w:rsidP="00E803C0">
            <w:pPr>
              <w:pStyle w:val="afffff3"/>
            </w:pPr>
          </w:p>
          <w:p w:rsidR="000078CF" w:rsidRPr="00E803C0" w:rsidRDefault="000078CF" w:rsidP="00E803C0">
            <w:pPr>
              <w:pStyle w:val="afffff3"/>
            </w:pPr>
          </w:p>
          <w:p w:rsidR="000078CF" w:rsidRPr="00E803C0" w:rsidRDefault="000078CF" w:rsidP="00E803C0">
            <w:pPr>
              <w:pStyle w:val="afffff3"/>
            </w:pPr>
          </w:p>
          <w:p w:rsidR="000078CF" w:rsidRPr="00E803C0" w:rsidRDefault="000078CF" w:rsidP="00E803C0">
            <w:pPr>
              <w:pStyle w:val="afffff3"/>
            </w:pPr>
            <w:r w:rsidRPr="00E803C0">
              <w:t>Целевое назначение</w:t>
            </w:r>
          </w:p>
        </w:tc>
      </w:tr>
      <w:tr w:rsidR="000078CF" w:rsidRPr="00E803C0" w:rsidTr="00780882">
        <w:trPr>
          <w:jc w:val="center"/>
        </w:trPr>
        <w:tc>
          <w:tcPr>
            <w:tcW w:w="10090" w:type="dxa"/>
            <w:gridSpan w:val="9"/>
          </w:tcPr>
          <w:p w:rsidR="000078CF" w:rsidRPr="00E803C0" w:rsidRDefault="000078CF" w:rsidP="00E803C0">
            <w:pPr>
              <w:pStyle w:val="afffff3"/>
              <w:ind w:left="-54" w:right="-59"/>
              <w:rPr>
                <w:b/>
              </w:rPr>
            </w:pPr>
            <w:r w:rsidRPr="00E803C0">
              <w:rPr>
                <w:b/>
              </w:rPr>
              <w:t>В земли населенных пунктов</w:t>
            </w:r>
          </w:p>
        </w:tc>
      </w:tr>
      <w:tr w:rsidR="000078CF" w:rsidRPr="00E803C0" w:rsidTr="00780882">
        <w:trPr>
          <w:jc w:val="center"/>
        </w:trPr>
        <w:tc>
          <w:tcPr>
            <w:tcW w:w="635" w:type="dxa"/>
          </w:tcPr>
          <w:p w:rsidR="000078CF" w:rsidRPr="00E803C0" w:rsidRDefault="000A26ED" w:rsidP="00E803C0">
            <w:pPr>
              <w:pStyle w:val="afffff3"/>
            </w:pPr>
            <w:r w:rsidRPr="00E803C0">
              <w:t>1</w:t>
            </w:r>
          </w:p>
        </w:tc>
        <w:tc>
          <w:tcPr>
            <w:tcW w:w="2154" w:type="dxa"/>
          </w:tcPr>
          <w:p w:rsidR="000078CF" w:rsidRPr="00E803C0" w:rsidRDefault="000A26ED" w:rsidP="00E803C0">
            <w:pPr>
              <w:pStyle w:val="afffff3"/>
            </w:pPr>
            <w:r w:rsidRPr="00E803C0">
              <w:t>п. Дружба</w:t>
            </w:r>
          </w:p>
        </w:tc>
        <w:tc>
          <w:tcPr>
            <w:tcW w:w="687" w:type="dxa"/>
          </w:tcPr>
          <w:p w:rsidR="000078CF" w:rsidRPr="00E803C0" w:rsidRDefault="000078CF" w:rsidP="00E803C0">
            <w:pPr>
              <w:pStyle w:val="afffff3"/>
              <w:ind w:left="-54" w:right="-59"/>
            </w:pPr>
          </w:p>
        </w:tc>
        <w:tc>
          <w:tcPr>
            <w:tcW w:w="813" w:type="dxa"/>
          </w:tcPr>
          <w:p w:rsidR="000078CF" w:rsidRPr="00E803C0" w:rsidRDefault="000078CF" w:rsidP="00E803C0">
            <w:pPr>
              <w:pStyle w:val="afffff3"/>
              <w:ind w:left="-54" w:right="-59"/>
            </w:pPr>
          </w:p>
        </w:tc>
        <w:tc>
          <w:tcPr>
            <w:tcW w:w="813" w:type="dxa"/>
          </w:tcPr>
          <w:p w:rsidR="000078CF" w:rsidRPr="00E803C0" w:rsidRDefault="000A26ED" w:rsidP="00E803C0">
            <w:pPr>
              <w:pStyle w:val="afffff3"/>
              <w:ind w:left="-54" w:right="-59"/>
            </w:pPr>
            <w:r w:rsidRPr="00E803C0">
              <w:t>8,8</w:t>
            </w:r>
          </w:p>
        </w:tc>
        <w:tc>
          <w:tcPr>
            <w:tcW w:w="664" w:type="dxa"/>
          </w:tcPr>
          <w:p w:rsidR="000078CF" w:rsidRPr="00E803C0" w:rsidRDefault="000078CF" w:rsidP="00E803C0">
            <w:pPr>
              <w:pStyle w:val="afffff3"/>
              <w:ind w:left="-54" w:right="-59"/>
            </w:pPr>
          </w:p>
        </w:tc>
        <w:tc>
          <w:tcPr>
            <w:tcW w:w="827" w:type="dxa"/>
          </w:tcPr>
          <w:p w:rsidR="000078CF" w:rsidRPr="00E803C0" w:rsidRDefault="000078CF" w:rsidP="00E803C0">
            <w:pPr>
              <w:pStyle w:val="afffff3"/>
              <w:ind w:left="-54" w:right="-59"/>
            </w:pPr>
          </w:p>
        </w:tc>
        <w:tc>
          <w:tcPr>
            <w:tcW w:w="513" w:type="dxa"/>
          </w:tcPr>
          <w:p w:rsidR="000078CF" w:rsidRPr="00E803C0" w:rsidRDefault="000078CF" w:rsidP="00E803C0">
            <w:pPr>
              <w:pStyle w:val="afffff3"/>
              <w:ind w:left="-54" w:right="-59"/>
            </w:pPr>
          </w:p>
        </w:tc>
        <w:tc>
          <w:tcPr>
            <w:tcW w:w="2984" w:type="dxa"/>
          </w:tcPr>
          <w:p w:rsidR="000078CF" w:rsidRPr="00E803C0" w:rsidRDefault="000078CF" w:rsidP="00E803C0">
            <w:pPr>
              <w:pStyle w:val="afffff3"/>
              <w:ind w:left="-54" w:right="-59"/>
            </w:pPr>
            <w:r w:rsidRPr="00E803C0">
              <w:t>жилищное строительство</w:t>
            </w:r>
          </w:p>
        </w:tc>
      </w:tr>
      <w:tr w:rsidR="000078CF" w:rsidRPr="00E803C0" w:rsidTr="00780882">
        <w:trPr>
          <w:jc w:val="center"/>
        </w:trPr>
        <w:tc>
          <w:tcPr>
            <w:tcW w:w="635" w:type="dxa"/>
          </w:tcPr>
          <w:p w:rsidR="000078CF" w:rsidRPr="00E803C0" w:rsidRDefault="000A26ED" w:rsidP="00E803C0">
            <w:pPr>
              <w:pStyle w:val="afffff3"/>
            </w:pPr>
            <w:r w:rsidRPr="00E803C0">
              <w:t>2</w:t>
            </w:r>
          </w:p>
        </w:tc>
        <w:tc>
          <w:tcPr>
            <w:tcW w:w="2154" w:type="dxa"/>
            <w:vAlign w:val="center"/>
          </w:tcPr>
          <w:p w:rsidR="000078CF" w:rsidRPr="00E803C0" w:rsidRDefault="000A26ED" w:rsidP="00E803C0">
            <w:pPr>
              <w:pStyle w:val="afffff3"/>
              <w:ind w:left="-81" w:right="-61"/>
            </w:pPr>
            <w:r w:rsidRPr="00E803C0">
              <w:t>с. Гранки</w:t>
            </w:r>
          </w:p>
        </w:tc>
        <w:tc>
          <w:tcPr>
            <w:tcW w:w="687" w:type="dxa"/>
          </w:tcPr>
          <w:p w:rsidR="000078CF" w:rsidRPr="00E803C0" w:rsidRDefault="000078CF" w:rsidP="00E803C0">
            <w:pPr>
              <w:pStyle w:val="afffff3"/>
              <w:ind w:left="-54" w:right="-59"/>
            </w:pPr>
          </w:p>
        </w:tc>
        <w:tc>
          <w:tcPr>
            <w:tcW w:w="813" w:type="dxa"/>
          </w:tcPr>
          <w:p w:rsidR="000078CF" w:rsidRPr="00E803C0" w:rsidRDefault="000078CF" w:rsidP="00E803C0">
            <w:pPr>
              <w:pStyle w:val="afffff3"/>
              <w:ind w:left="-54" w:right="-59"/>
            </w:pPr>
          </w:p>
        </w:tc>
        <w:tc>
          <w:tcPr>
            <w:tcW w:w="813" w:type="dxa"/>
          </w:tcPr>
          <w:p w:rsidR="000078CF" w:rsidRPr="00E803C0" w:rsidRDefault="000A26ED" w:rsidP="00E803C0">
            <w:pPr>
              <w:pStyle w:val="afffff3"/>
              <w:ind w:left="-54" w:right="-59"/>
            </w:pPr>
            <w:r w:rsidRPr="00E803C0">
              <w:t>42,6</w:t>
            </w:r>
          </w:p>
        </w:tc>
        <w:tc>
          <w:tcPr>
            <w:tcW w:w="664" w:type="dxa"/>
          </w:tcPr>
          <w:p w:rsidR="000078CF" w:rsidRPr="00E803C0" w:rsidRDefault="000078CF" w:rsidP="00E803C0">
            <w:pPr>
              <w:pStyle w:val="afffff3"/>
              <w:ind w:left="-54" w:right="-59"/>
            </w:pPr>
          </w:p>
        </w:tc>
        <w:tc>
          <w:tcPr>
            <w:tcW w:w="827" w:type="dxa"/>
          </w:tcPr>
          <w:p w:rsidR="000078CF" w:rsidRPr="00E803C0" w:rsidRDefault="000078CF" w:rsidP="00E803C0">
            <w:pPr>
              <w:pStyle w:val="afffff3"/>
              <w:ind w:left="-54" w:right="-59"/>
            </w:pPr>
          </w:p>
        </w:tc>
        <w:tc>
          <w:tcPr>
            <w:tcW w:w="513" w:type="dxa"/>
          </w:tcPr>
          <w:p w:rsidR="000078CF" w:rsidRPr="00E803C0" w:rsidRDefault="000078CF" w:rsidP="00E803C0">
            <w:pPr>
              <w:pStyle w:val="afffff3"/>
              <w:ind w:left="-54" w:right="-59"/>
            </w:pPr>
          </w:p>
        </w:tc>
        <w:tc>
          <w:tcPr>
            <w:tcW w:w="2984" w:type="dxa"/>
          </w:tcPr>
          <w:p w:rsidR="000078CF" w:rsidRPr="00E803C0" w:rsidRDefault="000078CF" w:rsidP="00E803C0">
            <w:pPr>
              <w:pStyle w:val="afffff3"/>
              <w:ind w:left="-54" w:right="-59"/>
            </w:pPr>
            <w:r w:rsidRPr="00E803C0">
              <w:t>жилищное строительство</w:t>
            </w:r>
          </w:p>
        </w:tc>
      </w:tr>
      <w:tr w:rsidR="00AC40C3" w:rsidRPr="00E803C0" w:rsidTr="00780882">
        <w:trPr>
          <w:jc w:val="center"/>
        </w:trPr>
        <w:tc>
          <w:tcPr>
            <w:tcW w:w="635" w:type="dxa"/>
          </w:tcPr>
          <w:p w:rsidR="00AC40C3" w:rsidRPr="00E803C0" w:rsidRDefault="00AC40C3" w:rsidP="00E803C0">
            <w:pPr>
              <w:pStyle w:val="afffff3"/>
            </w:pPr>
            <w:r w:rsidRPr="00E803C0">
              <w:t>3</w:t>
            </w:r>
          </w:p>
        </w:tc>
        <w:tc>
          <w:tcPr>
            <w:tcW w:w="2154" w:type="dxa"/>
            <w:vAlign w:val="center"/>
          </w:tcPr>
          <w:p w:rsidR="00AC40C3" w:rsidRPr="00E803C0" w:rsidRDefault="00AC40C3" w:rsidP="00E803C0">
            <w:pPr>
              <w:pStyle w:val="afffff3"/>
              <w:ind w:left="-81" w:right="-61"/>
            </w:pPr>
            <w:r w:rsidRPr="00E803C0">
              <w:t>д. Алексеевка</w:t>
            </w:r>
          </w:p>
        </w:tc>
        <w:tc>
          <w:tcPr>
            <w:tcW w:w="687"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r w:rsidRPr="00E803C0">
              <w:t>30,9</w:t>
            </w:r>
          </w:p>
        </w:tc>
        <w:tc>
          <w:tcPr>
            <w:tcW w:w="664" w:type="dxa"/>
          </w:tcPr>
          <w:p w:rsidR="00AC40C3" w:rsidRPr="00E803C0" w:rsidRDefault="00AC40C3" w:rsidP="00E803C0">
            <w:pPr>
              <w:pStyle w:val="afffff3"/>
              <w:ind w:left="-54" w:right="-59"/>
            </w:pPr>
          </w:p>
        </w:tc>
        <w:tc>
          <w:tcPr>
            <w:tcW w:w="827" w:type="dxa"/>
          </w:tcPr>
          <w:p w:rsidR="00AC40C3" w:rsidRPr="00E803C0" w:rsidRDefault="00AC40C3" w:rsidP="00E803C0">
            <w:pPr>
              <w:pStyle w:val="afffff3"/>
              <w:ind w:left="-54" w:right="-59"/>
            </w:pPr>
          </w:p>
        </w:tc>
        <w:tc>
          <w:tcPr>
            <w:tcW w:w="513" w:type="dxa"/>
          </w:tcPr>
          <w:p w:rsidR="00AC40C3" w:rsidRPr="00E803C0" w:rsidRDefault="00AC40C3" w:rsidP="00E803C0">
            <w:pPr>
              <w:pStyle w:val="afffff3"/>
              <w:ind w:left="-54" w:right="-59"/>
            </w:pPr>
          </w:p>
        </w:tc>
        <w:tc>
          <w:tcPr>
            <w:tcW w:w="2984" w:type="dxa"/>
          </w:tcPr>
          <w:p w:rsidR="00AC40C3" w:rsidRPr="00E803C0" w:rsidRDefault="00AC40C3" w:rsidP="00E803C0">
            <w:r w:rsidRPr="00E803C0">
              <w:t>жилищное строительство</w:t>
            </w:r>
          </w:p>
        </w:tc>
      </w:tr>
      <w:tr w:rsidR="00AC40C3" w:rsidRPr="00E803C0" w:rsidTr="00780882">
        <w:trPr>
          <w:jc w:val="center"/>
        </w:trPr>
        <w:tc>
          <w:tcPr>
            <w:tcW w:w="635" w:type="dxa"/>
          </w:tcPr>
          <w:p w:rsidR="00AC40C3" w:rsidRPr="00E803C0" w:rsidRDefault="00AC40C3" w:rsidP="00E803C0">
            <w:pPr>
              <w:pStyle w:val="afffff3"/>
            </w:pPr>
            <w:r w:rsidRPr="00E803C0">
              <w:t>4</w:t>
            </w:r>
          </w:p>
        </w:tc>
        <w:tc>
          <w:tcPr>
            <w:tcW w:w="2154" w:type="dxa"/>
            <w:vAlign w:val="center"/>
          </w:tcPr>
          <w:p w:rsidR="00AC40C3" w:rsidRPr="00E803C0" w:rsidRDefault="00AC40C3" w:rsidP="00E803C0">
            <w:pPr>
              <w:pStyle w:val="afffff3"/>
              <w:ind w:left="-81" w:right="-61"/>
            </w:pPr>
            <w:r w:rsidRPr="00E803C0">
              <w:t>д. Александровка</w:t>
            </w:r>
          </w:p>
        </w:tc>
        <w:tc>
          <w:tcPr>
            <w:tcW w:w="687"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r w:rsidRPr="00E803C0">
              <w:t>22</w:t>
            </w:r>
          </w:p>
        </w:tc>
        <w:tc>
          <w:tcPr>
            <w:tcW w:w="664" w:type="dxa"/>
          </w:tcPr>
          <w:p w:rsidR="00AC40C3" w:rsidRPr="00E803C0" w:rsidRDefault="00AC40C3" w:rsidP="00E803C0">
            <w:pPr>
              <w:pStyle w:val="afffff3"/>
              <w:ind w:left="-54" w:right="-59"/>
            </w:pPr>
          </w:p>
        </w:tc>
        <w:tc>
          <w:tcPr>
            <w:tcW w:w="827" w:type="dxa"/>
          </w:tcPr>
          <w:p w:rsidR="00AC40C3" w:rsidRPr="00E803C0" w:rsidRDefault="00AC40C3" w:rsidP="00E803C0">
            <w:pPr>
              <w:pStyle w:val="afffff3"/>
              <w:ind w:left="-54" w:right="-59"/>
            </w:pPr>
          </w:p>
        </w:tc>
        <w:tc>
          <w:tcPr>
            <w:tcW w:w="513" w:type="dxa"/>
          </w:tcPr>
          <w:p w:rsidR="00AC40C3" w:rsidRPr="00E803C0" w:rsidRDefault="00AC40C3" w:rsidP="00E803C0">
            <w:pPr>
              <w:pStyle w:val="afffff3"/>
              <w:ind w:left="-54" w:right="-59"/>
            </w:pPr>
          </w:p>
        </w:tc>
        <w:tc>
          <w:tcPr>
            <w:tcW w:w="2984" w:type="dxa"/>
          </w:tcPr>
          <w:p w:rsidR="00AC40C3" w:rsidRPr="00E803C0" w:rsidRDefault="00AC40C3" w:rsidP="00E803C0">
            <w:r w:rsidRPr="00E803C0">
              <w:t>жилищное строительство</w:t>
            </w:r>
          </w:p>
        </w:tc>
      </w:tr>
      <w:tr w:rsidR="00AC40C3" w:rsidRPr="00E803C0" w:rsidTr="00780882">
        <w:trPr>
          <w:jc w:val="center"/>
        </w:trPr>
        <w:tc>
          <w:tcPr>
            <w:tcW w:w="635" w:type="dxa"/>
          </w:tcPr>
          <w:p w:rsidR="00AC40C3" w:rsidRPr="00E803C0" w:rsidRDefault="00AC40C3" w:rsidP="00E803C0">
            <w:pPr>
              <w:pStyle w:val="afffff3"/>
            </w:pPr>
            <w:r w:rsidRPr="00E803C0">
              <w:t>5</w:t>
            </w:r>
          </w:p>
        </w:tc>
        <w:tc>
          <w:tcPr>
            <w:tcW w:w="2154" w:type="dxa"/>
            <w:vAlign w:val="center"/>
          </w:tcPr>
          <w:p w:rsidR="00AC40C3" w:rsidRPr="00E803C0" w:rsidRDefault="00AC40C3" w:rsidP="00E803C0">
            <w:pPr>
              <w:pStyle w:val="afffff3"/>
              <w:ind w:left="-81" w:right="-61"/>
            </w:pPr>
            <w:r w:rsidRPr="00E803C0">
              <w:t>д. Зубовка</w:t>
            </w:r>
          </w:p>
        </w:tc>
        <w:tc>
          <w:tcPr>
            <w:tcW w:w="687"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r w:rsidRPr="00E803C0">
              <w:t>24,3</w:t>
            </w:r>
          </w:p>
        </w:tc>
        <w:tc>
          <w:tcPr>
            <w:tcW w:w="664" w:type="dxa"/>
          </w:tcPr>
          <w:p w:rsidR="00AC40C3" w:rsidRPr="00E803C0" w:rsidRDefault="00AC40C3" w:rsidP="00E803C0">
            <w:pPr>
              <w:pStyle w:val="afffff3"/>
              <w:ind w:left="-54" w:right="-59"/>
            </w:pPr>
          </w:p>
        </w:tc>
        <w:tc>
          <w:tcPr>
            <w:tcW w:w="827" w:type="dxa"/>
          </w:tcPr>
          <w:p w:rsidR="00AC40C3" w:rsidRPr="00E803C0" w:rsidRDefault="00AC40C3" w:rsidP="00E803C0">
            <w:pPr>
              <w:pStyle w:val="afffff3"/>
              <w:ind w:left="-54" w:right="-59"/>
            </w:pPr>
          </w:p>
        </w:tc>
        <w:tc>
          <w:tcPr>
            <w:tcW w:w="513" w:type="dxa"/>
          </w:tcPr>
          <w:p w:rsidR="00AC40C3" w:rsidRPr="00E803C0" w:rsidRDefault="00AC40C3" w:rsidP="00E803C0">
            <w:pPr>
              <w:pStyle w:val="afffff3"/>
              <w:ind w:left="-54" w:right="-59"/>
            </w:pPr>
          </w:p>
        </w:tc>
        <w:tc>
          <w:tcPr>
            <w:tcW w:w="2984" w:type="dxa"/>
          </w:tcPr>
          <w:p w:rsidR="00AC40C3" w:rsidRPr="00E803C0" w:rsidRDefault="00AC40C3" w:rsidP="00E803C0">
            <w:r w:rsidRPr="00E803C0">
              <w:t>жилищное строительство</w:t>
            </w:r>
          </w:p>
        </w:tc>
      </w:tr>
      <w:tr w:rsidR="00AC40C3" w:rsidRPr="00E803C0" w:rsidTr="00780882">
        <w:trPr>
          <w:jc w:val="center"/>
        </w:trPr>
        <w:tc>
          <w:tcPr>
            <w:tcW w:w="635" w:type="dxa"/>
          </w:tcPr>
          <w:p w:rsidR="00AC40C3" w:rsidRPr="00E803C0" w:rsidRDefault="00AC40C3" w:rsidP="00E803C0">
            <w:pPr>
              <w:pStyle w:val="afffff3"/>
            </w:pPr>
            <w:r w:rsidRPr="00E803C0">
              <w:lastRenderedPageBreak/>
              <w:t>6</w:t>
            </w:r>
          </w:p>
        </w:tc>
        <w:tc>
          <w:tcPr>
            <w:tcW w:w="2154" w:type="dxa"/>
            <w:vAlign w:val="center"/>
          </w:tcPr>
          <w:p w:rsidR="00AC40C3" w:rsidRPr="00E803C0" w:rsidRDefault="00AC40C3" w:rsidP="00E803C0">
            <w:pPr>
              <w:pStyle w:val="afffff3"/>
              <w:ind w:left="-81" w:right="-61"/>
            </w:pPr>
            <w:r w:rsidRPr="00E803C0">
              <w:t>п. Апарки</w:t>
            </w:r>
          </w:p>
        </w:tc>
        <w:tc>
          <w:tcPr>
            <w:tcW w:w="687"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r w:rsidRPr="00E803C0">
              <w:t>119,5</w:t>
            </w:r>
          </w:p>
        </w:tc>
        <w:tc>
          <w:tcPr>
            <w:tcW w:w="664" w:type="dxa"/>
          </w:tcPr>
          <w:p w:rsidR="00AC40C3" w:rsidRPr="00E803C0" w:rsidRDefault="00AC40C3" w:rsidP="00E803C0">
            <w:pPr>
              <w:pStyle w:val="afffff3"/>
              <w:ind w:left="-54" w:right="-59"/>
            </w:pPr>
          </w:p>
        </w:tc>
        <w:tc>
          <w:tcPr>
            <w:tcW w:w="827" w:type="dxa"/>
          </w:tcPr>
          <w:p w:rsidR="00AC40C3" w:rsidRPr="00E803C0" w:rsidRDefault="00AC40C3" w:rsidP="00E803C0">
            <w:pPr>
              <w:pStyle w:val="afffff3"/>
              <w:ind w:left="-54" w:right="-59"/>
            </w:pPr>
          </w:p>
        </w:tc>
        <w:tc>
          <w:tcPr>
            <w:tcW w:w="513" w:type="dxa"/>
          </w:tcPr>
          <w:p w:rsidR="00AC40C3" w:rsidRPr="00E803C0" w:rsidRDefault="00AC40C3" w:rsidP="00E803C0">
            <w:pPr>
              <w:pStyle w:val="afffff3"/>
              <w:ind w:left="-54" w:right="-59"/>
            </w:pPr>
          </w:p>
        </w:tc>
        <w:tc>
          <w:tcPr>
            <w:tcW w:w="2984" w:type="dxa"/>
          </w:tcPr>
          <w:p w:rsidR="00AC40C3" w:rsidRPr="00E803C0" w:rsidRDefault="00AC40C3" w:rsidP="00E803C0">
            <w:r w:rsidRPr="00E803C0">
              <w:t>жилищное строительство</w:t>
            </w:r>
          </w:p>
        </w:tc>
      </w:tr>
      <w:tr w:rsidR="00AC40C3" w:rsidRPr="00E803C0" w:rsidTr="00780882">
        <w:trPr>
          <w:jc w:val="center"/>
        </w:trPr>
        <w:tc>
          <w:tcPr>
            <w:tcW w:w="635" w:type="dxa"/>
          </w:tcPr>
          <w:p w:rsidR="00AC40C3" w:rsidRPr="00E803C0" w:rsidRDefault="00AC40C3" w:rsidP="00E803C0">
            <w:pPr>
              <w:pStyle w:val="afffff3"/>
            </w:pPr>
            <w:r w:rsidRPr="00E803C0">
              <w:t>7</w:t>
            </w:r>
          </w:p>
        </w:tc>
        <w:tc>
          <w:tcPr>
            <w:tcW w:w="2154" w:type="dxa"/>
            <w:vAlign w:val="center"/>
          </w:tcPr>
          <w:p w:rsidR="00AC40C3" w:rsidRPr="00E803C0" w:rsidRDefault="00AC40C3" w:rsidP="00E803C0">
            <w:pPr>
              <w:pStyle w:val="afffff3"/>
              <w:ind w:left="-81" w:right="-61"/>
            </w:pPr>
            <w:r w:rsidRPr="00E803C0">
              <w:t>д.Старая Гать</w:t>
            </w:r>
          </w:p>
        </w:tc>
        <w:tc>
          <w:tcPr>
            <w:tcW w:w="687"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r w:rsidRPr="00E803C0">
              <w:t>29,7</w:t>
            </w:r>
          </w:p>
        </w:tc>
        <w:tc>
          <w:tcPr>
            <w:tcW w:w="664" w:type="dxa"/>
          </w:tcPr>
          <w:p w:rsidR="00AC40C3" w:rsidRPr="00E803C0" w:rsidRDefault="00AC40C3" w:rsidP="00E803C0">
            <w:pPr>
              <w:pStyle w:val="afffff3"/>
              <w:ind w:left="-54" w:right="-59"/>
            </w:pPr>
          </w:p>
        </w:tc>
        <w:tc>
          <w:tcPr>
            <w:tcW w:w="827" w:type="dxa"/>
          </w:tcPr>
          <w:p w:rsidR="00AC40C3" w:rsidRPr="00E803C0" w:rsidRDefault="00AC40C3" w:rsidP="00E803C0">
            <w:pPr>
              <w:pStyle w:val="afffff3"/>
              <w:ind w:left="-54" w:right="-59"/>
            </w:pPr>
          </w:p>
        </w:tc>
        <w:tc>
          <w:tcPr>
            <w:tcW w:w="513" w:type="dxa"/>
          </w:tcPr>
          <w:p w:rsidR="00AC40C3" w:rsidRPr="00E803C0" w:rsidRDefault="00AC40C3" w:rsidP="00E803C0">
            <w:pPr>
              <w:pStyle w:val="afffff3"/>
              <w:ind w:left="-54" w:right="-59"/>
            </w:pPr>
          </w:p>
        </w:tc>
        <w:tc>
          <w:tcPr>
            <w:tcW w:w="2984" w:type="dxa"/>
          </w:tcPr>
          <w:p w:rsidR="00AC40C3" w:rsidRPr="00E803C0" w:rsidRDefault="00AC40C3" w:rsidP="00E803C0">
            <w:r w:rsidRPr="00E803C0">
              <w:t>жилищное строительство</w:t>
            </w:r>
          </w:p>
        </w:tc>
      </w:tr>
      <w:tr w:rsidR="00AC40C3" w:rsidRPr="00E803C0" w:rsidTr="00780882">
        <w:trPr>
          <w:jc w:val="center"/>
        </w:trPr>
        <w:tc>
          <w:tcPr>
            <w:tcW w:w="635" w:type="dxa"/>
          </w:tcPr>
          <w:p w:rsidR="00AC40C3" w:rsidRPr="00E803C0" w:rsidRDefault="00AC40C3" w:rsidP="00E803C0">
            <w:pPr>
              <w:pStyle w:val="afffff3"/>
            </w:pPr>
            <w:r w:rsidRPr="00E803C0">
              <w:t>8</w:t>
            </w:r>
          </w:p>
        </w:tc>
        <w:tc>
          <w:tcPr>
            <w:tcW w:w="2154" w:type="dxa"/>
            <w:vAlign w:val="center"/>
          </w:tcPr>
          <w:p w:rsidR="00AC40C3" w:rsidRPr="00E803C0" w:rsidRDefault="00AC40C3" w:rsidP="00E803C0">
            <w:pPr>
              <w:pStyle w:val="afffff3"/>
              <w:ind w:left="-81" w:right="-61"/>
            </w:pPr>
            <w:r w:rsidRPr="00E803C0">
              <w:t>д. Марчуги</w:t>
            </w:r>
          </w:p>
        </w:tc>
        <w:tc>
          <w:tcPr>
            <w:tcW w:w="687"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r w:rsidRPr="00E803C0">
              <w:t>54,5</w:t>
            </w:r>
          </w:p>
        </w:tc>
        <w:tc>
          <w:tcPr>
            <w:tcW w:w="664" w:type="dxa"/>
          </w:tcPr>
          <w:p w:rsidR="00AC40C3" w:rsidRPr="00E803C0" w:rsidRDefault="00AC40C3" w:rsidP="00E803C0">
            <w:pPr>
              <w:pStyle w:val="afffff3"/>
              <w:ind w:left="-54" w:right="-59"/>
            </w:pPr>
          </w:p>
        </w:tc>
        <w:tc>
          <w:tcPr>
            <w:tcW w:w="827" w:type="dxa"/>
          </w:tcPr>
          <w:p w:rsidR="00AC40C3" w:rsidRPr="00E803C0" w:rsidRDefault="00AC40C3" w:rsidP="00E803C0">
            <w:pPr>
              <w:pStyle w:val="afffff3"/>
              <w:ind w:left="-54" w:right="-59"/>
            </w:pPr>
          </w:p>
        </w:tc>
        <w:tc>
          <w:tcPr>
            <w:tcW w:w="513" w:type="dxa"/>
          </w:tcPr>
          <w:p w:rsidR="00AC40C3" w:rsidRPr="00E803C0" w:rsidRDefault="00AC40C3" w:rsidP="00E803C0">
            <w:pPr>
              <w:pStyle w:val="afffff3"/>
              <w:ind w:left="-54" w:right="-59"/>
            </w:pPr>
          </w:p>
        </w:tc>
        <w:tc>
          <w:tcPr>
            <w:tcW w:w="2984" w:type="dxa"/>
          </w:tcPr>
          <w:p w:rsidR="00AC40C3" w:rsidRPr="00E803C0" w:rsidRDefault="00AC40C3" w:rsidP="00E803C0">
            <w:r w:rsidRPr="00E803C0">
              <w:t>жилищное строительство</w:t>
            </w:r>
          </w:p>
        </w:tc>
      </w:tr>
      <w:tr w:rsidR="00AC40C3" w:rsidRPr="00E803C0" w:rsidTr="00780882">
        <w:trPr>
          <w:jc w:val="center"/>
        </w:trPr>
        <w:tc>
          <w:tcPr>
            <w:tcW w:w="635" w:type="dxa"/>
          </w:tcPr>
          <w:p w:rsidR="00AC40C3" w:rsidRPr="00E803C0" w:rsidRDefault="00AC40C3" w:rsidP="00E803C0">
            <w:pPr>
              <w:pStyle w:val="afffff3"/>
            </w:pPr>
            <w:r w:rsidRPr="00E803C0">
              <w:t>9</w:t>
            </w:r>
          </w:p>
        </w:tc>
        <w:tc>
          <w:tcPr>
            <w:tcW w:w="2154" w:type="dxa"/>
            <w:vAlign w:val="center"/>
          </w:tcPr>
          <w:p w:rsidR="00AC40C3" w:rsidRPr="00E803C0" w:rsidRDefault="00AC40C3" w:rsidP="00E803C0">
            <w:pPr>
              <w:pStyle w:val="afffff3"/>
              <w:ind w:left="-81" w:right="-61"/>
            </w:pPr>
            <w:r w:rsidRPr="00E803C0">
              <w:t>д. Ковалевка</w:t>
            </w:r>
          </w:p>
        </w:tc>
        <w:tc>
          <w:tcPr>
            <w:tcW w:w="687"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r w:rsidRPr="00E803C0">
              <w:t>35,7</w:t>
            </w:r>
          </w:p>
        </w:tc>
        <w:tc>
          <w:tcPr>
            <w:tcW w:w="664" w:type="dxa"/>
          </w:tcPr>
          <w:p w:rsidR="00AC40C3" w:rsidRPr="00E803C0" w:rsidRDefault="00AC40C3" w:rsidP="00E803C0">
            <w:pPr>
              <w:pStyle w:val="afffff3"/>
              <w:ind w:left="-54" w:right="-59"/>
            </w:pPr>
          </w:p>
        </w:tc>
        <w:tc>
          <w:tcPr>
            <w:tcW w:w="827" w:type="dxa"/>
          </w:tcPr>
          <w:p w:rsidR="00AC40C3" w:rsidRPr="00E803C0" w:rsidRDefault="00AC40C3" w:rsidP="00E803C0">
            <w:pPr>
              <w:pStyle w:val="afffff3"/>
              <w:ind w:left="-54" w:right="-59"/>
            </w:pPr>
          </w:p>
        </w:tc>
        <w:tc>
          <w:tcPr>
            <w:tcW w:w="513" w:type="dxa"/>
          </w:tcPr>
          <w:p w:rsidR="00AC40C3" w:rsidRPr="00E803C0" w:rsidRDefault="00AC40C3" w:rsidP="00E803C0">
            <w:pPr>
              <w:pStyle w:val="afffff3"/>
              <w:ind w:left="-54" w:right="-59"/>
            </w:pPr>
          </w:p>
        </w:tc>
        <w:tc>
          <w:tcPr>
            <w:tcW w:w="2984" w:type="dxa"/>
          </w:tcPr>
          <w:p w:rsidR="00AC40C3" w:rsidRPr="00E803C0" w:rsidRDefault="00AC40C3" w:rsidP="00E803C0">
            <w:r w:rsidRPr="00E803C0">
              <w:t>жилищное строительство</w:t>
            </w:r>
          </w:p>
        </w:tc>
      </w:tr>
      <w:tr w:rsidR="00AC40C3" w:rsidRPr="00E803C0" w:rsidTr="00780882">
        <w:trPr>
          <w:jc w:val="center"/>
        </w:trPr>
        <w:tc>
          <w:tcPr>
            <w:tcW w:w="635" w:type="dxa"/>
          </w:tcPr>
          <w:p w:rsidR="00AC40C3" w:rsidRPr="00E803C0" w:rsidRDefault="00AC40C3" w:rsidP="00E803C0">
            <w:pPr>
              <w:pStyle w:val="afffff3"/>
            </w:pPr>
            <w:r w:rsidRPr="00E803C0">
              <w:t>10</w:t>
            </w:r>
          </w:p>
        </w:tc>
        <w:tc>
          <w:tcPr>
            <w:tcW w:w="2154" w:type="dxa"/>
            <w:vAlign w:val="center"/>
          </w:tcPr>
          <w:p w:rsidR="00AC40C3" w:rsidRPr="00E803C0" w:rsidRDefault="00AC40C3" w:rsidP="00E803C0">
            <w:pPr>
              <w:pStyle w:val="afffff3"/>
              <w:ind w:left="-81" w:right="-61"/>
            </w:pPr>
            <w:r w:rsidRPr="00E803C0">
              <w:t>с. Хитровщина</w:t>
            </w:r>
          </w:p>
        </w:tc>
        <w:tc>
          <w:tcPr>
            <w:tcW w:w="687"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r w:rsidRPr="00E803C0">
              <w:t>123,0</w:t>
            </w:r>
          </w:p>
        </w:tc>
        <w:tc>
          <w:tcPr>
            <w:tcW w:w="664" w:type="dxa"/>
          </w:tcPr>
          <w:p w:rsidR="00AC40C3" w:rsidRPr="00E803C0" w:rsidRDefault="00AC40C3" w:rsidP="00E803C0">
            <w:pPr>
              <w:pStyle w:val="afffff3"/>
              <w:ind w:left="-54" w:right="-59"/>
            </w:pPr>
          </w:p>
        </w:tc>
        <w:tc>
          <w:tcPr>
            <w:tcW w:w="827" w:type="dxa"/>
          </w:tcPr>
          <w:p w:rsidR="00AC40C3" w:rsidRPr="00E803C0" w:rsidRDefault="00AC40C3" w:rsidP="00E803C0">
            <w:pPr>
              <w:pStyle w:val="afffff3"/>
              <w:ind w:left="-54" w:right="-59"/>
            </w:pPr>
          </w:p>
        </w:tc>
        <w:tc>
          <w:tcPr>
            <w:tcW w:w="513" w:type="dxa"/>
          </w:tcPr>
          <w:p w:rsidR="00AC40C3" w:rsidRPr="00E803C0" w:rsidRDefault="00AC40C3" w:rsidP="00E803C0">
            <w:pPr>
              <w:pStyle w:val="afffff3"/>
              <w:ind w:left="-54" w:right="-59"/>
            </w:pPr>
          </w:p>
        </w:tc>
        <w:tc>
          <w:tcPr>
            <w:tcW w:w="2984" w:type="dxa"/>
          </w:tcPr>
          <w:p w:rsidR="00AC40C3" w:rsidRPr="00E803C0" w:rsidRDefault="00AC40C3" w:rsidP="00E803C0">
            <w:r w:rsidRPr="00E803C0">
              <w:t>жилищное строительство</w:t>
            </w:r>
          </w:p>
        </w:tc>
      </w:tr>
      <w:tr w:rsidR="00AC40C3" w:rsidRPr="00E803C0" w:rsidTr="00780882">
        <w:trPr>
          <w:jc w:val="center"/>
        </w:trPr>
        <w:tc>
          <w:tcPr>
            <w:tcW w:w="635" w:type="dxa"/>
          </w:tcPr>
          <w:p w:rsidR="00AC40C3" w:rsidRPr="00E803C0" w:rsidRDefault="00AC40C3" w:rsidP="00E803C0">
            <w:pPr>
              <w:pStyle w:val="afffff3"/>
            </w:pPr>
            <w:r w:rsidRPr="00E803C0">
              <w:t>11</w:t>
            </w:r>
          </w:p>
        </w:tc>
        <w:tc>
          <w:tcPr>
            <w:tcW w:w="2154" w:type="dxa"/>
            <w:vAlign w:val="center"/>
          </w:tcPr>
          <w:p w:rsidR="00AC40C3" w:rsidRPr="00E803C0" w:rsidRDefault="00AC40C3" w:rsidP="00E803C0">
            <w:pPr>
              <w:pStyle w:val="afffff3"/>
              <w:ind w:left="-81" w:right="-61"/>
            </w:pPr>
            <w:r w:rsidRPr="00E803C0">
              <w:t>с. Таболо</w:t>
            </w:r>
          </w:p>
        </w:tc>
        <w:tc>
          <w:tcPr>
            <w:tcW w:w="687"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r w:rsidRPr="00E803C0">
              <w:t>46,1</w:t>
            </w:r>
          </w:p>
        </w:tc>
        <w:tc>
          <w:tcPr>
            <w:tcW w:w="664" w:type="dxa"/>
          </w:tcPr>
          <w:p w:rsidR="00AC40C3" w:rsidRPr="00E803C0" w:rsidRDefault="00AC40C3" w:rsidP="00E803C0">
            <w:pPr>
              <w:pStyle w:val="afffff3"/>
              <w:ind w:left="-54" w:right="-59"/>
            </w:pPr>
          </w:p>
        </w:tc>
        <w:tc>
          <w:tcPr>
            <w:tcW w:w="827" w:type="dxa"/>
          </w:tcPr>
          <w:p w:rsidR="00AC40C3" w:rsidRPr="00E803C0" w:rsidRDefault="00AC40C3" w:rsidP="00E803C0">
            <w:pPr>
              <w:pStyle w:val="afffff3"/>
              <w:ind w:left="-54" w:right="-59"/>
            </w:pPr>
          </w:p>
        </w:tc>
        <w:tc>
          <w:tcPr>
            <w:tcW w:w="513" w:type="dxa"/>
          </w:tcPr>
          <w:p w:rsidR="00AC40C3" w:rsidRPr="00E803C0" w:rsidRDefault="00AC40C3" w:rsidP="00E803C0">
            <w:pPr>
              <w:pStyle w:val="afffff3"/>
              <w:ind w:left="-54" w:right="-59"/>
            </w:pPr>
          </w:p>
        </w:tc>
        <w:tc>
          <w:tcPr>
            <w:tcW w:w="2984" w:type="dxa"/>
          </w:tcPr>
          <w:p w:rsidR="00AC40C3" w:rsidRPr="00E803C0" w:rsidRDefault="00AC40C3" w:rsidP="00E803C0">
            <w:r w:rsidRPr="00E803C0">
              <w:t>жилищное строительство</w:t>
            </w:r>
          </w:p>
        </w:tc>
      </w:tr>
      <w:tr w:rsidR="00AC40C3" w:rsidRPr="00E803C0" w:rsidTr="00780882">
        <w:trPr>
          <w:jc w:val="center"/>
        </w:trPr>
        <w:tc>
          <w:tcPr>
            <w:tcW w:w="635" w:type="dxa"/>
          </w:tcPr>
          <w:p w:rsidR="00AC40C3" w:rsidRPr="00E803C0" w:rsidRDefault="00AC40C3" w:rsidP="00E803C0">
            <w:pPr>
              <w:pStyle w:val="afffff3"/>
            </w:pPr>
            <w:r w:rsidRPr="00E803C0">
              <w:t>12</w:t>
            </w:r>
          </w:p>
        </w:tc>
        <w:tc>
          <w:tcPr>
            <w:tcW w:w="2154" w:type="dxa"/>
            <w:vAlign w:val="center"/>
          </w:tcPr>
          <w:p w:rsidR="00AC40C3" w:rsidRPr="00E803C0" w:rsidRDefault="00AC40C3" w:rsidP="00E803C0">
            <w:pPr>
              <w:pStyle w:val="afffff3"/>
              <w:ind w:left="-81" w:right="-61"/>
            </w:pPr>
            <w:r w:rsidRPr="00E803C0">
              <w:t>д. Белоозеро</w:t>
            </w:r>
          </w:p>
        </w:tc>
        <w:tc>
          <w:tcPr>
            <w:tcW w:w="687"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r w:rsidRPr="00E803C0">
              <w:t>219,2</w:t>
            </w:r>
          </w:p>
        </w:tc>
        <w:tc>
          <w:tcPr>
            <w:tcW w:w="664" w:type="dxa"/>
          </w:tcPr>
          <w:p w:rsidR="00AC40C3" w:rsidRPr="00E803C0" w:rsidRDefault="00AC40C3" w:rsidP="00E803C0">
            <w:pPr>
              <w:pStyle w:val="afffff3"/>
              <w:ind w:left="-54" w:right="-59"/>
            </w:pPr>
          </w:p>
        </w:tc>
        <w:tc>
          <w:tcPr>
            <w:tcW w:w="827" w:type="dxa"/>
          </w:tcPr>
          <w:p w:rsidR="00AC40C3" w:rsidRPr="00E803C0" w:rsidRDefault="00AC40C3" w:rsidP="00E803C0">
            <w:pPr>
              <w:pStyle w:val="afffff3"/>
              <w:ind w:left="-54" w:right="-59"/>
            </w:pPr>
          </w:p>
        </w:tc>
        <w:tc>
          <w:tcPr>
            <w:tcW w:w="513" w:type="dxa"/>
          </w:tcPr>
          <w:p w:rsidR="00AC40C3" w:rsidRPr="00E803C0" w:rsidRDefault="00AC40C3" w:rsidP="00E803C0">
            <w:pPr>
              <w:pStyle w:val="afffff3"/>
              <w:ind w:left="-54" w:right="-59"/>
            </w:pPr>
          </w:p>
        </w:tc>
        <w:tc>
          <w:tcPr>
            <w:tcW w:w="2984" w:type="dxa"/>
          </w:tcPr>
          <w:p w:rsidR="00AC40C3" w:rsidRPr="00E803C0" w:rsidRDefault="00AC40C3" w:rsidP="00E803C0">
            <w:r w:rsidRPr="00E803C0">
              <w:t>жилищное строительство</w:t>
            </w:r>
          </w:p>
        </w:tc>
      </w:tr>
      <w:tr w:rsidR="00AC40C3" w:rsidRPr="00E803C0" w:rsidTr="00780882">
        <w:trPr>
          <w:jc w:val="center"/>
        </w:trPr>
        <w:tc>
          <w:tcPr>
            <w:tcW w:w="635" w:type="dxa"/>
          </w:tcPr>
          <w:p w:rsidR="00AC40C3" w:rsidRPr="00E803C0" w:rsidRDefault="00AC40C3" w:rsidP="00E803C0">
            <w:pPr>
              <w:pStyle w:val="afffff3"/>
            </w:pPr>
            <w:r w:rsidRPr="00E803C0">
              <w:t>13</w:t>
            </w:r>
          </w:p>
        </w:tc>
        <w:tc>
          <w:tcPr>
            <w:tcW w:w="2154" w:type="dxa"/>
            <w:vAlign w:val="center"/>
          </w:tcPr>
          <w:p w:rsidR="00AC40C3" w:rsidRPr="00E803C0" w:rsidRDefault="00AC40C3" w:rsidP="00E803C0">
            <w:pPr>
              <w:pStyle w:val="afffff3"/>
              <w:ind w:left="-81" w:right="-61"/>
            </w:pPr>
            <w:r w:rsidRPr="00E803C0">
              <w:t>д. Кропотово</w:t>
            </w:r>
          </w:p>
        </w:tc>
        <w:tc>
          <w:tcPr>
            <w:tcW w:w="687"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r w:rsidRPr="00E803C0">
              <w:t>49,5</w:t>
            </w:r>
          </w:p>
        </w:tc>
        <w:tc>
          <w:tcPr>
            <w:tcW w:w="664" w:type="dxa"/>
          </w:tcPr>
          <w:p w:rsidR="00AC40C3" w:rsidRPr="00E803C0" w:rsidRDefault="00AC40C3" w:rsidP="00E803C0">
            <w:pPr>
              <w:pStyle w:val="afffff3"/>
              <w:ind w:left="-54" w:right="-59"/>
            </w:pPr>
          </w:p>
        </w:tc>
        <w:tc>
          <w:tcPr>
            <w:tcW w:w="827" w:type="dxa"/>
          </w:tcPr>
          <w:p w:rsidR="00AC40C3" w:rsidRPr="00E803C0" w:rsidRDefault="00AC40C3" w:rsidP="00E803C0">
            <w:pPr>
              <w:pStyle w:val="afffff3"/>
              <w:ind w:left="-54" w:right="-59"/>
            </w:pPr>
          </w:p>
        </w:tc>
        <w:tc>
          <w:tcPr>
            <w:tcW w:w="513" w:type="dxa"/>
          </w:tcPr>
          <w:p w:rsidR="00AC40C3" w:rsidRPr="00E803C0" w:rsidRDefault="00AC40C3" w:rsidP="00E803C0">
            <w:pPr>
              <w:pStyle w:val="afffff3"/>
              <w:ind w:left="-54" w:right="-59"/>
            </w:pPr>
          </w:p>
        </w:tc>
        <w:tc>
          <w:tcPr>
            <w:tcW w:w="2984" w:type="dxa"/>
          </w:tcPr>
          <w:p w:rsidR="00AC40C3" w:rsidRPr="00E803C0" w:rsidRDefault="00AC40C3" w:rsidP="00E803C0">
            <w:r w:rsidRPr="00E803C0">
              <w:t>жилищное строительство</w:t>
            </w:r>
          </w:p>
        </w:tc>
      </w:tr>
      <w:tr w:rsidR="00AC40C3" w:rsidRPr="00E803C0" w:rsidTr="00780882">
        <w:trPr>
          <w:jc w:val="center"/>
        </w:trPr>
        <w:tc>
          <w:tcPr>
            <w:tcW w:w="635" w:type="dxa"/>
          </w:tcPr>
          <w:p w:rsidR="00AC40C3" w:rsidRPr="00E803C0" w:rsidRDefault="00AC40C3" w:rsidP="00E803C0">
            <w:pPr>
              <w:pStyle w:val="afffff3"/>
            </w:pPr>
            <w:r w:rsidRPr="00E803C0">
              <w:t>14</w:t>
            </w:r>
          </w:p>
        </w:tc>
        <w:tc>
          <w:tcPr>
            <w:tcW w:w="2154" w:type="dxa"/>
            <w:vAlign w:val="center"/>
          </w:tcPr>
          <w:p w:rsidR="00AC40C3" w:rsidRPr="00E803C0" w:rsidRDefault="00AC40C3" w:rsidP="00E803C0">
            <w:pPr>
              <w:pStyle w:val="afffff3"/>
              <w:ind w:left="-81" w:right="-61"/>
            </w:pPr>
            <w:r w:rsidRPr="00E803C0">
              <w:t>с. Покровское</w:t>
            </w:r>
          </w:p>
        </w:tc>
        <w:tc>
          <w:tcPr>
            <w:tcW w:w="687"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r w:rsidRPr="00E803C0">
              <w:t>13,6</w:t>
            </w:r>
          </w:p>
        </w:tc>
        <w:tc>
          <w:tcPr>
            <w:tcW w:w="664" w:type="dxa"/>
          </w:tcPr>
          <w:p w:rsidR="00AC40C3" w:rsidRPr="00E803C0" w:rsidRDefault="00AC40C3" w:rsidP="00E803C0">
            <w:pPr>
              <w:pStyle w:val="afffff3"/>
              <w:ind w:left="-54" w:right="-59"/>
            </w:pPr>
          </w:p>
        </w:tc>
        <w:tc>
          <w:tcPr>
            <w:tcW w:w="827" w:type="dxa"/>
          </w:tcPr>
          <w:p w:rsidR="00AC40C3" w:rsidRPr="00E803C0" w:rsidRDefault="00AC40C3" w:rsidP="00E803C0">
            <w:pPr>
              <w:pStyle w:val="afffff3"/>
              <w:ind w:left="-54" w:right="-59"/>
            </w:pPr>
          </w:p>
        </w:tc>
        <w:tc>
          <w:tcPr>
            <w:tcW w:w="513" w:type="dxa"/>
          </w:tcPr>
          <w:p w:rsidR="00AC40C3" w:rsidRPr="00E803C0" w:rsidRDefault="00AC40C3" w:rsidP="00E803C0">
            <w:pPr>
              <w:pStyle w:val="afffff3"/>
              <w:ind w:left="-54" w:right="-59"/>
            </w:pPr>
          </w:p>
        </w:tc>
        <w:tc>
          <w:tcPr>
            <w:tcW w:w="2984" w:type="dxa"/>
          </w:tcPr>
          <w:p w:rsidR="00AC40C3" w:rsidRPr="00E803C0" w:rsidRDefault="00AC40C3" w:rsidP="00E803C0">
            <w:r w:rsidRPr="00E803C0">
              <w:t>жилищное строительство</w:t>
            </w:r>
          </w:p>
        </w:tc>
      </w:tr>
      <w:tr w:rsidR="00AC40C3" w:rsidRPr="00E803C0" w:rsidTr="00780882">
        <w:trPr>
          <w:jc w:val="center"/>
        </w:trPr>
        <w:tc>
          <w:tcPr>
            <w:tcW w:w="635" w:type="dxa"/>
          </w:tcPr>
          <w:p w:rsidR="00AC40C3" w:rsidRPr="00E803C0" w:rsidRDefault="00AC40C3" w:rsidP="00E803C0">
            <w:pPr>
              <w:pStyle w:val="afffff3"/>
            </w:pPr>
            <w:r w:rsidRPr="00E803C0">
              <w:t>15</w:t>
            </w:r>
          </w:p>
        </w:tc>
        <w:tc>
          <w:tcPr>
            <w:tcW w:w="2154" w:type="dxa"/>
            <w:vAlign w:val="center"/>
          </w:tcPr>
          <w:p w:rsidR="00AC40C3" w:rsidRPr="00E803C0" w:rsidRDefault="00AC40C3" w:rsidP="00E803C0">
            <w:pPr>
              <w:pStyle w:val="afffff3"/>
              <w:ind w:left="-81" w:right="-61"/>
            </w:pPr>
            <w:r w:rsidRPr="00E803C0">
              <w:t>п. Пронь</w:t>
            </w:r>
          </w:p>
        </w:tc>
        <w:tc>
          <w:tcPr>
            <w:tcW w:w="687"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r w:rsidRPr="00E803C0">
              <w:t>41,4</w:t>
            </w:r>
          </w:p>
        </w:tc>
        <w:tc>
          <w:tcPr>
            <w:tcW w:w="664" w:type="dxa"/>
          </w:tcPr>
          <w:p w:rsidR="00AC40C3" w:rsidRPr="00E803C0" w:rsidRDefault="00AC40C3" w:rsidP="00E803C0">
            <w:pPr>
              <w:pStyle w:val="afffff3"/>
              <w:ind w:left="-54" w:right="-59"/>
            </w:pPr>
          </w:p>
        </w:tc>
        <w:tc>
          <w:tcPr>
            <w:tcW w:w="827" w:type="dxa"/>
          </w:tcPr>
          <w:p w:rsidR="00AC40C3" w:rsidRPr="00E803C0" w:rsidRDefault="00AC40C3" w:rsidP="00E803C0">
            <w:pPr>
              <w:pStyle w:val="afffff3"/>
              <w:ind w:left="-54" w:right="-59"/>
            </w:pPr>
          </w:p>
        </w:tc>
        <w:tc>
          <w:tcPr>
            <w:tcW w:w="513" w:type="dxa"/>
          </w:tcPr>
          <w:p w:rsidR="00AC40C3" w:rsidRPr="00E803C0" w:rsidRDefault="00AC40C3" w:rsidP="00E803C0">
            <w:pPr>
              <w:pStyle w:val="afffff3"/>
              <w:ind w:left="-54" w:right="-59"/>
            </w:pPr>
          </w:p>
        </w:tc>
        <w:tc>
          <w:tcPr>
            <w:tcW w:w="2984" w:type="dxa"/>
          </w:tcPr>
          <w:p w:rsidR="00AC40C3" w:rsidRPr="00E803C0" w:rsidRDefault="00AC40C3" w:rsidP="00E803C0">
            <w:r w:rsidRPr="00E803C0">
              <w:t>жилищное строительство</w:t>
            </w:r>
          </w:p>
        </w:tc>
      </w:tr>
      <w:tr w:rsidR="00AC40C3" w:rsidRPr="00E803C0" w:rsidTr="00780882">
        <w:trPr>
          <w:jc w:val="center"/>
        </w:trPr>
        <w:tc>
          <w:tcPr>
            <w:tcW w:w="635" w:type="dxa"/>
          </w:tcPr>
          <w:p w:rsidR="00AC40C3" w:rsidRPr="00E803C0" w:rsidRDefault="00AC40C3" w:rsidP="00E803C0">
            <w:pPr>
              <w:pStyle w:val="afffff3"/>
            </w:pPr>
            <w:r w:rsidRPr="00E803C0">
              <w:t>16</w:t>
            </w:r>
          </w:p>
        </w:tc>
        <w:tc>
          <w:tcPr>
            <w:tcW w:w="2154" w:type="dxa"/>
            <w:vAlign w:val="center"/>
          </w:tcPr>
          <w:p w:rsidR="00AC40C3" w:rsidRPr="00E803C0" w:rsidRDefault="00AC40C3" w:rsidP="00E803C0">
            <w:pPr>
              <w:pStyle w:val="afffff3"/>
              <w:ind w:left="-81" w:right="-61"/>
            </w:pPr>
            <w:r w:rsidRPr="00E803C0">
              <w:t>д.Румянцево</w:t>
            </w:r>
          </w:p>
        </w:tc>
        <w:tc>
          <w:tcPr>
            <w:tcW w:w="687"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r w:rsidRPr="00E803C0">
              <w:t>27,5</w:t>
            </w:r>
          </w:p>
        </w:tc>
        <w:tc>
          <w:tcPr>
            <w:tcW w:w="664" w:type="dxa"/>
          </w:tcPr>
          <w:p w:rsidR="00AC40C3" w:rsidRPr="00E803C0" w:rsidRDefault="00AC40C3" w:rsidP="00E803C0">
            <w:pPr>
              <w:pStyle w:val="afffff3"/>
              <w:ind w:left="-54" w:right="-59"/>
            </w:pPr>
          </w:p>
        </w:tc>
        <w:tc>
          <w:tcPr>
            <w:tcW w:w="827" w:type="dxa"/>
          </w:tcPr>
          <w:p w:rsidR="00AC40C3" w:rsidRPr="00E803C0" w:rsidRDefault="00AC40C3" w:rsidP="00E803C0">
            <w:pPr>
              <w:pStyle w:val="afffff3"/>
              <w:ind w:left="-54" w:right="-59"/>
            </w:pPr>
          </w:p>
        </w:tc>
        <w:tc>
          <w:tcPr>
            <w:tcW w:w="513" w:type="dxa"/>
          </w:tcPr>
          <w:p w:rsidR="00AC40C3" w:rsidRPr="00E803C0" w:rsidRDefault="00AC40C3" w:rsidP="00E803C0">
            <w:pPr>
              <w:pStyle w:val="afffff3"/>
              <w:ind w:left="-54" w:right="-59"/>
            </w:pPr>
          </w:p>
        </w:tc>
        <w:tc>
          <w:tcPr>
            <w:tcW w:w="2984" w:type="dxa"/>
          </w:tcPr>
          <w:p w:rsidR="00AC40C3" w:rsidRPr="00E803C0" w:rsidRDefault="00AC40C3" w:rsidP="00E803C0">
            <w:r w:rsidRPr="00E803C0">
              <w:t>жилищное строительство</w:t>
            </w:r>
          </w:p>
        </w:tc>
      </w:tr>
      <w:tr w:rsidR="00AC40C3" w:rsidRPr="00E803C0" w:rsidTr="00780882">
        <w:trPr>
          <w:jc w:val="center"/>
        </w:trPr>
        <w:tc>
          <w:tcPr>
            <w:tcW w:w="635" w:type="dxa"/>
          </w:tcPr>
          <w:p w:rsidR="00AC40C3" w:rsidRPr="00E803C0" w:rsidRDefault="00AC40C3" w:rsidP="00E803C0">
            <w:pPr>
              <w:pStyle w:val="afffff3"/>
            </w:pPr>
            <w:r w:rsidRPr="00E803C0">
              <w:t>17</w:t>
            </w:r>
          </w:p>
        </w:tc>
        <w:tc>
          <w:tcPr>
            <w:tcW w:w="2154" w:type="dxa"/>
            <w:vAlign w:val="center"/>
          </w:tcPr>
          <w:p w:rsidR="00AC40C3" w:rsidRPr="00E803C0" w:rsidRDefault="00AC40C3" w:rsidP="00E803C0">
            <w:pPr>
              <w:pStyle w:val="afffff3"/>
              <w:ind w:left="-81" w:right="-61"/>
            </w:pPr>
            <w:r w:rsidRPr="00E803C0">
              <w:t>д. Крутое</w:t>
            </w:r>
          </w:p>
        </w:tc>
        <w:tc>
          <w:tcPr>
            <w:tcW w:w="687"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r w:rsidRPr="00E803C0">
              <w:t>152,2</w:t>
            </w:r>
          </w:p>
        </w:tc>
        <w:tc>
          <w:tcPr>
            <w:tcW w:w="664" w:type="dxa"/>
          </w:tcPr>
          <w:p w:rsidR="00AC40C3" w:rsidRPr="00E803C0" w:rsidRDefault="00AC40C3" w:rsidP="00E803C0">
            <w:pPr>
              <w:pStyle w:val="afffff3"/>
              <w:ind w:left="-54" w:right="-59"/>
            </w:pPr>
          </w:p>
        </w:tc>
        <w:tc>
          <w:tcPr>
            <w:tcW w:w="827" w:type="dxa"/>
          </w:tcPr>
          <w:p w:rsidR="00AC40C3" w:rsidRPr="00E803C0" w:rsidRDefault="00AC40C3" w:rsidP="00E803C0">
            <w:pPr>
              <w:pStyle w:val="afffff3"/>
              <w:ind w:left="-54" w:right="-59"/>
            </w:pPr>
          </w:p>
        </w:tc>
        <w:tc>
          <w:tcPr>
            <w:tcW w:w="513" w:type="dxa"/>
          </w:tcPr>
          <w:p w:rsidR="00AC40C3" w:rsidRPr="00E803C0" w:rsidRDefault="00AC40C3" w:rsidP="00E803C0">
            <w:pPr>
              <w:pStyle w:val="afffff3"/>
              <w:ind w:left="-54" w:right="-59"/>
            </w:pPr>
          </w:p>
        </w:tc>
        <w:tc>
          <w:tcPr>
            <w:tcW w:w="2984" w:type="dxa"/>
          </w:tcPr>
          <w:p w:rsidR="00AC40C3" w:rsidRPr="00E803C0" w:rsidRDefault="00AC40C3" w:rsidP="00E803C0">
            <w:r w:rsidRPr="00E803C0">
              <w:t>жилищное строительство</w:t>
            </w:r>
          </w:p>
        </w:tc>
      </w:tr>
      <w:tr w:rsidR="00AC40C3" w:rsidRPr="00E803C0" w:rsidTr="00780882">
        <w:trPr>
          <w:jc w:val="center"/>
        </w:trPr>
        <w:tc>
          <w:tcPr>
            <w:tcW w:w="635" w:type="dxa"/>
          </w:tcPr>
          <w:p w:rsidR="00AC40C3" w:rsidRPr="00E803C0" w:rsidRDefault="00AC40C3" w:rsidP="00E803C0">
            <w:pPr>
              <w:pStyle w:val="afffff3"/>
            </w:pPr>
            <w:r w:rsidRPr="00E803C0">
              <w:t>18</w:t>
            </w:r>
          </w:p>
        </w:tc>
        <w:tc>
          <w:tcPr>
            <w:tcW w:w="2154" w:type="dxa"/>
            <w:vAlign w:val="center"/>
          </w:tcPr>
          <w:p w:rsidR="00AC40C3" w:rsidRPr="00E803C0" w:rsidRDefault="00AC40C3" w:rsidP="00E803C0">
            <w:pPr>
              <w:pStyle w:val="afffff3"/>
              <w:ind w:left="-81" w:right="-61"/>
            </w:pPr>
            <w:r w:rsidRPr="00E803C0">
              <w:t>с.Черемухово</w:t>
            </w:r>
          </w:p>
        </w:tc>
        <w:tc>
          <w:tcPr>
            <w:tcW w:w="687"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p>
        </w:tc>
        <w:tc>
          <w:tcPr>
            <w:tcW w:w="813" w:type="dxa"/>
          </w:tcPr>
          <w:p w:rsidR="00AC40C3" w:rsidRPr="00E803C0" w:rsidRDefault="00AC40C3" w:rsidP="00E803C0">
            <w:pPr>
              <w:pStyle w:val="afffff3"/>
              <w:ind w:left="-54" w:right="-59"/>
            </w:pPr>
            <w:r w:rsidRPr="00E803C0">
              <w:t>45,8</w:t>
            </w:r>
          </w:p>
        </w:tc>
        <w:tc>
          <w:tcPr>
            <w:tcW w:w="664" w:type="dxa"/>
          </w:tcPr>
          <w:p w:rsidR="00AC40C3" w:rsidRPr="00E803C0" w:rsidRDefault="00AC40C3" w:rsidP="00E803C0">
            <w:pPr>
              <w:pStyle w:val="afffff3"/>
              <w:ind w:left="-54" w:right="-59"/>
            </w:pPr>
          </w:p>
        </w:tc>
        <w:tc>
          <w:tcPr>
            <w:tcW w:w="827" w:type="dxa"/>
          </w:tcPr>
          <w:p w:rsidR="00AC40C3" w:rsidRPr="00E803C0" w:rsidRDefault="00AC40C3" w:rsidP="00E803C0">
            <w:pPr>
              <w:pStyle w:val="afffff3"/>
              <w:ind w:left="-54" w:right="-59"/>
            </w:pPr>
          </w:p>
        </w:tc>
        <w:tc>
          <w:tcPr>
            <w:tcW w:w="513" w:type="dxa"/>
          </w:tcPr>
          <w:p w:rsidR="00AC40C3" w:rsidRPr="00E803C0" w:rsidRDefault="00AC40C3" w:rsidP="00E803C0">
            <w:pPr>
              <w:pStyle w:val="afffff3"/>
              <w:ind w:left="-54" w:right="-59"/>
            </w:pPr>
          </w:p>
        </w:tc>
        <w:tc>
          <w:tcPr>
            <w:tcW w:w="2984" w:type="dxa"/>
          </w:tcPr>
          <w:p w:rsidR="00AC40C3" w:rsidRPr="00E803C0" w:rsidRDefault="00AC40C3" w:rsidP="00E803C0">
            <w:r w:rsidRPr="00E803C0">
              <w:t>жилищное строительство</w:t>
            </w:r>
          </w:p>
        </w:tc>
      </w:tr>
    </w:tbl>
    <w:p w:rsidR="000078CF" w:rsidRPr="00E803C0" w:rsidRDefault="000078CF" w:rsidP="00E803C0">
      <w:pPr>
        <w:ind w:firstLine="567"/>
        <w:jc w:val="both"/>
      </w:pPr>
    </w:p>
    <w:p w:rsidR="00A03511" w:rsidRPr="00E803C0" w:rsidRDefault="00A03511" w:rsidP="00E803C0">
      <w:pPr>
        <w:pStyle w:val="Main"/>
        <w:spacing w:line="240" w:lineRule="auto"/>
        <w:ind w:firstLine="567"/>
        <w:rPr>
          <w:b/>
          <w:bCs/>
          <w:szCs w:val="24"/>
        </w:rPr>
      </w:pPr>
      <w:r w:rsidRPr="00E803C0">
        <w:rPr>
          <w:b/>
          <w:bCs/>
          <w:szCs w:val="24"/>
        </w:rPr>
        <w:t>Зоны интенсивного хозяйственного и градостроительного освоения, в том числе преимущественной урбанизации</w:t>
      </w:r>
    </w:p>
    <w:p w:rsidR="00A03511" w:rsidRPr="00E803C0" w:rsidRDefault="00A03511" w:rsidP="00E803C0">
      <w:pPr>
        <w:pStyle w:val="Main"/>
        <w:spacing w:line="240" w:lineRule="auto"/>
        <w:ind w:firstLine="567"/>
        <w:rPr>
          <w:szCs w:val="24"/>
        </w:rPr>
      </w:pPr>
      <w:r w:rsidRPr="00E803C0">
        <w:rPr>
          <w:szCs w:val="24"/>
        </w:rPr>
        <w:t xml:space="preserve">На территориях этих зон возможно размещение промышленных и коммунально-складских предприятий, развитие жилищного строительства. Размещение предприятий и определение границ участков осуществляется на стадии Генерального плана. Выбор конкретных участков под жилищное строительство так же является задачей генерального плана.  </w:t>
      </w:r>
    </w:p>
    <w:p w:rsidR="00A03511" w:rsidRPr="00E803C0" w:rsidRDefault="00A03511" w:rsidP="00E803C0">
      <w:pPr>
        <w:pStyle w:val="Main"/>
        <w:spacing w:line="240" w:lineRule="auto"/>
        <w:ind w:firstLine="567"/>
        <w:rPr>
          <w:szCs w:val="24"/>
        </w:rPr>
      </w:pPr>
      <w:r w:rsidRPr="00E803C0">
        <w:rPr>
          <w:szCs w:val="24"/>
        </w:rPr>
        <w:t xml:space="preserve">Многоэтажное жилищное строительство целесообразно в крупных, развивающихся населенных пунктах, с относительно большими объемами жилищно-гражданского строительства, в том числе «социального» жилья. </w:t>
      </w:r>
    </w:p>
    <w:p w:rsidR="00A03511" w:rsidRPr="00E803C0" w:rsidRDefault="00A03511" w:rsidP="00E803C0">
      <w:pPr>
        <w:pStyle w:val="ae"/>
        <w:spacing w:line="240" w:lineRule="auto"/>
        <w:ind w:firstLine="567"/>
      </w:pPr>
      <w:r w:rsidRPr="00E803C0">
        <w:t xml:space="preserve">Формирование групповых систем населенных мест, как более высокой ступени организации системы расселения, объединит города и сельские населенные пункты в единый комплекс. </w:t>
      </w:r>
    </w:p>
    <w:p w:rsidR="00A03511" w:rsidRPr="00E803C0" w:rsidRDefault="00A03511" w:rsidP="00E803C0">
      <w:pPr>
        <w:pStyle w:val="Main"/>
        <w:spacing w:line="240" w:lineRule="auto"/>
        <w:ind w:firstLine="567"/>
        <w:rPr>
          <w:szCs w:val="24"/>
        </w:rPr>
      </w:pPr>
      <w:r w:rsidRPr="00E803C0">
        <w:rPr>
          <w:szCs w:val="24"/>
        </w:rPr>
        <w:t xml:space="preserve">Предусмотрена возможность </w:t>
      </w:r>
      <w:r w:rsidRPr="00E803C0">
        <w:rPr>
          <w:bCs/>
          <w:szCs w:val="24"/>
        </w:rPr>
        <w:t>размещения объектов агропромышленного комплекса</w:t>
      </w:r>
      <w:r w:rsidRPr="00E803C0">
        <w:rPr>
          <w:szCs w:val="24"/>
        </w:rPr>
        <w:t xml:space="preserve"> (крупных животноводческих комплексов, птицефабрик, тепличных комбинатов, предприятий по переработке сельскохозяйственного сырья и т.д.) в составе крупных сельских населенных пунктов с учетом сельскохозяйственной специализации прилегающей территории. </w:t>
      </w:r>
    </w:p>
    <w:p w:rsidR="00A03511" w:rsidRPr="00E803C0" w:rsidRDefault="00A03511" w:rsidP="00E803C0">
      <w:pPr>
        <w:pStyle w:val="Main"/>
        <w:spacing w:line="240" w:lineRule="auto"/>
        <w:ind w:firstLine="567"/>
        <w:rPr>
          <w:szCs w:val="24"/>
        </w:rPr>
      </w:pPr>
    </w:p>
    <w:p w:rsidR="00A03511" w:rsidRPr="00E803C0" w:rsidRDefault="00A03511" w:rsidP="00E803C0">
      <w:pPr>
        <w:pStyle w:val="Main"/>
        <w:spacing w:line="240" w:lineRule="auto"/>
        <w:ind w:firstLine="567"/>
        <w:rPr>
          <w:b/>
          <w:bCs/>
          <w:szCs w:val="24"/>
        </w:rPr>
      </w:pPr>
      <w:r w:rsidRPr="00E803C0">
        <w:rPr>
          <w:b/>
          <w:bCs/>
          <w:szCs w:val="24"/>
        </w:rPr>
        <w:t>Зоны экстенсивного градостроительного освоения</w:t>
      </w:r>
    </w:p>
    <w:p w:rsidR="00A03511" w:rsidRPr="00E803C0" w:rsidRDefault="00A03511" w:rsidP="00E803C0">
      <w:pPr>
        <w:pStyle w:val="Main"/>
        <w:spacing w:line="240" w:lineRule="auto"/>
        <w:ind w:firstLine="567"/>
        <w:rPr>
          <w:szCs w:val="24"/>
        </w:rPr>
      </w:pPr>
      <w:r w:rsidRPr="00E803C0">
        <w:rPr>
          <w:szCs w:val="24"/>
        </w:rPr>
        <w:t>Территории зон экстенсивного градостроительного освоения по преимуществу предназначаются для сельскохозяйственной и лесохозяйственной деятельности, развития добывающей промышленности.</w:t>
      </w:r>
    </w:p>
    <w:p w:rsidR="00A03511" w:rsidRPr="00E803C0" w:rsidRDefault="00A03511" w:rsidP="00E803C0">
      <w:pPr>
        <w:pStyle w:val="Main"/>
        <w:spacing w:line="240" w:lineRule="auto"/>
        <w:ind w:firstLine="567"/>
        <w:rPr>
          <w:szCs w:val="24"/>
        </w:rPr>
      </w:pPr>
    </w:p>
    <w:p w:rsidR="00A03511" w:rsidRPr="00E803C0" w:rsidRDefault="00A03511" w:rsidP="00E803C0">
      <w:pPr>
        <w:pStyle w:val="Main"/>
        <w:spacing w:line="240" w:lineRule="auto"/>
        <w:ind w:firstLine="567"/>
        <w:rPr>
          <w:b/>
          <w:bCs/>
          <w:szCs w:val="24"/>
        </w:rPr>
      </w:pPr>
      <w:r w:rsidRPr="00E803C0">
        <w:rPr>
          <w:b/>
          <w:bCs/>
          <w:szCs w:val="24"/>
        </w:rPr>
        <w:t>Зоны ограниченной хозяйственной деятельности</w:t>
      </w:r>
    </w:p>
    <w:p w:rsidR="00A03511" w:rsidRPr="00E803C0" w:rsidRDefault="00A03511" w:rsidP="00E803C0">
      <w:pPr>
        <w:pStyle w:val="Main"/>
        <w:spacing w:line="240" w:lineRule="auto"/>
        <w:ind w:firstLine="567"/>
        <w:rPr>
          <w:szCs w:val="24"/>
        </w:rPr>
      </w:pPr>
      <w:r w:rsidRPr="00E803C0">
        <w:rPr>
          <w:szCs w:val="24"/>
        </w:rPr>
        <w:t xml:space="preserve">В состав территорий зон ограниченной хозяйственной деятельности включены территории лесов защитных лесов, ООПТ и иные территории. </w:t>
      </w:r>
    </w:p>
    <w:p w:rsidR="00A03511" w:rsidRPr="00E803C0" w:rsidRDefault="00A03511" w:rsidP="00E803C0">
      <w:pPr>
        <w:pStyle w:val="Main"/>
        <w:spacing w:line="240" w:lineRule="auto"/>
        <w:ind w:firstLine="567"/>
        <w:rPr>
          <w:szCs w:val="24"/>
        </w:rPr>
      </w:pPr>
      <w:r w:rsidRPr="00E803C0">
        <w:rPr>
          <w:szCs w:val="24"/>
        </w:rPr>
        <w:t>Проектом предусмотрена возможность организации рекреационно-туристической деятельности в этих зонах.</w:t>
      </w:r>
    </w:p>
    <w:p w:rsidR="00750E48" w:rsidRPr="00E803C0" w:rsidRDefault="00750E48" w:rsidP="00E803C0">
      <w:pPr>
        <w:ind w:firstLine="567"/>
        <w:jc w:val="both"/>
        <w:rPr>
          <w:b/>
          <w:bCs/>
        </w:rPr>
      </w:pPr>
      <w:r w:rsidRPr="00E803C0">
        <w:rPr>
          <w:b/>
          <w:bCs/>
        </w:rPr>
        <w:t>Памятники природы регионального значения</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
        <w:gridCol w:w="1533"/>
        <w:gridCol w:w="850"/>
        <w:gridCol w:w="851"/>
        <w:gridCol w:w="6804"/>
      </w:tblGrid>
      <w:tr w:rsidR="00750E48" w:rsidRPr="00E803C0" w:rsidTr="00434C71">
        <w:tc>
          <w:tcPr>
            <w:tcW w:w="560" w:type="dxa"/>
            <w:shd w:val="clear" w:color="auto" w:fill="auto"/>
            <w:vAlign w:val="center"/>
          </w:tcPr>
          <w:p w:rsidR="00750E48" w:rsidRPr="00E803C0" w:rsidRDefault="00434C71" w:rsidP="00E803C0">
            <w:pPr>
              <w:ind w:firstLine="567"/>
              <w:jc w:val="both"/>
              <w:rPr>
                <w:b/>
                <w:bCs/>
              </w:rPr>
            </w:pPr>
            <w:r w:rsidRPr="00E803C0">
              <w:rPr>
                <w:b/>
                <w:bCs/>
              </w:rPr>
              <w:t>№п</w:t>
            </w:r>
            <w:r w:rsidR="00750E48" w:rsidRPr="00E803C0">
              <w:rPr>
                <w:b/>
                <w:bCs/>
              </w:rPr>
              <w:t>/п</w:t>
            </w:r>
          </w:p>
        </w:tc>
        <w:tc>
          <w:tcPr>
            <w:tcW w:w="1533" w:type="dxa"/>
            <w:shd w:val="clear" w:color="auto" w:fill="auto"/>
            <w:vAlign w:val="center"/>
          </w:tcPr>
          <w:p w:rsidR="00750E48" w:rsidRPr="00E803C0" w:rsidRDefault="00750E48" w:rsidP="00E803C0">
            <w:pPr>
              <w:jc w:val="both"/>
              <w:rPr>
                <w:b/>
                <w:bCs/>
              </w:rPr>
            </w:pPr>
            <w:r w:rsidRPr="00E803C0">
              <w:rPr>
                <w:b/>
                <w:bCs/>
              </w:rPr>
              <w:t>Наименование ООПТ</w:t>
            </w:r>
          </w:p>
        </w:tc>
        <w:tc>
          <w:tcPr>
            <w:tcW w:w="850" w:type="dxa"/>
            <w:shd w:val="clear" w:color="auto" w:fill="auto"/>
            <w:vAlign w:val="center"/>
          </w:tcPr>
          <w:p w:rsidR="00750E48" w:rsidRPr="00E803C0" w:rsidRDefault="00750E48" w:rsidP="00E803C0">
            <w:pPr>
              <w:jc w:val="both"/>
              <w:rPr>
                <w:b/>
                <w:bCs/>
              </w:rPr>
            </w:pPr>
            <w:r w:rsidRPr="00E803C0">
              <w:rPr>
                <w:b/>
                <w:bCs/>
              </w:rPr>
              <w:t>Профиль</w:t>
            </w:r>
          </w:p>
        </w:tc>
        <w:tc>
          <w:tcPr>
            <w:tcW w:w="851" w:type="dxa"/>
            <w:shd w:val="clear" w:color="auto" w:fill="auto"/>
            <w:vAlign w:val="center"/>
          </w:tcPr>
          <w:p w:rsidR="00750E48" w:rsidRPr="00E803C0" w:rsidRDefault="00750E48" w:rsidP="00E803C0">
            <w:pPr>
              <w:jc w:val="center"/>
              <w:rPr>
                <w:b/>
                <w:bCs/>
              </w:rPr>
            </w:pPr>
            <w:r w:rsidRPr="00E803C0">
              <w:rPr>
                <w:b/>
                <w:bCs/>
              </w:rPr>
              <w:t>Площадь,</w:t>
            </w:r>
          </w:p>
          <w:p w:rsidR="00750E48" w:rsidRPr="00E803C0" w:rsidRDefault="00750E48" w:rsidP="00E803C0">
            <w:pPr>
              <w:jc w:val="center"/>
              <w:rPr>
                <w:b/>
                <w:bCs/>
              </w:rPr>
            </w:pPr>
            <w:r w:rsidRPr="00E803C0">
              <w:rPr>
                <w:b/>
                <w:bCs/>
              </w:rPr>
              <w:t>га</w:t>
            </w:r>
          </w:p>
        </w:tc>
        <w:tc>
          <w:tcPr>
            <w:tcW w:w="6804" w:type="dxa"/>
            <w:shd w:val="clear" w:color="auto" w:fill="auto"/>
            <w:vAlign w:val="center"/>
          </w:tcPr>
          <w:p w:rsidR="00750E48" w:rsidRPr="00E803C0" w:rsidRDefault="00750E48" w:rsidP="00E803C0">
            <w:pPr>
              <w:jc w:val="both"/>
              <w:rPr>
                <w:b/>
                <w:bCs/>
              </w:rPr>
            </w:pPr>
            <w:r w:rsidRPr="00E803C0">
              <w:rPr>
                <w:b/>
                <w:bCs/>
              </w:rPr>
              <w:t>Правоустанавливающий документ об организации ООПТ</w:t>
            </w:r>
          </w:p>
        </w:tc>
      </w:tr>
      <w:tr w:rsidR="00750E48" w:rsidRPr="00E803C0" w:rsidTr="00331519">
        <w:tc>
          <w:tcPr>
            <w:tcW w:w="560" w:type="dxa"/>
            <w:shd w:val="clear" w:color="auto" w:fill="auto"/>
            <w:vAlign w:val="center"/>
          </w:tcPr>
          <w:p w:rsidR="00750E48" w:rsidRPr="00E803C0" w:rsidRDefault="00750E48" w:rsidP="00E803C0">
            <w:pPr>
              <w:ind w:firstLine="567"/>
              <w:jc w:val="both"/>
              <w:rPr>
                <w:bCs/>
              </w:rPr>
            </w:pPr>
            <w:r w:rsidRPr="00E803C0">
              <w:rPr>
                <w:bCs/>
              </w:rPr>
              <w:t>1</w:t>
            </w:r>
          </w:p>
        </w:tc>
        <w:tc>
          <w:tcPr>
            <w:tcW w:w="1533" w:type="dxa"/>
            <w:shd w:val="clear" w:color="auto" w:fill="auto"/>
            <w:vAlign w:val="center"/>
          </w:tcPr>
          <w:p w:rsidR="00750E48" w:rsidRPr="00E803C0" w:rsidRDefault="00750E48" w:rsidP="00E803C0">
            <w:pPr>
              <w:jc w:val="both"/>
              <w:rPr>
                <w:bCs/>
              </w:rPr>
            </w:pPr>
            <w:r w:rsidRPr="00E803C0">
              <w:rPr>
                <w:bCs/>
              </w:rPr>
              <w:t>Обнажение целестиносодержащих известняков у с. Себино</w:t>
            </w:r>
          </w:p>
        </w:tc>
        <w:tc>
          <w:tcPr>
            <w:tcW w:w="850" w:type="dxa"/>
            <w:shd w:val="clear" w:color="auto" w:fill="auto"/>
            <w:vAlign w:val="center"/>
          </w:tcPr>
          <w:p w:rsidR="00750E48" w:rsidRPr="00E803C0" w:rsidRDefault="00750E48" w:rsidP="00E803C0">
            <w:pPr>
              <w:jc w:val="both"/>
              <w:rPr>
                <w:bCs/>
              </w:rPr>
            </w:pPr>
            <w:r w:rsidRPr="00E803C0">
              <w:rPr>
                <w:bCs/>
              </w:rPr>
              <w:t>геологический</w:t>
            </w:r>
          </w:p>
        </w:tc>
        <w:tc>
          <w:tcPr>
            <w:tcW w:w="851" w:type="dxa"/>
            <w:shd w:val="clear" w:color="auto" w:fill="auto"/>
            <w:vAlign w:val="center"/>
          </w:tcPr>
          <w:p w:rsidR="00750E48" w:rsidRPr="00E803C0" w:rsidRDefault="00750E48" w:rsidP="00E803C0">
            <w:pPr>
              <w:jc w:val="center"/>
              <w:rPr>
                <w:bCs/>
              </w:rPr>
            </w:pPr>
            <w:r w:rsidRPr="00E803C0">
              <w:rPr>
                <w:bCs/>
              </w:rPr>
              <w:t>5</w:t>
            </w:r>
          </w:p>
        </w:tc>
        <w:tc>
          <w:tcPr>
            <w:tcW w:w="6804" w:type="dxa"/>
            <w:shd w:val="clear" w:color="auto" w:fill="auto"/>
            <w:vAlign w:val="center"/>
          </w:tcPr>
          <w:p w:rsidR="00750E48" w:rsidRPr="00E803C0" w:rsidRDefault="00750E48" w:rsidP="00E803C0">
            <w:pPr>
              <w:jc w:val="both"/>
              <w:rPr>
                <w:bCs/>
              </w:rPr>
            </w:pPr>
            <w:r w:rsidRPr="00E803C0">
              <w:rPr>
                <w:bCs/>
              </w:rPr>
              <w:t>Решение Исполнительного комитета Тульского областного совета народных депутатов от 28.04.1982 №7-231 «Об объявлении государственными памятниками природы геологических объектов Тульской обл.»</w:t>
            </w:r>
          </w:p>
        </w:tc>
      </w:tr>
      <w:tr w:rsidR="00750E48" w:rsidRPr="00E803C0" w:rsidTr="00331519">
        <w:tc>
          <w:tcPr>
            <w:tcW w:w="560" w:type="dxa"/>
            <w:shd w:val="clear" w:color="auto" w:fill="auto"/>
            <w:vAlign w:val="center"/>
          </w:tcPr>
          <w:p w:rsidR="00750E48" w:rsidRPr="00E803C0" w:rsidRDefault="00750E48" w:rsidP="00E803C0">
            <w:pPr>
              <w:ind w:firstLine="567"/>
              <w:jc w:val="both"/>
              <w:rPr>
                <w:bCs/>
              </w:rPr>
            </w:pPr>
            <w:r w:rsidRPr="00E803C0">
              <w:rPr>
                <w:bCs/>
              </w:rPr>
              <w:t>2</w:t>
            </w:r>
          </w:p>
        </w:tc>
        <w:tc>
          <w:tcPr>
            <w:tcW w:w="1533" w:type="dxa"/>
            <w:shd w:val="clear" w:color="auto" w:fill="auto"/>
            <w:vAlign w:val="center"/>
          </w:tcPr>
          <w:p w:rsidR="00750E48" w:rsidRPr="00E803C0" w:rsidRDefault="00750E48" w:rsidP="00E803C0">
            <w:pPr>
              <w:jc w:val="both"/>
              <w:rPr>
                <w:bCs/>
              </w:rPr>
            </w:pPr>
            <w:r w:rsidRPr="00E803C0">
              <w:rPr>
                <w:bCs/>
              </w:rPr>
              <w:t>Разуваев лес</w:t>
            </w:r>
          </w:p>
        </w:tc>
        <w:tc>
          <w:tcPr>
            <w:tcW w:w="850" w:type="dxa"/>
            <w:shd w:val="clear" w:color="auto" w:fill="auto"/>
            <w:vAlign w:val="center"/>
          </w:tcPr>
          <w:p w:rsidR="00750E48" w:rsidRPr="00E803C0" w:rsidRDefault="00750E48" w:rsidP="00E803C0">
            <w:pPr>
              <w:jc w:val="both"/>
              <w:rPr>
                <w:bCs/>
              </w:rPr>
            </w:pPr>
            <w:r w:rsidRPr="00E803C0">
              <w:rPr>
                <w:bCs/>
              </w:rPr>
              <w:t>ландшафтный</w:t>
            </w:r>
          </w:p>
        </w:tc>
        <w:tc>
          <w:tcPr>
            <w:tcW w:w="851" w:type="dxa"/>
            <w:shd w:val="clear" w:color="auto" w:fill="auto"/>
            <w:vAlign w:val="center"/>
          </w:tcPr>
          <w:p w:rsidR="00750E48" w:rsidRPr="00E803C0" w:rsidRDefault="00750E48" w:rsidP="00E803C0">
            <w:pPr>
              <w:jc w:val="center"/>
              <w:rPr>
                <w:bCs/>
              </w:rPr>
            </w:pPr>
            <w:r w:rsidRPr="00E803C0">
              <w:rPr>
                <w:bCs/>
              </w:rPr>
              <w:t>7</w:t>
            </w:r>
          </w:p>
        </w:tc>
        <w:tc>
          <w:tcPr>
            <w:tcW w:w="6804" w:type="dxa"/>
            <w:shd w:val="clear" w:color="auto" w:fill="auto"/>
            <w:vAlign w:val="center"/>
          </w:tcPr>
          <w:p w:rsidR="00750E48" w:rsidRPr="00E803C0" w:rsidRDefault="00750E48" w:rsidP="00E803C0">
            <w:pPr>
              <w:jc w:val="both"/>
              <w:rPr>
                <w:bCs/>
              </w:rPr>
            </w:pPr>
            <w:r w:rsidRPr="00E803C0">
              <w:rPr>
                <w:bCs/>
              </w:rPr>
              <w:t>Решение Исполнительного комитета Тульского областного совета народных депутатов от 11.06.1990 №8-298 «О государственных памятниках природы местного значения</w:t>
            </w:r>
          </w:p>
        </w:tc>
      </w:tr>
      <w:tr w:rsidR="00750E48" w:rsidRPr="00E803C0" w:rsidTr="00331519">
        <w:tc>
          <w:tcPr>
            <w:tcW w:w="560" w:type="dxa"/>
            <w:shd w:val="clear" w:color="auto" w:fill="auto"/>
            <w:vAlign w:val="center"/>
          </w:tcPr>
          <w:p w:rsidR="00750E48" w:rsidRPr="00E803C0" w:rsidRDefault="00750E48" w:rsidP="00E803C0">
            <w:pPr>
              <w:ind w:firstLine="567"/>
              <w:jc w:val="both"/>
              <w:rPr>
                <w:bCs/>
              </w:rPr>
            </w:pPr>
            <w:r w:rsidRPr="00E803C0">
              <w:rPr>
                <w:bCs/>
              </w:rPr>
              <w:t>3</w:t>
            </w:r>
          </w:p>
        </w:tc>
        <w:tc>
          <w:tcPr>
            <w:tcW w:w="1533" w:type="dxa"/>
            <w:shd w:val="clear" w:color="auto" w:fill="auto"/>
            <w:vAlign w:val="center"/>
          </w:tcPr>
          <w:p w:rsidR="00750E48" w:rsidRPr="00E803C0" w:rsidRDefault="00750E48" w:rsidP="00E803C0">
            <w:pPr>
              <w:jc w:val="both"/>
              <w:rPr>
                <w:bCs/>
              </w:rPr>
            </w:pPr>
            <w:r w:rsidRPr="00E803C0">
              <w:rPr>
                <w:bCs/>
              </w:rPr>
              <w:t xml:space="preserve">Карстовые озера </w:t>
            </w:r>
            <w:r w:rsidRPr="00E803C0">
              <w:rPr>
                <w:bCs/>
              </w:rPr>
              <w:lastRenderedPageBreak/>
              <w:t>«Бездонное» и «Бездонье»</w:t>
            </w:r>
          </w:p>
        </w:tc>
        <w:tc>
          <w:tcPr>
            <w:tcW w:w="850" w:type="dxa"/>
            <w:shd w:val="clear" w:color="auto" w:fill="auto"/>
            <w:vAlign w:val="center"/>
          </w:tcPr>
          <w:p w:rsidR="00750E48" w:rsidRPr="00E803C0" w:rsidRDefault="00750E48" w:rsidP="00E803C0">
            <w:pPr>
              <w:jc w:val="both"/>
              <w:rPr>
                <w:bCs/>
              </w:rPr>
            </w:pPr>
            <w:r w:rsidRPr="00E803C0">
              <w:rPr>
                <w:bCs/>
              </w:rPr>
              <w:lastRenderedPageBreak/>
              <w:t>геологичес</w:t>
            </w:r>
            <w:r w:rsidRPr="00E803C0">
              <w:rPr>
                <w:bCs/>
              </w:rPr>
              <w:lastRenderedPageBreak/>
              <w:t>кий</w:t>
            </w:r>
          </w:p>
        </w:tc>
        <w:tc>
          <w:tcPr>
            <w:tcW w:w="851" w:type="dxa"/>
            <w:shd w:val="clear" w:color="auto" w:fill="auto"/>
            <w:vAlign w:val="center"/>
          </w:tcPr>
          <w:p w:rsidR="00750E48" w:rsidRPr="00E803C0" w:rsidRDefault="00750E48" w:rsidP="00E803C0">
            <w:pPr>
              <w:jc w:val="center"/>
              <w:rPr>
                <w:bCs/>
              </w:rPr>
            </w:pPr>
            <w:r w:rsidRPr="00E803C0">
              <w:rPr>
                <w:bCs/>
              </w:rPr>
              <w:lastRenderedPageBreak/>
              <w:t>16</w:t>
            </w:r>
          </w:p>
        </w:tc>
        <w:tc>
          <w:tcPr>
            <w:tcW w:w="6804" w:type="dxa"/>
            <w:shd w:val="clear" w:color="auto" w:fill="auto"/>
            <w:vAlign w:val="center"/>
          </w:tcPr>
          <w:p w:rsidR="00750E48" w:rsidRPr="00E803C0" w:rsidRDefault="00750E48" w:rsidP="00E803C0">
            <w:pPr>
              <w:jc w:val="both"/>
              <w:rPr>
                <w:bCs/>
              </w:rPr>
            </w:pPr>
            <w:r w:rsidRPr="00E803C0">
              <w:rPr>
                <w:bCs/>
              </w:rPr>
              <w:t xml:space="preserve">Решение Исполнительного комитета Тульского областного совета народных депутатов от 28.04.1982 №7-231 «Об </w:t>
            </w:r>
            <w:r w:rsidRPr="00E803C0">
              <w:rPr>
                <w:bCs/>
              </w:rPr>
              <w:lastRenderedPageBreak/>
              <w:t>объявлении государственными памятниками природы геологических объектов Тульской обл.»</w:t>
            </w:r>
          </w:p>
        </w:tc>
      </w:tr>
      <w:tr w:rsidR="00750E48" w:rsidRPr="00E803C0" w:rsidTr="00331519">
        <w:tc>
          <w:tcPr>
            <w:tcW w:w="560" w:type="dxa"/>
            <w:shd w:val="clear" w:color="auto" w:fill="auto"/>
            <w:vAlign w:val="center"/>
          </w:tcPr>
          <w:p w:rsidR="00750E48" w:rsidRPr="00E803C0" w:rsidRDefault="00750E48" w:rsidP="00E803C0">
            <w:pPr>
              <w:ind w:firstLine="567"/>
              <w:jc w:val="both"/>
              <w:rPr>
                <w:bCs/>
              </w:rPr>
            </w:pPr>
            <w:r w:rsidRPr="00E803C0">
              <w:rPr>
                <w:bCs/>
              </w:rPr>
              <w:lastRenderedPageBreak/>
              <w:t>4</w:t>
            </w:r>
          </w:p>
        </w:tc>
        <w:tc>
          <w:tcPr>
            <w:tcW w:w="1533" w:type="dxa"/>
            <w:shd w:val="clear" w:color="auto" w:fill="auto"/>
            <w:vAlign w:val="center"/>
          </w:tcPr>
          <w:p w:rsidR="00750E48" w:rsidRPr="00E803C0" w:rsidRDefault="00750E48" w:rsidP="00E803C0">
            <w:pPr>
              <w:jc w:val="both"/>
              <w:rPr>
                <w:bCs/>
              </w:rPr>
            </w:pPr>
            <w:r w:rsidRPr="00E803C0">
              <w:rPr>
                <w:bCs/>
              </w:rPr>
              <w:t>Урочище «Татинки»</w:t>
            </w:r>
          </w:p>
        </w:tc>
        <w:tc>
          <w:tcPr>
            <w:tcW w:w="850" w:type="dxa"/>
            <w:shd w:val="clear" w:color="auto" w:fill="auto"/>
            <w:vAlign w:val="center"/>
          </w:tcPr>
          <w:p w:rsidR="00750E48" w:rsidRPr="00E803C0" w:rsidRDefault="00750E48" w:rsidP="00E803C0">
            <w:pPr>
              <w:jc w:val="both"/>
              <w:rPr>
                <w:bCs/>
              </w:rPr>
            </w:pPr>
            <w:r w:rsidRPr="00E803C0">
              <w:rPr>
                <w:bCs/>
              </w:rPr>
              <w:t>ботанический</w:t>
            </w:r>
          </w:p>
        </w:tc>
        <w:tc>
          <w:tcPr>
            <w:tcW w:w="851" w:type="dxa"/>
            <w:shd w:val="clear" w:color="auto" w:fill="auto"/>
            <w:vAlign w:val="center"/>
          </w:tcPr>
          <w:p w:rsidR="00750E48" w:rsidRPr="00E803C0" w:rsidRDefault="00750E48" w:rsidP="00E803C0">
            <w:pPr>
              <w:jc w:val="center"/>
              <w:rPr>
                <w:bCs/>
              </w:rPr>
            </w:pPr>
            <w:r w:rsidRPr="00E803C0">
              <w:rPr>
                <w:bCs/>
              </w:rPr>
              <w:t>23</w:t>
            </w:r>
          </w:p>
        </w:tc>
        <w:tc>
          <w:tcPr>
            <w:tcW w:w="6804" w:type="dxa"/>
            <w:shd w:val="clear" w:color="auto" w:fill="auto"/>
            <w:vAlign w:val="center"/>
          </w:tcPr>
          <w:p w:rsidR="00750E48" w:rsidRPr="00E803C0" w:rsidRDefault="00750E48" w:rsidP="00E803C0">
            <w:pPr>
              <w:jc w:val="both"/>
              <w:rPr>
                <w:bCs/>
              </w:rPr>
            </w:pPr>
            <w:r w:rsidRPr="00E803C0">
              <w:rPr>
                <w:bCs/>
              </w:rPr>
              <w:t>Решение Исполнительного комитета Тульского областного совета народных депутатов от 11.06.1990 №8-298 «О государственных памятниках природы местного значения</w:t>
            </w:r>
          </w:p>
        </w:tc>
      </w:tr>
      <w:tr w:rsidR="00750E48" w:rsidRPr="00E803C0" w:rsidTr="00331519">
        <w:tc>
          <w:tcPr>
            <w:tcW w:w="560" w:type="dxa"/>
            <w:shd w:val="clear" w:color="auto" w:fill="auto"/>
            <w:vAlign w:val="center"/>
          </w:tcPr>
          <w:p w:rsidR="00750E48" w:rsidRPr="00E803C0" w:rsidRDefault="00750E48" w:rsidP="00E803C0">
            <w:pPr>
              <w:ind w:firstLine="567"/>
              <w:jc w:val="both"/>
              <w:rPr>
                <w:bCs/>
              </w:rPr>
            </w:pPr>
            <w:r w:rsidRPr="00E803C0">
              <w:rPr>
                <w:bCs/>
              </w:rPr>
              <w:t>5</w:t>
            </w:r>
          </w:p>
        </w:tc>
        <w:tc>
          <w:tcPr>
            <w:tcW w:w="1533" w:type="dxa"/>
            <w:shd w:val="clear" w:color="auto" w:fill="auto"/>
            <w:vAlign w:val="center"/>
          </w:tcPr>
          <w:p w:rsidR="00750E48" w:rsidRPr="00E803C0" w:rsidRDefault="00750E48" w:rsidP="00E803C0">
            <w:pPr>
              <w:jc w:val="both"/>
              <w:rPr>
                <w:bCs/>
              </w:rPr>
            </w:pPr>
            <w:r w:rsidRPr="00E803C0">
              <w:rPr>
                <w:bCs/>
              </w:rPr>
              <w:t>Балка «Березовая»</w:t>
            </w:r>
          </w:p>
        </w:tc>
        <w:tc>
          <w:tcPr>
            <w:tcW w:w="850" w:type="dxa"/>
            <w:shd w:val="clear" w:color="auto" w:fill="auto"/>
            <w:vAlign w:val="center"/>
          </w:tcPr>
          <w:p w:rsidR="00750E48" w:rsidRPr="00E803C0" w:rsidRDefault="00750E48" w:rsidP="00E803C0">
            <w:pPr>
              <w:jc w:val="both"/>
              <w:rPr>
                <w:bCs/>
              </w:rPr>
            </w:pPr>
            <w:r w:rsidRPr="00E803C0">
              <w:rPr>
                <w:bCs/>
              </w:rPr>
              <w:t>комплексный</w:t>
            </w:r>
          </w:p>
        </w:tc>
        <w:tc>
          <w:tcPr>
            <w:tcW w:w="851" w:type="dxa"/>
            <w:shd w:val="clear" w:color="auto" w:fill="auto"/>
            <w:vAlign w:val="center"/>
          </w:tcPr>
          <w:p w:rsidR="00750E48" w:rsidRPr="00E803C0" w:rsidRDefault="00750E48" w:rsidP="00E803C0">
            <w:pPr>
              <w:jc w:val="center"/>
              <w:rPr>
                <w:bCs/>
              </w:rPr>
            </w:pPr>
            <w:r w:rsidRPr="00E803C0">
              <w:rPr>
                <w:bCs/>
              </w:rPr>
              <w:t>17,2</w:t>
            </w:r>
          </w:p>
        </w:tc>
        <w:tc>
          <w:tcPr>
            <w:tcW w:w="6804" w:type="dxa"/>
            <w:shd w:val="clear" w:color="auto" w:fill="auto"/>
            <w:vAlign w:val="center"/>
          </w:tcPr>
          <w:p w:rsidR="00750E48" w:rsidRPr="00E803C0" w:rsidRDefault="00750E48" w:rsidP="00E803C0">
            <w:pPr>
              <w:jc w:val="both"/>
              <w:rPr>
                <w:bCs/>
              </w:rPr>
            </w:pPr>
            <w:r w:rsidRPr="00E803C0">
              <w:rPr>
                <w:bCs/>
              </w:rPr>
              <w:t>Постановление правительства Тульской области от 29.04.2015 №210 «О создании особо охраняемой природной территории регионального значения на территории Тульской обл.»</w:t>
            </w:r>
          </w:p>
        </w:tc>
      </w:tr>
      <w:tr w:rsidR="00750E48" w:rsidRPr="00E803C0" w:rsidTr="00331519">
        <w:tc>
          <w:tcPr>
            <w:tcW w:w="560" w:type="dxa"/>
            <w:shd w:val="clear" w:color="auto" w:fill="auto"/>
            <w:vAlign w:val="center"/>
          </w:tcPr>
          <w:p w:rsidR="00750E48" w:rsidRPr="00E803C0" w:rsidRDefault="00750E48" w:rsidP="00E803C0">
            <w:pPr>
              <w:ind w:firstLine="567"/>
              <w:jc w:val="both"/>
              <w:rPr>
                <w:bCs/>
              </w:rPr>
            </w:pPr>
            <w:r w:rsidRPr="00E803C0">
              <w:rPr>
                <w:bCs/>
              </w:rPr>
              <w:t>6</w:t>
            </w:r>
          </w:p>
        </w:tc>
        <w:tc>
          <w:tcPr>
            <w:tcW w:w="1533" w:type="dxa"/>
            <w:shd w:val="clear" w:color="auto" w:fill="auto"/>
            <w:vAlign w:val="center"/>
          </w:tcPr>
          <w:p w:rsidR="00750E48" w:rsidRPr="00E803C0" w:rsidRDefault="00750E48" w:rsidP="00E803C0">
            <w:pPr>
              <w:jc w:val="both"/>
              <w:rPr>
                <w:bCs/>
              </w:rPr>
            </w:pPr>
            <w:r w:rsidRPr="00E803C0">
              <w:rPr>
                <w:bCs/>
              </w:rPr>
              <w:t>Монастырщино</w:t>
            </w:r>
          </w:p>
        </w:tc>
        <w:tc>
          <w:tcPr>
            <w:tcW w:w="850" w:type="dxa"/>
            <w:shd w:val="clear" w:color="auto" w:fill="auto"/>
            <w:vAlign w:val="center"/>
          </w:tcPr>
          <w:p w:rsidR="00750E48" w:rsidRPr="00E803C0" w:rsidRDefault="00750E48" w:rsidP="00E803C0">
            <w:pPr>
              <w:jc w:val="both"/>
              <w:rPr>
                <w:bCs/>
              </w:rPr>
            </w:pPr>
            <w:r w:rsidRPr="00E803C0">
              <w:rPr>
                <w:bCs/>
              </w:rPr>
              <w:t>комплексный</w:t>
            </w:r>
          </w:p>
        </w:tc>
        <w:tc>
          <w:tcPr>
            <w:tcW w:w="851" w:type="dxa"/>
            <w:shd w:val="clear" w:color="auto" w:fill="auto"/>
            <w:vAlign w:val="center"/>
          </w:tcPr>
          <w:p w:rsidR="00750E48" w:rsidRPr="00E803C0" w:rsidRDefault="00750E48" w:rsidP="00E803C0">
            <w:pPr>
              <w:jc w:val="center"/>
              <w:rPr>
                <w:bCs/>
              </w:rPr>
            </w:pPr>
            <w:r w:rsidRPr="00E803C0">
              <w:rPr>
                <w:bCs/>
              </w:rPr>
              <w:t>0,9</w:t>
            </w:r>
          </w:p>
        </w:tc>
        <w:tc>
          <w:tcPr>
            <w:tcW w:w="6804" w:type="dxa"/>
            <w:shd w:val="clear" w:color="auto" w:fill="auto"/>
            <w:vAlign w:val="center"/>
          </w:tcPr>
          <w:p w:rsidR="00750E48" w:rsidRPr="00E803C0" w:rsidRDefault="00750E48" w:rsidP="00E803C0">
            <w:pPr>
              <w:jc w:val="both"/>
              <w:rPr>
                <w:bCs/>
              </w:rPr>
            </w:pPr>
            <w:r w:rsidRPr="00E803C0">
              <w:rPr>
                <w:bCs/>
              </w:rPr>
              <w:t>Постановление правительства Тульской области от 29.04.2015 №210 «О создании особо охраняемой природной территории регионального значения на территории Тульской обл.»</w:t>
            </w:r>
          </w:p>
        </w:tc>
      </w:tr>
      <w:tr w:rsidR="00750E48" w:rsidRPr="00E803C0" w:rsidTr="00331519">
        <w:tc>
          <w:tcPr>
            <w:tcW w:w="560" w:type="dxa"/>
            <w:shd w:val="clear" w:color="auto" w:fill="auto"/>
            <w:vAlign w:val="center"/>
          </w:tcPr>
          <w:p w:rsidR="00750E48" w:rsidRPr="00E803C0" w:rsidRDefault="00750E48" w:rsidP="00E803C0">
            <w:pPr>
              <w:ind w:firstLine="567"/>
              <w:jc w:val="both"/>
              <w:rPr>
                <w:bCs/>
              </w:rPr>
            </w:pPr>
            <w:r w:rsidRPr="00E803C0">
              <w:rPr>
                <w:bCs/>
              </w:rPr>
              <w:t>7</w:t>
            </w:r>
          </w:p>
        </w:tc>
        <w:tc>
          <w:tcPr>
            <w:tcW w:w="1533" w:type="dxa"/>
            <w:shd w:val="clear" w:color="auto" w:fill="auto"/>
            <w:vAlign w:val="center"/>
          </w:tcPr>
          <w:p w:rsidR="00750E48" w:rsidRPr="00E803C0" w:rsidRDefault="00750E48" w:rsidP="00E803C0">
            <w:pPr>
              <w:jc w:val="both"/>
              <w:rPr>
                <w:bCs/>
              </w:rPr>
            </w:pPr>
            <w:r w:rsidRPr="00E803C0">
              <w:rPr>
                <w:bCs/>
              </w:rPr>
              <w:t>Урочище «Березовка»</w:t>
            </w:r>
          </w:p>
        </w:tc>
        <w:tc>
          <w:tcPr>
            <w:tcW w:w="850" w:type="dxa"/>
            <w:shd w:val="clear" w:color="auto" w:fill="auto"/>
            <w:vAlign w:val="center"/>
          </w:tcPr>
          <w:p w:rsidR="00750E48" w:rsidRPr="00E803C0" w:rsidRDefault="00750E48" w:rsidP="00E803C0">
            <w:pPr>
              <w:jc w:val="both"/>
              <w:rPr>
                <w:bCs/>
              </w:rPr>
            </w:pPr>
            <w:r w:rsidRPr="00E803C0">
              <w:rPr>
                <w:bCs/>
              </w:rPr>
              <w:t>комплексный</w:t>
            </w:r>
          </w:p>
        </w:tc>
        <w:tc>
          <w:tcPr>
            <w:tcW w:w="851" w:type="dxa"/>
            <w:shd w:val="clear" w:color="auto" w:fill="auto"/>
            <w:vAlign w:val="center"/>
          </w:tcPr>
          <w:p w:rsidR="00750E48" w:rsidRPr="00E803C0" w:rsidRDefault="00750E48" w:rsidP="00E803C0">
            <w:pPr>
              <w:jc w:val="center"/>
              <w:rPr>
                <w:bCs/>
              </w:rPr>
            </w:pPr>
            <w:r w:rsidRPr="00E803C0">
              <w:rPr>
                <w:bCs/>
              </w:rPr>
              <w:t>4,3</w:t>
            </w:r>
          </w:p>
        </w:tc>
        <w:tc>
          <w:tcPr>
            <w:tcW w:w="6804" w:type="dxa"/>
            <w:shd w:val="clear" w:color="auto" w:fill="auto"/>
            <w:vAlign w:val="center"/>
          </w:tcPr>
          <w:p w:rsidR="00750E48" w:rsidRPr="00E803C0" w:rsidRDefault="00750E48" w:rsidP="00E803C0">
            <w:pPr>
              <w:jc w:val="both"/>
              <w:rPr>
                <w:bCs/>
              </w:rPr>
            </w:pPr>
            <w:r w:rsidRPr="00E803C0">
              <w:rPr>
                <w:bCs/>
              </w:rPr>
              <w:t>Постановление правительства Тульской области от 29.04.2015 №210 «О создании особо охраняемой природной территории регионального значения на территории Тульской обл.»</w:t>
            </w:r>
          </w:p>
        </w:tc>
      </w:tr>
    </w:tbl>
    <w:p w:rsidR="00750E48" w:rsidRPr="00E803C0" w:rsidRDefault="00750E48" w:rsidP="00E803C0">
      <w:pPr>
        <w:widowControl w:val="0"/>
        <w:tabs>
          <w:tab w:val="left" w:pos="4145"/>
        </w:tabs>
        <w:ind w:firstLine="567"/>
        <w:jc w:val="both"/>
        <w:rPr>
          <w:b/>
        </w:rPr>
      </w:pPr>
    </w:p>
    <w:p w:rsidR="00750E48" w:rsidRPr="00E803C0" w:rsidRDefault="00750E48" w:rsidP="00E803C0">
      <w:pPr>
        <w:ind w:firstLine="567"/>
        <w:jc w:val="both"/>
      </w:pPr>
      <w:r w:rsidRPr="00E803C0">
        <w:rPr>
          <w:b/>
        </w:rPr>
        <w:t>Карстовые озера Бездонное и Бездонье</w:t>
      </w:r>
      <w:r w:rsidRPr="00E803C0">
        <w:t xml:space="preserve"> – охраняемый природный объект. Озера расположены в центральной части (именуемой «Бор») низменной равнины в пойме Дона вблизи впадения в него реки Донец, имеющей название «Лупишкинские или Лупишковы болота» площадью 4×4 км на расстоянии 0,8 км друг от друга. Являются каналами выхода на поверхность минеральных вод, близких по составу к минеральной воде «Краинка». Глубина озера Бездонное 9,1 м, озера Бездонье – 8,7 м.</w:t>
      </w:r>
    </w:p>
    <w:p w:rsidR="00750E48" w:rsidRPr="00E803C0" w:rsidRDefault="00750E48" w:rsidP="00E803C0">
      <w:pPr>
        <w:ind w:firstLine="567"/>
        <w:jc w:val="both"/>
      </w:pPr>
      <w:r w:rsidRPr="00E803C0">
        <w:rPr>
          <w:b/>
        </w:rPr>
        <w:t>О</w:t>
      </w:r>
      <w:r w:rsidR="0091488F">
        <w:rPr>
          <w:b/>
        </w:rPr>
        <w:t>б</w:t>
      </w:r>
      <w:r w:rsidRPr="00E803C0">
        <w:rPr>
          <w:b/>
        </w:rPr>
        <w:t>нажение целестиносодержащих и</w:t>
      </w:r>
      <w:r w:rsidR="0091488F">
        <w:rPr>
          <w:b/>
        </w:rPr>
        <w:t>з</w:t>
      </w:r>
      <w:r w:rsidRPr="00E803C0">
        <w:rPr>
          <w:b/>
        </w:rPr>
        <w:t xml:space="preserve">вестняков у села Себино. </w:t>
      </w:r>
      <w:r w:rsidRPr="00E803C0">
        <w:t>Самый крупный в Тульской области выход целестиносодержащих карбонатных пород. Об</w:t>
      </w:r>
      <w:r w:rsidR="0091488F">
        <w:t>н</w:t>
      </w:r>
      <w:r w:rsidRPr="00E803C0">
        <w:t>ажение расположено в нижней части правого склона долины р. Мокрой Таболе в ее крутой излучине 0,7 км юго-восточнее села Себино.</w:t>
      </w:r>
    </w:p>
    <w:p w:rsidR="00750E48" w:rsidRPr="00E803C0" w:rsidRDefault="00750E48" w:rsidP="00E803C0">
      <w:pPr>
        <w:ind w:firstLine="567"/>
        <w:jc w:val="both"/>
      </w:pPr>
      <w:r w:rsidRPr="00E803C0">
        <w:rPr>
          <w:b/>
        </w:rPr>
        <w:t>Разуваев лес.</w:t>
      </w:r>
      <w:r w:rsidRPr="00E803C0">
        <w:t xml:space="preserve"> Типичная балочная дубрава в центре Куликова поля. </w:t>
      </w:r>
      <w:r w:rsidR="009833C3" w:rsidRPr="00E803C0">
        <w:t>Находится</w:t>
      </w:r>
      <w:r w:rsidRPr="00E803C0">
        <w:t xml:space="preserve"> на левом берегу реки Смолки у пересечения ее с автодорогой Епифань–Куркино.</w:t>
      </w:r>
    </w:p>
    <w:p w:rsidR="00750E48" w:rsidRPr="00E803C0" w:rsidRDefault="00750E48" w:rsidP="00E803C0">
      <w:pPr>
        <w:ind w:firstLine="567"/>
        <w:jc w:val="both"/>
      </w:pPr>
      <w:r w:rsidRPr="00E803C0">
        <w:rPr>
          <w:b/>
        </w:rPr>
        <w:t>Урочище Татинки.</w:t>
      </w:r>
      <w:r w:rsidRPr="00E803C0">
        <w:t xml:space="preserve"> Уникальный природный резерват целого ряда степных растений на самой северной границе их естественного распространения. Урочище расположено на левом склоне долины реки Дон в 1,5 км к востоку от деревни Татинки.</w:t>
      </w:r>
    </w:p>
    <w:p w:rsidR="00750E48" w:rsidRPr="00E803C0" w:rsidRDefault="00750E48" w:rsidP="00E803C0">
      <w:pPr>
        <w:pStyle w:val="Main"/>
        <w:spacing w:line="240" w:lineRule="auto"/>
        <w:ind w:firstLine="567"/>
        <w:rPr>
          <w:color w:val="FF0000"/>
          <w:szCs w:val="24"/>
        </w:rPr>
      </w:pPr>
      <w:r w:rsidRPr="00E803C0">
        <w:rPr>
          <w:b/>
          <w:szCs w:val="24"/>
        </w:rPr>
        <w:t>Балка Березовая, Монастырщино, Урочище Березовка</w:t>
      </w:r>
      <w:r w:rsidRPr="00E803C0">
        <w:rPr>
          <w:szCs w:val="24"/>
        </w:rPr>
        <w:t xml:space="preserve">  это остепненные ковыльно-разнотравные природные комплексы левого склона реки Непрядвы в 3,5 км западнее села Большая Березовка, территория долинного склона реки Непрядвы у села Монастырщино, балки «Березовая» в среднем течении реки Смолки.  Эти сообщества подлежат сохранению и пристальному вниманию со стороны специалистов, местных жителей и туристов, поскольку здесь можно попытаться законсервировать уникальные объекты флоры и фауны, и в целом - биологическое разнообразие региона и степного зонального комплекса. </w:t>
      </w:r>
      <w:r w:rsidRPr="00E803C0">
        <w:rPr>
          <w:szCs w:val="24"/>
        </w:rPr>
        <w:br/>
      </w:r>
      <w:r w:rsidR="001E6979" w:rsidRPr="00E803C0">
        <w:rPr>
          <w:color w:val="000000" w:themeColor="text1"/>
          <w:szCs w:val="24"/>
        </w:rPr>
        <w:t>На территории Кимовского муниципального образования проектом предусматривается  организация особо охраняемых природных территорий, а так же проектных заказников.</w:t>
      </w:r>
    </w:p>
    <w:p w:rsidR="00637A71" w:rsidRPr="00E803C0" w:rsidRDefault="00637A71" w:rsidP="00E803C0">
      <w:pPr>
        <w:pStyle w:val="31"/>
        <w:spacing w:after="0" w:line="240" w:lineRule="auto"/>
        <w:ind w:firstLine="567"/>
        <w:jc w:val="both"/>
        <w:rPr>
          <w:rFonts w:eastAsia="Arial Unicode MS"/>
        </w:rPr>
      </w:pPr>
      <w:bookmarkStart w:id="36" w:name="_Toc173505501"/>
      <w:bookmarkStart w:id="37" w:name="_Toc180294159"/>
      <w:bookmarkStart w:id="38" w:name="_Toc481090972"/>
      <w:r w:rsidRPr="00E803C0">
        <w:rPr>
          <w:rFonts w:eastAsia="Arial Unicode MS"/>
        </w:rPr>
        <w:t>2.9. Санитарная очистка территории</w:t>
      </w:r>
      <w:bookmarkEnd w:id="36"/>
      <w:bookmarkEnd w:id="37"/>
      <w:bookmarkEnd w:id="38"/>
    </w:p>
    <w:p w:rsidR="00561CE7" w:rsidRPr="001D67A4" w:rsidRDefault="00637A71" w:rsidP="00561CE7">
      <w:pPr>
        <w:ind w:firstLine="709"/>
        <w:jc w:val="both"/>
        <w:rPr>
          <w:noProof/>
          <w:sz w:val="28"/>
          <w:szCs w:val="28"/>
        </w:rPr>
      </w:pPr>
      <w:r w:rsidRPr="00E803C0">
        <w:t xml:space="preserve">В настоящее </w:t>
      </w:r>
      <w:r w:rsidR="00561CE7" w:rsidRPr="00561CE7">
        <w:t>Полигон находится в Узловском районе в собственности у муниципального образования Кимовский район.</w:t>
      </w:r>
      <w:r w:rsidR="00627CBA">
        <w:t xml:space="preserve"> </w:t>
      </w:r>
      <w:r w:rsidR="00627CBA" w:rsidRPr="00627CBA">
        <w:t xml:space="preserve">Полигон ТБО, расположенный в Узловском районе Тульской области, эксплуатируется ООО «Управляющая компания </w:t>
      </w:r>
      <w:proofErr w:type="gramStart"/>
      <w:r w:rsidR="00627CBA" w:rsidRPr="00627CBA">
        <w:t>г</w:t>
      </w:r>
      <w:proofErr w:type="gramEnd"/>
      <w:r w:rsidR="00627CBA" w:rsidRPr="00627CBA">
        <w:t>. Узловая».</w:t>
      </w:r>
    </w:p>
    <w:p w:rsidR="00637A71" w:rsidRPr="00E803C0" w:rsidRDefault="00637A71" w:rsidP="008543F5">
      <w:pPr>
        <w:jc w:val="both"/>
        <w:rPr>
          <w:rFonts w:eastAsia="Arial Unicode MS"/>
        </w:rPr>
      </w:pPr>
    </w:p>
    <w:p w:rsidR="00637A71" w:rsidRPr="00E803C0" w:rsidRDefault="00637A71" w:rsidP="00E803C0">
      <w:pPr>
        <w:ind w:firstLine="567"/>
        <w:jc w:val="both"/>
        <w:rPr>
          <w:rFonts w:eastAsia="Arial Unicode MS"/>
        </w:rPr>
      </w:pPr>
      <w:r w:rsidRPr="00E803C0">
        <w:rPr>
          <w:rFonts w:eastAsia="Arial Unicode MS"/>
        </w:rPr>
        <w:t xml:space="preserve">Проектом схемы территориального планирования </w:t>
      </w:r>
      <w:r w:rsidRPr="00E803C0">
        <w:rPr>
          <w:rFonts w:eastAsia="Arial Unicode MS"/>
          <w:b/>
        </w:rPr>
        <w:t xml:space="preserve">на первую очередь </w:t>
      </w:r>
      <w:r w:rsidRPr="00E803C0">
        <w:rPr>
          <w:rFonts w:eastAsia="Arial Unicode MS"/>
        </w:rPr>
        <w:t>планируется:</w:t>
      </w:r>
    </w:p>
    <w:p w:rsidR="00637A71" w:rsidRPr="00E803C0" w:rsidRDefault="000078CF" w:rsidP="00E803C0">
      <w:pPr>
        <w:pStyle w:val="ac"/>
        <w:spacing w:line="240" w:lineRule="auto"/>
        <w:ind w:firstLine="567"/>
      </w:pPr>
      <w:r w:rsidRPr="00E803C0">
        <w:t>1</w:t>
      </w:r>
      <w:r w:rsidR="00637A71" w:rsidRPr="00E803C0">
        <w:t>. Развитие обязательной планово-регулярной системы сбора, транспортировки всех бытовых отходов (включая уличный смет с усовершенствованных покрытий) и их обезвреживание и утилизация (с предварительной сортировкой).</w:t>
      </w:r>
    </w:p>
    <w:p w:rsidR="00637A71" w:rsidRPr="00E803C0" w:rsidRDefault="00637A71" w:rsidP="00E803C0">
      <w:pPr>
        <w:pStyle w:val="ac"/>
        <w:spacing w:line="240" w:lineRule="auto"/>
        <w:ind w:firstLine="567"/>
      </w:pPr>
      <w:r w:rsidRPr="00E803C0">
        <w:t>Планово-регулярная система включает: подготовку отходов к погрузке в собирающий мусоровозный транспорт, организацию временного хранения отходов (и необходимую сортировку), сбор и вывоз отходов с территорий домовладений, организаций, зимнюю и летнюю уборку территории, утилизацию и обезвреживание специфических отходов и вторичных ресурсов, утилизацию и обезвреживание отходов на специальных сооружениях.</w:t>
      </w:r>
    </w:p>
    <w:p w:rsidR="00637A71" w:rsidRPr="00E803C0" w:rsidRDefault="008543F5" w:rsidP="00E803C0">
      <w:pPr>
        <w:ind w:firstLine="567"/>
        <w:jc w:val="both"/>
      </w:pPr>
      <w:r>
        <w:lastRenderedPageBreak/>
        <w:t>2</w:t>
      </w:r>
      <w:r w:rsidR="00637A71" w:rsidRPr="00E803C0">
        <w:t>. Использование рациональных методов утилизации отходов сельскохозяйственных предприятий: производство биогумуса, ускоренное микробиологическое компостирование, производство биогаза и др.</w:t>
      </w:r>
    </w:p>
    <w:p w:rsidR="00637A71" w:rsidRPr="00E803C0" w:rsidRDefault="008543F5" w:rsidP="00E803C0">
      <w:pPr>
        <w:pStyle w:val="ac"/>
        <w:spacing w:line="240" w:lineRule="auto"/>
        <w:ind w:firstLine="567"/>
      </w:pPr>
      <w:r>
        <w:t>3</w:t>
      </w:r>
      <w:r w:rsidR="00637A71" w:rsidRPr="00E803C0">
        <w:t>. Предусматривается рост ТБО вследствие улучшения благосостояния жителей. Предлагается контейнерная система для всех сельских населенных пунктов. Для застройки, в которой в настоящее время осуществляется планово-поквартирная система, намечается осуществлять постепенный переход к системе контейнерного вывоза.</w:t>
      </w:r>
    </w:p>
    <w:p w:rsidR="00637A71" w:rsidRPr="00E803C0" w:rsidRDefault="008543F5" w:rsidP="00E803C0">
      <w:pPr>
        <w:ind w:firstLine="567"/>
        <w:jc w:val="both"/>
      </w:pPr>
      <w:r>
        <w:t>4</w:t>
      </w:r>
      <w:r w:rsidR="00637A71" w:rsidRPr="00E803C0">
        <w:t>. Запрещается сжигание растительных остатков (ветки, скошенная трава и т.п.) на территории города.</w:t>
      </w:r>
    </w:p>
    <w:p w:rsidR="00637A71" w:rsidRPr="00E803C0" w:rsidRDefault="008543F5" w:rsidP="00E803C0">
      <w:pPr>
        <w:pStyle w:val="33"/>
        <w:spacing w:line="240" w:lineRule="auto"/>
        <w:ind w:firstLine="567"/>
      </w:pPr>
      <w:r>
        <w:t>5</w:t>
      </w:r>
      <w:r w:rsidR="00637A71" w:rsidRPr="00E803C0">
        <w:t>. На территориях гаражных кооперативов для сбора ТБО предусматриваются контейнер</w:t>
      </w:r>
      <w:r w:rsidR="00822BF3">
        <w:t xml:space="preserve">ные площадки. </w:t>
      </w:r>
      <w:r w:rsidR="00637A71" w:rsidRPr="00E803C0">
        <w:t>Отработанные горюче-смазочные материалы, автошины, аккумуляторы, иные опасные отходы должны собираться в специально отведенных и оборудованных местах для последующей утилизации.</w:t>
      </w:r>
    </w:p>
    <w:p w:rsidR="00637A71" w:rsidRPr="00E803C0" w:rsidRDefault="008543F5" w:rsidP="00E803C0">
      <w:pPr>
        <w:ind w:firstLine="567"/>
        <w:jc w:val="both"/>
      </w:pPr>
      <w:r>
        <w:t>6</w:t>
      </w:r>
      <w:r w:rsidR="00637A71" w:rsidRPr="00E803C0">
        <w:t xml:space="preserve">. Сбор строительных отходов на территориях строительства, реконструкции, ремонта зданий производится в специальные емкости до накопления транспортных партий. При производстве работ по ремонту усовершенствованных покрытий и инженерных коммуникаций различного назначения отходы (асфальтобетонные покрытия и т.п.) должны быть вывезены к местам обеззараживания в срок, определенный администрацией МО </w:t>
      </w:r>
      <w:r w:rsidR="00647B47" w:rsidRPr="00E803C0">
        <w:t>Кимовск</w:t>
      </w:r>
      <w:r w:rsidR="00637A71" w:rsidRPr="00E803C0">
        <w:t>ий район (двухдневный срок после окончания работ).</w:t>
      </w:r>
    </w:p>
    <w:p w:rsidR="00637A71" w:rsidRPr="00E803C0" w:rsidRDefault="00637A71" w:rsidP="00E803C0">
      <w:pPr>
        <w:ind w:firstLine="567"/>
        <w:jc w:val="both"/>
      </w:pPr>
    </w:p>
    <w:p w:rsidR="00637A71" w:rsidRPr="00E803C0" w:rsidRDefault="00637A71" w:rsidP="00E803C0">
      <w:pPr>
        <w:pStyle w:val="20"/>
        <w:spacing w:after="0" w:line="240" w:lineRule="auto"/>
        <w:ind w:firstLine="567"/>
        <w:jc w:val="both"/>
      </w:pPr>
      <w:r w:rsidRPr="00E803C0">
        <w:t xml:space="preserve">   </w:t>
      </w:r>
      <w:bookmarkStart w:id="39" w:name="_Toc179616399"/>
      <w:bookmarkStart w:id="40" w:name="_Toc179682162"/>
      <w:bookmarkStart w:id="41" w:name="_Toc191446270"/>
      <w:bookmarkStart w:id="42" w:name="_Toc198372893"/>
      <w:bookmarkStart w:id="43" w:name="_Toc481090973"/>
      <w:r w:rsidRPr="00E803C0">
        <w:t>2.10. Мероприятия по охране окружающей среды</w:t>
      </w:r>
      <w:bookmarkEnd w:id="39"/>
      <w:bookmarkEnd w:id="40"/>
      <w:bookmarkEnd w:id="41"/>
      <w:bookmarkEnd w:id="42"/>
      <w:bookmarkEnd w:id="43"/>
    </w:p>
    <w:p w:rsidR="00637A71" w:rsidRPr="00E803C0" w:rsidRDefault="00637A71" w:rsidP="00E803C0">
      <w:pPr>
        <w:pStyle w:val="ConsNormal"/>
        <w:ind w:firstLine="567"/>
        <w:jc w:val="both"/>
        <w:rPr>
          <w:rFonts w:ascii="Times New Roman" w:hAnsi="Times New Roman"/>
          <w:sz w:val="24"/>
          <w:szCs w:val="24"/>
        </w:rPr>
      </w:pPr>
      <w:r w:rsidRPr="00E803C0">
        <w:rPr>
          <w:rFonts w:ascii="Times New Roman" w:hAnsi="Times New Roman"/>
          <w:sz w:val="24"/>
          <w:szCs w:val="24"/>
        </w:rPr>
        <w:t xml:space="preserve">Основу экологических требований к территориально-планировочному развитию Кимовского района составляет ориентация на устойчивое развитие территории района за счёт сбалансированности экологических и социально-экономических потребностей, рационального природопользования, нормализации экологической обстановки. </w:t>
      </w:r>
    </w:p>
    <w:p w:rsidR="00637A71" w:rsidRPr="00E803C0" w:rsidRDefault="00637A71" w:rsidP="00E803C0">
      <w:pPr>
        <w:widowControl w:val="0"/>
        <w:shd w:val="clear" w:color="auto" w:fill="FFFFFF"/>
        <w:autoSpaceDE w:val="0"/>
        <w:autoSpaceDN w:val="0"/>
        <w:adjustRightInd w:val="0"/>
        <w:ind w:firstLine="567"/>
        <w:jc w:val="both"/>
      </w:pPr>
      <w:r w:rsidRPr="00E803C0">
        <w:t>Платформой для достижения этих требований должен служить современный подход к планировочным решениям развития городских и пригородных территорий, промышленных узлов, транспортной инфраструктуры района, формированию экологического каркаса. На органы местного самоуправления возложен целый ряд задач, связанных с решением вопросов, относящихся к охране окружающей среды, природопользованию, обеспечению экологической безопасности населения.</w:t>
      </w:r>
    </w:p>
    <w:p w:rsidR="00637A71" w:rsidRPr="00E803C0" w:rsidRDefault="00637A71" w:rsidP="00E803C0">
      <w:pPr>
        <w:widowControl w:val="0"/>
        <w:shd w:val="clear" w:color="auto" w:fill="FFFFFF"/>
        <w:autoSpaceDE w:val="0"/>
        <w:autoSpaceDN w:val="0"/>
        <w:adjustRightInd w:val="0"/>
        <w:ind w:firstLine="567"/>
        <w:jc w:val="both"/>
        <w:rPr>
          <w:spacing w:val="-2"/>
        </w:rPr>
      </w:pPr>
      <w:r w:rsidRPr="00E803C0">
        <w:rPr>
          <w:spacing w:val="-2"/>
        </w:rPr>
        <w:t>Основными направлениями экологической политики являются:</w:t>
      </w:r>
    </w:p>
    <w:p w:rsidR="00637A71" w:rsidRPr="00E803C0" w:rsidRDefault="00637A71" w:rsidP="00E803C0">
      <w:pPr>
        <w:widowControl w:val="0"/>
        <w:shd w:val="clear" w:color="auto" w:fill="FFFFFF"/>
        <w:autoSpaceDE w:val="0"/>
        <w:autoSpaceDN w:val="0"/>
        <w:adjustRightInd w:val="0"/>
        <w:ind w:firstLine="567"/>
        <w:jc w:val="both"/>
        <w:rPr>
          <w:spacing w:val="-2"/>
        </w:rPr>
      </w:pPr>
      <w:r w:rsidRPr="00E803C0">
        <w:rPr>
          <w:spacing w:val="-2"/>
        </w:rPr>
        <w:t xml:space="preserve">● </w:t>
      </w:r>
      <w:r w:rsidRPr="00E803C0">
        <w:rPr>
          <w:spacing w:val="-2"/>
        </w:rPr>
        <w:tab/>
        <w:t>развитие научного обеспечения государственной экологической политики и формирование региональной нормативно-правовой базы в области охраны окружающей среды;</w:t>
      </w:r>
    </w:p>
    <w:p w:rsidR="00637A71" w:rsidRPr="00E803C0" w:rsidRDefault="00637A71" w:rsidP="00E803C0">
      <w:pPr>
        <w:widowControl w:val="0"/>
        <w:shd w:val="clear" w:color="auto" w:fill="FFFFFF"/>
        <w:autoSpaceDE w:val="0"/>
        <w:autoSpaceDN w:val="0"/>
        <w:adjustRightInd w:val="0"/>
        <w:ind w:firstLine="567"/>
        <w:jc w:val="both"/>
        <w:rPr>
          <w:spacing w:val="-2"/>
        </w:rPr>
      </w:pPr>
      <w:r w:rsidRPr="00E803C0">
        <w:rPr>
          <w:spacing w:val="-2"/>
        </w:rPr>
        <w:t>●</w:t>
      </w:r>
      <w:r w:rsidRPr="00E803C0">
        <w:rPr>
          <w:spacing w:val="-2"/>
        </w:rPr>
        <w:tab/>
        <w:t xml:space="preserve">обеспечение экологически безопасного развития хозяйственных и промышленных комплексов; </w:t>
      </w:r>
    </w:p>
    <w:p w:rsidR="00637A71" w:rsidRPr="00E803C0" w:rsidRDefault="00637A71" w:rsidP="00E803C0">
      <w:pPr>
        <w:widowControl w:val="0"/>
        <w:shd w:val="clear" w:color="auto" w:fill="FFFFFF"/>
        <w:autoSpaceDE w:val="0"/>
        <w:autoSpaceDN w:val="0"/>
        <w:adjustRightInd w:val="0"/>
        <w:ind w:firstLine="567"/>
        <w:jc w:val="both"/>
        <w:rPr>
          <w:spacing w:val="-2"/>
        </w:rPr>
      </w:pPr>
      <w:r w:rsidRPr="00E803C0">
        <w:rPr>
          <w:spacing w:val="-2"/>
        </w:rPr>
        <w:t>●</w:t>
      </w:r>
      <w:r w:rsidRPr="00E803C0">
        <w:rPr>
          <w:spacing w:val="-2"/>
        </w:rPr>
        <w:tab/>
        <w:t>стимулирование рационального использования природных ресурсов и применение промышленных технологий, снижающих воздействие на окружающую среду до экологически безопасного уровня;</w:t>
      </w:r>
    </w:p>
    <w:p w:rsidR="00637A71" w:rsidRPr="00E803C0" w:rsidRDefault="00637A71" w:rsidP="00E803C0">
      <w:pPr>
        <w:widowControl w:val="0"/>
        <w:shd w:val="clear" w:color="auto" w:fill="FFFFFF"/>
        <w:autoSpaceDE w:val="0"/>
        <w:autoSpaceDN w:val="0"/>
        <w:adjustRightInd w:val="0"/>
        <w:ind w:firstLine="567"/>
        <w:jc w:val="both"/>
        <w:rPr>
          <w:spacing w:val="-2"/>
        </w:rPr>
      </w:pPr>
      <w:r w:rsidRPr="00E803C0">
        <w:rPr>
          <w:spacing w:val="-2"/>
        </w:rPr>
        <w:t>●</w:t>
      </w:r>
      <w:r w:rsidRPr="00E803C0">
        <w:rPr>
          <w:spacing w:val="-2"/>
        </w:rPr>
        <w:tab/>
        <w:t>обеспечение санитарно-эпидемиологической безопасности населения;</w:t>
      </w:r>
    </w:p>
    <w:p w:rsidR="00637A71" w:rsidRPr="00E803C0" w:rsidRDefault="00637A71" w:rsidP="00E803C0">
      <w:pPr>
        <w:widowControl w:val="0"/>
        <w:shd w:val="clear" w:color="auto" w:fill="FFFFFF"/>
        <w:autoSpaceDE w:val="0"/>
        <w:autoSpaceDN w:val="0"/>
        <w:adjustRightInd w:val="0"/>
        <w:ind w:firstLine="567"/>
        <w:jc w:val="both"/>
        <w:rPr>
          <w:spacing w:val="-2"/>
        </w:rPr>
      </w:pPr>
      <w:r w:rsidRPr="00E803C0">
        <w:rPr>
          <w:spacing w:val="-2"/>
        </w:rPr>
        <w:t>●</w:t>
      </w:r>
      <w:r w:rsidRPr="00E803C0">
        <w:rPr>
          <w:spacing w:val="-2"/>
        </w:rPr>
        <w:tab/>
        <w:t>организация проведения экологической паспортизации, экологического страхования, сертификации и экологического аудита;</w:t>
      </w:r>
    </w:p>
    <w:p w:rsidR="00637A71" w:rsidRPr="00E803C0" w:rsidRDefault="00637A71" w:rsidP="00E803C0">
      <w:pPr>
        <w:widowControl w:val="0"/>
        <w:shd w:val="clear" w:color="auto" w:fill="FFFFFF"/>
        <w:autoSpaceDE w:val="0"/>
        <w:autoSpaceDN w:val="0"/>
        <w:adjustRightInd w:val="0"/>
        <w:ind w:firstLine="567"/>
        <w:jc w:val="both"/>
        <w:rPr>
          <w:spacing w:val="-2"/>
        </w:rPr>
      </w:pPr>
      <w:r w:rsidRPr="00E803C0">
        <w:rPr>
          <w:spacing w:val="-2"/>
        </w:rPr>
        <w:t>●</w:t>
      </w:r>
      <w:r w:rsidRPr="00E803C0">
        <w:rPr>
          <w:spacing w:val="-2"/>
        </w:rPr>
        <w:tab/>
        <w:t>экологизация образования, непрерывное экологическое воспитание на всех уровнях.</w:t>
      </w:r>
    </w:p>
    <w:p w:rsidR="00637A71" w:rsidRPr="00E803C0" w:rsidRDefault="00637A71" w:rsidP="00E803C0">
      <w:pPr>
        <w:ind w:firstLine="567"/>
        <w:jc w:val="both"/>
      </w:pPr>
      <w:r w:rsidRPr="00E803C0">
        <w:t xml:space="preserve">Федеральным законом «Об общих принципах организации местного самоуправления в Российской Федерации» от 6 октября </w:t>
      </w:r>
      <w:smartTag w:uri="urn:schemas-microsoft-com:office:smarttags" w:element="metricconverter">
        <w:smartTagPr>
          <w:attr w:name="ProductID" w:val="2003 г"/>
        </w:smartTagPr>
        <w:r w:rsidRPr="00E803C0">
          <w:t>2003 г</w:t>
        </w:r>
      </w:smartTag>
      <w:r w:rsidRPr="00E803C0">
        <w:t>. № 131-ФЗ к ведению муниципальных образований отнесены следующие вопросы:</w:t>
      </w:r>
    </w:p>
    <w:p w:rsidR="00637A71" w:rsidRPr="00E803C0" w:rsidRDefault="00637A71" w:rsidP="00E803C0">
      <w:pPr>
        <w:numPr>
          <w:ilvl w:val="0"/>
          <w:numId w:val="29"/>
        </w:numPr>
        <w:ind w:left="0" w:firstLine="567"/>
        <w:jc w:val="both"/>
      </w:pPr>
      <w:r w:rsidRPr="00E803C0">
        <w:t>обеспечение санитарного благополучия населения;</w:t>
      </w:r>
    </w:p>
    <w:p w:rsidR="00637A71" w:rsidRPr="00E803C0" w:rsidRDefault="00637A71" w:rsidP="00E803C0">
      <w:pPr>
        <w:numPr>
          <w:ilvl w:val="0"/>
          <w:numId w:val="29"/>
        </w:numPr>
        <w:ind w:left="0" w:firstLine="567"/>
        <w:jc w:val="both"/>
      </w:pPr>
      <w:r w:rsidRPr="00E803C0">
        <w:t>контроль за использованием земель на территории муниципального образования;</w:t>
      </w:r>
    </w:p>
    <w:p w:rsidR="00637A71" w:rsidRPr="00E803C0" w:rsidRDefault="00637A71" w:rsidP="00E803C0">
      <w:pPr>
        <w:numPr>
          <w:ilvl w:val="0"/>
          <w:numId w:val="29"/>
        </w:numPr>
        <w:ind w:left="0" w:firstLine="567"/>
        <w:jc w:val="both"/>
      </w:pPr>
      <w:r w:rsidRPr="00E803C0">
        <w:t>регулирование использования водных объектов местного значения;</w:t>
      </w:r>
    </w:p>
    <w:p w:rsidR="00637A71" w:rsidRPr="00E803C0" w:rsidRDefault="00637A71" w:rsidP="00E803C0">
      <w:pPr>
        <w:numPr>
          <w:ilvl w:val="0"/>
          <w:numId w:val="29"/>
        </w:numPr>
        <w:ind w:left="0" w:firstLine="567"/>
        <w:jc w:val="both"/>
      </w:pPr>
      <w:r w:rsidRPr="00E803C0">
        <w:t>благоустройство и озеленение территории муниципального образования;</w:t>
      </w:r>
    </w:p>
    <w:p w:rsidR="00637A71" w:rsidRPr="00E803C0" w:rsidRDefault="00637A71" w:rsidP="00E803C0">
      <w:pPr>
        <w:numPr>
          <w:ilvl w:val="0"/>
          <w:numId w:val="29"/>
        </w:numPr>
        <w:ind w:left="0" w:firstLine="567"/>
        <w:jc w:val="both"/>
      </w:pPr>
      <w:r w:rsidRPr="00E803C0">
        <w:t>организация утилизации и переработки бытовых отходов;</w:t>
      </w:r>
    </w:p>
    <w:p w:rsidR="00637A71" w:rsidRPr="00E803C0" w:rsidRDefault="00637A71" w:rsidP="00E803C0">
      <w:pPr>
        <w:numPr>
          <w:ilvl w:val="0"/>
          <w:numId w:val="29"/>
        </w:numPr>
        <w:ind w:left="0" w:firstLine="567"/>
        <w:jc w:val="both"/>
      </w:pPr>
      <w:r w:rsidRPr="00E803C0">
        <w:t xml:space="preserve">участие в охране окружающей среды на территории муниципального образования </w:t>
      </w:r>
      <w:r w:rsidRPr="00E803C0">
        <w:rPr>
          <w:spacing w:val="-2"/>
        </w:rPr>
        <w:t>и другие вопросы.</w:t>
      </w:r>
      <w:r w:rsidRPr="00E803C0">
        <w:t xml:space="preserve"> </w:t>
      </w:r>
    </w:p>
    <w:p w:rsidR="00637A71" w:rsidRPr="00E803C0" w:rsidRDefault="00637A71" w:rsidP="00E803C0">
      <w:pPr>
        <w:ind w:firstLine="567"/>
        <w:jc w:val="both"/>
      </w:pPr>
      <w:r w:rsidRPr="00E803C0">
        <w:t xml:space="preserve">В </w:t>
      </w:r>
      <w:r w:rsidRPr="00E803C0">
        <w:rPr>
          <w:b/>
        </w:rPr>
        <w:t>первую очередь</w:t>
      </w:r>
      <w:r w:rsidRPr="00E803C0">
        <w:t xml:space="preserve"> природоохранные мероприятия должны быть направлены на реализацию инвестиционных региональных программ по оздоровлению окружающей среды Кимовского района. </w:t>
      </w:r>
      <w:r w:rsidRPr="00E803C0">
        <w:lastRenderedPageBreak/>
        <w:t xml:space="preserve">Эти мероприятия должны включаться и инвестироваться в планах развития промышленных предприятий. </w:t>
      </w:r>
    </w:p>
    <w:p w:rsidR="00637A71" w:rsidRPr="00E803C0" w:rsidRDefault="00637A71" w:rsidP="00E803C0">
      <w:pPr>
        <w:ind w:firstLine="567"/>
        <w:jc w:val="both"/>
      </w:pPr>
      <w:r w:rsidRPr="00E803C0">
        <w:t>Во-вторых, соответствующие мероприятия по обеспечению экологической безопасности проектных решений должны предусматриваться как на стадии проектирования конкретных объектов, так и в процессе реализации планировочных решений данной Схемы.</w:t>
      </w:r>
    </w:p>
    <w:p w:rsidR="00637A71" w:rsidRPr="00E803C0" w:rsidRDefault="00637A71" w:rsidP="00E803C0">
      <w:pPr>
        <w:ind w:firstLine="567"/>
        <w:jc w:val="both"/>
      </w:pPr>
    </w:p>
    <w:p w:rsidR="00637A71" w:rsidRPr="00E803C0" w:rsidRDefault="00637A71" w:rsidP="00E803C0">
      <w:pPr>
        <w:pStyle w:val="31"/>
        <w:spacing w:after="0" w:line="240" w:lineRule="auto"/>
        <w:ind w:firstLine="567"/>
        <w:jc w:val="both"/>
        <w:rPr>
          <w:bCs w:val="0"/>
        </w:rPr>
      </w:pPr>
      <w:bookmarkStart w:id="44" w:name="_Toc179682163"/>
      <w:bookmarkStart w:id="45" w:name="_Toc191446271"/>
      <w:bookmarkStart w:id="46" w:name="_Toc198372894"/>
      <w:bookmarkStart w:id="47" w:name="_Toc481090974"/>
      <w:r w:rsidRPr="00E803C0">
        <w:rPr>
          <w:bCs w:val="0"/>
          <w:iCs/>
        </w:rPr>
        <w:t>2.10.1. Охрана водных ресурсов</w:t>
      </w:r>
      <w:bookmarkEnd w:id="44"/>
      <w:bookmarkEnd w:id="45"/>
      <w:bookmarkEnd w:id="46"/>
      <w:bookmarkEnd w:id="47"/>
    </w:p>
    <w:p w:rsidR="00637A71" w:rsidRPr="00E803C0" w:rsidRDefault="00637A71" w:rsidP="00E803C0">
      <w:pPr>
        <w:pStyle w:val="Normal"/>
        <w:spacing w:before="0" w:after="0"/>
        <w:ind w:firstLine="567"/>
        <w:rPr>
          <w:b/>
          <w:bCs/>
          <w:iCs/>
        </w:rPr>
      </w:pPr>
      <w:r w:rsidRPr="00E803C0">
        <w:rPr>
          <w:b/>
          <w:bCs/>
          <w:iCs/>
        </w:rPr>
        <w:t>Охрана поверхностных вод</w:t>
      </w:r>
    </w:p>
    <w:p w:rsidR="00637A71" w:rsidRPr="00E803C0" w:rsidRDefault="00637A71" w:rsidP="00E803C0">
      <w:pPr>
        <w:tabs>
          <w:tab w:val="left" w:pos="3225"/>
          <w:tab w:val="left" w:pos="5580"/>
        </w:tabs>
        <w:ind w:firstLine="567"/>
        <w:jc w:val="both"/>
      </w:pPr>
      <w:r w:rsidRPr="00E803C0">
        <w:t>Для обеспечения населения района доброкачественной питьевой водой необходимо:</w:t>
      </w:r>
    </w:p>
    <w:p w:rsidR="00637A71" w:rsidRPr="00E803C0" w:rsidRDefault="00637A71" w:rsidP="00E803C0">
      <w:pPr>
        <w:ind w:firstLine="567"/>
        <w:jc w:val="both"/>
        <w:rPr>
          <w:rStyle w:val="af5"/>
          <w:color w:val="auto"/>
          <w:u w:val="none"/>
        </w:rPr>
      </w:pPr>
      <w:r w:rsidRPr="00E803C0">
        <w:rPr>
          <w:rStyle w:val="af5"/>
          <w:color w:val="auto"/>
          <w:u w:val="none"/>
        </w:rPr>
        <w:t>- развитие систем водоснабжения города, поселков, сельских населенных пунктов, включая строительство, реконструкцию и восстановление водопроводных систем (водозаборов, водоочистных станций, водоводов, уличной водопроводной сети), обустройство зон санитарной охраны водопроводов. Также подлежат реконструкции и восстановлению групповые водопроводы и децентрализованные системы в сельской местности.</w:t>
      </w:r>
    </w:p>
    <w:p w:rsidR="00637A71" w:rsidRPr="00E803C0" w:rsidRDefault="00637A71" w:rsidP="00E803C0">
      <w:pPr>
        <w:tabs>
          <w:tab w:val="left" w:pos="3225"/>
          <w:tab w:val="left" w:pos="5580"/>
        </w:tabs>
        <w:ind w:firstLine="567"/>
        <w:jc w:val="both"/>
      </w:pPr>
      <w:r w:rsidRPr="00E803C0">
        <w:t>- внедрение новых методов очистки для доведения качества воды до требований СанПиН 2.1.4.1074-01 «Вода питьевая»;</w:t>
      </w:r>
    </w:p>
    <w:p w:rsidR="00637A71" w:rsidRPr="00E803C0" w:rsidRDefault="00637A71" w:rsidP="00E803C0">
      <w:pPr>
        <w:tabs>
          <w:tab w:val="left" w:pos="3225"/>
          <w:tab w:val="left" w:pos="5580"/>
        </w:tabs>
        <w:ind w:firstLine="567"/>
        <w:jc w:val="both"/>
      </w:pPr>
      <w:r w:rsidRPr="00E803C0">
        <w:t>-  реконструкция существующих и строительство новых водопроводных сетей</w:t>
      </w:r>
      <w:r w:rsidR="005F6E9D" w:rsidRPr="00E803C0">
        <w:t>;</w:t>
      </w:r>
    </w:p>
    <w:p w:rsidR="00637A71" w:rsidRPr="00E803C0" w:rsidRDefault="00637A71" w:rsidP="00E803C0">
      <w:pPr>
        <w:pStyle w:val="Normal"/>
        <w:spacing w:before="0" w:after="0"/>
        <w:ind w:firstLine="567"/>
      </w:pPr>
      <w:r w:rsidRPr="00E803C0">
        <w:t>- рациональное использование воды потребителями, оборудование приборами регулирования, учета и контроля.</w:t>
      </w:r>
    </w:p>
    <w:p w:rsidR="00637A71" w:rsidRPr="00E803C0" w:rsidRDefault="00637A71" w:rsidP="00E803C0">
      <w:pPr>
        <w:pStyle w:val="Normal"/>
        <w:spacing w:before="0" w:after="0"/>
        <w:ind w:firstLine="567"/>
      </w:pPr>
      <w:r w:rsidRPr="00E803C0">
        <w:t>Для улучшения санитарного состояния, защиты водотоков и водоемов района от истощения предусматривается:</w:t>
      </w:r>
    </w:p>
    <w:p w:rsidR="00B531D3" w:rsidRPr="00E803C0" w:rsidRDefault="00B531D3" w:rsidP="00E803C0">
      <w:pPr>
        <w:pStyle w:val="ae"/>
        <w:spacing w:line="240" w:lineRule="auto"/>
        <w:ind w:firstLine="567"/>
      </w:pPr>
      <w:r w:rsidRPr="00E803C0">
        <w:rPr>
          <w:bCs/>
        </w:rPr>
        <w:t>-</w:t>
      </w:r>
      <w:r w:rsidR="00637A71" w:rsidRPr="00E803C0">
        <w:rPr>
          <w:bCs/>
        </w:rPr>
        <w:t xml:space="preserve"> </w:t>
      </w:r>
      <w:r w:rsidRPr="00E803C0">
        <w:t>расширение и модернизация, имеющихся очистных сооружений,</w:t>
      </w:r>
    </w:p>
    <w:p w:rsidR="00B531D3" w:rsidRPr="00E803C0" w:rsidRDefault="00B531D3" w:rsidP="00E803C0">
      <w:pPr>
        <w:pStyle w:val="ae"/>
        <w:spacing w:line="240" w:lineRule="auto"/>
        <w:ind w:firstLine="567"/>
      </w:pPr>
      <w:r w:rsidRPr="00E803C0">
        <w:t>- строительство новых, и реконструкция существующих локальных очистных сооружений промпредприятий</w:t>
      </w:r>
    </w:p>
    <w:p w:rsidR="00637A71" w:rsidRPr="00E803C0" w:rsidRDefault="00637A71" w:rsidP="00E803C0">
      <w:pPr>
        <w:numPr>
          <w:ilvl w:val="0"/>
          <w:numId w:val="30"/>
        </w:numPr>
        <w:tabs>
          <w:tab w:val="left" w:pos="1005"/>
        </w:tabs>
        <w:ind w:left="0" w:firstLine="567"/>
        <w:jc w:val="both"/>
      </w:pPr>
      <w:r w:rsidRPr="00E803C0">
        <w:t>строительство новых и перекладка существующих сетей канализации со сверхнормативным сроком эксплуатации;</w:t>
      </w:r>
    </w:p>
    <w:p w:rsidR="00637A71" w:rsidRPr="00E803C0" w:rsidRDefault="00637A71" w:rsidP="00E803C0">
      <w:pPr>
        <w:numPr>
          <w:ilvl w:val="0"/>
          <w:numId w:val="30"/>
        </w:numPr>
        <w:tabs>
          <w:tab w:val="left" w:pos="1005"/>
        </w:tabs>
        <w:ind w:left="0" w:firstLine="567"/>
        <w:jc w:val="both"/>
      </w:pPr>
      <w:r w:rsidRPr="00E803C0">
        <w:t xml:space="preserve">очистка дождевого стока в соответствии с требованиями </w:t>
      </w:r>
      <w:r w:rsidRPr="00E803C0">
        <w:br/>
        <w:t>СНиП   2.04.03-85;</w:t>
      </w:r>
    </w:p>
    <w:p w:rsidR="00637A71" w:rsidRPr="00E803C0" w:rsidRDefault="00637A71" w:rsidP="00E803C0">
      <w:pPr>
        <w:numPr>
          <w:ilvl w:val="0"/>
          <w:numId w:val="30"/>
        </w:numPr>
        <w:tabs>
          <w:tab w:val="left" w:pos="1005"/>
        </w:tabs>
        <w:ind w:left="0" w:firstLine="567"/>
        <w:jc w:val="both"/>
      </w:pPr>
      <w:r w:rsidRPr="00E803C0">
        <w:t xml:space="preserve"> </w:t>
      </w:r>
      <w:r w:rsidR="00B531D3" w:rsidRPr="00E803C0">
        <w:t>внедрение на всех промышленных предприятиях оборотного и повторно-последовательного использования воды, совершенствование технологии, сокращение водопотребления на единицу продукции</w:t>
      </w:r>
      <w:r w:rsidRPr="00E803C0">
        <w:t>;</w:t>
      </w:r>
    </w:p>
    <w:p w:rsidR="00637A71" w:rsidRPr="00E803C0" w:rsidRDefault="00637A71" w:rsidP="00E803C0">
      <w:pPr>
        <w:numPr>
          <w:ilvl w:val="0"/>
          <w:numId w:val="30"/>
        </w:numPr>
        <w:tabs>
          <w:tab w:val="left" w:pos="1005"/>
        </w:tabs>
        <w:ind w:left="0" w:firstLine="567"/>
        <w:jc w:val="both"/>
      </w:pPr>
      <w:r w:rsidRPr="00E803C0">
        <w:t xml:space="preserve"> организация на водозаборах для всех источников питьевого водоснабжения зон санитарной охраны </w:t>
      </w:r>
      <w:r w:rsidRPr="00E803C0">
        <w:rPr>
          <w:lang w:val="en-US"/>
        </w:rPr>
        <w:t>I</w:t>
      </w:r>
      <w:r w:rsidRPr="00E803C0">
        <w:t xml:space="preserve">, </w:t>
      </w:r>
      <w:r w:rsidRPr="00E803C0">
        <w:rPr>
          <w:lang w:val="en-US"/>
        </w:rPr>
        <w:t>II</w:t>
      </w:r>
      <w:r w:rsidRPr="00E803C0">
        <w:t xml:space="preserve"> и </w:t>
      </w:r>
      <w:r w:rsidRPr="00E803C0">
        <w:rPr>
          <w:lang w:val="en-US"/>
        </w:rPr>
        <w:t>III</w:t>
      </w:r>
      <w:r w:rsidRPr="00E803C0">
        <w:t xml:space="preserve"> пояса в соответствии с требованиями СанПиН 2.1.4.027-95, с выносом предприятий из указанных зон и благоустройством территорий. Вынос конкретных объектов и благоустройство этих зон должно рассматриваться на стадии разработки генеральных планов, проектов детальных планировок;</w:t>
      </w:r>
    </w:p>
    <w:p w:rsidR="00637A71" w:rsidRDefault="00637A71" w:rsidP="00E803C0">
      <w:pPr>
        <w:numPr>
          <w:ilvl w:val="0"/>
          <w:numId w:val="30"/>
        </w:numPr>
        <w:tabs>
          <w:tab w:val="left" w:pos="1005"/>
        </w:tabs>
        <w:ind w:left="0" w:firstLine="567"/>
        <w:jc w:val="both"/>
      </w:pPr>
      <w:r w:rsidRPr="00E803C0">
        <w:t xml:space="preserve"> ведение мониторинга качества поверхностных вод;</w:t>
      </w:r>
    </w:p>
    <w:p w:rsidR="00995A4F" w:rsidRPr="00995A4F" w:rsidRDefault="00995A4F" w:rsidP="00995A4F">
      <w:pPr>
        <w:pStyle w:val="affffa"/>
        <w:numPr>
          <w:ilvl w:val="0"/>
          <w:numId w:val="30"/>
        </w:numPr>
        <w:tabs>
          <w:tab w:val="right" w:leader="dot" w:pos="9515"/>
        </w:tabs>
        <w:jc w:val="both"/>
        <w:outlineLvl w:val="0"/>
      </w:pPr>
      <w:r>
        <w:t>р</w:t>
      </w:r>
      <w:r w:rsidRPr="00995A4F">
        <w:t>азработка проектов водоохранных зон и прибрежных защитных полос водных объектов Тульской области относится к компетенции министерства природных ресурсов и экологии Тульской области (не к полномочиям местного самоуправления) и осуществляется за счет субвенций Российской Федерации.</w:t>
      </w:r>
    </w:p>
    <w:p w:rsidR="00995A4F" w:rsidRPr="00E803C0" w:rsidRDefault="00995A4F" w:rsidP="00E803C0">
      <w:pPr>
        <w:numPr>
          <w:ilvl w:val="0"/>
          <w:numId w:val="30"/>
        </w:numPr>
        <w:tabs>
          <w:tab w:val="left" w:pos="1005"/>
        </w:tabs>
        <w:ind w:left="0" w:firstLine="567"/>
        <w:jc w:val="both"/>
      </w:pPr>
    </w:p>
    <w:p w:rsidR="00637A71" w:rsidRPr="00E803C0" w:rsidRDefault="00637A71" w:rsidP="00E803C0">
      <w:pPr>
        <w:pStyle w:val="Normal"/>
        <w:spacing w:before="0" w:after="0"/>
        <w:ind w:firstLine="567"/>
        <w:rPr>
          <w:b/>
          <w:bCs/>
          <w:i/>
          <w:iCs/>
        </w:rPr>
      </w:pPr>
      <w:r w:rsidRPr="00E803C0">
        <w:rPr>
          <w:b/>
          <w:bCs/>
          <w:i/>
          <w:iCs/>
        </w:rPr>
        <w:t>Охрана подземных вод</w:t>
      </w:r>
    </w:p>
    <w:p w:rsidR="00637A71" w:rsidRPr="00E803C0" w:rsidRDefault="00637A71" w:rsidP="00E803C0">
      <w:pPr>
        <w:tabs>
          <w:tab w:val="left" w:pos="3225"/>
          <w:tab w:val="left" w:pos="5580"/>
        </w:tabs>
        <w:ind w:firstLine="567"/>
        <w:jc w:val="both"/>
      </w:pPr>
      <w:r w:rsidRPr="00E803C0">
        <w:t>Для обеспечения населения района доброкачественной питьевой водой необходимо полное освоение разведанных месторождений подземных вод, строительство новых подземных водозаборов и расширение существующих.</w:t>
      </w:r>
    </w:p>
    <w:p w:rsidR="00637A71" w:rsidRPr="00E803C0" w:rsidRDefault="00637A71" w:rsidP="00E803C0">
      <w:pPr>
        <w:pStyle w:val="Normal"/>
        <w:spacing w:before="0" w:after="0"/>
        <w:ind w:firstLine="567"/>
      </w:pPr>
      <w:r w:rsidRPr="00E803C0">
        <w:t xml:space="preserve">Для предотвращения истощения запасов подземных вод необходимо: </w:t>
      </w:r>
    </w:p>
    <w:p w:rsidR="00637A71" w:rsidRPr="00E803C0" w:rsidRDefault="00637A71" w:rsidP="00E803C0">
      <w:pPr>
        <w:pStyle w:val="Normal"/>
        <w:numPr>
          <w:ilvl w:val="0"/>
          <w:numId w:val="31"/>
        </w:numPr>
        <w:spacing w:before="0" w:after="0"/>
        <w:ind w:left="0" w:firstLine="567"/>
      </w:pPr>
      <w:r w:rsidRPr="00E803C0">
        <w:t>организовать службу мониторинга (ведение гидрогеологического контроля и режима эксплуатации) на всех существующих водозаборах, работающих как на утвержденных, так и на неутвержденных запасах подземных вод;</w:t>
      </w:r>
    </w:p>
    <w:p w:rsidR="00637A71" w:rsidRPr="00E803C0" w:rsidRDefault="00637A71" w:rsidP="00E803C0">
      <w:pPr>
        <w:pStyle w:val="Normal"/>
        <w:numPr>
          <w:ilvl w:val="0"/>
          <w:numId w:val="31"/>
        </w:numPr>
        <w:spacing w:before="0" w:after="0"/>
        <w:ind w:left="0" w:firstLine="567"/>
      </w:pPr>
      <w:r w:rsidRPr="00E803C0">
        <w:t>установить водоизмерительную аппаратуру на каждой скважине для контроля за количеством отбираемой воды;</w:t>
      </w:r>
    </w:p>
    <w:p w:rsidR="00637A71" w:rsidRPr="00E803C0" w:rsidRDefault="00637A71" w:rsidP="00E803C0">
      <w:pPr>
        <w:pStyle w:val="Normal"/>
        <w:numPr>
          <w:ilvl w:val="0"/>
          <w:numId w:val="31"/>
        </w:numPr>
        <w:spacing w:before="0" w:after="0"/>
        <w:ind w:left="0" w:firstLine="567"/>
      </w:pPr>
      <w:r w:rsidRPr="00E803C0">
        <w:t>проводить ежегодный профилактический ремонт скважин силами водопользователей;</w:t>
      </w:r>
    </w:p>
    <w:p w:rsidR="00637A71" w:rsidRPr="00E803C0" w:rsidRDefault="00637A71" w:rsidP="00E803C0">
      <w:pPr>
        <w:pStyle w:val="Normal"/>
        <w:numPr>
          <w:ilvl w:val="0"/>
          <w:numId w:val="31"/>
        </w:numPr>
        <w:spacing w:before="0" w:after="0"/>
        <w:ind w:left="0" w:firstLine="567"/>
      </w:pPr>
      <w:r w:rsidRPr="00E803C0">
        <w:lastRenderedPageBreak/>
        <w:t xml:space="preserve">провести ликвидационный тампонаж на  бездействующих скважинах </w:t>
      </w:r>
      <w:r w:rsidR="00647B47" w:rsidRPr="00E803C0">
        <w:t>Кимовского</w:t>
      </w:r>
      <w:r w:rsidRPr="00E803C0">
        <w:t xml:space="preserve"> района, продолжить работу по выявлению заброшенных скважин и их тампонированию. </w:t>
      </w:r>
    </w:p>
    <w:p w:rsidR="00637A71" w:rsidRPr="00E803C0" w:rsidRDefault="00637A71" w:rsidP="00E803C0">
      <w:pPr>
        <w:pStyle w:val="Normal"/>
        <w:spacing w:before="0" w:after="0"/>
        <w:ind w:firstLine="567"/>
      </w:pPr>
      <w:r w:rsidRPr="00E803C0">
        <w:t>Для предотвращения загрязнения подземных вод необходимо:</w:t>
      </w:r>
    </w:p>
    <w:p w:rsidR="00637A71" w:rsidRPr="00E803C0" w:rsidRDefault="00637A71" w:rsidP="00E803C0">
      <w:pPr>
        <w:pStyle w:val="Normal"/>
        <w:numPr>
          <w:ilvl w:val="0"/>
          <w:numId w:val="32"/>
        </w:numPr>
        <w:tabs>
          <w:tab w:val="num" w:pos="1068"/>
        </w:tabs>
        <w:spacing w:before="0" w:after="0"/>
        <w:ind w:left="0" w:firstLine="567"/>
      </w:pPr>
      <w:r w:rsidRPr="00E803C0">
        <w:t>обязательная герметизация оголовков всех эксплуатируемых и резервных скважин;</w:t>
      </w:r>
    </w:p>
    <w:p w:rsidR="00637A71" w:rsidRPr="00E803C0" w:rsidRDefault="00637A71" w:rsidP="00E803C0">
      <w:pPr>
        <w:pStyle w:val="Normal"/>
        <w:numPr>
          <w:ilvl w:val="0"/>
          <w:numId w:val="32"/>
        </w:numPr>
        <w:tabs>
          <w:tab w:val="num" w:pos="1068"/>
        </w:tabs>
        <w:spacing w:before="0" w:after="0"/>
        <w:ind w:left="0" w:firstLine="567"/>
      </w:pPr>
      <w:r w:rsidRPr="00E803C0">
        <w:t>организация вокруг каждой скважины зоны строгого режима – I пояса ЗСО;</w:t>
      </w:r>
    </w:p>
    <w:p w:rsidR="00637A71" w:rsidRPr="00E803C0" w:rsidRDefault="00637A71" w:rsidP="00E803C0">
      <w:pPr>
        <w:pStyle w:val="Normal"/>
        <w:numPr>
          <w:ilvl w:val="0"/>
          <w:numId w:val="32"/>
        </w:numPr>
        <w:tabs>
          <w:tab w:val="num" w:pos="1068"/>
        </w:tabs>
        <w:spacing w:before="0" w:after="0"/>
        <w:ind w:left="0" w:firstLine="567"/>
      </w:pPr>
      <w:r w:rsidRPr="00E803C0">
        <w:t>вынос из зоны II пояса ЗСО всех потенциальных источников химического загрязнения;</w:t>
      </w:r>
    </w:p>
    <w:p w:rsidR="00637A71" w:rsidRPr="00E803C0" w:rsidRDefault="00637A71" w:rsidP="00E803C0">
      <w:pPr>
        <w:pStyle w:val="Normal"/>
        <w:numPr>
          <w:ilvl w:val="0"/>
          <w:numId w:val="32"/>
        </w:numPr>
        <w:tabs>
          <w:tab w:val="num" w:pos="1068"/>
        </w:tabs>
        <w:spacing w:before="0" w:after="0"/>
        <w:ind w:left="0" w:firstLine="567"/>
      </w:pPr>
      <w:r w:rsidRPr="00E803C0">
        <w:t>систематическое выполнение бактериологических и химических анализов воды, подаваемой потребителю.</w:t>
      </w:r>
    </w:p>
    <w:p w:rsidR="00637A71" w:rsidRPr="00E803C0" w:rsidRDefault="00637A71" w:rsidP="00E803C0">
      <w:pPr>
        <w:pStyle w:val="Normal"/>
        <w:numPr>
          <w:ilvl w:val="0"/>
          <w:numId w:val="32"/>
        </w:numPr>
        <w:tabs>
          <w:tab w:val="num" w:pos="1068"/>
        </w:tabs>
        <w:spacing w:before="0" w:after="0"/>
        <w:ind w:left="0" w:firstLine="567"/>
        <w:rPr>
          <w:b/>
          <w:bCs/>
        </w:rPr>
      </w:pPr>
      <w:r w:rsidRPr="00E803C0">
        <w:t>организация зон санитарной и горно-санитарной охраны вокруг источников минеральных вод;</w:t>
      </w:r>
    </w:p>
    <w:p w:rsidR="00637A71" w:rsidRPr="00E803C0" w:rsidRDefault="00637A71" w:rsidP="00E803C0">
      <w:pPr>
        <w:pStyle w:val="Normal"/>
        <w:numPr>
          <w:ilvl w:val="0"/>
          <w:numId w:val="32"/>
        </w:numPr>
        <w:tabs>
          <w:tab w:val="num" w:pos="1068"/>
        </w:tabs>
        <w:spacing w:before="0" w:after="0"/>
        <w:ind w:left="0" w:firstLine="567"/>
      </w:pPr>
      <w:r w:rsidRPr="00E803C0">
        <w:t>проведение мониторинга за состоянием подземных вод и недр на скважинах, расположенных на территориях предприятий-загрязнителей.</w:t>
      </w:r>
    </w:p>
    <w:p w:rsidR="00637A71" w:rsidRPr="00E803C0" w:rsidRDefault="00637A71" w:rsidP="00E803C0">
      <w:pPr>
        <w:pStyle w:val="Normal"/>
        <w:spacing w:before="0" w:after="0"/>
        <w:ind w:firstLine="567"/>
        <w:rPr>
          <w:b/>
          <w:bCs/>
        </w:rPr>
      </w:pPr>
    </w:p>
    <w:p w:rsidR="00637A71" w:rsidRPr="00E803C0" w:rsidRDefault="00637A71" w:rsidP="00E803C0">
      <w:pPr>
        <w:pStyle w:val="Normal"/>
        <w:spacing w:before="0" w:after="0"/>
        <w:ind w:firstLine="567"/>
        <w:rPr>
          <w:b/>
          <w:bCs/>
          <w:vertAlign w:val="subscript"/>
        </w:rPr>
      </w:pPr>
      <w:r w:rsidRPr="00E803C0">
        <w:rPr>
          <w:b/>
          <w:bCs/>
        </w:rPr>
        <w:t>2. Охрана воздушного бассейна</w:t>
      </w:r>
    </w:p>
    <w:p w:rsidR="00637A71" w:rsidRPr="00E803C0" w:rsidRDefault="00637A71" w:rsidP="00E803C0">
      <w:pPr>
        <w:pStyle w:val="ac"/>
        <w:widowControl w:val="0"/>
        <w:snapToGrid w:val="0"/>
        <w:spacing w:line="240" w:lineRule="auto"/>
        <w:ind w:firstLine="567"/>
        <w:rPr>
          <w:bCs/>
        </w:rPr>
      </w:pPr>
      <w:r w:rsidRPr="00E803C0">
        <w:rPr>
          <w:bCs/>
        </w:rPr>
        <w:t>Схемой предусматриваются организационные, технологические и планировочные мероприятия.</w:t>
      </w:r>
    </w:p>
    <w:p w:rsidR="00637A71" w:rsidRPr="00E803C0" w:rsidRDefault="00637A71" w:rsidP="00E803C0">
      <w:pPr>
        <w:pStyle w:val="Normal"/>
        <w:spacing w:before="0" w:after="0"/>
        <w:ind w:firstLine="567"/>
        <w:rPr>
          <w:b/>
        </w:rPr>
      </w:pPr>
      <w:r w:rsidRPr="00E803C0">
        <w:rPr>
          <w:b/>
        </w:rPr>
        <w:t>Организационные мероприятия:</w:t>
      </w:r>
    </w:p>
    <w:p w:rsidR="009C2EE3" w:rsidRPr="00E803C0" w:rsidRDefault="00637A71" w:rsidP="00E803C0">
      <w:pPr>
        <w:pStyle w:val="Normal"/>
        <w:numPr>
          <w:ilvl w:val="0"/>
          <w:numId w:val="33"/>
        </w:numPr>
        <w:spacing w:before="0" w:after="0"/>
        <w:ind w:left="0" w:firstLine="567"/>
      </w:pPr>
      <w:r w:rsidRPr="00E803C0">
        <w:t xml:space="preserve">продолжение газификации теплоэнергетики района </w:t>
      </w:r>
    </w:p>
    <w:p w:rsidR="00637A71" w:rsidRPr="00E803C0" w:rsidRDefault="00637A71" w:rsidP="00E803C0">
      <w:pPr>
        <w:pStyle w:val="Normal"/>
        <w:numPr>
          <w:ilvl w:val="0"/>
          <w:numId w:val="33"/>
        </w:numPr>
        <w:spacing w:before="0" w:after="0"/>
        <w:ind w:left="0" w:firstLine="567"/>
      </w:pPr>
      <w:r w:rsidRPr="00E803C0">
        <w:t>контроль за эффективностью работы газопылеочистных установок;</w:t>
      </w:r>
    </w:p>
    <w:p w:rsidR="00637A71" w:rsidRPr="00E803C0" w:rsidRDefault="00637A71" w:rsidP="00E803C0">
      <w:pPr>
        <w:pStyle w:val="Normal"/>
        <w:numPr>
          <w:ilvl w:val="0"/>
          <w:numId w:val="33"/>
        </w:numPr>
        <w:spacing w:before="0" w:after="0"/>
        <w:ind w:left="0" w:firstLine="567"/>
      </w:pPr>
      <w:r w:rsidRPr="00E803C0">
        <w:t>производственный контроль за соблюдением нормативов предельно-допустимых выбросов загрязняющих веществ в атмосферу.</w:t>
      </w:r>
    </w:p>
    <w:p w:rsidR="00637A71" w:rsidRPr="00E803C0" w:rsidRDefault="00637A71" w:rsidP="00E803C0">
      <w:pPr>
        <w:pStyle w:val="Normal"/>
        <w:keepNext/>
        <w:keepLines/>
        <w:spacing w:before="0" w:after="0"/>
        <w:ind w:firstLine="567"/>
        <w:rPr>
          <w:b/>
        </w:rPr>
      </w:pPr>
      <w:r w:rsidRPr="00E803C0">
        <w:rPr>
          <w:b/>
        </w:rPr>
        <w:t>Технологические мероприятия:</w:t>
      </w:r>
    </w:p>
    <w:p w:rsidR="009C2EE3" w:rsidRPr="00E803C0" w:rsidRDefault="00637A71" w:rsidP="00E803C0">
      <w:pPr>
        <w:pStyle w:val="Normal"/>
        <w:numPr>
          <w:ilvl w:val="0"/>
          <w:numId w:val="34"/>
        </w:numPr>
        <w:spacing w:before="0" w:after="0"/>
        <w:ind w:left="0" w:firstLine="567"/>
      </w:pPr>
      <w:r w:rsidRPr="00E803C0">
        <w:t xml:space="preserve">модернизация предприятий, включающая внедрение новых технологий по биологической очистке газов </w:t>
      </w:r>
    </w:p>
    <w:p w:rsidR="00637A71" w:rsidRPr="00E803C0" w:rsidRDefault="00637A71" w:rsidP="00E803C0">
      <w:pPr>
        <w:pStyle w:val="Normal"/>
        <w:numPr>
          <w:ilvl w:val="0"/>
          <w:numId w:val="34"/>
        </w:numPr>
        <w:spacing w:before="0" w:after="0"/>
        <w:ind w:left="0" w:firstLine="567"/>
      </w:pPr>
      <w:r w:rsidRPr="00E803C0">
        <w:t>внедрение технологий глубокой очистки, замкнутых технологических циклов.</w:t>
      </w:r>
    </w:p>
    <w:p w:rsidR="00637A71" w:rsidRPr="00E803C0" w:rsidRDefault="00637A71" w:rsidP="00E803C0">
      <w:pPr>
        <w:pStyle w:val="Normal"/>
        <w:keepNext/>
        <w:keepLines/>
        <w:spacing w:before="0" w:after="0"/>
        <w:ind w:firstLine="567"/>
        <w:rPr>
          <w:b/>
        </w:rPr>
      </w:pPr>
      <w:r w:rsidRPr="00E803C0">
        <w:rPr>
          <w:b/>
        </w:rPr>
        <w:t>Планировочные мероприятия:</w:t>
      </w:r>
    </w:p>
    <w:p w:rsidR="00637A71" w:rsidRPr="00E803C0" w:rsidRDefault="00637A71" w:rsidP="00E803C0">
      <w:pPr>
        <w:pStyle w:val="ac"/>
        <w:widowControl w:val="0"/>
        <w:numPr>
          <w:ilvl w:val="0"/>
          <w:numId w:val="35"/>
        </w:numPr>
        <w:snapToGrid w:val="0"/>
        <w:spacing w:line="240" w:lineRule="auto"/>
        <w:ind w:left="0" w:firstLine="567"/>
        <w:rPr>
          <w:bCs/>
        </w:rPr>
      </w:pPr>
      <w:r w:rsidRPr="00E803C0">
        <w:rPr>
          <w:bCs/>
        </w:rPr>
        <w:t>разработка программы по организации санитарно-защитных зон промышленных предприятий, энергетических, радиотехнических объектов, объектов автомобильного, железнодорожного, вдоль магистральных трубопроводов;</w:t>
      </w:r>
    </w:p>
    <w:p w:rsidR="00637A71" w:rsidRPr="00E803C0" w:rsidRDefault="00637A71" w:rsidP="00E803C0">
      <w:pPr>
        <w:pStyle w:val="Normal"/>
        <w:numPr>
          <w:ilvl w:val="0"/>
          <w:numId w:val="35"/>
        </w:numPr>
        <w:spacing w:before="0" w:after="0"/>
        <w:ind w:left="0" w:firstLine="567"/>
      </w:pPr>
      <w:r w:rsidRPr="00E803C0">
        <w:t xml:space="preserve">организация санитарно-защитных зон промышленных предприятий в соответствии с регламентом использования этих территорий; </w:t>
      </w:r>
    </w:p>
    <w:p w:rsidR="00637A71" w:rsidRPr="00E803C0" w:rsidRDefault="00637A71" w:rsidP="00E803C0">
      <w:pPr>
        <w:pStyle w:val="ac"/>
        <w:widowControl w:val="0"/>
        <w:numPr>
          <w:ilvl w:val="0"/>
          <w:numId w:val="35"/>
        </w:numPr>
        <w:snapToGrid w:val="0"/>
        <w:spacing w:line="240" w:lineRule="auto"/>
        <w:ind w:left="0" w:firstLine="567"/>
        <w:rPr>
          <w:bCs/>
        </w:rPr>
      </w:pPr>
      <w:r w:rsidRPr="00E803C0">
        <w:rPr>
          <w:bCs/>
        </w:rPr>
        <w:t xml:space="preserve">разработка программы по выносу за пределы жилой застройки предприятий, требующих железнодорожных подъездных путей и интенсивного движения грузового автотранспорта; </w:t>
      </w:r>
    </w:p>
    <w:p w:rsidR="00637A71" w:rsidRPr="00E803C0" w:rsidRDefault="00637A71" w:rsidP="00E803C0">
      <w:pPr>
        <w:pStyle w:val="Normal"/>
        <w:numPr>
          <w:ilvl w:val="0"/>
          <w:numId w:val="35"/>
        </w:numPr>
        <w:spacing w:before="0" w:after="0"/>
        <w:ind w:left="0" w:firstLine="567"/>
      </w:pPr>
      <w:r w:rsidRPr="00E803C0">
        <w:t xml:space="preserve">строительство объездных дорог населённых пунктов; </w:t>
      </w:r>
    </w:p>
    <w:p w:rsidR="00637A71" w:rsidRPr="00E803C0" w:rsidRDefault="00637A71" w:rsidP="00E803C0">
      <w:pPr>
        <w:pStyle w:val="Normal"/>
        <w:numPr>
          <w:ilvl w:val="0"/>
          <w:numId w:val="35"/>
        </w:numPr>
        <w:spacing w:before="0" w:after="0"/>
        <w:ind w:left="0" w:firstLine="567"/>
      </w:pPr>
      <w:r w:rsidRPr="00E803C0">
        <w:t>создание и восстановление придорожных полос.</w:t>
      </w:r>
    </w:p>
    <w:p w:rsidR="00637A71" w:rsidRPr="00E803C0" w:rsidRDefault="00637A71" w:rsidP="00E803C0">
      <w:pPr>
        <w:pStyle w:val="ac"/>
        <w:widowControl w:val="0"/>
        <w:snapToGrid w:val="0"/>
        <w:spacing w:line="240" w:lineRule="auto"/>
        <w:ind w:firstLine="567"/>
        <w:rPr>
          <w:b/>
          <w:bCs/>
        </w:rPr>
      </w:pPr>
    </w:p>
    <w:p w:rsidR="00637A71" w:rsidRPr="00E803C0" w:rsidRDefault="00637A71" w:rsidP="00E803C0">
      <w:pPr>
        <w:pStyle w:val="31"/>
        <w:spacing w:after="0" w:line="240" w:lineRule="auto"/>
        <w:ind w:firstLine="567"/>
        <w:jc w:val="both"/>
        <w:rPr>
          <w:bCs w:val="0"/>
        </w:rPr>
      </w:pPr>
      <w:bookmarkStart w:id="48" w:name="_Toc179682164"/>
      <w:bookmarkStart w:id="49" w:name="_Toc191446272"/>
      <w:bookmarkStart w:id="50" w:name="_Toc198372895"/>
      <w:bookmarkStart w:id="51" w:name="_Toc481090975"/>
      <w:r w:rsidRPr="00E803C0">
        <w:rPr>
          <w:bCs w:val="0"/>
          <w:iCs/>
        </w:rPr>
        <w:t>2.10.2. Охрана почв.</w:t>
      </w:r>
      <w:bookmarkEnd w:id="48"/>
      <w:bookmarkEnd w:id="49"/>
      <w:bookmarkEnd w:id="50"/>
      <w:bookmarkEnd w:id="51"/>
    </w:p>
    <w:p w:rsidR="00637A71" w:rsidRPr="00E803C0" w:rsidRDefault="00637A71" w:rsidP="00E803C0">
      <w:pPr>
        <w:pStyle w:val="Normal"/>
        <w:spacing w:before="0" w:after="0"/>
        <w:ind w:firstLine="567"/>
      </w:pPr>
      <w:r w:rsidRPr="00E803C0">
        <w:t>Основными мероприятиями по охране почв являются:</w:t>
      </w:r>
    </w:p>
    <w:p w:rsidR="00637A71" w:rsidRPr="00E803C0" w:rsidRDefault="00637A71" w:rsidP="00E803C0">
      <w:pPr>
        <w:pStyle w:val="Normal"/>
        <w:numPr>
          <w:ilvl w:val="0"/>
          <w:numId w:val="31"/>
        </w:numPr>
        <w:spacing w:before="0" w:after="0"/>
        <w:ind w:left="0" w:firstLine="567"/>
      </w:pPr>
      <w:r w:rsidRPr="00E803C0">
        <w:t>ограничение потребления человеком и животными продукции растениеводства, выращенной вблизи дорог и промышленных предприятий;</w:t>
      </w:r>
    </w:p>
    <w:p w:rsidR="00637A71" w:rsidRPr="00E803C0" w:rsidRDefault="00637A71" w:rsidP="00E803C0">
      <w:pPr>
        <w:pStyle w:val="Normal"/>
        <w:numPr>
          <w:ilvl w:val="0"/>
          <w:numId w:val="31"/>
        </w:numPr>
        <w:spacing w:before="0" w:after="0"/>
        <w:ind w:left="0" w:firstLine="567"/>
      </w:pPr>
      <w:r w:rsidRPr="00E803C0">
        <w:t>реабилитация выявленных загрязнённых почв, путем применения наиболее доступных и дешевых способов с использованием существующих в природе сорбентов;</w:t>
      </w:r>
    </w:p>
    <w:p w:rsidR="00637A71" w:rsidRPr="00E803C0" w:rsidRDefault="00637A71" w:rsidP="00E803C0">
      <w:pPr>
        <w:pStyle w:val="Normal"/>
        <w:numPr>
          <w:ilvl w:val="0"/>
          <w:numId w:val="31"/>
        </w:numPr>
        <w:spacing w:before="0" w:after="0"/>
        <w:ind w:left="0" w:firstLine="567"/>
      </w:pPr>
      <w:r w:rsidRPr="00E803C0">
        <w:t>организация утилизации биологических отходов;</w:t>
      </w:r>
    </w:p>
    <w:p w:rsidR="00637A71" w:rsidRPr="00E803C0" w:rsidRDefault="00637A71" w:rsidP="00E803C0">
      <w:pPr>
        <w:pStyle w:val="Normal"/>
        <w:numPr>
          <w:ilvl w:val="0"/>
          <w:numId w:val="31"/>
        </w:numPr>
        <w:spacing w:before="0" w:after="0"/>
        <w:ind w:left="0" w:firstLine="567"/>
      </w:pPr>
      <w:r w:rsidRPr="00E803C0">
        <w:t>организация обезвреживания запрещенных и непригодных к применению пестицидов;</w:t>
      </w:r>
    </w:p>
    <w:p w:rsidR="00637A71" w:rsidRPr="00E803C0" w:rsidRDefault="00637A71" w:rsidP="00E803C0">
      <w:pPr>
        <w:pStyle w:val="Normal"/>
        <w:numPr>
          <w:ilvl w:val="0"/>
          <w:numId w:val="31"/>
        </w:numPr>
        <w:spacing w:before="0" w:after="0"/>
        <w:ind w:left="0" w:firstLine="567"/>
      </w:pPr>
      <w:r w:rsidRPr="00E803C0">
        <w:t>организация и проведение на эродированных землях противоэрозионных, организационно-хозяйственных, агротехнических, лесомелиоративных, гидротехнических и др. мероприятий;</w:t>
      </w:r>
    </w:p>
    <w:p w:rsidR="00637A71" w:rsidRPr="00E803C0" w:rsidRDefault="00637A71" w:rsidP="00E803C0">
      <w:pPr>
        <w:pStyle w:val="Normal"/>
        <w:numPr>
          <w:ilvl w:val="0"/>
          <w:numId w:val="31"/>
        </w:numPr>
        <w:spacing w:before="0" w:after="0"/>
        <w:ind w:left="0" w:firstLine="567"/>
      </w:pPr>
      <w:r w:rsidRPr="00E803C0">
        <w:t>проведение рекультивации земель после отработки полезных ископаемых.</w:t>
      </w:r>
    </w:p>
    <w:p w:rsidR="00637A71" w:rsidRPr="00E803C0" w:rsidRDefault="00637A71" w:rsidP="00E803C0">
      <w:pPr>
        <w:ind w:firstLine="567"/>
        <w:jc w:val="both"/>
      </w:pPr>
    </w:p>
    <w:p w:rsidR="00637A71" w:rsidRPr="00E803C0" w:rsidRDefault="00637A71" w:rsidP="00E803C0">
      <w:pPr>
        <w:pStyle w:val="Normal"/>
        <w:spacing w:before="0" w:after="0"/>
        <w:ind w:firstLine="567"/>
      </w:pPr>
    </w:p>
    <w:p w:rsidR="00637A71" w:rsidRPr="00E803C0" w:rsidRDefault="00637A71" w:rsidP="00E803C0">
      <w:pPr>
        <w:pStyle w:val="31"/>
        <w:spacing w:after="0" w:line="240" w:lineRule="auto"/>
        <w:ind w:firstLine="567"/>
        <w:jc w:val="both"/>
        <w:rPr>
          <w:bCs w:val="0"/>
        </w:rPr>
      </w:pPr>
      <w:bookmarkStart w:id="52" w:name="_Toc179682165"/>
      <w:bookmarkStart w:id="53" w:name="_Toc191446273"/>
      <w:bookmarkStart w:id="54" w:name="_Toc198372896"/>
      <w:bookmarkStart w:id="55" w:name="_Toc481090976"/>
      <w:r w:rsidRPr="00E803C0">
        <w:rPr>
          <w:bCs w:val="0"/>
          <w:iCs/>
        </w:rPr>
        <w:t>2.10.3. Охрана и защита леса</w:t>
      </w:r>
      <w:bookmarkEnd w:id="52"/>
      <w:bookmarkEnd w:id="53"/>
      <w:bookmarkEnd w:id="54"/>
      <w:bookmarkEnd w:id="55"/>
    </w:p>
    <w:p w:rsidR="00637A71" w:rsidRPr="00E803C0" w:rsidRDefault="00637A71" w:rsidP="00E803C0">
      <w:pPr>
        <w:pStyle w:val="af8"/>
        <w:ind w:firstLine="567"/>
        <w:jc w:val="both"/>
      </w:pPr>
      <w:r w:rsidRPr="00E803C0">
        <w:t>Для дальнейшего развития лесного хозяйства и улучшения экологической обстановки в районе требуется:</w:t>
      </w:r>
    </w:p>
    <w:p w:rsidR="00637A71" w:rsidRPr="00E803C0" w:rsidRDefault="00637A71" w:rsidP="00E803C0">
      <w:pPr>
        <w:pStyle w:val="af8"/>
        <w:numPr>
          <w:ilvl w:val="0"/>
          <w:numId w:val="36"/>
        </w:numPr>
        <w:ind w:left="0" w:firstLine="567"/>
        <w:jc w:val="both"/>
      </w:pPr>
      <w:r w:rsidRPr="00E803C0">
        <w:t xml:space="preserve">принятие мер по улучшению породного состава лесов; </w:t>
      </w:r>
    </w:p>
    <w:p w:rsidR="00637A71" w:rsidRPr="00E803C0" w:rsidRDefault="009C2EE3" w:rsidP="00E803C0">
      <w:pPr>
        <w:pStyle w:val="af8"/>
        <w:numPr>
          <w:ilvl w:val="0"/>
          <w:numId w:val="36"/>
        </w:numPr>
        <w:ind w:left="0" w:firstLine="567"/>
        <w:jc w:val="both"/>
      </w:pPr>
      <w:r w:rsidRPr="00E803C0">
        <w:t xml:space="preserve">увеличение </w:t>
      </w:r>
      <w:r w:rsidR="00637A71" w:rsidRPr="00E803C0">
        <w:t xml:space="preserve">объемов лесовосстановительных работ; </w:t>
      </w:r>
    </w:p>
    <w:p w:rsidR="00637A71" w:rsidRPr="00E803C0" w:rsidRDefault="00637A71" w:rsidP="00E803C0">
      <w:pPr>
        <w:pStyle w:val="af8"/>
        <w:numPr>
          <w:ilvl w:val="0"/>
          <w:numId w:val="36"/>
        </w:numPr>
        <w:ind w:left="0" w:firstLine="567"/>
        <w:jc w:val="both"/>
      </w:pPr>
      <w:r w:rsidRPr="00E803C0">
        <w:lastRenderedPageBreak/>
        <w:t xml:space="preserve">регламентация использования в лесах гусеничной техники, ведущей к разрушению почвенно-растительного покрова; </w:t>
      </w:r>
    </w:p>
    <w:p w:rsidR="00637A71" w:rsidRPr="00E803C0" w:rsidRDefault="00637A71" w:rsidP="00E803C0">
      <w:pPr>
        <w:pStyle w:val="af8"/>
        <w:numPr>
          <w:ilvl w:val="0"/>
          <w:numId w:val="36"/>
        </w:numPr>
        <w:ind w:left="0" w:firstLine="567"/>
        <w:jc w:val="both"/>
      </w:pPr>
      <w:r w:rsidRPr="00E803C0">
        <w:t>переход к ресурсосберегающим, экологически чистым технологиям разработки лесосек;</w:t>
      </w:r>
    </w:p>
    <w:p w:rsidR="00637A71" w:rsidRPr="00E803C0" w:rsidRDefault="00637A71" w:rsidP="00E803C0">
      <w:pPr>
        <w:pStyle w:val="af8"/>
        <w:numPr>
          <w:ilvl w:val="0"/>
          <w:numId w:val="36"/>
        </w:numPr>
        <w:ind w:left="0" w:firstLine="567"/>
        <w:jc w:val="both"/>
      </w:pPr>
      <w:r w:rsidRPr="00E803C0">
        <w:t xml:space="preserve">сокращение потери древесины при лесозаготовках; </w:t>
      </w:r>
    </w:p>
    <w:p w:rsidR="00637A71" w:rsidRPr="00E803C0" w:rsidRDefault="00637A71" w:rsidP="00E803C0">
      <w:pPr>
        <w:pStyle w:val="af8"/>
        <w:numPr>
          <w:ilvl w:val="0"/>
          <w:numId w:val="36"/>
        </w:numPr>
        <w:ind w:left="0" w:firstLine="567"/>
        <w:jc w:val="both"/>
      </w:pPr>
      <w:r w:rsidRPr="00E803C0">
        <w:t xml:space="preserve">освоение передовых технологий безотходной переработки древесного сырья; </w:t>
      </w:r>
    </w:p>
    <w:p w:rsidR="00637A71" w:rsidRPr="00E803C0" w:rsidRDefault="00637A71" w:rsidP="00E803C0">
      <w:pPr>
        <w:pStyle w:val="af8"/>
        <w:numPr>
          <w:ilvl w:val="0"/>
          <w:numId w:val="36"/>
        </w:numPr>
        <w:ind w:left="0" w:firstLine="567"/>
        <w:jc w:val="both"/>
      </w:pPr>
      <w:r w:rsidRPr="00E803C0">
        <w:t xml:space="preserve">полное использование мелкотоварной и, особенно, лиственной древесины. </w:t>
      </w:r>
    </w:p>
    <w:p w:rsidR="00637A71" w:rsidRPr="00E803C0" w:rsidRDefault="00637A71" w:rsidP="00E803C0">
      <w:pPr>
        <w:pStyle w:val="Normal"/>
        <w:spacing w:before="0" w:after="0"/>
        <w:ind w:firstLine="567"/>
      </w:pPr>
      <w:r w:rsidRPr="00E803C0">
        <w:t>С целью предупреждения деградации насаждений при значительных рекреационных нагрузках проектом предусматривается:</w:t>
      </w:r>
    </w:p>
    <w:p w:rsidR="00637A71" w:rsidRPr="00E803C0" w:rsidRDefault="00637A71" w:rsidP="00E803C0">
      <w:pPr>
        <w:pStyle w:val="Normal"/>
        <w:spacing w:before="0" w:after="0"/>
        <w:ind w:firstLine="567"/>
      </w:pPr>
      <w:r w:rsidRPr="00E803C0">
        <w:t>- провести благоустройство в соответствии с функциональным зонированием территорий, что даст возможность увеличить рекреационные нагрузки без ущерба для насаждений;</w:t>
      </w:r>
    </w:p>
    <w:p w:rsidR="00637A71" w:rsidRPr="00E803C0" w:rsidRDefault="00637A71" w:rsidP="00E803C0">
      <w:pPr>
        <w:pStyle w:val="Normal"/>
        <w:numPr>
          <w:ilvl w:val="0"/>
          <w:numId w:val="37"/>
        </w:numPr>
        <w:tabs>
          <w:tab w:val="num" w:pos="1069"/>
        </w:tabs>
        <w:spacing w:before="0" w:after="0"/>
        <w:ind w:left="0" w:firstLine="567"/>
      </w:pPr>
      <w:r w:rsidRPr="00E803C0">
        <w:t>произвести посадку леса в экологических коридорах и реставрационных коридорах, по рекам, что будет способствовать более равномерному рассредоточению отдыхающих.</w:t>
      </w:r>
    </w:p>
    <w:p w:rsidR="00637A71" w:rsidRPr="00E803C0" w:rsidRDefault="00637A71" w:rsidP="00E803C0">
      <w:pPr>
        <w:pStyle w:val="Normal"/>
        <w:spacing w:before="0" w:after="0"/>
        <w:ind w:firstLine="567"/>
      </w:pPr>
      <w:r w:rsidRPr="00E803C0">
        <w:t>Для лесовосстановления предусматривается:</w:t>
      </w:r>
    </w:p>
    <w:p w:rsidR="00637A71" w:rsidRPr="00E803C0" w:rsidRDefault="00637A71" w:rsidP="00E803C0">
      <w:pPr>
        <w:pStyle w:val="Normal"/>
        <w:spacing w:before="0" w:after="0"/>
        <w:ind w:firstLine="567"/>
      </w:pPr>
      <w:r w:rsidRPr="00E803C0">
        <w:t>- лесовосстановление на вырубках;</w:t>
      </w:r>
    </w:p>
    <w:p w:rsidR="00637A71" w:rsidRPr="00E803C0" w:rsidRDefault="00637A71" w:rsidP="0028752F">
      <w:pPr>
        <w:pStyle w:val="Normal"/>
        <w:numPr>
          <w:ilvl w:val="0"/>
          <w:numId w:val="38"/>
        </w:numPr>
        <w:tabs>
          <w:tab w:val="num" w:pos="1069"/>
          <w:tab w:val="left" w:pos="1440"/>
        </w:tabs>
        <w:spacing w:before="0" w:after="0"/>
        <w:ind w:left="0" w:firstLine="567"/>
      </w:pPr>
      <w:r w:rsidRPr="00E803C0">
        <w:t>мелиорация на территории заболоченных лесов;</w:t>
      </w:r>
    </w:p>
    <w:p w:rsidR="00637A71" w:rsidRPr="00E803C0" w:rsidRDefault="00637A71" w:rsidP="00E803C0">
      <w:pPr>
        <w:pStyle w:val="Normal"/>
        <w:numPr>
          <w:ilvl w:val="0"/>
          <w:numId w:val="37"/>
        </w:numPr>
        <w:tabs>
          <w:tab w:val="num" w:pos="1069"/>
        </w:tabs>
        <w:spacing w:before="0" w:after="0"/>
        <w:ind w:left="0" w:firstLine="567"/>
      </w:pPr>
      <w:r w:rsidRPr="00E803C0">
        <w:t xml:space="preserve">посадка на элементах экологического каркаса. </w:t>
      </w:r>
    </w:p>
    <w:p w:rsidR="00637A71" w:rsidRPr="00E803C0" w:rsidRDefault="00637A71" w:rsidP="00E803C0">
      <w:pPr>
        <w:pStyle w:val="Normal"/>
        <w:spacing w:before="0" w:after="0"/>
        <w:ind w:firstLine="567"/>
      </w:pPr>
      <w:r w:rsidRPr="00E803C0">
        <w:t>Необходимо проведение мер по охране леса от пожаров и защите лесов от вредителей и болезней:</w:t>
      </w:r>
    </w:p>
    <w:p w:rsidR="00637A71" w:rsidRPr="00E803C0" w:rsidRDefault="00637A71" w:rsidP="00E803C0">
      <w:pPr>
        <w:pStyle w:val="Normal"/>
        <w:numPr>
          <w:ilvl w:val="0"/>
          <w:numId w:val="39"/>
        </w:numPr>
        <w:spacing w:before="0" w:after="0"/>
        <w:ind w:left="0" w:firstLine="567"/>
      </w:pPr>
      <w:r w:rsidRPr="00E803C0">
        <w:t>создание противопожарных разрывов;</w:t>
      </w:r>
    </w:p>
    <w:p w:rsidR="00637A71" w:rsidRPr="00E803C0" w:rsidRDefault="00637A71" w:rsidP="00E803C0">
      <w:pPr>
        <w:pStyle w:val="Normal"/>
        <w:numPr>
          <w:ilvl w:val="0"/>
          <w:numId w:val="39"/>
        </w:numPr>
        <w:spacing w:before="0" w:after="0"/>
        <w:ind w:left="0" w:firstLine="567"/>
      </w:pPr>
      <w:r w:rsidRPr="00E803C0">
        <w:t>уход за противопожарными барьерами;</w:t>
      </w:r>
    </w:p>
    <w:p w:rsidR="00637A71" w:rsidRPr="00E803C0" w:rsidRDefault="00637A71" w:rsidP="00E803C0">
      <w:pPr>
        <w:pStyle w:val="Normal"/>
        <w:numPr>
          <w:ilvl w:val="0"/>
          <w:numId w:val="39"/>
        </w:numPr>
        <w:spacing w:before="0" w:after="0"/>
        <w:ind w:left="0" w:firstLine="567"/>
      </w:pPr>
      <w:r w:rsidRPr="00E803C0">
        <w:t>строительство дорог противопожарного назначения;</w:t>
      </w:r>
    </w:p>
    <w:p w:rsidR="00637A71" w:rsidRPr="00E803C0" w:rsidRDefault="00637A71" w:rsidP="00E803C0">
      <w:pPr>
        <w:pStyle w:val="Normal"/>
        <w:numPr>
          <w:ilvl w:val="0"/>
          <w:numId w:val="39"/>
        </w:numPr>
        <w:spacing w:before="0" w:after="0"/>
        <w:ind w:left="0" w:firstLine="567"/>
      </w:pPr>
      <w:r w:rsidRPr="00E803C0">
        <w:t>ремонт дорог противопожарного назначения;</w:t>
      </w:r>
    </w:p>
    <w:p w:rsidR="00637A71" w:rsidRPr="00E803C0" w:rsidRDefault="00637A71" w:rsidP="00E803C0">
      <w:pPr>
        <w:pStyle w:val="Normal"/>
        <w:numPr>
          <w:ilvl w:val="0"/>
          <w:numId w:val="39"/>
        </w:numPr>
        <w:spacing w:before="0" w:after="0"/>
        <w:ind w:left="0" w:firstLine="567"/>
      </w:pPr>
      <w:r w:rsidRPr="00E803C0">
        <w:t>сооружение мест отдыха в лесу, ремонт и содержание их;</w:t>
      </w:r>
    </w:p>
    <w:p w:rsidR="00637A71" w:rsidRPr="00E803C0" w:rsidRDefault="00637A71" w:rsidP="00E803C0">
      <w:pPr>
        <w:pStyle w:val="Normal"/>
        <w:numPr>
          <w:ilvl w:val="0"/>
          <w:numId w:val="39"/>
        </w:numPr>
        <w:spacing w:before="0" w:after="0"/>
        <w:ind w:left="0" w:firstLine="567"/>
      </w:pPr>
      <w:r w:rsidRPr="00E803C0">
        <w:t>строительство и содержание площадок и подъездных путей к водоемам;</w:t>
      </w:r>
    </w:p>
    <w:p w:rsidR="00637A71" w:rsidRPr="00E803C0" w:rsidRDefault="00637A71" w:rsidP="00E803C0">
      <w:pPr>
        <w:pStyle w:val="Normal"/>
        <w:numPr>
          <w:ilvl w:val="0"/>
          <w:numId w:val="39"/>
        </w:numPr>
        <w:spacing w:before="0" w:after="0"/>
        <w:ind w:left="0" w:firstLine="567"/>
      </w:pPr>
      <w:r w:rsidRPr="00E803C0">
        <w:t>ремонт и содержание пожарно-наблюдательных вышек;</w:t>
      </w:r>
    </w:p>
    <w:p w:rsidR="00637A71" w:rsidRPr="00E803C0" w:rsidRDefault="00637A71" w:rsidP="00E803C0">
      <w:pPr>
        <w:pStyle w:val="Normal"/>
        <w:numPr>
          <w:ilvl w:val="0"/>
          <w:numId w:val="39"/>
        </w:numPr>
        <w:spacing w:before="0" w:after="0"/>
        <w:ind w:left="0" w:firstLine="567"/>
      </w:pPr>
      <w:r w:rsidRPr="00E803C0">
        <w:t xml:space="preserve"> организация и содержание опорных пунктов содержания средств пожаротушения.</w:t>
      </w:r>
    </w:p>
    <w:p w:rsidR="00637A71" w:rsidRPr="00E803C0" w:rsidRDefault="00637A71" w:rsidP="00E803C0">
      <w:pPr>
        <w:pStyle w:val="Normal"/>
        <w:spacing w:before="0" w:after="0"/>
        <w:ind w:firstLine="567"/>
      </w:pPr>
    </w:p>
    <w:p w:rsidR="00637A71" w:rsidRPr="00E803C0" w:rsidRDefault="00637A71" w:rsidP="00E803C0">
      <w:pPr>
        <w:pStyle w:val="31"/>
        <w:spacing w:after="0" w:line="240" w:lineRule="auto"/>
        <w:ind w:firstLine="567"/>
        <w:jc w:val="both"/>
        <w:rPr>
          <w:bCs w:val="0"/>
        </w:rPr>
      </w:pPr>
      <w:bookmarkStart w:id="56" w:name="_Toc179682166"/>
      <w:bookmarkStart w:id="57" w:name="_Toc191446274"/>
      <w:bookmarkStart w:id="58" w:name="_Toc198372897"/>
      <w:bookmarkStart w:id="59" w:name="_Toc481090977"/>
      <w:r w:rsidRPr="00E803C0">
        <w:rPr>
          <w:bCs w:val="0"/>
          <w:iCs/>
        </w:rPr>
        <w:t>2.10.4. Формирование экологического каркаса</w:t>
      </w:r>
      <w:bookmarkEnd w:id="56"/>
      <w:bookmarkEnd w:id="57"/>
      <w:bookmarkEnd w:id="58"/>
      <w:bookmarkEnd w:id="59"/>
    </w:p>
    <w:p w:rsidR="00637A71" w:rsidRPr="00E803C0" w:rsidRDefault="00637A71" w:rsidP="00E803C0">
      <w:pPr>
        <w:ind w:firstLine="567"/>
        <w:jc w:val="both"/>
      </w:pPr>
      <w:r w:rsidRPr="00E803C0">
        <w:t>Основой устойчивого развития района является формирование экологического каркаса, который будет способствовать поддержанию экологического равновесия в районе.</w:t>
      </w:r>
    </w:p>
    <w:p w:rsidR="00637A71" w:rsidRPr="00E803C0" w:rsidRDefault="00637A71" w:rsidP="00E803C0">
      <w:pPr>
        <w:ind w:firstLine="567"/>
        <w:jc w:val="both"/>
      </w:pPr>
      <w:r w:rsidRPr="00E803C0">
        <w:t>Природно-экологический каркас района - это природно-планировочная структура относительно непрерывных озелененных территорий и водных систем, осуществляющих природоохранные, рекреационные, средозащитные и компенсаторные функции и имеющих связи (коридоры) с окружающей природной средой.</w:t>
      </w:r>
    </w:p>
    <w:p w:rsidR="00637A71" w:rsidRPr="00E803C0" w:rsidRDefault="00637A71" w:rsidP="00E803C0">
      <w:pPr>
        <w:ind w:firstLine="567"/>
        <w:jc w:val="both"/>
      </w:pPr>
      <w:r w:rsidRPr="00E803C0">
        <w:t>Основными принципами формирования природно-экологического каркаса являются:</w:t>
      </w:r>
    </w:p>
    <w:p w:rsidR="00637A71" w:rsidRPr="00E803C0" w:rsidRDefault="00637A71" w:rsidP="00E803C0">
      <w:pPr>
        <w:numPr>
          <w:ilvl w:val="0"/>
          <w:numId w:val="40"/>
        </w:numPr>
        <w:ind w:left="0" w:firstLine="567"/>
        <w:jc w:val="both"/>
      </w:pPr>
      <w:r w:rsidRPr="00E803C0">
        <w:t>сохранение биологической продуктивности и оптимальной величины элементов природно-экологического каркаса;</w:t>
      </w:r>
    </w:p>
    <w:p w:rsidR="00637A71" w:rsidRPr="00E803C0" w:rsidRDefault="00637A71" w:rsidP="00E803C0">
      <w:pPr>
        <w:numPr>
          <w:ilvl w:val="0"/>
          <w:numId w:val="40"/>
        </w:numPr>
        <w:ind w:left="0" w:firstLine="567"/>
        <w:jc w:val="both"/>
      </w:pPr>
      <w:r w:rsidRPr="00E803C0">
        <w:t>непрерывность и целостность структуры природно-экологического каркаса;</w:t>
      </w:r>
    </w:p>
    <w:p w:rsidR="00637A71" w:rsidRPr="00E803C0" w:rsidRDefault="00637A71" w:rsidP="00E803C0">
      <w:pPr>
        <w:numPr>
          <w:ilvl w:val="0"/>
          <w:numId w:val="40"/>
        </w:numPr>
        <w:ind w:left="0" w:firstLine="567"/>
        <w:jc w:val="both"/>
      </w:pPr>
      <w:r w:rsidRPr="00E803C0">
        <w:t>сохранение и защита природных элементов и ценных природных комплексов.</w:t>
      </w:r>
    </w:p>
    <w:p w:rsidR="00637A71" w:rsidRPr="00E803C0" w:rsidRDefault="00637A71" w:rsidP="00E803C0">
      <w:pPr>
        <w:ind w:firstLine="567"/>
        <w:jc w:val="both"/>
      </w:pPr>
      <w:r w:rsidRPr="00E803C0">
        <w:t>В территориальном отношении природно-экологический каркас представляет собой планировочную структуру, состоящую из опорных природоохранных элементов (особо охраняемые территории, водные объекты, лечебно-оздоровительные местности и курорты, система зеленых насаждений городов, зеленые зоны) и природоохранных средозащитных зон (водоохранные зоны, защитные полосы леса вдоль авто- и железных дорог, зоны охраны источников питьевого водоснабжения и др.).</w:t>
      </w:r>
    </w:p>
    <w:p w:rsidR="00637A71" w:rsidRPr="00E803C0" w:rsidRDefault="00637A71" w:rsidP="00E803C0">
      <w:pPr>
        <w:ind w:firstLine="567"/>
        <w:jc w:val="both"/>
      </w:pPr>
      <w:r w:rsidRPr="00E803C0">
        <w:t>Природно-экологический каркас территории призван ввести и закрепить более жесткие режимы использования включенных в него территорий, обеспечить непрерывность природного пространства с помощью формирования миграционных экологических коридоров, что придаст природному комплексу района свойства системы, то есть образования, способного к саморегуляции за счет внутренних связей. Такая система, обладающая наибольшей экологической устойчивостью, т. е. условиями для лесовозобновления, разнообразием биогеоценозов, повышенной мозаичностью ландшафтов, представляет возможность для миграции животных, сохранения информационных свойств и генетического фонда.</w:t>
      </w:r>
    </w:p>
    <w:p w:rsidR="00637A71" w:rsidRPr="00E803C0" w:rsidRDefault="00637A71" w:rsidP="00E803C0">
      <w:pPr>
        <w:ind w:firstLine="567"/>
        <w:jc w:val="both"/>
      </w:pPr>
      <w:r w:rsidRPr="00E803C0">
        <w:t xml:space="preserve">На территории района различаются площадные, линейные и точечные элементы каркаса. </w:t>
      </w:r>
    </w:p>
    <w:p w:rsidR="00637A71" w:rsidRPr="00E803C0" w:rsidRDefault="00637A71" w:rsidP="00E803C0">
      <w:pPr>
        <w:ind w:firstLine="567"/>
        <w:jc w:val="both"/>
      </w:pPr>
      <w:r w:rsidRPr="00E803C0">
        <w:lastRenderedPageBreak/>
        <w:t xml:space="preserve">К </w:t>
      </w:r>
      <w:r w:rsidRPr="00E803C0">
        <w:rPr>
          <w:i/>
          <w:iCs/>
        </w:rPr>
        <w:t>площадным элементам</w:t>
      </w:r>
      <w:r w:rsidRPr="00E803C0">
        <w:t xml:space="preserve"> относятся леса, озера. Площадные элементы призваны воспроизводить основные компоненты природной среды (атмосферный кислород, воду, растительный и животный мир), сохранять природные комплексы, характерные для данного района, выполнять социальные и эстетические задачи. </w:t>
      </w:r>
    </w:p>
    <w:p w:rsidR="00637A71" w:rsidRPr="00E803C0" w:rsidRDefault="00637A71" w:rsidP="00E803C0">
      <w:pPr>
        <w:ind w:firstLine="567"/>
        <w:jc w:val="both"/>
      </w:pPr>
      <w:r w:rsidRPr="00E803C0">
        <w:rPr>
          <w:i/>
          <w:iCs/>
        </w:rPr>
        <w:t>Линейные элементы</w:t>
      </w:r>
      <w:r w:rsidRPr="00E803C0">
        <w:t xml:space="preserve">, являющиеся осями экологической активности, - это, прежде всего, река </w:t>
      </w:r>
      <w:r w:rsidR="009C2EE3" w:rsidRPr="00E803C0">
        <w:t>Донец</w:t>
      </w:r>
      <w:r w:rsidRPr="00E803C0">
        <w:t>, ее многочисленные притоки, водоохранные зоны, озелененные коридоры транспортной и инженерно-технической инфраструктуры, защитные лесопосадки, сады. В задачи линейных элементов входят поддержание целостности каркаса, обеспечение передвижения подвижных компонентов природной среды, выполнение хозяйственных, социальных и эстетических функций.</w:t>
      </w:r>
    </w:p>
    <w:p w:rsidR="00637A71" w:rsidRPr="00E803C0" w:rsidRDefault="00637A71" w:rsidP="00E803C0">
      <w:pPr>
        <w:ind w:firstLine="567"/>
        <w:jc w:val="both"/>
      </w:pPr>
      <w:r w:rsidRPr="00E803C0">
        <w:t xml:space="preserve">Важное значение для формирования единой сети миграционных экологических русел имеет расчистка и экологическая реабилитация малых рек и водотоков района, организация их водоохранных зон, озеленение (залужение) прибрежных защитных полос. </w:t>
      </w:r>
    </w:p>
    <w:p w:rsidR="00637A71" w:rsidRPr="00E803C0" w:rsidRDefault="00637A71" w:rsidP="00E803C0">
      <w:pPr>
        <w:ind w:firstLine="567"/>
        <w:jc w:val="both"/>
      </w:pPr>
      <w:r w:rsidRPr="00E803C0">
        <w:rPr>
          <w:i/>
          <w:iCs/>
        </w:rPr>
        <w:t>Точечные элементы каркаса</w:t>
      </w:r>
      <w:r w:rsidRPr="00E803C0">
        <w:t xml:space="preserve"> (узлы экологической активности) – зеленые зоны города, охраняемые объекты живой и неживой природы, памятники материальной культуры, а именно: ландшафтные и ландшафтно-биологические, гидрологические памятники природы.</w:t>
      </w:r>
    </w:p>
    <w:p w:rsidR="00637A71" w:rsidRPr="00E803C0" w:rsidRDefault="00637A71" w:rsidP="00E803C0">
      <w:pPr>
        <w:ind w:firstLine="567"/>
        <w:jc w:val="both"/>
      </w:pPr>
      <w:r w:rsidRPr="00E803C0">
        <w:t xml:space="preserve">Система экологического каркаса в совокупности с открытыми природными ландшафтами обеспечивает его территориальное единство. Для поддержания экологического равновесия в области и улучшения санитарных и экологических параметров окружающей среды на отдельных ее территориях требуется реализация комплекса мер планировочного и организационного характера: </w:t>
      </w:r>
    </w:p>
    <w:p w:rsidR="00637A71" w:rsidRPr="00E803C0" w:rsidRDefault="00637A71" w:rsidP="00E803C0">
      <w:pPr>
        <w:numPr>
          <w:ilvl w:val="0"/>
          <w:numId w:val="41"/>
        </w:numPr>
        <w:ind w:left="0" w:firstLine="567"/>
        <w:jc w:val="both"/>
      </w:pPr>
      <w:r w:rsidRPr="00E803C0">
        <w:t>запрещение несанкционированных видов деятельности в границах ООПТ;</w:t>
      </w:r>
    </w:p>
    <w:p w:rsidR="00637A71" w:rsidRPr="00E803C0" w:rsidRDefault="00637A71" w:rsidP="00E803C0">
      <w:pPr>
        <w:numPr>
          <w:ilvl w:val="0"/>
          <w:numId w:val="41"/>
        </w:numPr>
        <w:ind w:left="0" w:firstLine="567"/>
        <w:jc w:val="both"/>
      </w:pPr>
      <w:r w:rsidRPr="00E803C0">
        <w:t>соблюдение установленных санитарных режимов в границах зон санитарной охраны хозяйственно-питьевых водозаборов, водоохранных зон и прибрежных защитных полос водотоков и водоемов;</w:t>
      </w:r>
    </w:p>
    <w:p w:rsidR="00637A71" w:rsidRPr="00E803C0" w:rsidRDefault="00637A71" w:rsidP="00E803C0">
      <w:pPr>
        <w:numPr>
          <w:ilvl w:val="0"/>
          <w:numId w:val="41"/>
        </w:numPr>
        <w:ind w:left="0" w:firstLine="567"/>
        <w:jc w:val="both"/>
      </w:pPr>
      <w:r w:rsidRPr="00E803C0">
        <w:t>контроль состояния компонентов окружающей среды;</w:t>
      </w:r>
    </w:p>
    <w:p w:rsidR="00637A71" w:rsidRPr="00E803C0" w:rsidRDefault="00637A71" w:rsidP="00E803C0">
      <w:pPr>
        <w:numPr>
          <w:ilvl w:val="0"/>
          <w:numId w:val="41"/>
        </w:numPr>
        <w:ind w:left="0" w:firstLine="567"/>
        <w:jc w:val="both"/>
      </w:pPr>
      <w:r w:rsidRPr="00E803C0">
        <w:t>перебазирование либо перепрофилирование экологически опасных объектов, расположенных в селитебных зонах населенных пунктов;</w:t>
      </w:r>
    </w:p>
    <w:p w:rsidR="00637A71" w:rsidRPr="00E803C0" w:rsidRDefault="00637A71" w:rsidP="00E803C0">
      <w:pPr>
        <w:numPr>
          <w:ilvl w:val="0"/>
          <w:numId w:val="41"/>
        </w:numPr>
        <w:ind w:left="0" w:firstLine="567"/>
        <w:jc w:val="both"/>
      </w:pPr>
      <w:r w:rsidRPr="00E803C0">
        <w:t>организация и озеленение санитарно-защитных зон;</w:t>
      </w:r>
    </w:p>
    <w:p w:rsidR="00637A71" w:rsidRPr="00E803C0" w:rsidRDefault="00637A71" w:rsidP="00E803C0">
      <w:pPr>
        <w:numPr>
          <w:ilvl w:val="0"/>
          <w:numId w:val="41"/>
        </w:numPr>
        <w:ind w:left="0" w:firstLine="567"/>
        <w:jc w:val="both"/>
      </w:pPr>
      <w:r w:rsidRPr="00E803C0">
        <w:t>отселение проживающих в санитарно-защитных зонах;</w:t>
      </w:r>
    </w:p>
    <w:p w:rsidR="00637A71" w:rsidRPr="00E803C0" w:rsidRDefault="00637A71" w:rsidP="00E803C0">
      <w:pPr>
        <w:numPr>
          <w:ilvl w:val="0"/>
          <w:numId w:val="41"/>
        </w:numPr>
        <w:ind w:left="0" w:firstLine="567"/>
        <w:jc w:val="both"/>
      </w:pPr>
      <w:r w:rsidRPr="00E803C0">
        <w:t>совершенствование градостроительной (социальной, транспортной, инженерной, рекреационной, экологической и др.) инфраструктуры территории.</w:t>
      </w:r>
    </w:p>
    <w:p w:rsidR="00637A71" w:rsidRPr="00E803C0" w:rsidRDefault="00637A71" w:rsidP="00E803C0">
      <w:pPr>
        <w:ind w:firstLine="567"/>
        <w:jc w:val="both"/>
      </w:pPr>
    </w:p>
    <w:p w:rsidR="00637A71" w:rsidRPr="00E803C0" w:rsidRDefault="00637A71" w:rsidP="00E803C0">
      <w:pPr>
        <w:ind w:firstLine="567"/>
        <w:jc w:val="both"/>
      </w:pPr>
    </w:p>
    <w:p w:rsidR="00637A71" w:rsidRPr="00E803C0" w:rsidRDefault="00637A71" w:rsidP="00E803C0">
      <w:pPr>
        <w:ind w:firstLine="567"/>
        <w:jc w:val="both"/>
      </w:pPr>
    </w:p>
    <w:p w:rsidR="00637A71" w:rsidRDefault="00637A71"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803C0" w:rsidRDefault="00E803C0" w:rsidP="00E803C0">
      <w:pPr>
        <w:ind w:firstLine="567"/>
        <w:jc w:val="both"/>
      </w:pPr>
    </w:p>
    <w:p w:rsidR="00EF0838" w:rsidRPr="00E803C0" w:rsidRDefault="00637A71" w:rsidP="00E803C0">
      <w:pPr>
        <w:pStyle w:val="31"/>
        <w:spacing w:after="0" w:line="240" w:lineRule="auto"/>
      </w:pPr>
      <w:bookmarkStart w:id="60" w:name="_Toc174183843"/>
      <w:bookmarkStart w:id="61" w:name="_Toc185048355"/>
      <w:bookmarkStart w:id="62" w:name="_Toc185828715"/>
      <w:bookmarkStart w:id="63" w:name="_Toc196196167"/>
      <w:bookmarkStart w:id="64" w:name="_Toc481090978"/>
      <w:r w:rsidRPr="00E803C0">
        <w:lastRenderedPageBreak/>
        <w:t>Список используемой литературы</w:t>
      </w:r>
      <w:bookmarkEnd w:id="60"/>
      <w:bookmarkEnd w:id="61"/>
      <w:bookmarkEnd w:id="62"/>
      <w:bookmarkEnd w:id="63"/>
      <w:bookmarkEnd w:id="64"/>
    </w:p>
    <w:p w:rsidR="00EF0838" w:rsidRPr="00E803C0" w:rsidRDefault="00EF0838" w:rsidP="00E803C0">
      <w:pPr>
        <w:jc w:val="both"/>
      </w:pPr>
    </w:p>
    <w:tbl>
      <w:tblPr>
        <w:tblW w:w="10740" w:type="dxa"/>
        <w:tblLook w:val="04A0"/>
      </w:tblPr>
      <w:tblGrid>
        <w:gridCol w:w="793"/>
        <w:gridCol w:w="9947"/>
      </w:tblGrid>
      <w:tr w:rsidR="00EF0838" w:rsidRPr="00E803C0" w:rsidTr="00EF0838">
        <w:trPr>
          <w:cantSplit/>
        </w:trPr>
        <w:tc>
          <w:tcPr>
            <w:tcW w:w="793" w:type="dxa"/>
          </w:tcPr>
          <w:p w:rsidR="00EF0838" w:rsidRPr="00E803C0" w:rsidRDefault="00EF0838" w:rsidP="00E803C0">
            <w:pPr>
              <w:jc w:val="center"/>
            </w:pPr>
            <w:r w:rsidRPr="00E803C0">
              <w:t>1.</w:t>
            </w:r>
          </w:p>
        </w:tc>
        <w:tc>
          <w:tcPr>
            <w:tcW w:w="9947" w:type="dxa"/>
          </w:tcPr>
          <w:p w:rsidR="00EF0838" w:rsidRPr="00E803C0" w:rsidRDefault="00EF0838" w:rsidP="00E803C0">
            <w:pPr>
              <w:jc w:val="both"/>
            </w:pPr>
            <w:r w:rsidRPr="00E803C0">
              <w:t>Конституция Российской Федерации (Основной закон).</w:t>
            </w:r>
          </w:p>
        </w:tc>
      </w:tr>
      <w:tr w:rsidR="00EF0838" w:rsidRPr="00E803C0" w:rsidTr="00EF0838">
        <w:trPr>
          <w:cantSplit/>
        </w:trPr>
        <w:tc>
          <w:tcPr>
            <w:tcW w:w="793" w:type="dxa"/>
          </w:tcPr>
          <w:p w:rsidR="00EF0838" w:rsidRPr="00E803C0" w:rsidRDefault="00EF0838" w:rsidP="00E803C0">
            <w:pPr>
              <w:jc w:val="center"/>
            </w:pPr>
            <w:r w:rsidRPr="00E803C0">
              <w:t>2</w:t>
            </w:r>
          </w:p>
        </w:tc>
        <w:tc>
          <w:tcPr>
            <w:tcW w:w="9947" w:type="dxa"/>
          </w:tcPr>
          <w:p w:rsidR="00EF0838" w:rsidRPr="00E803C0" w:rsidRDefault="00EF0838" w:rsidP="00E803C0">
            <w:pPr>
              <w:jc w:val="both"/>
            </w:pPr>
            <w:r w:rsidRPr="00E803C0">
              <w:t>Закон «Об общих принципах организации местного самоуправления в РФ», ФЗ, в редакции от 6октября 2003 г., № 131.</w:t>
            </w:r>
          </w:p>
        </w:tc>
      </w:tr>
      <w:tr w:rsidR="00EF0838" w:rsidRPr="00E803C0" w:rsidTr="00EF0838">
        <w:trPr>
          <w:cantSplit/>
        </w:trPr>
        <w:tc>
          <w:tcPr>
            <w:tcW w:w="793" w:type="dxa"/>
          </w:tcPr>
          <w:p w:rsidR="00EF0838" w:rsidRPr="00E803C0" w:rsidRDefault="00EF0838" w:rsidP="00E803C0">
            <w:pPr>
              <w:jc w:val="center"/>
            </w:pPr>
            <w:r w:rsidRPr="00E803C0">
              <w:t>3.</w:t>
            </w:r>
          </w:p>
        </w:tc>
        <w:tc>
          <w:tcPr>
            <w:tcW w:w="9947" w:type="dxa"/>
          </w:tcPr>
          <w:p w:rsidR="00EF0838" w:rsidRPr="00E803C0" w:rsidRDefault="00EF0838" w:rsidP="00E803C0">
            <w:pPr>
              <w:jc w:val="both"/>
            </w:pPr>
            <w:r w:rsidRPr="00E803C0">
              <w:t>Закон «О земле».</w:t>
            </w:r>
          </w:p>
        </w:tc>
      </w:tr>
      <w:tr w:rsidR="00EF0838" w:rsidRPr="00E803C0" w:rsidTr="00EF0838">
        <w:trPr>
          <w:cantSplit/>
        </w:trPr>
        <w:tc>
          <w:tcPr>
            <w:tcW w:w="793" w:type="dxa"/>
          </w:tcPr>
          <w:p w:rsidR="00EF0838" w:rsidRPr="00E803C0" w:rsidRDefault="00EF0838" w:rsidP="00E803C0">
            <w:pPr>
              <w:jc w:val="center"/>
            </w:pPr>
            <w:r w:rsidRPr="00E803C0">
              <w:t>4.</w:t>
            </w:r>
          </w:p>
        </w:tc>
        <w:tc>
          <w:tcPr>
            <w:tcW w:w="9947" w:type="dxa"/>
          </w:tcPr>
          <w:p w:rsidR="00EF0838" w:rsidRPr="00E803C0" w:rsidRDefault="00EF0838" w:rsidP="00E803C0">
            <w:pPr>
              <w:jc w:val="both"/>
              <w:rPr>
                <w:spacing w:val="-22"/>
              </w:rPr>
            </w:pPr>
            <w:r w:rsidRPr="00E803C0">
              <w:rPr>
                <w:spacing w:val="-22"/>
              </w:rPr>
              <w:t>Федеральный закон «О недрах» от 21 февраля 1992 года № 2 395-1 (в ред. от 25.10.2006 г. № 173-ФЗ).</w:t>
            </w:r>
          </w:p>
        </w:tc>
      </w:tr>
      <w:tr w:rsidR="00EF0838" w:rsidRPr="00E803C0" w:rsidTr="00EF0838">
        <w:trPr>
          <w:cantSplit/>
        </w:trPr>
        <w:tc>
          <w:tcPr>
            <w:tcW w:w="793" w:type="dxa"/>
          </w:tcPr>
          <w:p w:rsidR="00EF0838" w:rsidRPr="00E803C0" w:rsidRDefault="00EF0838" w:rsidP="00E803C0">
            <w:pPr>
              <w:jc w:val="center"/>
            </w:pPr>
            <w:r w:rsidRPr="00E803C0">
              <w:t>5.</w:t>
            </w:r>
          </w:p>
        </w:tc>
        <w:tc>
          <w:tcPr>
            <w:tcW w:w="9947" w:type="dxa"/>
          </w:tcPr>
          <w:p w:rsidR="00EF0838" w:rsidRPr="00E803C0" w:rsidRDefault="00EF0838" w:rsidP="00E803C0">
            <w:pPr>
              <w:jc w:val="both"/>
            </w:pPr>
            <w:r w:rsidRPr="00E803C0">
              <w:t>Закон Российской Федерации «О разграничении государственной собственности на землю».</w:t>
            </w:r>
          </w:p>
        </w:tc>
      </w:tr>
      <w:tr w:rsidR="00EF0838" w:rsidRPr="00E803C0" w:rsidTr="00EF0838">
        <w:trPr>
          <w:cantSplit/>
        </w:trPr>
        <w:tc>
          <w:tcPr>
            <w:tcW w:w="793" w:type="dxa"/>
          </w:tcPr>
          <w:p w:rsidR="00EF0838" w:rsidRPr="00E803C0" w:rsidRDefault="00EF0838" w:rsidP="00E803C0">
            <w:pPr>
              <w:jc w:val="center"/>
            </w:pPr>
            <w:r w:rsidRPr="00E803C0">
              <w:t>6.</w:t>
            </w:r>
          </w:p>
        </w:tc>
        <w:tc>
          <w:tcPr>
            <w:tcW w:w="9947" w:type="dxa"/>
          </w:tcPr>
          <w:p w:rsidR="00EF0838" w:rsidRPr="00E803C0" w:rsidRDefault="00EF0838" w:rsidP="00E803C0">
            <w:pPr>
              <w:jc w:val="both"/>
            </w:pPr>
            <w:r w:rsidRPr="00E803C0">
              <w:t>Федеральный закон «Об охране окружающей среды» от 10.01.2002 года</w:t>
            </w:r>
          </w:p>
          <w:p w:rsidR="00EF0838" w:rsidRPr="00E803C0" w:rsidRDefault="00EF0838" w:rsidP="00E803C0">
            <w:pPr>
              <w:jc w:val="both"/>
            </w:pPr>
            <w:r w:rsidRPr="00E803C0">
              <w:t>№ 07-ФЗ (в ред. от 05.02.2007 г. № 013-ФЗ).</w:t>
            </w:r>
          </w:p>
        </w:tc>
      </w:tr>
      <w:tr w:rsidR="00EF0838" w:rsidRPr="00E803C0" w:rsidTr="00EF0838">
        <w:trPr>
          <w:cantSplit/>
        </w:trPr>
        <w:tc>
          <w:tcPr>
            <w:tcW w:w="793" w:type="dxa"/>
          </w:tcPr>
          <w:p w:rsidR="00EF0838" w:rsidRPr="00E803C0" w:rsidRDefault="00EF0838" w:rsidP="00E803C0">
            <w:pPr>
              <w:jc w:val="center"/>
            </w:pPr>
            <w:r w:rsidRPr="00E803C0">
              <w:t>7.</w:t>
            </w:r>
          </w:p>
        </w:tc>
        <w:tc>
          <w:tcPr>
            <w:tcW w:w="9947" w:type="dxa"/>
          </w:tcPr>
          <w:p w:rsidR="00EF0838" w:rsidRPr="00E803C0" w:rsidRDefault="00EF0838" w:rsidP="00E803C0">
            <w:pPr>
              <w:jc w:val="both"/>
            </w:pPr>
            <w:r w:rsidRPr="00E803C0">
              <w:t>Закон «Об объектах культурного наследия (памятников истории и культуры) народов Российской Федерации», ФЗ, в редакции от 31.12.2005 г. № 199.</w:t>
            </w:r>
          </w:p>
        </w:tc>
      </w:tr>
      <w:tr w:rsidR="00EF0838" w:rsidRPr="00E803C0" w:rsidTr="00EF0838">
        <w:trPr>
          <w:cantSplit/>
        </w:trPr>
        <w:tc>
          <w:tcPr>
            <w:tcW w:w="793" w:type="dxa"/>
          </w:tcPr>
          <w:p w:rsidR="00EF0838" w:rsidRPr="00E803C0" w:rsidRDefault="00EF0838" w:rsidP="00E803C0">
            <w:pPr>
              <w:jc w:val="center"/>
            </w:pPr>
            <w:r w:rsidRPr="00E803C0">
              <w:t>8.</w:t>
            </w:r>
          </w:p>
        </w:tc>
        <w:tc>
          <w:tcPr>
            <w:tcW w:w="9947" w:type="dxa"/>
          </w:tcPr>
          <w:p w:rsidR="00EF0838" w:rsidRPr="00E803C0" w:rsidRDefault="00EF0838" w:rsidP="00E803C0">
            <w:pPr>
              <w:jc w:val="both"/>
            </w:pPr>
            <w:r w:rsidRPr="00E803C0">
              <w:t>Федеральный закон «Об отходах производства и потребления» от 24.06.1998 года № 89-ФЗ (в ред. от 31.12.2005 г. № 199-ФЗ).</w:t>
            </w:r>
          </w:p>
        </w:tc>
      </w:tr>
      <w:tr w:rsidR="00EF0838" w:rsidRPr="00E803C0" w:rsidTr="00EF0838">
        <w:trPr>
          <w:cantSplit/>
        </w:trPr>
        <w:tc>
          <w:tcPr>
            <w:tcW w:w="793" w:type="dxa"/>
          </w:tcPr>
          <w:p w:rsidR="00EF0838" w:rsidRPr="00E803C0" w:rsidRDefault="00EF0838" w:rsidP="00E803C0">
            <w:pPr>
              <w:jc w:val="center"/>
            </w:pPr>
            <w:r w:rsidRPr="00E803C0">
              <w:t>9.</w:t>
            </w:r>
          </w:p>
        </w:tc>
        <w:tc>
          <w:tcPr>
            <w:tcW w:w="9947" w:type="dxa"/>
          </w:tcPr>
          <w:p w:rsidR="00EF0838" w:rsidRPr="00E803C0" w:rsidRDefault="00EF0838" w:rsidP="00E803C0">
            <w:pPr>
              <w:jc w:val="both"/>
            </w:pPr>
            <w:r w:rsidRPr="00E803C0">
              <w:t>Федеральный закон «О санитарно-эпидемиологическом благополучии населения» от 30.03.1999 года № 52-ФЗ (в ред. от 26.06.2007 г. № 118-ФЗ).</w:t>
            </w:r>
          </w:p>
        </w:tc>
      </w:tr>
      <w:tr w:rsidR="00EF0838" w:rsidRPr="00E803C0" w:rsidTr="00EF0838">
        <w:trPr>
          <w:cantSplit/>
        </w:trPr>
        <w:tc>
          <w:tcPr>
            <w:tcW w:w="793" w:type="dxa"/>
          </w:tcPr>
          <w:p w:rsidR="00EF0838" w:rsidRPr="00E803C0" w:rsidRDefault="00EF0838" w:rsidP="00E803C0">
            <w:pPr>
              <w:jc w:val="center"/>
            </w:pPr>
            <w:r w:rsidRPr="00E803C0">
              <w:t>10.</w:t>
            </w:r>
          </w:p>
        </w:tc>
        <w:tc>
          <w:tcPr>
            <w:tcW w:w="9947" w:type="dxa"/>
          </w:tcPr>
          <w:p w:rsidR="00EF0838" w:rsidRPr="00E803C0" w:rsidRDefault="00EF0838" w:rsidP="00E803C0">
            <w:pPr>
              <w:jc w:val="both"/>
            </w:pPr>
            <w:r w:rsidRPr="00E803C0">
              <w:t>Федеральный закон «О безопасном обращении с пестицидами и агрохимикатами» от 19.07.1997 года № 109-ФЗ (в ред. от 16.10.2006 г.</w:t>
            </w:r>
          </w:p>
          <w:p w:rsidR="00EF0838" w:rsidRPr="00E803C0" w:rsidRDefault="00EF0838" w:rsidP="00E803C0">
            <w:pPr>
              <w:jc w:val="both"/>
            </w:pPr>
            <w:r w:rsidRPr="00E803C0">
              <w:t>№ 160-ФЗ).</w:t>
            </w:r>
          </w:p>
        </w:tc>
      </w:tr>
      <w:tr w:rsidR="00EF0838" w:rsidRPr="00E803C0" w:rsidTr="00EF0838">
        <w:trPr>
          <w:cantSplit/>
        </w:trPr>
        <w:tc>
          <w:tcPr>
            <w:tcW w:w="793" w:type="dxa"/>
          </w:tcPr>
          <w:p w:rsidR="00EF0838" w:rsidRPr="00E803C0" w:rsidRDefault="00EF0838" w:rsidP="00E803C0">
            <w:pPr>
              <w:jc w:val="center"/>
            </w:pPr>
            <w:r w:rsidRPr="00E803C0">
              <w:t>11.</w:t>
            </w:r>
          </w:p>
        </w:tc>
        <w:tc>
          <w:tcPr>
            <w:tcW w:w="9947" w:type="dxa"/>
          </w:tcPr>
          <w:p w:rsidR="00EF0838" w:rsidRPr="00E803C0" w:rsidRDefault="00EF0838" w:rsidP="00E803C0">
            <w:pPr>
              <w:jc w:val="both"/>
            </w:pPr>
            <w:r w:rsidRPr="00E803C0">
              <w:t>Федеральный закон «О животном мире» от 4 апреля 1995 года № 52-ФЗ.</w:t>
            </w:r>
          </w:p>
        </w:tc>
      </w:tr>
      <w:tr w:rsidR="00EF0838" w:rsidRPr="00E803C0" w:rsidTr="00EF0838">
        <w:trPr>
          <w:cantSplit/>
        </w:trPr>
        <w:tc>
          <w:tcPr>
            <w:tcW w:w="793" w:type="dxa"/>
          </w:tcPr>
          <w:p w:rsidR="00EF0838" w:rsidRPr="00E803C0" w:rsidRDefault="00EF0838" w:rsidP="00E803C0">
            <w:pPr>
              <w:jc w:val="center"/>
            </w:pPr>
            <w:r w:rsidRPr="00E803C0">
              <w:t>12.</w:t>
            </w:r>
          </w:p>
        </w:tc>
        <w:tc>
          <w:tcPr>
            <w:tcW w:w="9947" w:type="dxa"/>
          </w:tcPr>
          <w:p w:rsidR="00EF0838" w:rsidRPr="00E803C0" w:rsidRDefault="00EF0838" w:rsidP="00E803C0">
            <w:pPr>
              <w:jc w:val="both"/>
            </w:pPr>
            <w:r w:rsidRPr="00E803C0">
              <w:t>Федеральный закон «Об особо охраняемых природных территориях» от 14 марта 1995 года № 33-ФЗ (в ред. от 23.03.2007 г. № 37-ФЗ)</w:t>
            </w:r>
          </w:p>
        </w:tc>
      </w:tr>
      <w:tr w:rsidR="00EF0838" w:rsidRPr="00E803C0" w:rsidTr="00EF0838">
        <w:trPr>
          <w:cantSplit/>
        </w:trPr>
        <w:tc>
          <w:tcPr>
            <w:tcW w:w="793" w:type="dxa"/>
          </w:tcPr>
          <w:p w:rsidR="00EF0838" w:rsidRPr="00E803C0" w:rsidRDefault="00EF0838" w:rsidP="00E803C0">
            <w:pPr>
              <w:jc w:val="center"/>
            </w:pPr>
            <w:r w:rsidRPr="00E803C0">
              <w:t>13.</w:t>
            </w:r>
          </w:p>
        </w:tc>
        <w:tc>
          <w:tcPr>
            <w:tcW w:w="9947" w:type="dxa"/>
          </w:tcPr>
          <w:p w:rsidR="00EF0838" w:rsidRPr="00E803C0" w:rsidRDefault="00EF0838" w:rsidP="00E803C0">
            <w:pPr>
              <w:jc w:val="both"/>
            </w:pPr>
            <w:r w:rsidRPr="00E803C0">
              <w:t>Федеральный закон «О безопасности гидротехнических сооружений» от 21.07.1997 г. № 117-ФЗ (в ред. от 18.12.2006 г. № 232-ФЗ).</w:t>
            </w:r>
          </w:p>
        </w:tc>
      </w:tr>
      <w:tr w:rsidR="00EF0838" w:rsidRPr="00E803C0" w:rsidTr="00EF0838">
        <w:trPr>
          <w:cantSplit/>
        </w:trPr>
        <w:tc>
          <w:tcPr>
            <w:tcW w:w="793" w:type="dxa"/>
          </w:tcPr>
          <w:p w:rsidR="00EF0838" w:rsidRPr="00E803C0" w:rsidRDefault="00EF0838" w:rsidP="00E803C0">
            <w:pPr>
              <w:jc w:val="center"/>
            </w:pPr>
            <w:r w:rsidRPr="00E803C0">
              <w:t>14.</w:t>
            </w:r>
          </w:p>
        </w:tc>
        <w:tc>
          <w:tcPr>
            <w:tcW w:w="9947" w:type="dxa"/>
          </w:tcPr>
          <w:p w:rsidR="00EF0838" w:rsidRPr="00E803C0" w:rsidRDefault="00EF0838" w:rsidP="00E803C0">
            <w:pPr>
              <w:jc w:val="both"/>
            </w:pPr>
            <w:r w:rsidRPr="00E803C0">
              <w:t>Градостроительный кодекс Российской Федерации, 29 декабря 2004 г., № 190-ФЗ.</w:t>
            </w:r>
          </w:p>
        </w:tc>
      </w:tr>
      <w:tr w:rsidR="00EF0838" w:rsidRPr="00E803C0" w:rsidTr="00EF0838">
        <w:trPr>
          <w:cantSplit/>
        </w:trPr>
        <w:tc>
          <w:tcPr>
            <w:tcW w:w="793" w:type="dxa"/>
          </w:tcPr>
          <w:p w:rsidR="00EF0838" w:rsidRPr="00E803C0" w:rsidRDefault="00EF0838" w:rsidP="00E803C0">
            <w:pPr>
              <w:jc w:val="center"/>
            </w:pPr>
            <w:r w:rsidRPr="00E803C0">
              <w:t>15.</w:t>
            </w:r>
          </w:p>
        </w:tc>
        <w:tc>
          <w:tcPr>
            <w:tcW w:w="9947" w:type="dxa"/>
          </w:tcPr>
          <w:p w:rsidR="00EF0838" w:rsidRPr="00E803C0" w:rsidRDefault="00EF0838" w:rsidP="00E803C0">
            <w:pPr>
              <w:jc w:val="both"/>
            </w:pPr>
            <w:r w:rsidRPr="00E803C0">
              <w:t>Земельный Кодекс Российской Федерации от 25.10.2001 г. № 136-ФЗ</w:t>
            </w:r>
          </w:p>
          <w:p w:rsidR="00EF0838" w:rsidRPr="00E803C0" w:rsidRDefault="00EF0838" w:rsidP="00E803C0">
            <w:pPr>
              <w:jc w:val="both"/>
            </w:pPr>
            <w:r w:rsidRPr="00E803C0">
              <w:t>(в ред. от 28.02.2007 г. № 21-ФЗ).</w:t>
            </w:r>
          </w:p>
        </w:tc>
      </w:tr>
      <w:tr w:rsidR="00EF0838" w:rsidRPr="00E803C0" w:rsidTr="00EF0838">
        <w:trPr>
          <w:cantSplit/>
        </w:trPr>
        <w:tc>
          <w:tcPr>
            <w:tcW w:w="793" w:type="dxa"/>
          </w:tcPr>
          <w:p w:rsidR="00EF0838" w:rsidRPr="00E803C0" w:rsidRDefault="00EF0838" w:rsidP="00E803C0">
            <w:pPr>
              <w:jc w:val="center"/>
            </w:pPr>
            <w:r w:rsidRPr="00E803C0">
              <w:t>16.</w:t>
            </w:r>
          </w:p>
        </w:tc>
        <w:tc>
          <w:tcPr>
            <w:tcW w:w="9947" w:type="dxa"/>
          </w:tcPr>
          <w:p w:rsidR="00EF0838" w:rsidRPr="00E803C0" w:rsidRDefault="00EF0838" w:rsidP="00E803C0">
            <w:pPr>
              <w:jc w:val="both"/>
            </w:pPr>
            <w:r w:rsidRPr="00E803C0">
              <w:t>Лесной Кодекс Российской Федерации от 4 декабря 2006 года № 200-ФЗ.</w:t>
            </w:r>
          </w:p>
        </w:tc>
      </w:tr>
      <w:tr w:rsidR="00EF0838" w:rsidRPr="00E803C0" w:rsidTr="00EF0838">
        <w:trPr>
          <w:cantSplit/>
        </w:trPr>
        <w:tc>
          <w:tcPr>
            <w:tcW w:w="793" w:type="dxa"/>
          </w:tcPr>
          <w:p w:rsidR="00EF0838" w:rsidRPr="00E803C0" w:rsidRDefault="00EF0838" w:rsidP="00E803C0">
            <w:pPr>
              <w:jc w:val="center"/>
            </w:pPr>
            <w:r w:rsidRPr="00E803C0">
              <w:t>17.</w:t>
            </w:r>
          </w:p>
        </w:tc>
        <w:tc>
          <w:tcPr>
            <w:tcW w:w="9947" w:type="dxa"/>
          </w:tcPr>
          <w:p w:rsidR="00EF0838" w:rsidRPr="00A41B0E" w:rsidRDefault="001E3378" w:rsidP="00A41B0E">
            <w:pPr>
              <w:tabs>
                <w:tab w:val="right" w:leader="dot" w:pos="9515"/>
              </w:tabs>
              <w:jc w:val="both"/>
              <w:outlineLvl w:val="0"/>
              <w:rPr>
                <w:i/>
                <w:sz w:val="28"/>
                <w:szCs w:val="28"/>
              </w:rPr>
            </w:pPr>
            <w:r w:rsidRPr="001E3378">
              <w:t xml:space="preserve">Водный кодекс Российской </w:t>
            </w:r>
            <w:r>
              <w:t>Федерации от 03.06.2006 № 74-ФЗ</w:t>
            </w:r>
          </w:p>
        </w:tc>
      </w:tr>
      <w:tr w:rsidR="00EF0838" w:rsidRPr="00E803C0" w:rsidTr="00EF0838">
        <w:trPr>
          <w:cantSplit/>
        </w:trPr>
        <w:tc>
          <w:tcPr>
            <w:tcW w:w="793" w:type="dxa"/>
          </w:tcPr>
          <w:p w:rsidR="00EF0838" w:rsidRPr="00E803C0" w:rsidRDefault="00EF0838" w:rsidP="00E803C0">
            <w:pPr>
              <w:jc w:val="center"/>
            </w:pPr>
            <w:r w:rsidRPr="00E803C0">
              <w:t>18.</w:t>
            </w:r>
          </w:p>
        </w:tc>
        <w:tc>
          <w:tcPr>
            <w:tcW w:w="9947" w:type="dxa"/>
          </w:tcPr>
          <w:p w:rsidR="00EF0838" w:rsidRPr="00E803C0" w:rsidRDefault="00EF0838" w:rsidP="00E803C0">
            <w:pPr>
              <w:jc w:val="both"/>
            </w:pPr>
            <w:r w:rsidRPr="00E803C0">
              <w:t>Воздушный кодекс Российской Федерации.</w:t>
            </w:r>
          </w:p>
        </w:tc>
      </w:tr>
      <w:tr w:rsidR="00EF0838" w:rsidRPr="00E803C0" w:rsidTr="00EF0838">
        <w:trPr>
          <w:cantSplit/>
        </w:trPr>
        <w:tc>
          <w:tcPr>
            <w:tcW w:w="793" w:type="dxa"/>
          </w:tcPr>
          <w:p w:rsidR="00EF0838" w:rsidRPr="00E803C0" w:rsidRDefault="00EF0838" w:rsidP="00E803C0">
            <w:pPr>
              <w:jc w:val="center"/>
            </w:pPr>
            <w:r w:rsidRPr="00E803C0">
              <w:t>19.</w:t>
            </w:r>
          </w:p>
        </w:tc>
        <w:tc>
          <w:tcPr>
            <w:tcW w:w="9947" w:type="dxa"/>
          </w:tcPr>
          <w:p w:rsidR="00EF0838" w:rsidRPr="00E803C0" w:rsidRDefault="00EF0838" w:rsidP="00E803C0">
            <w:pPr>
              <w:jc w:val="both"/>
            </w:pPr>
            <w:r w:rsidRPr="00E803C0">
              <w:t>Устав (Основной закон) Тульской области от 12.10.2001 года «265-ЗТО».</w:t>
            </w:r>
          </w:p>
        </w:tc>
      </w:tr>
      <w:tr w:rsidR="00EF0838" w:rsidRPr="00E803C0" w:rsidTr="00EF0838">
        <w:trPr>
          <w:cantSplit/>
        </w:trPr>
        <w:tc>
          <w:tcPr>
            <w:tcW w:w="793" w:type="dxa"/>
          </w:tcPr>
          <w:p w:rsidR="00EF0838" w:rsidRPr="00E803C0" w:rsidRDefault="00EF0838" w:rsidP="00E803C0">
            <w:pPr>
              <w:jc w:val="center"/>
            </w:pPr>
            <w:r w:rsidRPr="00E803C0">
              <w:t>20</w:t>
            </w:r>
          </w:p>
        </w:tc>
        <w:tc>
          <w:tcPr>
            <w:tcW w:w="9947" w:type="dxa"/>
          </w:tcPr>
          <w:p w:rsidR="00EF0838" w:rsidRPr="00E803C0" w:rsidRDefault="00EF0838" w:rsidP="00E803C0">
            <w:pPr>
              <w:jc w:val="both"/>
            </w:pPr>
            <w:r w:rsidRPr="00E803C0">
              <w:t>Закон Тульской области от 29.12.2006 г. № 785-ЗТО</w:t>
            </w:r>
          </w:p>
          <w:p w:rsidR="00EF0838" w:rsidRPr="00E803C0" w:rsidRDefault="00EF0838" w:rsidP="00E803C0">
            <w:pPr>
              <w:jc w:val="both"/>
            </w:pPr>
            <w:r w:rsidRPr="00E803C0">
              <w:t>«О градостроительной деятельности в Тульской области».</w:t>
            </w:r>
          </w:p>
        </w:tc>
      </w:tr>
      <w:tr w:rsidR="00EF0838" w:rsidRPr="00E803C0" w:rsidTr="00EF0838">
        <w:trPr>
          <w:cantSplit/>
        </w:trPr>
        <w:tc>
          <w:tcPr>
            <w:tcW w:w="793" w:type="dxa"/>
          </w:tcPr>
          <w:p w:rsidR="00EF0838" w:rsidRPr="00E803C0" w:rsidRDefault="00EF0838" w:rsidP="00E803C0">
            <w:pPr>
              <w:jc w:val="center"/>
            </w:pPr>
            <w:r w:rsidRPr="00E803C0">
              <w:t>21.</w:t>
            </w:r>
          </w:p>
        </w:tc>
        <w:tc>
          <w:tcPr>
            <w:tcW w:w="9947" w:type="dxa"/>
          </w:tcPr>
          <w:p w:rsidR="00EF0838" w:rsidRPr="00E803C0" w:rsidRDefault="00EF0838" w:rsidP="00E803C0">
            <w:pPr>
              <w:jc w:val="both"/>
            </w:pPr>
            <w:r w:rsidRPr="00E803C0">
              <w:t>Закон Тульской области от 29.12.2006 года № 787-ЗТО</w:t>
            </w:r>
          </w:p>
          <w:p w:rsidR="00EF0838" w:rsidRPr="00E803C0" w:rsidRDefault="00EF0838" w:rsidP="00E803C0">
            <w:pPr>
              <w:jc w:val="both"/>
            </w:pPr>
            <w:r w:rsidRPr="00E803C0">
              <w:t>«Об областной целевой программе «Экология и природные ресурсы Тульской области на 2007-2011 годы».</w:t>
            </w:r>
          </w:p>
        </w:tc>
      </w:tr>
      <w:tr w:rsidR="00EF0838" w:rsidRPr="00E803C0" w:rsidTr="00EF0838">
        <w:trPr>
          <w:cantSplit/>
        </w:trPr>
        <w:tc>
          <w:tcPr>
            <w:tcW w:w="793" w:type="dxa"/>
          </w:tcPr>
          <w:p w:rsidR="00EF0838" w:rsidRPr="00E803C0" w:rsidRDefault="00EF0838" w:rsidP="00E803C0">
            <w:pPr>
              <w:jc w:val="center"/>
            </w:pPr>
            <w:r w:rsidRPr="00E803C0">
              <w:t>22.</w:t>
            </w:r>
          </w:p>
        </w:tc>
        <w:tc>
          <w:tcPr>
            <w:tcW w:w="9947" w:type="dxa"/>
          </w:tcPr>
          <w:p w:rsidR="00EF0838" w:rsidRPr="00E803C0" w:rsidRDefault="00EF0838" w:rsidP="00E803C0">
            <w:pPr>
              <w:jc w:val="both"/>
            </w:pPr>
            <w:r w:rsidRPr="00E803C0">
              <w:t>Закон Тульской области от 29.12.2006 года № 788-ЗТО</w:t>
            </w:r>
          </w:p>
          <w:p w:rsidR="00EF0838" w:rsidRPr="00E803C0" w:rsidRDefault="00EF0838" w:rsidP="00E803C0">
            <w:pPr>
              <w:jc w:val="both"/>
            </w:pPr>
            <w:r w:rsidRPr="00E803C0">
              <w:t>«Об областной целевой программе «Модернизация коммунальной инфраструктуры Тульской области на 2007-2010 годы».</w:t>
            </w:r>
          </w:p>
        </w:tc>
      </w:tr>
      <w:tr w:rsidR="00EF0838" w:rsidRPr="00E803C0" w:rsidTr="00EF0838">
        <w:trPr>
          <w:cantSplit/>
        </w:trPr>
        <w:tc>
          <w:tcPr>
            <w:tcW w:w="793" w:type="dxa"/>
          </w:tcPr>
          <w:p w:rsidR="00EF0838" w:rsidRPr="00E803C0" w:rsidRDefault="00EF0838" w:rsidP="00E803C0">
            <w:pPr>
              <w:jc w:val="center"/>
            </w:pPr>
            <w:r w:rsidRPr="00E803C0">
              <w:t>23.</w:t>
            </w:r>
          </w:p>
        </w:tc>
        <w:tc>
          <w:tcPr>
            <w:tcW w:w="9947" w:type="dxa"/>
          </w:tcPr>
          <w:p w:rsidR="00EF0838" w:rsidRPr="00E803C0" w:rsidRDefault="00EF0838" w:rsidP="00E803C0">
            <w:pPr>
              <w:jc w:val="both"/>
            </w:pPr>
            <w:r w:rsidRPr="00E803C0">
              <w:t>Закон Тульской области «О промышленных зонах в Тульской области» (проект).</w:t>
            </w:r>
          </w:p>
        </w:tc>
      </w:tr>
      <w:tr w:rsidR="00EF0838" w:rsidRPr="00E803C0" w:rsidTr="00EF0838">
        <w:trPr>
          <w:cantSplit/>
        </w:trPr>
        <w:tc>
          <w:tcPr>
            <w:tcW w:w="793" w:type="dxa"/>
          </w:tcPr>
          <w:p w:rsidR="00EF0838" w:rsidRPr="00E803C0" w:rsidRDefault="00EF0838" w:rsidP="00E803C0">
            <w:pPr>
              <w:jc w:val="center"/>
            </w:pPr>
            <w:r w:rsidRPr="00E803C0">
              <w:t>24.</w:t>
            </w:r>
          </w:p>
        </w:tc>
        <w:tc>
          <w:tcPr>
            <w:tcW w:w="9947" w:type="dxa"/>
          </w:tcPr>
          <w:p w:rsidR="00EF0838" w:rsidRPr="00E803C0" w:rsidRDefault="00EF0838" w:rsidP="00E803C0">
            <w:pPr>
              <w:jc w:val="both"/>
            </w:pPr>
            <w:r w:rsidRPr="00E803C0">
              <w:t>Закон Тульской области «О музеях и музейных ценностях Тульской области» от 11.03.1999 года № 121-ЗТО»</w:t>
            </w:r>
          </w:p>
        </w:tc>
      </w:tr>
      <w:tr w:rsidR="00EF0838" w:rsidRPr="00E803C0" w:rsidTr="00EF0838">
        <w:trPr>
          <w:cantSplit/>
        </w:trPr>
        <w:tc>
          <w:tcPr>
            <w:tcW w:w="793" w:type="dxa"/>
          </w:tcPr>
          <w:p w:rsidR="00EF0838" w:rsidRPr="00E803C0" w:rsidRDefault="00EF0838" w:rsidP="00E803C0">
            <w:pPr>
              <w:jc w:val="center"/>
            </w:pPr>
            <w:r w:rsidRPr="00E803C0">
              <w:t>25.</w:t>
            </w:r>
          </w:p>
        </w:tc>
        <w:tc>
          <w:tcPr>
            <w:tcW w:w="9947" w:type="dxa"/>
          </w:tcPr>
          <w:p w:rsidR="00EF0838" w:rsidRPr="00E803C0" w:rsidRDefault="00EF0838" w:rsidP="00E803C0">
            <w:pPr>
              <w:jc w:val="both"/>
            </w:pPr>
            <w:r w:rsidRPr="00E803C0">
              <w:t>Закон Тульской области об областной целевой программе</w:t>
            </w:r>
          </w:p>
          <w:p w:rsidR="00EF0838" w:rsidRPr="00E803C0" w:rsidRDefault="00EF0838" w:rsidP="00E803C0">
            <w:pPr>
              <w:jc w:val="both"/>
            </w:pPr>
            <w:r w:rsidRPr="00E803C0">
              <w:t>«Культура Тульской области (2007-2007 годы) от 03.05.2007 г. № 831-ЗТО.</w:t>
            </w:r>
          </w:p>
        </w:tc>
      </w:tr>
      <w:tr w:rsidR="00EF0838" w:rsidRPr="00E803C0" w:rsidTr="00EF0838">
        <w:trPr>
          <w:cantSplit/>
        </w:trPr>
        <w:tc>
          <w:tcPr>
            <w:tcW w:w="793" w:type="dxa"/>
          </w:tcPr>
          <w:p w:rsidR="00EF0838" w:rsidRPr="00E803C0" w:rsidRDefault="00EF0838" w:rsidP="00E803C0">
            <w:pPr>
              <w:jc w:val="center"/>
            </w:pPr>
            <w:r w:rsidRPr="00E803C0">
              <w:t>26.</w:t>
            </w:r>
          </w:p>
        </w:tc>
        <w:tc>
          <w:tcPr>
            <w:tcW w:w="9947" w:type="dxa"/>
          </w:tcPr>
          <w:p w:rsidR="00EF0838" w:rsidRPr="00E803C0" w:rsidRDefault="00EF0838" w:rsidP="00E803C0">
            <w:pPr>
              <w:jc w:val="both"/>
            </w:pPr>
            <w:r w:rsidRPr="00E803C0">
              <w:t>Закон Тульской области «Об объектах культурного наследия (памятниках истории и культуры) народов РФ в Тульской области от 28.02.2007 года, № 795- ЗТО.</w:t>
            </w:r>
          </w:p>
        </w:tc>
      </w:tr>
      <w:tr w:rsidR="00EF0838" w:rsidRPr="00E803C0" w:rsidTr="00EF0838">
        <w:trPr>
          <w:cantSplit/>
        </w:trPr>
        <w:tc>
          <w:tcPr>
            <w:tcW w:w="793" w:type="dxa"/>
          </w:tcPr>
          <w:p w:rsidR="00EF0838" w:rsidRPr="00E803C0" w:rsidRDefault="00EF0838" w:rsidP="00E803C0">
            <w:pPr>
              <w:jc w:val="center"/>
            </w:pPr>
            <w:r w:rsidRPr="00E803C0">
              <w:t>27.</w:t>
            </w:r>
          </w:p>
        </w:tc>
        <w:tc>
          <w:tcPr>
            <w:tcW w:w="9947" w:type="dxa"/>
          </w:tcPr>
          <w:p w:rsidR="00EF0838" w:rsidRPr="00E803C0" w:rsidRDefault="00EF0838" w:rsidP="00E803C0">
            <w:pPr>
              <w:jc w:val="both"/>
            </w:pPr>
            <w:r w:rsidRPr="00E803C0">
              <w:t>Постановление Правительства Российской Федерации «О федеральной целевой программе «Сохранение и развитие архитектуры исторических городов (2002-2010 годы)» от 26 ноября 2001 г. № 815.</w:t>
            </w:r>
          </w:p>
        </w:tc>
      </w:tr>
      <w:tr w:rsidR="00EF0838" w:rsidRPr="00E803C0" w:rsidTr="00BA4BAA">
        <w:trPr>
          <w:cantSplit/>
          <w:trHeight w:val="522"/>
        </w:trPr>
        <w:tc>
          <w:tcPr>
            <w:tcW w:w="793" w:type="dxa"/>
          </w:tcPr>
          <w:p w:rsidR="00EF0838" w:rsidRPr="00E803C0" w:rsidRDefault="00EF0838" w:rsidP="00E803C0">
            <w:pPr>
              <w:jc w:val="center"/>
            </w:pPr>
          </w:p>
        </w:tc>
        <w:tc>
          <w:tcPr>
            <w:tcW w:w="9947" w:type="dxa"/>
          </w:tcPr>
          <w:p w:rsidR="00EF0838" w:rsidRPr="00E803C0" w:rsidRDefault="00EF0838" w:rsidP="00E803C0">
            <w:pPr>
              <w:jc w:val="both"/>
            </w:pPr>
          </w:p>
        </w:tc>
      </w:tr>
    </w:tbl>
    <w:p w:rsidR="00DB0774" w:rsidRPr="00E803C0" w:rsidRDefault="00DB0774" w:rsidP="00E803C0">
      <w:pPr>
        <w:shd w:val="clear" w:color="auto" w:fill="FFFFFF"/>
        <w:ind w:firstLine="567"/>
        <w:jc w:val="both"/>
      </w:pPr>
    </w:p>
    <w:sectPr w:rsidR="00DB0774" w:rsidRPr="00E803C0" w:rsidSect="00EF0838">
      <w:pgSz w:w="11906" w:h="16838"/>
      <w:pgMar w:top="567" w:right="720" w:bottom="567"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115" w:rsidRDefault="003C6115">
      <w:r>
        <w:separator/>
      </w:r>
    </w:p>
  </w:endnote>
  <w:endnote w:type="continuationSeparator" w:id="0">
    <w:p w:rsidR="003C6115" w:rsidRDefault="003C61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NTTimes/Cyrillic">
    <w:altName w:val="Times New Roman"/>
    <w:charset w:val="00"/>
    <w:family w:val="auto"/>
    <w:pitch w:val="variable"/>
    <w:sig w:usb0="00000000" w:usb1="00000000" w:usb2="00000000" w:usb3="00000000" w:csb0="00000000" w:csb1="00000000"/>
  </w:font>
  <w:font w:name="Helvetica">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sig w:usb0="00000287" w:usb1="00000000" w:usb2="00000000" w:usb3="00000000" w:csb0="0000001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hames A">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Vineta BT">
    <w:panose1 w:val="04020906050602070202"/>
    <w:charset w:val="00"/>
    <w:family w:val="decorative"/>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ヒラギノ角ゴ Pro W3">
    <w:altName w:val="Times New Roman"/>
    <w:charset w:val="00"/>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115" w:rsidRDefault="003C6115">
      <w:r>
        <w:separator/>
      </w:r>
    </w:p>
  </w:footnote>
  <w:footnote w:type="continuationSeparator" w:id="0">
    <w:p w:rsidR="003C6115" w:rsidRDefault="003C61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CBA" w:rsidRDefault="00627CBA" w:rsidP="00C612ED">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t>1</w:t>
    </w:r>
    <w:r>
      <w:rPr>
        <w:rStyle w:val="a9"/>
      </w:rPr>
      <w:fldChar w:fldCharType="end"/>
    </w:r>
  </w:p>
  <w:p w:rsidR="00627CBA" w:rsidRDefault="00627CBA">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CBA" w:rsidRDefault="00627CBA" w:rsidP="00724F76">
    <w:pPr>
      <w:pStyle w:val="a7"/>
      <w:framePr w:wrap="around" w:vAnchor="text" w:hAnchor="page" w:x="6179" w:y="-221"/>
      <w:rPr>
        <w:rStyle w:val="a9"/>
      </w:rPr>
    </w:pPr>
    <w:r>
      <w:rPr>
        <w:rStyle w:val="a9"/>
      </w:rPr>
      <w:fldChar w:fldCharType="begin"/>
    </w:r>
    <w:r>
      <w:rPr>
        <w:rStyle w:val="a9"/>
      </w:rPr>
      <w:instrText xml:space="preserve">PAGE  </w:instrText>
    </w:r>
    <w:r>
      <w:rPr>
        <w:rStyle w:val="a9"/>
      </w:rPr>
      <w:fldChar w:fldCharType="separate"/>
    </w:r>
    <w:r w:rsidR="008543F5">
      <w:rPr>
        <w:rStyle w:val="a9"/>
        <w:noProof/>
      </w:rPr>
      <w:t>24</w:t>
    </w:r>
    <w:r>
      <w:rPr>
        <w:rStyle w:val="a9"/>
      </w:rPr>
      <w:fldChar w:fldCharType="end"/>
    </w:r>
  </w:p>
  <w:p w:rsidR="00627CBA" w:rsidRDefault="00627CBA">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0166668"/>
    <w:lvl w:ilvl="0">
      <w:start w:val="1"/>
      <w:numFmt w:val="decimal"/>
      <w:pStyle w:val="5"/>
      <w:lvlText w:val="%1."/>
      <w:lvlJc w:val="left"/>
      <w:pPr>
        <w:tabs>
          <w:tab w:val="num" w:pos="1492"/>
        </w:tabs>
        <w:ind w:left="1492" w:hanging="360"/>
      </w:pPr>
    </w:lvl>
  </w:abstractNum>
  <w:abstractNum w:abstractNumId="1">
    <w:nsid w:val="FFFFFF7D"/>
    <w:multiLevelType w:val="singleLevel"/>
    <w:tmpl w:val="E6B68DB4"/>
    <w:lvl w:ilvl="0">
      <w:start w:val="1"/>
      <w:numFmt w:val="decimal"/>
      <w:pStyle w:val="4"/>
      <w:lvlText w:val="%1."/>
      <w:lvlJc w:val="left"/>
      <w:pPr>
        <w:tabs>
          <w:tab w:val="num" w:pos="1209"/>
        </w:tabs>
        <w:ind w:left="1209" w:hanging="360"/>
      </w:pPr>
    </w:lvl>
  </w:abstractNum>
  <w:abstractNum w:abstractNumId="2">
    <w:nsid w:val="FFFFFF7E"/>
    <w:multiLevelType w:val="singleLevel"/>
    <w:tmpl w:val="B3AA3294"/>
    <w:lvl w:ilvl="0">
      <w:start w:val="1"/>
      <w:numFmt w:val="decimal"/>
      <w:pStyle w:val="3"/>
      <w:lvlText w:val="%1."/>
      <w:lvlJc w:val="left"/>
      <w:pPr>
        <w:tabs>
          <w:tab w:val="num" w:pos="926"/>
        </w:tabs>
        <w:ind w:left="926" w:hanging="360"/>
      </w:pPr>
    </w:lvl>
  </w:abstractNum>
  <w:abstractNum w:abstractNumId="3">
    <w:nsid w:val="FFFFFF80"/>
    <w:multiLevelType w:val="singleLevel"/>
    <w:tmpl w:val="CEF63426"/>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A6443262"/>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10A4C378"/>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2A6484D2"/>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50043A02"/>
    <w:lvl w:ilvl="0">
      <w:start w:val="1"/>
      <w:numFmt w:val="decimal"/>
      <w:pStyle w:val="a"/>
      <w:lvlText w:val="%1."/>
      <w:lvlJc w:val="left"/>
      <w:pPr>
        <w:tabs>
          <w:tab w:val="num" w:pos="360"/>
        </w:tabs>
        <w:ind w:left="360" w:hanging="360"/>
      </w:pPr>
    </w:lvl>
  </w:abstractNum>
  <w:abstractNum w:abstractNumId="8">
    <w:nsid w:val="FFFFFF89"/>
    <w:multiLevelType w:val="singleLevel"/>
    <w:tmpl w:val="5154941E"/>
    <w:lvl w:ilvl="0">
      <w:start w:val="1"/>
      <w:numFmt w:val="bullet"/>
      <w:pStyle w:val="a0"/>
      <w:lvlText w:val=""/>
      <w:lvlJc w:val="left"/>
      <w:pPr>
        <w:tabs>
          <w:tab w:val="num" w:pos="360"/>
        </w:tabs>
        <w:ind w:left="360" w:hanging="360"/>
      </w:pPr>
      <w:rPr>
        <w:rFonts w:ascii="Symbol" w:hAnsi="Symbol" w:hint="default"/>
      </w:rPr>
    </w:lvl>
  </w:abstractNum>
  <w:abstractNum w:abstractNumId="9">
    <w:nsid w:val="FFFFFFFE"/>
    <w:multiLevelType w:val="singleLevel"/>
    <w:tmpl w:val="31A627D2"/>
    <w:lvl w:ilvl="0">
      <w:numFmt w:val="bullet"/>
      <w:lvlText w:val="*"/>
      <w:lvlJc w:val="left"/>
    </w:lvl>
  </w:abstractNum>
  <w:abstractNum w:abstractNumId="10">
    <w:nsid w:val="00A741CC"/>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8A137C7"/>
    <w:multiLevelType w:val="hybridMultilevel"/>
    <w:tmpl w:val="F39A098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2">
    <w:nsid w:val="0B6005F2"/>
    <w:multiLevelType w:val="hybridMultilevel"/>
    <w:tmpl w:val="66286AE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2"/>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126D2252"/>
    <w:multiLevelType w:val="multilevel"/>
    <w:tmpl w:val="225A479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13BF2F54"/>
    <w:multiLevelType w:val="hybridMultilevel"/>
    <w:tmpl w:val="D34C8810"/>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6">
    <w:nsid w:val="177C2A03"/>
    <w:multiLevelType w:val="hybridMultilevel"/>
    <w:tmpl w:val="CE18128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7">
    <w:nsid w:val="18E542C2"/>
    <w:multiLevelType w:val="hybridMultilevel"/>
    <w:tmpl w:val="0C2E82D2"/>
    <w:lvl w:ilvl="0" w:tplc="77D8FE00">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1A124ED7"/>
    <w:multiLevelType w:val="multilevel"/>
    <w:tmpl w:val="225A479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1C6E66EC"/>
    <w:multiLevelType w:val="multilevel"/>
    <w:tmpl w:val="7834E6C8"/>
    <w:lvl w:ilvl="0">
      <w:start w:val="7"/>
      <w:numFmt w:val="decimal"/>
      <w:pStyle w:val="106"/>
      <w:lvlText w:val="%1."/>
      <w:lvlJc w:val="left"/>
      <w:pPr>
        <w:tabs>
          <w:tab w:val="num" w:pos="360"/>
        </w:tabs>
        <w:ind w:left="360" w:hanging="360"/>
      </w:pPr>
      <w:rPr>
        <w:rFonts w:hint="default"/>
        <w:color w:val="000000"/>
      </w:rPr>
    </w:lvl>
    <w:lvl w:ilvl="1">
      <w:start w:val="2"/>
      <w:numFmt w:val="decimal"/>
      <w:lvlText w:val="%1.%2."/>
      <w:lvlJc w:val="left"/>
      <w:pPr>
        <w:tabs>
          <w:tab w:val="num" w:pos="765"/>
        </w:tabs>
        <w:ind w:left="765" w:hanging="720"/>
      </w:pPr>
      <w:rPr>
        <w:rFonts w:hint="default"/>
        <w:color w:val="000000"/>
      </w:rPr>
    </w:lvl>
    <w:lvl w:ilvl="2">
      <w:start w:val="1"/>
      <w:numFmt w:val="decimal"/>
      <w:lvlText w:val="%1.%2.%3."/>
      <w:lvlJc w:val="left"/>
      <w:pPr>
        <w:tabs>
          <w:tab w:val="num" w:pos="810"/>
        </w:tabs>
        <w:ind w:left="810" w:hanging="720"/>
      </w:pPr>
      <w:rPr>
        <w:rFonts w:hint="default"/>
        <w:color w:val="000000"/>
      </w:rPr>
    </w:lvl>
    <w:lvl w:ilvl="3">
      <w:start w:val="1"/>
      <w:numFmt w:val="decimal"/>
      <w:lvlText w:val="%1.%2.%3.%4."/>
      <w:lvlJc w:val="left"/>
      <w:pPr>
        <w:tabs>
          <w:tab w:val="num" w:pos="1215"/>
        </w:tabs>
        <w:ind w:left="1215" w:hanging="1080"/>
      </w:pPr>
      <w:rPr>
        <w:rFonts w:hint="default"/>
        <w:color w:val="000000"/>
      </w:rPr>
    </w:lvl>
    <w:lvl w:ilvl="4">
      <w:start w:val="1"/>
      <w:numFmt w:val="decimal"/>
      <w:lvlText w:val="%1.%2.%3.%4.%5."/>
      <w:lvlJc w:val="left"/>
      <w:pPr>
        <w:tabs>
          <w:tab w:val="num" w:pos="1260"/>
        </w:tabs>
        <w:ind w:left="1260" w:hanging="1080"/>
      </w:pPr>
      <w:rPr>
        <w:rFonts w:hint="default"/>
        <w:color w:val="000000"/>
      </w:rPr>
    </w:lvl>
    <w:lvl w:ilvl="5">
      <w:start w:val="1"/>
      <w:numFmt w:val="decimal"/>
      <w:lvlText w:val="%1.%2.%3.%4.%5.%6."/>
      <w:lvlJc w:val="left"/>
      <w:pPr>
        <w:tabs>
          <w:tab w:val="num" w:pos="1665"/>
        </w:tabs>
        <w:ind w:left="1665" w:hanging="1440"/>
      </w:pPr>
      <w:rPr>
        <w:rFonts w:hint="default"/>
        <w:color w:val="000000"/>
      </w:rPr>
    </w:lvl>
    <w:lvl w:ilvl="6">
      <w:start w:val="1"/>
      <w:numFmt w:val="decimal"/>
      <w:lvlText w:val="%1.%2.%3.%4.%5.%6.%7."/>
      <w:lvlJc w:val="left"/>
      <w:pPr>
        <w:tabs>
          <w:tab w:val="num" w:pos="2070"/>
        </w:tabs>
        <w:ind w:left="2070" w:hanging="1800"/>
      </w:pPr>
      <w:rPr>
        <w:rFonts w:hint="default"/>
        <w:color w:val="000000"/>
      </w:rPr>
    </w:lvl>
    <w:lvl w:ilvl="7">
      <w:start w:val="1"/>
      <w:numFmt w:val="decimal"/>
      <w:lvlText w:val="%1.%2.%3.%4.%5.%6.%7.%8."/>
      <w:lvlJc w:val="left"/>
      <w:pPr>
        <w:tabs>
          <w:tab w:val="num" w:pos="2115"/>
        </w:tabs>
        <w:ind w:left="2115" w:hanging="1800"/>
      </w:pPr>
      <w:rPr>
        <w:rFonts w:hint="default"/>
        <w:color w:val="000000"/>
      </w:rPr>
    </w:lvl>
    <w:lvl w:ilvl="8">
      <w:start w:val="1"/>
      <w:numFmt w:val="decimal"/>
      <w:lvlText w:val="%1.%2.%3.%4.%5.%6.%7.%8.%9."/>
      <w:lvlJc w:val="left"/>
      <w:pPr>
        <w:tabs>
          <w:tab w:val="num" w:pos="2520"/>
        </w:tabs>
        <w:ind w:left="2520" w:hanging="2160"/>
      </w:pPr>
      <w:rPr>
        <w:rFonts w:hint="default"/>
        <w:color w:val="000000"/>
      </w:rPr>
    </w:lvl>
  </w:abstractNum>
  <w:abstractNum w:abstractNumId="20">
    <w:nsid w:val="1E473DFD"/>
    <w:multiLevelType w:val="hybridMultilevel"/>
    <w:tmpl w:val="A662A36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1">
    <w:nsid w:val="21ED2B8B"/>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24ED6300"/>
    <w:multiLevelType w:val="hybridMultilevel"/>
    <w:tmpl w:val="7B829654"/>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3">
    <w:nsid w:val="28E10BAA"/>
    <w:multiLevelType w:val="hybridMultilevel"/>
    <w:tmpl w:val="DB34FC2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4">
    <w:nsid w:val="29402C89"/>
    <w:multiLevelType w:val="hybridMultilevel"/>
    <w:tmpl w:val="9BE4E816"/>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5">
    <w:nsid w:val="2CA15EA5"/>
    <w:multiLevelType w:val="hybridMultilevel"/>
    <w:tmpl w:val="77B4A47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6">
    <w:nsid w:val="33144256"/>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353863F1"/>
    <w:multiLevelType w:val="hybridMultilevel"/>
    <w:tmpl w:val="DBAA82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36464948"/>
    <w:multiLevelType w:val="singleLevel"/>
    <w:tmpl w:val="93BE7744"/>
    <w:lvl w:ilvl="0">
      <w:start w:val="5"/>
      <w:numFmt w:val="bullet"/>
      <w:lvlText w:val="-"/>
      <w:lvlJc w:val="left"/>
      <w:pPr>
        <w:tabs>
          <w:tab w:val="num" w:pos="360"/>
        </w:tabs>
        <w:ind w:left="360" w:hanging="360"/>
      </w:pPr>
      <w:rPr>
        <w:color w:val="auto"/>
      </w:rPr>
    </w:lvl>
  </w:abstractNum>
  <w:abstractNum w:abstractNumId="29">
    <w:nsid w:val="3F9C78B6"/>
    <w:multiLevelType w:val="multilevel"/>
    <w:tmpl w:val="359E7D6E"/>
    <w:lvl w:ilvl="0">
      <w:start w:val="1"/>
      <w:numFmt w:val="decimal"/>
      <w:lvlText w:val="%1."/>
      <w:lvlJc w:val="left"/>
      <w:pPr>
        <w:tabs>
          <w:tab w:val="num" w:pos="1068"/>
        </w:tabs>
        <w:ind w:left="1068" w:hanging="360"/>
      </w:pPr>
      <w:rPr>
        <w:rFonts w:hint="default"/>
        <w:color w:val="000000"/>
      </w:rPr>
    </w:lvl>
    <w:lvl w:ilvl="1">
      <w:start w:val="1"/>
      <w:numFmt w:val="decimal"/>
      <w:isLgl/>
      <w:lvlText w:val="%1.%2."/>
      <w:lvlJc w:val="left"/>
      <w:pPr>
        <w:ind w:left="1533" w:hanging="645"/>
      </w:pPr>
      <w:rPr>
        <w:rFonts w:hint="default"/>
      </w:rPr>
    </w:lvl>
    <w:lvl w:ilvl="2">
      <w:start w:val="2"/>
      <w:numFmt w:val="decimal"/>
      <w:isLgl/>
      <w:lvlText w:val="%1.%2.%3."/>
      <w:lvlJc w:val="left"/>
      <w:pPr>
        <w:ind w:left="1788" w:hanging="720"/>
      </w:pPr>
      <w:rPr>
        <w:rFonts w:hint="default"/>
      </w:rPr>
    </w:lvl>
    <w:lvl w:ilvl="3">
      <w:start w:val="1"/>
      <w:numFmt w:val="decimal"/>
      <w:isLgl/>
      <w:lvlText w:val="%1.%2.%3.%4."/>
      <w:lvlJc w:val="left"/>
      <w:pPr>
        <w:ind w:left="1968"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688" w:hanging="1080"/>
      </w:pPr>
      <w:rPr>
        <w:rFonts w:hint="default"/>
      </w:rPr>
    </w:lvl>
    <w:lvl w:ilvl="6">
      <w:start w:val="1"/>
      <w:numFmt w:val="decimal"/>
      <w:isLgl/>
      <w:lvlText w:val="%1.%2.%3.%4.%5.%6.%7."/>
      <w:lvlJc w:val="left"/>
      <w:pPr>
        <w:ind w:left="3228" w:hanging="1440"/>
      </w:pPr>
      <w:rPr>
        <w:rFonts w:hint="default"/>
      </w:rPr>
    </w:lvl>
    <w:lvl w:ilvl="7">
      <w:start w:val="1"/>
      <w:numFmt w:val="decimal"/>
      <w:isLgl/>
      <w:lvlText w:val="%1.%2.%3.%4.%5.%6.%7.%8."/>
      <w:lvlJc w:val="left"/>
      <w:pPr>
        <w:ind w:left="3408" w:hanging="1440"/>
      </w:pPr>
      <w:rPr>
        <w:rFonts w:hint="default"/>
      </w:rPr>
    </w:lvl>
    <w:lvl w:ilvl="8">
      <w:start w:val="1"/>
      <w:numFmt w:val="decimal"/>
      <w:isLgl/>
      <w:lvlText w:val="%1.%2.%3.%4.%5.%6.%7.%8.%9."/>
      <w:lvlJc w:val="left"/>
      <w:pPr>
        <w:ind w:left="3948" w:hanging="1800"/>
      </w:pPr>
      <w:rPr>
        <w:rFonts w:hint="default"/>
      </w:rPr>
    </w:lvl>
  </w:abstractNum>
  <w:abstractNum w:abstractNumId="30">
    <w:nsid w:val="407F026F"/>
    <w:multiLevelType w:val="multilevel"/>
    <w:tmpl w:val="225A479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41801BD1"/>
    <w:multiLevelType w:val="hybridMultilevel"/>
    <w:tmpl w:val="E760EEC6"/>
    <w:lvl w:ilvl="0" w:tplc="C7C43FB6">
      <w:start w:val="1"/>
      <w:numFmt w:val="bullet"/>
      <w:lvlText w:val="−"/>
      <w:lvlJc w:val="left"/>
      <w:pPr>
        <w:tabs>
          <w:tab w:val="num" w:pos="360"/>
        </w:tabs>
        <w:ind w:left="360" w:hanging="360"/>
      </w:pPr>
      <w:rPr>
        <w:rFonts w:ascii="Courier New" w:hAnsi="Courier New"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4ABE32D2"/>
    <w:multiLevelType w:val="multilevel"/>
    <w:tmpl w:val="225A479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4FF375C4"/>
    <w:multiLevelType w:val="hybridMultilevel"/>
    <w:tmpl w:val="D0BEBDB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0419000F">
      <w:start w:val="1"/>
      <w:numFmt w:val="decimal"/>
      <w:lvlText w:val="%2."/>
      <w:lvlJc w:val="left"/>
      <w:pPr>
        <w:tabs>
          <w:tab w:val="num" w:pos="1800"/>
        </w:tabs>
        <w:ind w:left="1800" w:hanging="360"/>
      </w:pPr>
    </w:lvl>
    <w:lvl w:ilvl="2" w:tplc="04190005">
      <w:start w:val="1"/>
      <w:numFmt w:val="bullet"/>
      <w:lvlText w:val=""/>
      <w:lvlJc w:val="left"/>
      <w:pPr>
        <w:tabs>
          <w:tab w:val="num" w:pos="2520"/>
        </w:tabs>
        <w:ind w:left="2520" w:hanging="360"/>
      </w:pPr>
      <w:rPr>
        <w:rFonts w:ascii="Wingdings" w:hAnsi="Wingdings" w:cs="Times New Roman" w:hint="default"/>
      </w:rPr>
    </w:lvl>
    <w:lvl w:ilvl="3" w:tplc="04190001">
      <w:start w:val="1"/>
      <w:numFmt w:val="bullet"/>
      <w:lvlText w:val=""/>
      <w:lvlJc w:val="left"/>
      <w:pPr>
        <w:tabs>
          <w:tab w:val="num" w:pos="3240"/>
        </w:tabs>
        <w:ind w:left="3240" w:hanging="360"/>
      </w:pPr>
      <w:rPr>
        <w:rFonts w:ascii="Symbol" w:hAnsi="Symbol" w:cs="Times New Roman"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Times New Roman" w:hint="default"/>
      </w:rPr>
    </w:lvl>
    <w:lvl w:ilvl="6" w:tplc="04190001">
      <w:start w:val="1"/>
      <w:numFmt w:val="bullet"/>
      <w:lvlText w:val=""/>
      <w:lvlJc w:val="left"/>
      <w:pPr>
        <w:tabs>
          <w:tab w:val="num" w:pos="5400"/>
        </w:tabs>
        <w:ind w:left="5400" w:hanging="360"/>
      </w:pPr>
      <w:rPr>
        <w:rFonts w:ascii="Symbol" w:hAnsi="Symbol" w:cs="Times New Roman"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Times New Roman" w:hint="default"/>
      </w:rPr>
    </w:lvl>
  </w:abstractNum>
  <w:abstractNum w:abstractNumId="34">
    <w:nsid w:val="50465E9D"/>
    <w:multiLevelType w:val="hybridMultilevel"/>
    <w:tmpl w:val="0C160CAE"/>
    <w:lvl w:ilvl="0" w:tplc="FFFFFFFF">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35">
    <w:nsid w:val="51DA6058"/>
    <w:multiLevelType w:val="hybridMultilevel"/>
    <w:tmpl w:val="86EED1BA"/>
    <w:lvl w:ilvl="0" w:tplc="AFB8BC6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4EB792F"/>
    <w:multiLevelType w:val="singleLevel"/>
    <w:tmpl w:val="C720C292"/>
    <w:lvl w:ilvl="0">
      <w:start w:val="5"/>
      <w:numFmt w:val="bullet"/>
      <w:lvlText w:val="-"/>
      <w:lvlJc w:val="left"/>
      <w:pPr>
        <w:tabs>
          <w:tab w:val="num" w:pos="360"/>
        </w:tabs>
        <w:ind w:left="360" w:hanging="360"/>
      </w:pPr>
    </w:lvl>
  </w:abstractNum>
  <w:abstractNum w:abstractNumId="37">
    <w:nsid w:val="55F84D28"/>
    <w:multiLevelType w:val="hybridMultilevel"/>
    <w:tmpl w:val="901883DC"/>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8">
    <w:nsid w:val="579F3DFB"/>
    <w:multiLevelType w:val="hybridMultilevel"/>
    <w:tmpl w:val="6B4A91B2"/>
    <w:lvl w:ilvl="0" w:tplc="66043EEC">
      <w:start w:val="1"/>
      <w:numFmt w:val="decimal"/>
      <w:lvlText w:val="%1."/>
      <w:lvlJc w:val="left"/>
      <w:pPr>
        <w:tabs>
          <w:tab w:val="num" w:pos="1744"/>
        </w:tabs>
        <w:ind w:left="1744" w:hanging="1035"/>
      </w:pPr>
      <w:rPr>
        <w:rFonts w:cs="Tahoma"/>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5EA8106B"/>
    <w:multiLevelType w:val="multilevel"/>
    <w:tmpl w:val="225A479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61FA0933"/>
    <w:multiLevelType w:val="multilevel"/>
    <w:tmpl w:val="225A479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67824024"/>
    <w:multiLevelType w:val="hybridMultilevel"/>
    <w:tmpl w:val="D1AADD3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42">
    <w:nsid w:val="69565090"/>
    <w:multiLevelType w:val="multilevel"/>
    <w:tmpl w:val="225A479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6D6D30E9"/>
    <w:multiLevelType w:val="hybridMultilevel"/>
    <w:tmpl w:val="7814322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44">
    <w:nsid w:val="7A253E84"/>
    <w:multiLevelType w:val="hybridMultilevel"/>
    <w:tmpl w:val="3902795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7E9B5D6D"/>
    <w:multiLevelType w:val="hybridMultilevel"/>
    <w:tmpl w:val="F7283D60"/>
    <w:lvl w:ilvl="0" w:tplc="0419000F">
      <w:start w:val="1"/>
      <w:numFmt w:val="decimal"/>
      <w:lvlText w:val="%1."/>
      <w:lvlJc w:val="left"/>
      <w:pPr>
        <w:tabs>
          <w:tab w:val="num" w:pos="720"/>
        </w:tabs>
        <w:ind w:left="720" w:hanging="360"/>
      </w:pPr>
    </w:lvl>
    <w:lvl w:ilvl="1" w:tplc="A2D8B25E">
      <w:start w:val="3"/>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6"/>
  </w:num>
  <w:num w:numId="3">
    <w:abstractNumId w:val="21"/>
  </w:num>
  <w:num w:numId="4">
    <w:abstractNumId w:val="8"/>
  </w:num>
  <w:num w:numId="5">
    <w:abstractNumId w:val="6"/>
  </w:num>
  <w:num w:numId="6">
    <w:abstractNumId w:val="4"/>
  </w:num>
  <w:num w:numId="7">
    <w:abstractNumId w:val="3"/>
  </w:num>
  <w:num w:numId="8">
    <w:abstractNumId w:val="7"/>
  </w:num>
  <w:num w:numId="9">
    <w:abstractNumId w:val="2"/>
  </w:num>
  <w:num w:numId="10">
    <w:abstractNumId w:val="1"/>
  </w:num>
  <w:num w:numId="11">
    <w:abstractNumId w:val="0"/>
  </w:num>
  <w:num w:numId="12">
    <w:abstractNumId w:val="10"/>
  </w:num>
  <w:num w:numId="13">
    <w:abstractNumId w:val="35"/>
  </w:num>
  <w:num w:numId="14">
    <w:abstractNumId w:val="31"/>
  </w:num>
  <w:num w:numId="15">
    <w:abstractNumId w:val="30"/>
  </w:num>
  <w:num w:numId="16">
    <w:abstractNumId w:val="14"/>
  </w:num>
  <w:num w:numId="17">
    <w:abstractNumId w:val="32"/>
  </w:num>
  <w:num w:numId="18">
    <w:abstractNumId w:val="42"/>
  </w:num>
  <w:num w:numId="19">
    <w:abstractNumId w:val="39"/>
  </w:num>
  <w:num w:numId="20">
    <w:abstractNumId w:val="18"/>
  </w:num>
  <w:num w:numId="21">
    <w:abstractNumId w:val="40"/>
  </w:num>
  <w:num w:numId="22">
    <w:abstractNumId w:val="29"/>
  </w:num>
  <w:num w:numId="23">
    <w:abstractNumId w:val="44"/>
  </w:num>
  <w:num w:numId="24">
    <w:abstractNumId w:val="9"/>
    <w:lvlOverride w:ilvl="0">
      <w:lvl w:ilvl="0">
        <w:start w:val="65535"/>
        <w:numFmt w:val="bullet"/>
        <w:lvlText w:val="-"/>
        <w:legacy w:legacy="1" w:legacySpace="0" w:legacyIndent="178"/>
        <w:lvlJc w:val="left"/>
        <w:rPr>
          <w:rFonts w:ascii="Arial" w:hAnsi="Arial" w:cs="Arial" w:hint="default"/>
        </w:rPr>
      </w:lvl>
    </w:lvlOverride>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9"/>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43"/>
  </w:num>
  <w:num w:numId="31">
    <w:abstractNumId w:val="23"/>
  </w:num>
  <w:num w:numId="32">
    <w:abstractNumId w:val="28"/>
  </w:num>
  <w:num w:numId="33">
    <w:abstractNumId w:val="25"/>
  </w:num>
  <w:num w:numId="34">
    <w:abstractNumId w:val="33"/>
    <w:lvlOverride w:ilvl="0"/>
    <w:lvlOverride w:ilvl="1">
      <w:startOverride w:val="1"/>
    </w:lvlOverride>
    <w:lvlOverride w:ilvl="2"/>
    <w:lvlOverride w:ilvl="3"/>
    <w:lvlOverride w:ilvl="4"/>
    <w:lvlOverride w:ilvl="5"/>
    <w:lvlOverride w:ilvl="6"/>
    <w:lvlOverride w:ilvl="7"/>
    <w:lvlOverride w:ilvl="8"/>
  </w:num>
  <w:num w:numId="35">
    <w:abstractNumId w:val="34"/>
  </w:num>
  <w:num w:numId="36">
    <w:abstractNumId w:val="41"/>
  </w:num>
  <w:num w:numId="37">
    <w:abstractNumId w:val="36"/>
  </w:num>
  <w:num w:numId="38">
    <w:abstractNumId w:val="11"/>
  </w:num>
  <w:num w:numId="39">
    <w:abstractNumId w:val="16"/>
  </w:num>
  <w:num w:numId="40">
    <w:abstractNumId w:val="22"/>
  </w:num>
  <w:num w:numId="41">
    <w:abstractNumId w:val="15"/>
  </w:num>
  <w:num w:numId="42">
    <w:abstractNumId w:val="24"/>
  </w:num>
  <w:num w:numId="4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num>
  <w:num w:numId="46">
    <w:abstractNumId w:val="37"/>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4"/>
  <w:defaultTabStop w:val="709"/>
  <w:drawingGridHorizontalSpacing w:val="120"/>
  <w:drawingGridVerticalSpacing w:val="142"/>
  <w:displayHorizontalDrawingGridEvery w:val="2"/>
  <w:noPunctuationKerning/>
  <w:characterSpacingControl w:val="doNotCompress"/>
  <w:footnotePr>
    <w:footnote w:id="-1"/>
    <w:footnote w:id="0"/>
  </w:footnotePr>
  <w:endnotePr>
    <w:endnote w:id="-1"/>
    <w:endnote w:id="0"/>
  </w:endnotePr>
  <w:compat/>
  <w:rsids>
    <w:rsidRoot w:val="002B0D58"/>
    <w:rsid w:val="0000090A"/>
    <w:rsid w:val="00000A00"/>
    <w:rsid w:val="00003927"/>
    <w:rsid w:val="000078CF"/>
    <w:rsid w:val="00011FEC"/>
    <w:rsid w:val="0002301A"/>
    <w:rsid w:val="00027449"/>
    <w:rsid w:val="000347DE"/>
    <w:rsid w:val="00045846"/>
    <w:rsid w:val="000568D2"/>
    <w:rsid w:val="000605C3"/>
    <w:rsid w:val="000618DB"/>
    <w:rsid w:val="000648DC"/>
    <w:rsid w:val="00065716"/>
    <w:rsid w:val="0008333B"/>
    <w:rsid w:val="000954A8"/>
    <w:rsid w:val="000A26ED"/>
    <w:rsid w:val="000C0A5F"/>
    <w:rsid w:val="000C7EF5"/>
    <w:rsid w:val="000D474E"/>
    <w:rsid w:val="000E455E"/>
    <w:rsid w:val="000E688B"/>
    <w:rsid w:val="001038D2"/>
    <w:rsid w:val="001115D4"/>
    <w:rsid w:val="0013119E"/>
    <w:rsid w:val="00141AEA"/>
    <w:rsid w:val="0014283F"/>
    <w:rsid w:val="001553A0"/>
    <w:rsid w:val="00166B03"/>
    <w:rsid w:val="00166E3D"/>
    <w:rsid w:val="00175061"/>
    <w:rsid w:val="00177144"/>
    <w:rsid w:val="00187F32"/>
    <w:rsid w:val="001A05FB"/>
    <w:rsid w:val="001A323E"/>
    <w:rsid w:val="001B4424"/>
    <w:rsid w:val="001B5077"/>
    <w:rsid w:val="001D0132"/>
    <w:rsid w:val="001E3378"/>
    <w:rsid w:val="001E60B8"/>
    <w:rsid w:val="001E632F"/>
    <w:rsid w:val="001E6979"/>
    <w:rsid w:val="00201B48"/>
    <w:rsid w:val="0020403F"/>
    <w:rsid w:val="002049FE"/>
    <w:rsid w:val="00206DFD"/>
    <w:rsid w:val="00223BF6"/>
    <w:rsid w:val="00230003"/>
    <w:rsid w:val="00241BF8"/>
    <w:rsid w:val="00262B72"/>
    <w:rsid w:val="00272F34"/>
    <w:rsid w:val="0028752F"/>
    <w:rsid w:val="00290A59"/>
    <w:rsid w:val="00294ABB"/>
    <w:rsid w:val="0029706F"/>
    <w:rsid w:val="002B0D58"/>
    <w:rsid w:val="002C1C28"/>
    <w:rsid w:val="002C7517"/>
    <w:rsid w:val="002C7870"/>
    <w:rsid w:val="002D4834"/>
    <w:rsid w:val="002F5A71"/>
    <w:rsid w:val="00302B7E"/>
    <w:rsid w:val="003070ED"/>
    <w:rsid w:val="003151EC"/>
    <w:rsid w:val="0032463B"/>
    <w:rsid w:val="00331519"/>
    <w:rsid w:val="003435D1"/>
    <w:rsid w:val="003774B8"/>
    <w:rsid w:val="00387980"/>
    <w:rsid w:val="00394C7E"/>
    <w:rsid w:val="00397311"/>
    <w:rsid w:val="003A2492"/>
    <w:rsid w:val="003B75F3"/>
    <w:rsid w:val="003C4A3F"/>
    <w:rsid w:val="003C57C4"/>
    <w:rsid w:val="003C6115"/>
    <w:rsid w:val="003D10A3"/>
    <w:rsid w:val="003D601C"/>
    <w:rsid w:val="003E0BB5"/>
    <w:rsid w:val="003E4A08"/>
    <w:rsid w:val="003F43E5"/>
    <w:rsid w:val="00401DA7"/>
    <w:rsid w:val="004035FF"/>
    <w:rsid w:val="0040656A"/>
    <w:rsid w:val="00407806"/>
    <w:rsid w:val="0041339A"/>
    <w:rsid w:val="00431A0D"/>
    <w:rsid w:val="00434C71"/>
    <w:rsid w:val="00447835"/>
    <w:rsid w:val="0045243E"/>
    <w:rsid w:val="00452801"/>
    <w:rsid w:val="00454B9C"/>
    <w:rsid w:val="00455EF0"/>
    <w:rsid w:val="00457ECA"/>
    <w:rsid w:val="004633CA"/>
    <w:rsid w:val="00467DB1"/>
    <w:rsid w:val="004718A1"/>
    <w:rsid w:val="00471E24"/>
    <w:rsid w:val="004811F9"/>
    <w:rsid w:val="004828EA"/>
    <w:rsid w:val="00486473"/>
    <w:rsid w:val="004933F5"/>
    <w:rsid w:val="004A0F63"/>
    <w:rsid w:val="004A3237"/>
    <w:rsid w:val="004B07B4"/>
    <w:rsid w:val="004C12B2"/>
    <w:rsid w:val="004C2B07"/>
    <w:rsid w:val="004C59CE"/>
    <w:rsid w:val="004C5AD3"/>
    <w:rsid w:val="004C6E27"/>
    <w:rsid w:val="004E451E"/>
    <w:rsid w:val="004E7F61"/>
    <w:rsid w:val="004F258E"/>
    <w:rsid w:val="00502373"/>
    <w:rsid w:val="00502795"/>
    <w:rsid w:val="005241F6"/>
    <w:rsid w:val="00526070"/>
    <w:rsid w:val="00526B44"/>
    <w:rsid w:val="00530C33"/>
    <w:rsid w:val="00537148"/>
    <w:rsid w:val="00553400"/>
    <w:rsid w:val="00554F22"/>
    <w:rsid w:val="00561B57"/>
    <w:rsid w:val="00561CE7"/>
    <w:rsid w:val="00563BA9"/>
    <w:rsid w:val="00572E42"/>
    <w:rsid w:val="00577F60"/>
    <w:rsid w:val="005940AF"/>
    <w:rsid w:val="00597A4C"/>
    <w:rsid w:val="005A5DAA"/>
    <w:rsid w:val="005B4F25"/>
    <w:rsid w:val="005C0C4F"/>
    <w:rsid w:val="005C57FE"/>
    <w:rsid w:val="005F6E9D"/>
    <w:rsid w:val="00603E7B"/>
    <w:rsid w:val="00624561"/>
    <w:rsid w:val="00624E36"/>
    <w:rsid w:val="00627CBA"/>
    <w:rsid w:val="006331E2"/>
    <w:rsid w:val="00637A71"/>
    <w:rsid w:val="00643ACF"/>
    <w:rsid w:val="00643AF7"/>
    <w:rsid w:val="00646AED"/>
    <w:rsid w:val="00647B47"/>
    <w:rsid w:val="00654832"/>
    <w:rsid w:val="00654B2A"/>
    <w:rsid w:val="00656745"/>
    <w:rsid w:val="00684112"/>
    <w:rsid w:val="00686596"/>
    <w:rsid w:val="006A1343"/>
    <w:rsid w:val="006A3C18"/>
    <w:rsid w:val="006B363D"/>
    <w:rsid w:val="006C5323"/>
    <w:rsid w:val="006C6DDB"/>
    <w:rsid w:val="006D2EC5"/>
    <w:rsid w:val="006E2E84"/>
    <w:rsid w:val="006F10B3"/>
    <w:rsid w:val="006F3138"/>
    <w:rsid w:val="006F6356"/>
    <w:rsid w:val="00701023"/>
    <w:rsid w:val="007037F0"/>
    <w:rsid w:val="00714E19"/>
    <w:rsid w:val="00722591"/>
    <w:rsid w:val="00724F76"/>
    <w:rsid w:val="00733F07"/>
    <w:rsid w:val="00734248"/>
    <w:rsid w:val="00740272"/>
    <w:rsid w:val="00743041"/>
    <w:rsid w:val="007464E4"/>
    <w:rsid w:val="00750E48"/>
    <w:rsid w:val="007576EC"/>
    <w:rsid w:val="00766C7A"/>
    <w:rsid w:val="00774EF8"/>
    <w:rsid w:val="00780882"/>
    <w:rsid w:val="00790DA3"/>
    <w:rsid w:val="0079337B"/>
    <w:rsid w:val="00796736"/>
    <w:rsid w:val="007A12FA"/>
    <w:rsid w:val="007A17E6"/>
    <w:rsid w:val="007B6614"/>
    <w:rsid w:val="007E0C62"/>
    <w:rsid w:val="007E198B"/>
    <w:rsid w:val="007E3416"/>
    <w:rsid w:val="007F0120"/>
    <w:rsid w:val="007F4058"/>
    <w:rsid w:val="007F41F3"/>
    <w:rsid w:val="007F729A"/>
    <w:rsid w:val="0081272B"/>
    <w:rsid w:val="008136BB"/>
    <w:rsid w:val="00822BF3"/>
    <w:rsid w:val="00853900"/>
    <w:rsid w:val="008543F5"/>
    <w:rsid w:val="0086322D"/>
    <w:rsid w:val="008648AB"/>
    <w:rsid w:val="008677EC"/>
    <w:rsid w:val="00871E27"/>
    <w:rsid w:val="00874761"/>
    <w:rsid w:val="0088031D"/>
    <w:rsid w:val="0088704F"/>
    <w:rsid w:val="008A14EB"/>
    <w:rsid w:val="008C14B0"/>
    <w:rsid w:val="008C3742"/>
    <w:rsid w:val="008D63E8"/>
    <w:rsid w:val="00902FA9"/>
    <w:rsid w:val="00904054"/>
    <w:rsid w:val="009053E2"/>
    <w:rsid w:val="00905916"/>
    <w:rsid w:val="0090596F"/>
    <w:rsid w:val="0091165A"/>
    <w:rsid w:val="0091488F"/>
    <w:rsid w:val="00916FAC"/>
    <w:rsid w:val="009252E9"/>
    <w:rsid w:val="00931078"/>
    <w:rsid w:val="00934E31"/>
    <w:rsid w:val="00942FF8"/>
    <w:rsid w:val="00946146"/>
    <w:rsid w:val="009504FB"/>
    <w:rsid w:val="0096626D"/>
    <w:rsid w:val="009833C3"/>
    <w:rsid w:val="00984053"/>
    <w:rsid w:val="009939ED"/>
    <w:rsid w:val="00995A4F"/>
    <w:rsid w:val="009A01D5"/>
    <w:rsid w:val="009A28D2"/>
    <w:rsid w:val="009B215F"/>
    <w:rsid w:val="009B3E93"/>
    <w:rsid w:val="009B5072"/>
    <w:rsid w:val="009B5BB5"/>
    <w:rsid w:val="009C2EE3"/>
    <w:rsid w:val="009D0226"/>
    <w:rsid w:val="009D1FC4"/>
    <w:rsid w:val="009F5DC4"/>
    <w:rsid w:val="00A03511"/>
    <w:rsid w:val="00A047EB"/>
    <w:rsid w:val="00A04C1A"/>
    <w:rsid w:val="00A126C6"/>
    <w:rsid w:val="00A17C8F"/>
    <w:rsid w:val="00A210DF"/>
    <w:rsid w:val="00A24CDD"/>
    <w:rsid w:val="00A3278E"/>
    <w:rsid w:val="00A4060A"/>
    <w:rsid w:val="00A40C26"/>
    <w:rsid w:val="00A41B0E"/>
    <w:rsid w:val="00A41F96"/>
    <w:rsid w:val="00A51A5F"/>
    <w:rsid w:val="00A5286F"/>
    <w:rsid w:val="00A535E0"/>
    <w:rsid w:val="00A54FD0"/>
    <w:rsid w:val="00A673B3"/>
    <w:rsid w:val="00A677D3"/>
    <w:rsid w:val="00A72E71"/>
    <w:rsid w:val="00A76691"/>
    <w:rsid w:val="00A83DB5"/>
    <w:rsid w:val="00A90B5A"/>
    <w:rsid w:val="00A90CF3"/>
    <w:rsid w:val="00A9531B"/>
    <w:rsid w:val="00A95867"/>
    <w:rsid w:val="00AA0DFB"/>
    <w:rsid w:val="00AA547D"/>
    <w:rsid w:val="00AB34AC"/>
    <w:rsid w:val="00AC0ECC"/>
    <w:rsid w:val="00AC40C3"/>
    <w:rsid w:val="00AD2E1F"/>
    <w:rsid w:val="00AE4E3D"/>
    <w:rsid w:val="00AE67C1"/>
    <w:rsid w:val="00AF226D"/>
    <w:rsid w:val="00AF5414"/>
    <w:rsid w:val="00B17986"/>
    <w:rsid w:val="00B2618E"/>
    <w:rsid w:val="00B45F08"/>
    <w:rsid w:val="00B522CE"/>
    <w:rsid w:val="00B52385"/>
    <w:rsid w:val="00B531D3"/>
    <w:rsid w:val="00B5791B"/>
    <w:rsid w:val="00B61CF6"/>
    <w:rsid w:val="00B76CDD"/>
    <w:rsid w:val="00B76E80"/>
    <w:rsid w:val="00B95DB3"/>
    <w:rsid w:val="00BA09EF"/>
    <w:rsid w:val="00BA4BAA"/>
    <w:rsid w:val="00BA7D1F"/>
    <w:rsid w:val="00BC2C5B"/>
    <w:rsid w:val="00BD3A14"/>
    <w:rsid w:val="00BD5652"/>
    <w:rsid w:val="00BD6618"/>
    <w:rsid w:val="00BD69C3"/>
    <w:rsid w:val="00BF6E82"/>
    <w:rsid w:val="00BF7907"/>
    <w:rsid w:val="00C01754"/>
    <w:rsid w:val="00C022F5"/>
    <w:rsid w:val="00C035DC"/>
    <w:rsid w:val="00C04A3A"/>
    <w:rsid w:val="00C1238A"/>
    <w:rsid w:val="00C14855"/>
    <w:rsid w:val="00C155E6"/>
    <w:rsid w:val="00C24B27"/>
    <w:rsid w:val="00C314AF"/>
    <w:rsid w:val="00C33275"/>
    <w:rsid w:val="00C41431"/>
    <w:rsid w:val="00C50885"/>
    <w:rsid w:val="00C51AA9"/>
    <w:rsid w:val="00C520E4"/>
    <w:rsid w:val="00C56A3F"/>
    <w:rsid w:val="00C56A77"/>
    <w:rsid w:val="00C612ED"/>
    <w:rsid w:val="00C7038C"/>
    <w:rsid w:val="00C70911"/>
    <w:rsid w:val="00C74FE7"/>
    <w:rsid w:val="00C82151"/>
    <w:rsid w:val="00C85577"/>
    <w:rsid w:val="00C96F09"/>
    <w:rsid w:val="00CA29D2"/>
    <w:rsid w:val="00CA2CE4"/>
    <w:rsid w:val="00CA3A78"/>
    <w:rsid w:val="00CB1737"/>
    <w:rsid w:val="00CB7EDF"/>
    <w:rsid w:val="00CC4DC6"/>
    <w:rsid w:val="00CC7F6D"/>
    <w:rsid w:val="00CD2FD9"/>
    <w:rsid w:val="00CD4ACD"/>
    <w:rsid w:val="00CE49EF"/>
    <w:rsid w:val="00CF0B3A"/>
    <w:rsid w:val="00D014F9"/>
    <w:rsid w:val="00D04FA7"/>
    <w:rsid w:val="00D0554A"/>
    <w:rsid w:val="00D14FA3"/>
    <w:rsid w:val="00D15833"/>
    <w:rsid w:val="00D234A6"/>
    <w:rsid w:val="00D268D1"/>
    <w:rsid w:val="00D35D2A"/>
    <w:rsid w:val="00D37CAB"/>
    <w:rsid w:val="00D44004"/>
    <w:rsid w:val="00D62C2E"/>
    <w:rsid w:val="00D72BF8"/>
    <w:rsid w:val="00D81171"/>
    <w:rsid w:val="00D819C4"/>
    <w:rsid w:val="00D97C43"/>
    <w:rsid w:val="00DB0774"/>
    <w:rsid w:val="00DE63E7"/>
    <w:rsid w:val="00DF3322"/>
    <w:rsid w:val="00DF4578"/>
    <w:rsid w:val="00E1208D"/>
    <w:rsid w:val="00E25263"/>
    <w:rsid w:val="00E26A02"/>
    <w:rsid w:val="00E30949"/>
    <w:rsid w:val="00E35730"/>
    <w:rsid w:val="00E434F6"/>
    <w:rsid w:val="00E439F0"/>
    <w:rsid w:val="00E46CF2"/>
    <w:rsid w:val="00E504C4"/>
    <w:rsid w:val="00E551C1"/>
    <w:rsid w:val="00E57B1E"/>
    <w:rsid w:val="00E6179F"/>
    <w:rsid w:val="00E714D0"/>
    <w:rsid w:val="00E735AE"/>
    <w:rsid w:val="00E776F0"/>
    <w:rsid w:val="00E77A4C"/>
    <w:rsid w:val="00E803C0"/>
    <w:rsid w:val="00E82C38"/>
    <w:rsid w:val="00E90F40"/>
    <w:rsid w:val="00EB11FA"/>
    <w:rsid w:val="00EB3B6B"/>
    <w:rsid w:val="00EB4F57"/>
    <w:rsid w:val="00EB5B14"/>
    <w:rsid w:val="00EC6010"/>
    <w:rsid w:val="00ED6F6A"/>
    <w:rsid w:val="00EE163F"/>
    <w:rsid w:val="00EE6191"/>
    <w:rsid w:val="00EF01D9"/>
    <w:rsid w:val="00EF0838"/>
    <w:rsid w:val="00EF6A3B"/>
    <w:rsid w:val="00F04EE3"/>
    <w:rsid w:val="00F149DC"/>
    <w:rsid w:val="00F15425"/>
    <w:rsid w:val="00F250B6"/>
    <w:rsid w:val="00F518E4"/>
    <w:rsid w:val="00F5627B"/>
    <w:rsid w:val="00F57B26"/>
    <w:rsid w:val="00F57DD7"/>
    <w:rsid w:val="00F645EA"/>
    <w:rsid w:val="00F658E2"/>
    <w:rsid w:val="00F738FC"/>
    <w:rsid w:val="00F74706"/>
    <w:rsid w:val="00F95061"/>
    <w:rsid w:val="00FA2A24"/>
    <w:rsid w:val="00FA5840"/>
    <w:rsid w:val="00FA6FDB"/>
    <w:rsid w:val="00FB07DC"/>
    <w:rsid w:val="00FB5C0C"/>
    <w:rsid w:val="00FC2F58"/>
    <w:rsid w:val="00FD1B3D"/>
    <w:rsid w:val="00FD44AD"/>
    <w:rsid w:val="00FE4D9D"/>
    <w:rsid w:val="00FF26E1"/>
    <w:rsid w:val="00FF35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F250B6"/>
    <w:rPr>
      <w:sz w:val="24"/>
      <w:szCs w:val="24"/>
    </w:rPr>
  </w:style>
  <w:style w:type="paragraph" w:styleId="1">
    <w:name w:val="heading 1"/>
    <w:next w:val="a3"/>
    <w:link w:val="10"/>
    <w:uiPriority w:val="9"/>
    <w:qFormat/>
    <w:rsid w:val="00F250B6"/>
    <w:pPr>
      <w:keepNext/>
      <w:keepLines/>
      <w:pageBreakBefore/>
      <w:spacing w:after="240" w:line="360" w:lineRule="auto"/>
      <w:jc w:val="center"/>
      <w:outlineLvl w:val="0"/>
    </w:pPr>
    <w:rPr>
      <w:b/>
      <w:bCs/>
      <w:sz w:val="32"/>
      <w:szCs w:val="32"/>
    </w:rPr>
  </w:style>
  <w:style w:type="paragraph" w:styleId="20">
    <w:name w:val="heading 2"/>
    <w:next w:val="a3"/>
    <w:qFormat/>
    <w:rsid w:val="00F250B6"/>
    <w:pPr>
      <w:keepNext/>
      <w:keepLines/>
      <w:spacing w:after="360" w:line="360" w:lineRule="auto"/>
      <w:jc w:val="center"/>
      <w:outlineLvl w:val="1"/>
    </w:pPr>
    <w:rPr>
      <w:b/>
      <w:bCs/>
      <w:sz w:val="24"/>
      <w:szCs w:val="24"/>
    </w:rPr>
  </w:style>
  <w:style w:type="paragraph" w:styleId="31">
    <w:name w:val="heading 3"/>
    <w:aliases w:val="ПодЗаголовок"/>
    <w:basedOn w:val="20"/>
    <w:next w:val="a3"/>
    <w:link w:val="32"/>
    <w:qFormat/>
    <w:rsid w:val="00F250B6"/>
    <w:pPr>
      <w:outlineLvl w:val="2"/>
    </w:pPr>
  </w:style>
  <w:style w:type="paragraph" w:styleId="41">
    <w:name w:val="heading 4"/>
    <w:basedOn w:val="31"/>
    <w:next w:val="Main"/>
    <w:link w:val="42"/>
    <w:uiPriority w:val="9"/>
    <w:qFormat/>
    <w:rsid w:val="00F250B6"/>
    <w:pPr>
      <w:outlineLvl w:val="3"/>
    </w:pPr>
    <w:rPr>
      <w:bCs w:val="0"/>
    </w:rPr>
  </w:style>
  <w:style w:type="paragraph" w:styleId="51">
    <w:name w:val="heading 5"/>
    <w:basedOn w:val="a3"/>
    <w:next w:val="a3"/>
    <w:link w:val="52"/>
    <w:qFormat/>
    <w:rsid w:val="00F250B6"/>
    <w:pPr>
      <w:keepNext/>
      <w:spacing w:line="360" w:lineRule="auto"/>
      <w:ind w:firstLine="705"/>
      <w:jc w:val="center"/>
      <w:outlineLvl w:val="4"/>
    </w:pPr>
    <w:rPr>
      <w:b/>
      <w:bCs/>
    </w:rPr>
  </w:style>
  <w:style w:type="paragraph" w:styleId="6">
    <w:name w:val="heading 6"/>
    <w:basedOn w:val="a3"/>
    <w:next w:val="a3"/>
    <w:link w:val="60"/>
    <w:qFormat/>
    <w:rsid w:val="00F250B6"/>
    <w:pPr>
      <w:keepNext/>
      <w:spacing w:line="360" w:lineRule="auto"/>
      <w:ind w:firstLine="708"/>
      <w:jc w:val="both"/>
      <w:outlineLvl w:val="5"/>
    </w:pPr>
    <w:rPr>
      <w:b/>
    </w:rPr>
  </w:style>
  <w:style w:type="paragraph" w:styleId="7">
    <w:name w:val="heading 7"/>
    <w:basedOn w:val="a3"/>
    <w:next w:val="a3"/>
    <w:qFormat/>
    <w:rsid w:val="00F250B6"/>
    <w:pPr>
      <w:keepNext/>
      <w:outlineLvl w:val="6"/>
    </w:pPr>
    <w:rPr>
      <w:b/>
      <w:bCs/>
    </w:rPr>
  </w:style>
  <w:style w:type="paragraph" w:styleId="8">
    <w:name w:val="heading 8"/>
    <w:basedOn w:val="a3"/>
    <w:next w:val="a3"/>
    <w:link w:val="80"/>
    <w:qFormat/>
    <w:rsid w:val="00F250B6"/>
    <w:pPr>
      <w:keepNext/>
      <w:spacing w:line="360" w:lineRule="auto"/>
      <w:ind w:firstLine="720"/>
      <w:jc w:val="center"/>
      <w:outlineLvl w:val="7"/>
    </w:pPr>
    <w:rPr>
      <w:b/>
      <w:szCs w:val="20"/>
      <w:u w:val="single"/>
    </w:rPr>
  </w:style>
  <w:style w:type="paragraph" w:styleId="9">
    <w:name w:val="heading 9"/>
    <w:basedOn w:val="a3"/>
    <w:next w:val="a3"/>
    <w:link w:val="90"/>
    <w:qFormat/>
    <w:rsid w:val="00F250B6"/>
    <w:pPr>
      <w:keepNext/>
      <w:spacing w:line="360" w:lineRule="auto"/>
      <w:ind w:firstLine="851"/>
      <w:jc w:val="center"/>
      <w:outlineLvl w:val="8"/>
    </w:pPr>
    <w:rPr>
      <w:b/>
      <w:szCs w:val="20"/>
      <w:u w:val="single"/>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Main">
    <w:name w:val="Main"/>
    <w:link w:val="Main0"/>
    <w:rsid w:val="00F250B6"/>
    <w:pPr>
      <w:widowControl w:val="0"/>
      <w:spacing w:line="360" w:lineRule="auto"/>
      <w:ind w:firstLine="709"/>
      <w:jc w:val="both"/>
    </w:pPr>
    <w:rPr>
      <w:sz w:val="24"/>
      <w:szCs w:val="16"/>
    </w:rPr>
  </w:style>
  <w:style w:type="character" w:customStyle="1" w:styleId="MainChar">
    <w:name w:val="Main Char"/>
    <w:basedOn w:val="a4"/>
    <w:semiHidden/>
    <w:rsid w:val="00F250B6"/>
    <w:rPr>
      <w:rFonts w:cs="Tahoma"/>
      <w:sz w:val="24"/>
      <w:szCs w:val="16"/>
      <w:lang w:val="ru-RU" w:eastAsia="ru-RU" w:bidi="ar-SA"/>
    </w:rPr>
  </w:style>
  <w:style w:type="paragraph" w:styleId="a7">
    <w:name w:val="header"/>
    <w:aliases w:val="ВерхКолонтитул"/>
    <w:basedOn w:val="a3"/>
    <w:link w:val="a8"/>
    <w:uiPriority w:val="99"/>
    <w:rsid w:val="00F250B6"/>
    <w:pPr>
      <w:tabs>
        <w:tab w:val="center" w:pos="4677"/>
        <w:tab w:val="right" w:pos="9355"/>
      </w:tabs>
    </w:pPr>
  </w:style>
  <w:style w:type="character" w:styleId="a9">
    <w:name w:val="page number"/>
    <w:basedOn w:val="a4"/>
    <w:rsid w:val="00F250B6"/>
  </w:style>
  <w:style w:type="paragraph" w:styleId="aa">
    <w:name w:val="Title"/>
    <w:basedOn w:val="a3"/>
    <w:link w:val="ab"/>
    <w:qFormat/>
    <w:rsid w:val="00F250B6"/>
    <w:pPr>
      <w:jc w:val="center"/>
    </w:pPr>
    <w:rPr>
      <w:b/>
      <w:bCs/>
    </w:rPr>
  </w:style>
  <w:style w:type="paragraph" w:styleId="ac">
    <w:name w:val="Body Text Indent"/>
    <w:basedOn w:val="a3"/>
    <w:link w:val="ad"/>
    <w:rsid w:val="00F250B6"/>
    <w:pPr>
      <w:spacing w:line="360" w:lineRule="auto"/>
      <w:ind w:firstLine="705"/>
      <w:jc w:val="both"/>
    </w:pPr>
  </w:style>
  <w:style w:type="paragraph" w:styleId="ae">
    <w:name w:val="Body Text"/>
    <w:aliases w:val=" Знак Знак, Знак"/>
    <w:basedOn w:val="a3"/>
    <w:link w:val="af"/>
    <w:rsid w:val="00F250B6"/>
    <w:pPr>
      <w:spacing w:line="360" w:lineRule="auto"/>
      <w:jc w:val="both"/>
    </w:pPr>
  </w:style>
  <w:style w:type="paragraph" w:styleId="21">
    <w:name w:val="Body Text Indent 2"/>
    <w:basedOn w:val="a3"/>
    <w:link w:val="22"/>
    <w:rsid w:val="00F250B6"/>
    <w:pPr>
      <w:spacing w:line="360" w:lineRule="auto"/>
      <w:ind w:firstLine="708"/>
      <w:jc w:val="both"/>
    </w:pPr>
    <w:rPr>
      <w:bCs/>
    </w:rPr>
  </w:style>
  <w:style w:type="paragraph" w:customStyle="1" w:styleId="ConsNormal">
    <w:name w:val="ConsNormal"/>
    <w:rsid w:val="00F250B6"/>
    <w:pPr>
      <w:widowControl w:val="0"/>
      <w:ind w:firstLine="720"/>
    </w:pPr>
    <w:rPr>
      <w:rFonts w:ascii="Arial" w:hAnsi="Arial"/>
      <w:snapToGrid w:val="0"/>
      <w:sz w:val="18"/>
    </w:rPr>
  </w:style>
  <w:style w:type="paragraph" w:styleId="33">
    <w:name w:val="Body Text Indent 3"/>
    <w:basedOn w:val="a3"/>
    <w:link w:val="34"/>
    <w:rsid w:val="00F250B6"/>
    <w:pPr>
      <w:spacing w:line="360" w:lineRule="auto"/>
      <w:ind w:firstLine="900"/>
      <w:jc w:val="both"/>
    </w:pPr>
  </w:style>
  <w:style w:type="paragraph" w:customStyle="1" w:styleId="ConsNonformat">
    <w:name w:val="ConsNonformat"/>
    <w:semiHidden/>
    <w:rsid w:val="00F250B6"/>
    <w:pPr>
      <w:widowControl w:val="0"/>
    </w:pPr>
    <w:rPr>
      <w:rFonts w:ascii="Courier New" w:hAnsi="Courier New"/>
      <w:snapToGrid w:val="0"/>
      <w:sz w:val="18"/>
    </w:rPr>
  </w:style>
  <w:style w:type="paragraph" w:customStyle="1" w:styleId="BodyText21">
    <w:name w:val="Body Text 21"/>
    <w:basedOn w:val="a3"/>
    <w:semiHidden/>
    <w:rsid w:val="00F250B6"/>
    <w:pPr>
      <w:ind w:firstLine="720"/>
      <w:jc w:val="both"/>
    </w:pPr>
    <w:rPr>
      <w:szCs w:val="20"/>
    </w:rPr>
  </w:style>
  <w:style w:type="paragraph" w:customStyle="1" w:styleId="ConsTitle">
    <w:name w:val="ConsTitle"/>
    <w:semiHidden/>
    <w:rsid w:val="00F250B6"/>
    <w:pPr>
      <w:widowControl w:val="0"/>
    </w:pPr>
    <w:rPr>
      <w:rFonts w:ascii="Arial" w:hAnsi="Arial"/>
      <w:b/>
      <w:snapToGrid w:val="0"/>
      <w:sz w:val="16"/>
    </w:rPr>
  </w:style>
  <w:style w:type="paragraph" w:styleId="35">
    <w:name w:val="Body Text 3"/>
    <w:basedOn w:val="a3"/>
    <w:link w:val="36"/>
    <w:rsid w:val="00F250B6"/>
    <w:pPr>
      <w:widowControl w:val="0"/>
    </w:pPr>
    <w:rPr>
      <w:snapToGrid w:val="0"/>
      <w:szCs w:val="20"/>
    </w:rPr>
  </w:style>
  <w:style w:type="paragraph" w:styleId="23">
    <w:name w:val="Body Text 2"/>
    <w:basedOn w:val="a3"/>
    <w:link w:val="24"/>
    <w:rsid w:val="00F250B6"/>
    <w:pPr>
      <w:widowControl w:val="0"/>
      <w:spacing w:before="120" w:line="360" w:lineRule="auto"/>
      <w:jc w:val="both"/>
    </w:pPr>
    <w:rPr>
      <w:b/>
      <w:snapToGrid w:val="0"/>
      <w:color w:val="000000"/>
      <w:szCs w:val="20"/>
    </w:rPr>
  </w:style>
  <w:style w:type="character" w:styleId="af0">
    <w:name w:val="footnote reference"/>
    <w:basedOn w:val="a4"/>
    <w:semiHidden/>
    <w:rsid w:val="00F250B6"/>
    <w:rPr>
      <w:vertAlign w:val="superscript"/>
    </w:rPr>
  </w:style>
  <w:style w:type="paragraph" w:styleId="af1">
    <w:name w:val="Subtitle"/>
    <w:basedOn w:val="a3"/>
    <w:link w:val="af2"/>
    <w:qFormat/>
    <w:rsid w:val="00F250B6"/>
    <w:pPr>
      <w:spacing w:line="360" w:lineRule="auto"/>
      <w:ind w:firstLine="720"/>
    </w:pPr>
    <w:rPr>
      <w:b/>
      <w:sz w:val="20"/>
      <w:szCs w:val="20"/>
    </w:rPr>
  </w:style>
  <w:style w:type="paragraph" w:customStyle="1" w:styleId="BodyTextIndent21">
    <w:name w:val="Body Text Indent 21"/>
    <w:basedOn w:val="a3"/>
    <w:semiHidden/>
    <w:rsid w:val="00F250B6"/>
    <w:pPr>
      <w:ind w:firstLine="720"/>
      <w:jc w:val="both"/>
    </w:pPr>
    <w:rPr>
      <w:b/>
      <w:i/>
      <w:szCs w:val="20"/>
    </w:rPr>
  </w:style>
  <w:style w:type="paragraph" w:styleId="af3">
    <w:name w:val="footnote text"/>
    <w:basedOn w:val="a3"/>
    <w:link w:val="af4"/>
    <w:semiHidden/>
    <w:rsid w:val="00F250B6"/>
    <w:rPr>
      <w:sz w:val="20"/>
      <w:szCs w:val="20"/>
    </w:rPr>
  </w:style>
  <w:style w:type="paragraph" w:styleId="11">
    <w:name w:val="toc 1"/>
    <w:basedOn w:val="a3"/>
    <w:next w:val="a3"/>
    <w:autoRedefine/>
    <w:uiPriority w:val="39"/>
    <w:rsid w:val="005B4F25"/>
    <w:pPr>
      <w:tabs>
        <w:tab w:val="right" w:leader="dot" w:pos="9344"/>
      </w:tabs>
      <w:spacing w:before="240" w:after="240"/>
    </w:pPr>
    <w:rPr>
      <w:b/>
      <w:noProof/>
      <w:sz w:val="28"/>
      <w:szCs w:val="28"/>
    </w:rPr>
  </w:style>
  <w:style w:type="paragraph" w:styleId="25">
    <w:name w:val="toc 2"/>
    <w:basedOn w:val="a3"/>
    <w:next w:val="a3"/>
    <w:autoRedefine/>
    <w:uiPriority w:val="39"/>
    <w:rsid w:val="00401DA7"/>
    <w:pPr>
      <w:ind w:right="-24" w:firstLine="567"/>
    </w:pPr>
    <w:rPr>
      <w:smallCaps/>
    </w:rPr>
  </w:style>
  <w:style w:type="paragraph" w:styleId="37">
    <w:name w:val="toc 3"/>
    <w:basedOn w:val="a3"/>
    <w:next w:val="a3"/>
    <w:autoRedefine/>
    <w:uiPriority w:val="39"/>
    <w:rsid w:val="00331519"/>
    <w:pPr>
      <w:tabs>
        <w:tab w:val="right" w:leader="dot" w:pos="10490"/>
      </w:tabs>
      <w:ind w:left="482" w:right="543"/>
    </w:pPr>
    <w:rPr>
      <w:i/>
    </w:rPr>
  </w:style>
  <w:style w:type="paragraph" w:styleId="43">
    <w:name w:val="toc 4"/>
    <w:basedOn w:val="a3"/>
    <w:next w:val="a3"/>
    <w:autoRedefine/>
    <w:uiPriority w:val="39"/>
    <w:rsid w:val="00331519"/>
    <w:pPr>
      <w:tabs>
        <w:tab w:val="right" w:leader="dot" w:pos="10490"/>
      </w:tabs>
      <w:ind w:left="482" w:right="-24"/>
    </w:pPr>
    <w:rPr>
      <w:noProof/>
    </w:rPr>
  </w:style>
  <w:style w:type="paragraph" w:styleId="53">
    <w:name w:val="toc 5"/>
    <w:basedOn w:val="a3"/>
    <w:next w:val="a3"/>
    <w:autoRedefine/>
    <w:rsid w:val="00F250B6"/>
    <w:pPr>
      <w:ind w:left="960"/>
    </w:pPr>
  </w:style>
  <w:style w:type="paragraph" w:styleId="61">
    <w:name w:val="toc 6"/>
    <w:basedOn w:val="a3"/>
    <w:next w:val="a3"/>
    <w:autoRedefine/>
    <w:semiHidden/>
    <w:rsid w:val="00F250B6"/>
    <w:pPr>
      <w:ind w:left="1200"/>
    </w:pPr>
  </w:style>
  <w:style w:type="paragraph" w:styleId="70">
    <w:name w:val="toc 7"/>
    <w:basedOn w:val="a3"/>
    <w:next w:val="a3"/>
    <w:autoRedefine/>
    <w:semiHidden/>
    <w:rsid w:val="00F250B6"/>
    <w:pPr>
      <w:ind w:left="1440"/>
    </w:pPr>
  </w:style>
  <w:style w:type="paragraph" w:styleId="81">
    <w:name w:val="toc 8"/>
    <w:basedOn w:val="a3"/>
    <w:next w:val="a3"/>
    <w:autoRedefine/>
    <w:semiHidden/>
    <w:rsid w:val="00F250B6"/>
    <w:pPr>
      <w:ind w:left="1680"/>
    </w:pPr>
  </w:style>
  <w:style w:type="paragraph" w:styleId="91">
    <w:name w:val="toc 9"/>
    <w:basedOn w:val="a3"/>
    <w:next w:val="a3"/>
    <w:autoRedefine/>
    <w:semiHidden/>
    <w:rsid w:val="00F250B6"/>
    <w:pPr>
      <w:ind w:left="1920"/>
    </w:pPr>
  </w:style>
  <w:style w:type="character" w:styleId="af5">
    <w:name w:val="Hyperlink"/>
    <w:basedOn w:val="a4"/>
    <w:uiPriority w:val="99"/>
    <w:rsid w:val="00F250B6"/>
    <w:rPr>
      <w:color w:val="0000FF"/>
      <w:u w:val="single"/>
    </w:rPr>
  </w:style>
  <w:style w:type="paragraph" w:customStyle="1" w:styleId="OTCHET00">
    <w:name w:val="OTCHET_00"/>
    <w:basedOn w:val="26"/>
    <w:semiHidden/>
    <w:rsid w:val="00F250B6"/>
    <w:pPr>
      <w:tabs>
        <w:tab w:val="clear" w:pos="1065"/>
        <w:tab w:val="left" w:pos="709"/>
        <w:tab w:val="left" w:pos="3402"/>
      </w:tabs>
      <w:spacing w:line="360" w:lineRule="auto"/>
      <w:ind w:left="0" w:firstLine="0"/>
      <w:jc w:val="both"/>
    </w:pPr>
    <w:rPr>
      <w:rFonts w:ascii="NTTimes/Cyrillic" w:hAnsi="NTTimes/Cyrillic"/>
      <w:szCs w:val="20"/>
    </w:rPr>
  </w:style>
  <w:style w:type="paragraph" w:styleId="26">
    <w:name w:val="List Number 2"/>
    <w:basedOn w:val="a3"/>
    <w:semiHidden/>
    <w:rsid w:val="00F250B6"/>
    <w:pPr>
      <w:tabs>
        <w:tab w:val="num" w:pos="1065"/>
      </w:tabs>
      <w:ind w:left="1065" w:hanging="360"/>
    </w:pPr>
  </w:style>
  <w:style w:type="paragraph" w:styleId="12">
    <w:name w:val="index 1"/>
    <w:basedOn w:val="a3"/>
    <w:next w:val="a3"/>
    <w:autoRedefine/>
    <w:semiHidden/>
    <w:rsid w:val="00F250B6"/>
    <w:pPr>
      <w:ind w:left="240" w:hanging="240"/>
    </w:pPr>
  </w:style>
  <w:style w:type="character" w:styleId="af6">
    <w:name w:val="Strong"/>
    <w:basedOn w:val="a4"/>
    <w:qFormat/>
    <w:rsid w:val="00F250B6"/>
    <w:rPr>
      <w:b/>
      <w:bCs/>
    </w:rPr>
  </w:style>
  <w:style w:type="paragraph" w:customStyle="1" w:styleId="ConsCell">
    <w:name w:val="ConsCell"/>
    <w:semiHidden/>
    <w:rsid w:val="00F250B6"/>
    <w:pPr>
      <w:widowControl w:val="0"/>
      <w:autoSpaceDE w:val="0"/>
      <w:autoSpaceDN w:val="0"/>
      <w:adjustRightInd w:val="0"/>
      <w:ind w:right="19772"/>
    </w:pPr>
    <w:rPr>
      <w:rFonts w:ascii="Arial" w:hAnsi="Arial" w:cs="Arial"/>
    </w:rPr>
  </w:style>
  <w:style w:type="paragraph" w:styleId="af7">
    <w:name w:val="caption"/>
    <w:basedOn w:val="a3"/>
    <w:next w:val="a3"/>
    <w:qFormat/>
    <w:rsid w:val="00F250B6"/>
    <w:pPr>
      <w:spacing w:before="120" w:after="120"/>
    </w:pPr>
    <w:rPr>
      <w:b/>
      <w:bCs/>
      <w:sz w:val="20"/>
      <w:szCs w:val="20"/>
    </w:rPr>
  </w:style>
  <w:style w:type="paragraph" w:styleId="af8">
    <w:name w:val="Normal (Web)"/>
    <w:basedOn w:val="a3"/>
    <w:rsid w:val="00F250B6"/>
  </w:style>
  <w:style w:type="paragraph" w:styleId="af9">
    <w:name w:val="footer"/>
    <w:basedOn w:val="a3"/>
    <w:link w:val="afa"/>
    <w:uiPriority w:val="99"/>
    <w:rsid w:val="00F250B6"/>
    <w:pPr>
      <w:tabs>
        <w:tab w:val="center" w:pos="4677"/>
        <w:tab w:val="right" w:pos="9355"/>
      </w:tabs>
    </w:pPr>
  </w:style>
  <w:style w:type="paragraph" w:styleId="afb">
    <w:name w:val="Block Text"/>
    <w:basedOn w:val="a3"/>
    <w:semiHidden/>
    <w:rsid w:val="00F250B6"/>
    <w:pPr>
      <w:ind w:left="-108" w:right="-108"/>
    </w:pPr>
    <w:rPr>
      <w:sz w:val="22"/>
    </w:rPr>
  </w:style>
  <w:style w:type="paragraph" w:styleId="afc">
    <w:name w:val="Document Map"/>
    <w:basedOn w:val="a3"/>
    <w:semiHidden/>
    <w:rsid w:val="00F250B6"/>
    <w:pPr>
      <w:shd w:val="clear" w:color="auto" w:fill="000080"/>
    </w:pPr>
    <w:rPr>
      <w:rFonts w:ascii="Tahoma" w:hAnsi="Tahoma" w:cs="Tahoma"/>
    </w:rPr>
  </w:style>
  <w:style w:type="paragraph" w:customStyle="1" w:styleId="Normal1">
    <w:name w:val="Normal1"/>
    <w:semiHidden/>
    <w:rsid w:val="00F250B6"/>
    <w:pPr>
      <w:widowControl w:val="0"/>
      <w:spacing w:line="280" w:lineRule="auto"/>
      <w:ind w:firstLine="560"/>
      <w:jc w:val="both"/>
    </w:pPr>
    <w:rPr>
      <w:snapToGrid w:val="0"/>
    </w:rPr>
  </w:style>
  <w:style w:type="numbering" w:styleId="111111">
    <w:name w:val="Outline List 2"/>
    <w:basedOn w:val="a6"/>
    <w:semiHidden/>
    <w:rsid w:val="005B4F25"/>
    <w:pPr>
      <w:numPr>
        <w:numId w:val="2"/>
      </w:numPr>
    </w:pPr>
  </w:style>
  <w:style w:type="paragraph" w:styleId="afd">
    <w:name w:val="annotation text"/>
    <w:basedOn w:val="a3"/>
    <w:link w:val="13"/>
    <w:rsid w:val="00F250B6"/>
    <w:pPr>
      <w:jc w:val="both"/>
    </w:pPr>
    <w:rPr>
      <w:sz w:val="20"/>
      <w:szCs w:val="20"/>
    </w:rPr>
  </w:style>
  <w:style w:type="character" w:styleId="afe">
    <w:name w:val="Emphasis"/>
    <w:basedOn w:val="a4"/>
    <w:qFormat/>
    <w:rsid w:val="00F250B6"/>
    <w:rPr>
      <w:i/>
      <w:iCs/>
    </w:rPr>
  </w:style>
  <w:style w:type="paragraph" w:customStyle="1" w:styleId="BodyText22">
    <w:name w:val="Body Text 22"/>
    <w:basedOn w:val="a3"/>
    <w:semiHidden/>
    <w:rsid w:val="00F250B6"/>
    <w:pPr>
      <w:ind w:firstLine="720"/>
      <w:jc w:val="both"/>
    </w:pPr>
    <w:rPr>
      <w:szCs w:val="20"/>
    </w:rPr>
  </w:style>
  <w:style w:type="paragraph" w:customStyle="1" w:styleId="aff">
    <w:name w:val="таблица"/>
    <w:semiHidden/>
    <w:rsid w:val="00F250B6"/>
    <w:pPr>
      <w:keepNext/>
      <w:keepLines/>
      <w:spacing w:before="60" w:after="60"/>
    </w:pPr>
    <w:rPr>
      <w:rFonts w:ascii="Arial" w:hAnsi="Arial"/>
      <w:i/>
    </w:rPr>
  </w:style>
  <w:style w:type="paragraph" w:customStyle="1" w:styleId="Normal2">
    <w:name w:val="Normal2"/>
    <w:semiHidden/>
    <w:rsid w:val="00F250B6"/>
    <w:pPr>
      <w:widowControl w:val="0"/>
      <w:spacing w:line="300" w:lineRule="auto"/>
      <w:ind w:left="1040" w:hanging="360"/>
      <w:jc w:val="both"/>
    </w:pPr>
    <w:rPr>
      <w:snapToGrid w:val="0"/>
      <w:sz w:val="24"/>
    </w:rPr>
  </w:style>
  <w:style w:type="paragraph" w:customStyle="1" w:styleId="54">
    <w:name w:val="заголовок 5"/>
    <w:basedOn w:val="a3"/>
    <w:next w:val="a3"/>
    <w:semiHidden/>
    <w:rsid w:val="00F250B6"/>
    <w:pPr>
      <w:keepNext/>
      <w:widowControl w:val="0"/>
      <w:ind w:firstLine="720"/>
      <w:jc w:val="both"/>
      <w:outlineLvl w:val="4"/>
    </w:pPr>
    <w:rPr>
      <w:rFonts w:ascii="Helvetica" w:hAnsi="Helvetica"/>
      <w:snapToGrid w:val="0"/>
      <w:szCs w:val="20"/>
    </w:rPr>
  </w:style>
  <w:style w:type="paragraph" w:customStyle="1" w:styleId="14">
    <w:name w:val="Текст выноски1"/>
    <w:basedOn w:val="a3"/>
    <w:semiHidden/>
    <w:rsid w:val="00F250B6"/>
    <w:rPr>
      <w:rFonts w:ascii="Tahoma" w:hAnsi="Tahoma" w:cs="Tahoma"/>
      <w:sz w:val="16"/>
      <w:szCs w:val="16"/>
    </w:rPr>
  </w:style>
  <w:style w:type="character" w:customStyle="1" w:styleId="MainCharChar">
    <w:name w:val="Main Char Char"/>
    <w:basedOn w:val="a4"/>
    <w:semiHidden/>
    <w:rsid w:val="00F250B6"/>
    <w:rPr>
      <w:rFonts w:cs="Tahoma"/>
      <w:sz w:val="24"/>
      <w:szCs w:val="16"/>
      <w:lang w:val="ru-RU" w:eastAsia="ru-RU" w:bidi="ar-SA"/>
    </w:rPr>
  </w:style>
  <w:style w:type="paragraph" w:customStyle="1" w:styleId="ConsPlusNormal">
    <w:name w:val="ConsPlusNormal"/>
    <w:rsid w:val="00F250B6"/>
    <w:pPr>
      <w:widowControl w:val="0"/>
      <w:autoSpaceDE w:val="0"/>
      <w:autoSpaceDN w:val="0"/>
      <w:adjustRightInd w:val="0"/>
      <w:ind w:firstLine="720"/>
    </w:pPr>
    <w:rPr>
      <w:rFonts w:ascii="Arial" w:hAnsi="Arial" w:cs="Arial"/>
    </w:rPr>
  </w:style>
  <w:style w:type="character" w:customStyle="1" w:styleId="Char">
    <w:name w:val="Char"/>
    <w:basedOn w:val="a4"/>
    <w:semiHidden/>
    <w:rsid w:val="00F250B6"/>
    <w:rPr>
      <w:b/>
      <w:bCs/>
      <w:sz w:val="24"/>
      <w:szCs w:val="24"/>
      <w:lang w:val="ru-RU" w:eastAsia="ru-RU" w:bidi="ar-SA"/>
    </w:rPr>
  </w:style>
  <w:style w:type="paragraph" w:customStyle="1" w:styleId="xl27">
    <w:name w:val="xl27"/>
    <w:basedOn w:val="a3"/>
    <w:semiHidden/>
    <w:rsid w:val="00F250B6"/>
    <w:pPr>
      <w:pBdr>
        <w:left w:val="single" w:sz="4" w:space="0" w:color="auto"/>
        <w:right w:val="single" w:sz="4" w:space="0" w:color="auto"/>
      </w:pBdr>
      <w:spacing w:before="100" w:beforeAutospacing="1" w:after="100" w:afterAutospacing="1"/>
      <w:jc w:val="center"/>
      <w:textAlignment w:val="center"/>
    </w:pPr>
  </w:style>
  <w:style w:type="paragraph" w:customStyle="1" w:styleId="15">
    <w:name w:val="1"/>
    <w:basedOn w:val="a3"/>
    <w:next w:val="af8"/>
    <w:semiHidden/>
    <w:rsid w:val="00F250B6"/>
    <w:pPr>
      <w:spacing w:before="100" w:beforeAutospacing="1" w:after="100" w:afterAutospacing="1"/>
    </w:pPr>
    <w:rPr>
      <w:rFonts w:ascii="Arial Unicode MS" w:eastAsia="Arial Unicode MS" w:hAnsi="Arial Unicode MS" w:cs="Arial Unicode MS"/>
    </w:rPr>
  </w:style>
  <w:style w:type="paragraph" w:customStyle="1" w:styleId="ConsPlusNonformat">
    <w:name w:val="ConsPlusNonformat"/>
    <w:semiHidden/>
    <w:rsid w:val="00F250B6"/>
    <w:pPr>
      <w:widowControl w:val="0"/>
      <w:autoSpaceDE w:val="0"/>
      <w:autoSpaceDN w:val="0"/>
      <w:adjustRightInd w:val="0"/>
    </w:pPr>
    <w:rPr>
      <w:rFonts w:ascii="Courier New" w:hAnsi="Courier New" w:cs="Courier New"/>
    </w:rPr>
  </w:style>
  <w:style w:type="character" w:customStyle="1" w:styleId="mainattraction1">
    <w:name w:val="main_attraction1"/>
    <w:basedOn w:val="a4"/>
    <w:semiHidden/>
    <w:rsid w:val="00F250B6"/>
    <w:rPr>
      <w:b/>
      <w:bCs/>
    </w:rPr>
  </w:style>
  <w:style w:type="paragraph" w:customStyle="1" w:styleId="Normal3">
    <w:name w:val="Normal3"/>
    <w:semiHidden/>
    <w:rsid w:val="00F250B6"/>
    <w:pPr>
      <w:widowControl w:val="0"/>
      <w:spacing w:line="300" w:lineRule="auto"/>
      <w:ind w:left="1040" w:hanging="360"/>
      <w:jc w:val="both"/>
    </w:pPr>
    <w:rPr>
      <w:snapToGrid w:val="0"/>
      <w:sz w:val="24"/>
    </w:rPr>
  </w:style>
  <w:style w:type="paragraph" w:customStyle="1" w:styleId="h2">
    <w:name w:val="h2"/>
    <w:basedOn w:val="aa"/>
    <w:semiHidden/>
    <w:rsid w:val="00F250B6"/>
    <w:pPr>
      <w:spacing w:after="480"/>
    </w:pPr>
    <w:rPr>
      <w:bCs w:val="0"/>
    </w:rPr>
  </w:style>
  <w:style w:type="paragraph" w:customStyle="1" w:styleId="aff0">
    <w:name w:val="Таблица"/>
    <w:basedOn w:val="a3"/>
    <w:semiHidden/>
    <w:rsid w:val="00F250B6"/>
    <w:rPr>
      <w:sz w:val="28"/>
      <w:szCs w:val="28"/>
    </w:rPr>
  </w:style>
  <w:style w:type="paragraph" w:customStyle="1" w:styleId="BodyText23">
    <w:name w:val="Body Text 23"/>
    <w:basedOn w:val="a3"/>
    <w:semiHidden/>
    <w:rsid w:val="00F250B6"/>
    <w:pPr>
      <w:ind w:firstLine="720"/>
      <w:jc w:val="both"/>
    </w:pPr>
    <w:rPr>
      <w:szCs w:val="20"/>
    </w:rPr>
  </w:style>
  <w:style w:type="paragraph" w:customStyle="1" w:styleId="text2">
    <w:name w:val="text_2"/>
    <w:basedOn w:val="a3"/>
    <w:semiHidden/>
    <w:rsid w:val="00F250B6"/>
    <w:pPr>
      <w:spacing w:before="30" w:after="100" w:afterAutospacing="1"/>
      <w:ind w:left="75"/>
    </w:pPr>
    <w:rPr>
      <w:rFonts w:ascii="Arial" w:hAnsi="Arial" w:cs="Arial"/>
      <w:color w:val="336699"/>
      <w:sz w:val="20"/>
      <w:szCs w:val="20"/>
    </w:rPr>
  </w:style>
  <w:style w:type="paragraph" w:customStyle="1" w:styleId="27">
    <w:name w:val="2"/>
    <w:basedOn w:val="a3"/>
    <w:next w:val="af8"/>
    <w:rsid w:val="00F250B6"/>
  </w:style>
  <w:style w:type="paragraph" w:styleId="30">
    <w:name w:val="List Bullet 3"/>
    <w:basedOn w:val="a3"/>
    <w:autoRedefine/>
    <w:semiHidden/>
    <w:rsid w:val="00F250B6"/>
    <w:pPr>
      <w:numPr>
        <w:numId w:val="1"/>
      </w:numPr>
      <w:tabs>
        <w:tab w:val="clear" w:pos="926"/>
        <w:tab w:val="num" w:pos="0"/>
        <w:tab w:val="num" w:pos="360"/>
      </w:tabs>
      <w:spacing w:line="360" w:lineRule="auto"/>
      <w:ind w:left="0" w:firstLine="900"/>
    </w:pPr>
    <w:rPr>
      <w:sz w:val="28"/>
    </w:rPr>
  </w:style>
  <w:style w:type="character" w:customStyle="1" w:styleId="28">
    <w:name w:val="Заголовок 2 Знак"/>
    <w:basedOn w:val="a4"/>
    <w:rsid w:val="00F250B6"/>
    <w:rPr>
      <w:b/>
      <w:bCs/>
      <w:sz w:val="24"/>
      <w:szCs w:val="24"/>
      <w:lang w:val="ru-RU" w:eastAsia="ru-RU" w:bidi="ar-SA"/>
    </w:rPr>
  </w:style>
  <w:style w:type="paragraph" w:customStyle="1" w:styleId="16">
    <w:name w:val="Обычный1"/>
    <w:semiHidden/>
    <w:rsid w:val="00F250B6"/>
    <w:pPr>
      <w:widowControl w:val="0"/>
      <w:spacing w:line="300" w:lineRule="auto"/>
      <w:ind w:left="1040" w:hanging="360"/>
      <w:jc w:val="both"/>
    </w:pPr>
    <w:rPr>
      <w:snapToGrid w:val="0"/>
      <w:sz w:val="24"/>
    </w:rPr>
  </w:style>
  <w:style w:type="paragraph" w:customStyle="1" w:styleId="210">
    <w:name w:val="Основной текст 21"/>
    <w:basedOn w:val="a3"/>
    <w:rsid w:val="00F250B6"/>
    <w:pPr>
      <w:ind w:firstLine="720"/>
      <w:jc w:val="both"/>
    </w:pPr>
    <w:rPr>
      <w:szCs w:val="20"/>
    </w:rPr>
  </w:style>
  <w:style w:type="character" w:customStyle="1" w:styleId="text31">
    <w:name w:val="text31"/>
    <w:basedOn w:val="a4"/>
    <w:semiHidden/>
    <w:rsid w:val="00F250B6"/>
    <w:rPr>
      <w:rFonts w:ascii="Arial" w:hAnsi="Arial" w:cs="Arial" w:hint="default"/>
      <w:b w:val="0"/>
      <w:bCs w:val="0"/>
      <w:color w:val="000000"/>
      <w:sz w:val="18"/>
      <w:szCs w:val="18"/>
    </w:rPr>
  </w:style>
  <w:style w:type="paragraph" w:customStyle="1" w:styleId="text3">
    <w:name w:val="text3"/>
    <w:basedOn w:val="a3"/>
    <w:semiHidden/>
    <w:rsid w:val="00F250B6"/>
    <w:pPr>
      <w:spacing w:before="100" w:beforeAutospacing="1" w:after="100" w:afterAutospacing="1"/>
    </w:pPr>
    <w:rPr>
      <w:rFonts w:ascii="Arial" w:eastAsia="Arial Unicode MS" w:hAnsi="Arial" w:cs="Arial"/>
      <w:color w:val="000000"/>
      <w:sz w:val="18"/>
      <w:szCs w:val="18"/>
    </w:rPr>
  </w:style>
  <w:style w:type="paragraph" w:customStyle="1" w:styleId="mini">
    <w:name w:val="mini"/>
    <w:basedOn w:val="a3"/>
    <w:semiHidden/>
    <w:rsid w:val="00F250B6"/>
    <w:pPr>
      <w:spacing w:before="100" w:beforeAutospacing="1" w:after="100" w:afterAutospacing="1"/>
    </w:pPr>
    <w:rPr>
      <w:rFonts w:ascii="Arial" w:eastAsia="Arial Unicode MS" w:hAnsi="Arial" w:cs="Arial"/>
      <w:color w:val="333333"/>
      <w:sz w:val="15"/>
      <w:szCs w:val="15"/>
    </w:rPr>
  </w:style>
  <w:style w:type="paragraph" w:customStyle="1" w:styleId="two">
    <w:name w:val="two"/>
    <w:basedOn w:val="a3"/>
    <w:semiHidden/>
    <w:rsid w:val="00F250B6"/>
    <w:pPr>
      <w:spacing w:before="100" w:beforeAutospacing="1" w:after="100" w:afterAutospacing="1"/>
    </w:pPr>
    <w:rPr>
      <w:rFonts w:ascii="Arial" w:eastAsia="Arial Unicode MS" w:hAnsi="Arial" w:cs="Arial"/>
      <w:b/>
      <w:bCs/>
      <w:color w:val="990000"/>
      <w:sz w:val="17"/>
      <w:szCs w:val="17"/>
      <w:u w:val="single"/>
    </w:rPr>
  </w:style>
  <w:style w:type="paragraph" w:customStyle="1" w:styleId="2x2gray">
    <w:name w:val="2x2gray"/>
    <w:basedOn w:val="a3"/>
    <w:semiHidden/>
    <w:rsid w:val="00F250B6"/>
    <w:pPr>
      <w:shd w:val="clear" w:color="auto" w:fill="FFFFFF"/>
      <w:spacing w:before="100" w:beforeAutospacing="1" w:after="100" w:afterAutospacing="1"/>
    </w:pPr>
    <w:rPr>
      <w:rFonts w:ascii="Verdana" w:eastAsia="Arial Unicode MS" w:hAnsi="Verdana" w:cs="Arial Unicode MS"/>
      <w:color w:val="000000"/>
      <w:sz w:val="18"/>
      <w:szCs w:val="18"/>
    </w:rPr>
  </w:style>
  <w:style w:type="paragraph" w:customStyle="1" w:styleId="news">
    <w:name w:val="news"/>
    <w:basedOn w:val="a3"/>
    <w:semiHidden/>
    <w:rsid w:val="00F250B6"/>
    <w:pPr>
      <w:spacing w:before="100" w:beforeAutospacing="1" w:after="100" w:afterAutospacing="1"/>
    </w:pPr>
    <w:rPr>
      <w:rFonts w:ascii="Arial" w:eastAsia="Arial Unicode MS" w:hAnsi="Arial" w:cs="Arial"/>
      <w:b/>
      <w:bCs/>
      <w:color w:val="990000"/>
      <w:sz w:val="21"/>
      <w:szCs w:val="21"/>
    </w:rPr>
  </w:style>
  <w:style w:type="paragraph" w:customStyle="1" w:styleId="style2">
    <w:name w:val="style2"/>
    <w:basedOn w:val="a3"/>
    <w:semiHidden/>
    <w:rsid w:val="00F250B6"/>
    <w:pPr>
      <w:spacing w:before="100" w:beforeAutospacing="1" w:after="100" w:afterAutospacing="1"/>
    </w:pPr>
    <w:rPr>
      <w:rFonts w:ascii="Verdana" w:eastAsia="Arial Unicode MS" w:hAnsi="Verdana" w:cs="Arial Unicode MS"/>
      <w:color w:val="FFFFFF"/>
      <w:sz w:val="18"/>
      <w:szCs w:val="18"/>
    </w:rPr>
  </w:style>
  <w:style w:type="paragraph" w:customStyle="1" w:styleId="44">
    <w:name w:val="4"/>
    <w:basedOn w:val="a3"/>
    <w:next w:val="af8"/>
    <w:semiHidden/>
    <w:rsid w:val="00F250B6"/>
  </w:style>
  <w:style w:type="paragraph" w:customStyle="1" w:styleId="38">
    <w:name w:val="3"/>
    <w:basedOn w:val="a3"/>
    <w:next w:val="af8"/>
    <w:semiHidden/>
    <w:rsid w:val="00F250B6"/>
  </w:style>
  <w:style w:type="numbering" w:styleId="1ai">
    <w:name w:val="Outline List 1"/>
    <w:basedOn w:val="a6"/>
    <w:semiHidden/>
    <w:rsid w:val="005B4F25"/>
    <w:pPr>
      <w:numPr>
        <w:numId w:val="3"/>
      </w:numPr>
    </w:pPr>
  </w:style>
  <w:style w:type="paragraph" w:styleId="HTML">
    <w:name w:val="HTML Address"/>
    <w:basedOn w:val="a3"/>
    <w:semiHidden/>
    <w:rsid w:val="005B4F25"/>
    <w:rPr>
      <w:i/>
      <w:iCs/>
    </w:rPr>
  </w:style>
  <w:style w:type="paragraph" w:styleId="aff1">
    <w:name w:val="envelope address"/>
    <w:basedOn w:val="a3"/>
    <w:semiHidden/>
    <w:rsid w:val="005B4F25"/>
    <w:pPr>
      <w:framePr w:w="7920" w:h="1980" w:hRule="exact" w:hSpace="180" w:wrap="auto" w:hAnchor="page" w:xAlign="center" w:yAlign="bottom"/>
      <w:ind w:left="2880"/>
    </w:pPr>
    <w:rPr>
      <w:rFonts w:ascii="Arial" w:hAnsi="Arial" w:cs="Arial"/>
    </w:rPr>
  </w:style>
  <w:style w:type="character" w:styleId="HTML0">
    <w:name w:val="HTML Acronym"/>
    <w:basedOn w:val="a4"/>
    <w:semiHidden/>
    <w:rsid w:val="005B4F25"/>
  </w:style>
  <w:style w:type="table" w:styleId="-1">
    <w:name w:val="Table Web 1"/>
    <w:basedOn w:val="a5"/>
    <w:semiHidden/>
    <w:rsid w:val="005B4F25"/>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semiHidden/>
    <w:rsid w:val="005B4F25"/>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semiHidden/>
    <w:rsid w:val="005B4F25"/>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2">
    <w:name w:val="Date"/>
    <w:basedOn w:val="a3"/>
    <w:next w:val="a3"/>
    <w:link w:val="aff3"/>
    <w:rsid w:val="005B4F25"/>
  </w:style>
  <w:style w:type="paragraph" w:styleId="aff4">
    <w:name w:val="Note Heading"/>
    <w:basedOn w:val="a3"/>
    <w:next w:val="a3"/>
    <w:semiHidden/>
    <w:rsid w:val="005B4F25"/>
  </w:style>
  <w:style w:type="table" w:styleId="aff5">
    <w:name w:val="Table Elegant"/>
    <w:basedOn w:val="a5"/>
    <w:semiHidden/>
    <w:rsid w:val="005B4F25"/>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5"/>
    <w:semiHidden/>
    <w:rsid w:val="005B4F25"/>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Subtle 2"/>
    <w:basedOn w:val="a5"/>
    <w:semiHidden/>
    <w:rsid w:val="005B4F25"/>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1">
    <w:name w:val="HTML Keyboard"/>
    <w:basedOn w:val="a4"/>
    <w:semiHidden/>
    <w:rsid w:val="005B4F25"/>
    <w:rPr>
      <w:rFonts w:ascii="Courier New" w:hAnsi="Courier New" w:cs="Courier New"/>
      <w:sz w:val="20"/>
      <w:szCs w:val="20"/>
    </w:rPr>
  </w:style>
  <w:style w:type="table" w:styleId="18">
    <w:name w:val="Table Classic 1"/>
    <w:basedOn w:val="a5"/>
    <w:semiHidden/>
    <w:rsid w:val="005B4F2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lassic 2"/>
    <w:basedOn w:val="a5"/>
    <w:semiHidden/>
    <w:rsid w:val="005B4F2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5"/>
    <w:semiHidden/>
    <w:rsid w:val="005B4F25"/>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semiHidden/>
    <w:rsid w:val="005B4F25"/>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2">
    <w:name w:val="HTML Code"/>
    <w:basedOn w:val="a4"/>
    <w:semiHidden/>
    <w:rsid w:val="005B4F25"/>
    <w:rPr>
      <w:rFonts w:ascii="Courier New" w:hAnsi="Courier New" w:cs="Courier New"/>
      <w:sz w:val="20"/>
      <w:szCs w:val="20"/>
    </w:rPr>
  </w:style>
  <w:style w:type="paragraph" w:styleId="aff6">
    <w:name w:val="Body Text First Indent"/>
    <w:basedOn w:val="ae"/>
    <w:link w:val="aff7"/>
    <w:rsid w:val="005B4F25"/>
    <w:pPr>
      <w:spacing w:after="120" w:line="240" w:lineRule="auto"/>
      <w:ind w:firstLine="210"/>
      <w:jc w:val="left"/>
    </w:pPr>
  </w:style>
  <w:style w:type="paragraph" w:styleId="2b">
    <w:name w:val="Body Text First Indent 2"/>
    <w:basedOn w:val="ac"/>
    <w:link w:val="2c"/>
    <w:rsid w:val="005B4F25"/>
    <w:pPr>
      <w:spacing w:after="120" w:line="240" w:lineRule="auto"/>
      <w:ind w:left="283" w:firstLine="210"/>
      <w:jc w:val="left"/>
    </w:pPr>
  </w:style>
  <w:style w:type="paragraph" w:styleId="a0">
    <w:name w:val="List Bullet"/>
    <w:basedOn w:val="a3"/>
    <w:rsid w:val="005B4F25"/>
    <w:pPr>
      <w:numPr>
        <w:numId w:val="4"/>
      </w:numPr>
    </w:pPr>
  </w:style>
  <w:style w:type="paragraph" w:styleId="2">
    <w:name w:val="List Bullet 2"/>
    <w:basedOn w:val="a3"/>
    <w:semiHidden/>
    <w:rsid w:val="005B4F25"/>
    <w:pPr>
      <w:numPr>
        <w:numId w:val="5"/>
      </w:numPr>
    </w:pPr>
  </w:style>
  <w:style w:type="paragraph" w:styleId="40">
    <w:name w:val="List Bullet 4"/>
    <w:basedOn w:val="a3"/>
    <w:semiHidden/>
    <w:rsid w:val="005B4F25"/>
    <w:pPr>
      <w:numPr>
        <w:numId w:val="6"/>
      </w:numPr>
    </w:pPr>
  </w:style>
  <w:style w:type="paragraph" w:styleId="50">
    <w:name w:val="List Bullet 5"/>
    <w:basedOn w:val="a3"/>
    <w:semiHidden/>
    <w:rsid w:val="005B4F25"/>
    <w:pPr>
      <w:numPr>
        <w:numId w:val="7"/>
      </w:numPr>
    </w:pPr>
  </w:style>
  <w:style w:type="character" w:styleId="aff8">
    <w:name w:val="line number"/>
    <w:basedOn w:val="a4"/>
    <w:semiHidden/>
    <w:rsid w:val="005B4F25"/>
  </w:style>
  <w:style w:type="paragraph" w:styleId="a">
    <w:name w:val="List Number"/>
    <w:basedOn w:val="a3"/>
    <w:semiHidden/>
    <w:rsid w:val="005B4F25"/>
    <w:pPr>
      <w:numPr>
        <w:numId w:val="8"/>
      </w:numPr>
    </w:pPr>
  </w:style>
  <w:style w:type="paragraph" w:styleId="3">
    <w:name w:val="List Number 3"/>
    <w:basedOn w:val="a3"/>
    <w:semiHidden/>
    <w:rsid w:val="005B4F25"/>
    <w:pPr>
      <w:numPr>
        <w:numId w:val="9"/>
      </w:numPr>
    </w:pPr>
  </w:style>
  <w:style w:type="paragraph" w:styleId="4">
    <w:name w:val="List Number 4"/>
    <w:basedOn w:val="a3"/>
    <w:semiHidden/>
    <w:rsid w:val="005B4F25"/>
    <w:pPr>
      <w:numPr>
        <w:numId w:val="10"/>
      </w:numPr>
    </w:pPr>
  </w:style>
  <w:style w:type="paragraph" w:styleId="5">
    <w:name w:val="List Number 5"/>
    <w:basedOn w:val="a3"/>
    <w:semiHidden/>
    <w:rsid w:val="005B4F25"/>
    <w:pPr>
      <w:numPr>
        <w:numId w:val="11"/>
      </w:numPr>
    </w:pPr>
  </w:style>
  <w:style w:type="character" w:styleId="HTML3">
    <w:name w:val="HTML Sample"/>
    <w:basedOn w:val="a4"/>
    <w:semiHidden/>
    <w:rsid w:val="005B4F25"/>
    <w:rPr>
      <w:rFonts w:ascii="Courier New" w:hAnsi="Courier New" w:cs="Courier New"/>
    </w:rPr>
  </w:style>
  <w:style w:type="paragraph" w:styleId="2d">
    <w:name w:val="envelope return"/>
    <w:basedOn w:val="a3"/>
    <w:semiHidden/>
    <w:rsid w:val="005B4F25"/>
    <w:rPr>
      <w:rFonts w:ascii="Arial" w:hAnsi="Arial" w:cs="Arial"/>
      <w:sz w:val="20"/>
      <w:szCs w:val="20"/>
    </w:rPr>
  </w:style>
  <w:style w:type="table" w:styleId="19">
    <w:name w:val="Table 3D effects 1"/>
    <w:basedOn w:val="a5"/>
    <w:semiHidden/>
    <w:rsid w:val="005B4F25"/>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e">
    <w:name w:val="Table 3D effects 2"/>
    <w:basedOn w:val="a5"/>
    <w:semiHidden/>
    <w:rsid w:val="005B4F25"/>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5"/>
    <w:semiHidden/>
    <w:rsid w:val="005B4F25"/>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Indent"/>
    <w:basedOn w:val="a3"/>
    <w:semiHidden/>
    <w:rsid w:val="005B4F25"/>
    <w:pPr>
      <w:ind w:left="708"/>
    </w:pPr>
  </w:style>
  <w:style w:type="character" w:styleId="HTML4">
    <w:name w:val="HTML Definition"/>
    <w:basedOn w:val="a4"/>
    <w:semiHidden/>
    <w:rsid w:val="005B4F25"/>
    <w:rPr>
      <w:i/>
      <w:iCs/>
    </w:rPr>
  </w:style>
  <w:style w:type="character" w:styleId="HTML5">
    <w:name w:val="HTML Variable"/>
    <w:basedOn w:val="a4"/>
    <w:semiHidden/>
    <w:rsid w:val="005B4F25"/>
    <w:rPr>
      <w:i/>
      <w:iCs/>
    </w:rPr>
  </w:style>
  <w:style w:type="character" w:styleId="HTML6">
    <w:name w:val="HTML Typewriter"/>
    <w:basedOn w:val="a4"/>
    <w:semiHidden/>
    <w:rsid w:val="005B4F25"/>
    <w:rPr>
      <w:rFonts w:ascii="Courier New" w:hAnsi="Courier New" w:cs="Courier New"/>
      <w:sz w:val="20"/>
      <w:szCs w:val="20"/>
    </w:rPr>
  </w:style>
  <w:style w:type="paragraph" w:styleId="affa">
    <w:name w:val="Signature"/>
    <w:basedOn w:val="a3"/>
    <w:semiHidden/>
    <w:rsid w:val="005B4F25"/>
    <w:pPr>
      <w:ind w:left="4252"/>
    </w:pPr>
  </w:style>
  <w:style w:type="paragraph" w:styleId="affb">
    <w:name w:val="Salutation"/>
    <w:basedOn w:val="a3"/>
    <w:next w:val="a3"/>
    <w:semiHidden/>
    <w:rsid w:val="005B4F25"/>
  </w:style>
  <w:style w:type="paragraph" w:styleId="affc">
    <w:name w:val="List Continue"/>
    <w:basedOn w:val="a3"/>
    <w:rsid w:val="005B4F25"/>
    <w:pPr>
      <w:spacing w:after="120"/>
      <w:ind w:left="283"/>
    </w:pPr>
  </w:style>
  <w:style w:type="paragraph" w:styleId="2f">
    <w:name w:val="List Continue 2"/>
    <w:basedOn w:val="a3"/>
    <w:semiHidden/>
    <w:rsid w:val="005B4F25"/>
    <w:pPr>
      <w:spacing w:after="120"/>
      <w:ind w:left="566"/>
    </w:pPr>
  </w:style>
  <w:style w:type="paragraph" w:styleId="3b">
    <w:name w:val="List Continue 3"/>
    <w:basedOn w:val="a3"/>
    <w:semiHidden/>
    <w:rsid w:val="005B4F25"/>
    <w:pPr>
      <w:spacing w:after="120"/>
      <w:ind w:left="849"/>
    </w:pPr>
  </w:style>
  <w:style w:type="paragraph" w:styleId="46">
    <w:name w:val="List Continue 4"/>
    <w:basedOn w:val="a3"/>
    <w:semiHidden/>
    <w:rsid w:val="005B4F25"/>
    <w:pPr>
      <w:spacing w:after="120"/>
      <w:ind w:left="1132"/>
    </w:pPr>
  </w:style>
  <w:style w:type="paragraph" w:styleId="55">
    <w:name w:val="List Continue 5"/>
    <w:basedOn w:val="a3"/>
    <w:semiHidden/>
    <w:rsid w:val="005B4F25"/>
    <w:pPr>
      <w:spacing w:after="120"/>
      <w:ind w:left="1415"/>
    </w:pPr>
  </w:style>
  <w:style w:type="character" w:styleId="affd">
    <w:name w:val="FollowedHyperlink"/>
    <w:basedOn w:val="a4"/>
    <w:rsid w:val="005B4F25"/>
    <w:rPr>
      <w:color w:val="800080"/>
      <w:u w:val="single"/>
    </w:rPr>
  </w:style>
  <w:style w:type="table" w:styleId="1a">
    <w:name w:val="Table Simple 1"/>
    <w:basedOn w:val="a5"/>
    <w:semiHidden/>
    <w:rsid w:val="005B4F25"/>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5"/>
    <w:semiHidden/>
    <w:rsid w:val="005B4F2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5"/>
    <w:semiHidden/>
    <w:rsid w:val="005B4F25"/>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e">
    <w:name w:val="Closing"/>
    <w:basedOn w:val="a3"/>
    <w:semiHidden/>
    <w:rsid w:val="005B4F25"/>
    <w:pPr>
      <w:ind w:left="4252"/>
    </w:pPr>
  </w:style>
  <w:style w:type="table" w:styleId="afff">
    <w:name w:val="Table Grid"/>
    <w:basedOn w:val="a5"/>
    <w:rsid w:val="005B4F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Grid 1"/>
    <w:basedOn w:val="a5"/>
    <w:semiHidden/>
    <w:rsid w:val="005B4F2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1">
    <w:name w:val="Table Grid 2"/>
    <w:basedOn w:val="a5"/>
    <w:semiHidden/>
    <w:rsid w:val="005B4F25"/>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semiHidden/>
    <w:rsid w:val="005B4F25"/>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semiHidden/>
    <w:rsid w:val="005B4F25"/>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semiHidden/>
    <w:rsid w:val="005B4F25"/>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semiHidden/>
    <w:rsid w:val="005B4F25"/>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semiHidden/>
    <w:rsid w:val="005B4F25"/>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semiHidden/>
    <w:rsid w:val="005B4F25"/>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0">
    <w:name w:val="Table Contemporary"/>
    <w:basedOn w:val="a5"/>
    <w:semiHidden/>
    <w:rsid w:val="005B4F25"/>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1">
    <w:name w:val="List"/>
    <w:basedOn w:val="a3"/>
    <w:rsid w:val="005B4F25"/>
    <w:pPr>
      <w:ind w:left="283" w:hanging="283"/>
    </w:pPr>
  </w:style>
  <w:style w:type="paragraph" w:styleId="2f2">
    <w:name w:val="List 2"/>
    <w:basedOn w:val="a3"/>
    <w:rsid w:val="005B4F25"/>
    <w:pPr>
      <w:ind w:left="566" w:hanging="283"/>
    </w:pPr>
  </w:style>
  <w:style w:type="paragraph" w:styleId="3e">
    <w:name w:val="List 3"/>
    <w:basedOn w:val="a3"/>
    <w:rsid w:val="005B4F25"/>
    <w:pPr>
      <w:ind w:left="849" w:hanging="283"/>
    </w:pPr>
  </w:style>
  <w:style w:type="paragraph" w:styleId="48">
    <w:name w:val="List 4"/>
    <w:basedOn w:val="a3"/>
    <w:semiHidden/>
    <w:rsid w:val="005B4F25"/>
    <w:pPr>
      <w:ind w:left="1132" w:hanging="283"/>
    </w:pPr>
  </w:style>
  <w:style w:type="paragraph" w:styleId="57">
    <w:name w:val="List 5"/>
    <w:basedOn w:val="a3"/>
    <w:semiHidden/>
    <w:rsid w:val="005B4F25"/>
    <w:pPr>
      <w:ind w:left="1415" w:hanging="283"/>
    </w:pPr>
  </w:style>
  <w:style w:type="table" w:styleId="afff2">
    <w:name w:val="Table Professional"/>
    <w:basedOn w:val="a5"/>
    <w:semiHidden/>
    <w:rsid w:val="005B4F2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7">
    <w:name w:val="HTML Preformatted"/>
    <w:basedOn w:val="a3"/>
    <w:semiHidden/>
    <w:rsid w:val="005B4F25"/>
    <w:rPr>
      <w:rFonts w:ascii="Courier New" w:hAnsi="Courier New" w:cs="Courier New"/>
      <w:sz w:val="20"/>
      <w:szCs w:val="20"/>
    </w:rPr>
  </w:style>
  <w:style w:type="numbering" w:styleId="a1">
    <w:name w:val="Outline List 3"/>
    <w:basedOn w:val="a6"/>
    <w:semiHidden/>
    <w:rsid w:val="005B4F25"/>
    <w:pPr>
      <w:numPr>
        <w:numId w:val="12"/>
      </w:numPr>
    </w:pPr>
  </w:style>
  <w:style w:type="table" w:styleId="1c">
    <w:name w:val="Table Columns 1"/>
    <w:basedOn w:val="a5"/>
    <w:semiHidden/>
    <w:rsid w:val="005B4F25"/>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olumns 2"/>
    <w:basedOn w:val="a5"/>
    <w:semiHidden/>
    <w:rsid w:val="005B4F25"/>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5"/>
    <w:semiHidden/>
    <w:rsid w:val="005B4F25"/>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5"/>
    <w:semiHidden/>
    <w:rsid w:val="005B4F25"/>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5"/>
    <w:semiHidden/>
    <w:rsid w:val="005B4F25"/>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5"/>
    <w:semiHidden/>
    <w:rsid w:val="005B4F25"/>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semiHidden/>
    <w:rsid w:val="005B4F25"/>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semiHidden/>
    <w:rsid w:val="005B4F25"/>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semiHidden/>
    <w:rsid w:val="005B4F25"/>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semiHidden/>
    <w:rsid w:val="005B4F2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semiHidden/>
    <w:rsid w:val="005B4F2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semiHidden/>
    <w:rsid w:val="005B4F2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rsid w:val="005B4F25"/>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3">
    <w:name w:val="Plain Text"/>
    <w:basedOn w:val="a3"/>
    <w:semiHidden/>
    <w:rsid w:val="005B4F25"/>
    <w:rPr>
      <w:rFonts w:ascii="Courier New" w:hAnsi="Courier New" w:cs="Courier New"/>
      <w:sz w:val="20"/>
      <w:szCs w:val="20"/>
    </w:rPr>
  </w:style>
  <w:style w:type="table" w:styleId="afff4">
    <w:name w:val="Table Theme"/>
    <w:basedOn w:val="a5"/>
    <w:semiHidden/>
    <w:rsid w:val="005B4F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Colorful 1"/>
    <w:basedOn w:val="a5"/>
    <w:semiHidden/>
    <w:rsid w:val="005B4F25"/>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5"/>
    <w:semiHidden/>
    <w:rsid w:val="005B4F25"/>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5"/>
    <w:semiHidden/>
    <w:rsid w:val="005B4F25"/>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8">
    <w:name w:val="HTML Cite"/>
    <w:basedOn w:val="a4"/>
    <w:semiHidden/>
    <w:rsid w:val="005B4F25"/>
    <w:rPr>
      <w:i/>
      <w:iCs/>
    </w:rPr>
  </w:style>
  <w:style w:type="paragraph" w:styleId="afff5">
    <w:name w:val="Message Header"/>
    <w:basedOn w:val="a3"/>
    <w:semiHidden/>
    <w:rsid w:val="005B4F2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afff6">
    <w:name w:val="E-mail Signature"/>
    <w:basedOn w:val="a3"/>
    <w:semiHidden/>
    <w:rsid w:val="005B4F25"/>
  </w:style>
  <w:style w:type="paragraph" w:customStyle="1" w:styleId="afff7">
    <w:name w:val="Знак Знак Знак Знак"/>
    <w:basedOn w:val="a3"/>
    <w:rsid w:val="00C24B27"/>
    <w:pPr>
      <w:spacing w:after="160" w:line="240" w:lineRule="exact"/>
    </w:pPr>
    <w:rPr>
      <w:rFonts w:ascii="Verdana" w:hAnsi="Verdana" w:cs="Verdana"/>
      <w:lang w:val="en-US" w:eastAsia="en-US"/>
    </w:rPr>
  </w:style>
  <w:style w:type="paragraph" w:customStyle="1" w:styleId="afff8">
    <w:name w:val="Îáû÷íûé"/>
    <w:rsid w:val="000C0A5F"/>
    <w:pPr>
      <w:widowControl w:val="0"/>
    </w:pPr>
    <w:rPr>
      <w:sz w:val="28"/>
    </w:rPr>
  </w:style>
  <w:style w:type="paragraph" w:customStyle="1" w:styleId="Iauiue">
    <w:name w:val="Iau?iue"/>
    <w:rsid w:val="000C0A5F"/>
    <w:pPr>
      <w:widowControl w:val="0"/>
    </w:pPr>
  </w:style>
  <w:style w:type="paragraph" w:customStyle="1" w:styleId="2f5">
    <w:name w:val="Îñíîâíîé òåêñò 2"/>
    <w:basedOn w:val="afff8"/>
    <w:rsid w:val="000C0A5F"/>
    <w:pPr>
      <w:ind w:firstLine="720"/>
      <w:jc w:val="both"/>
    </w:pPr>
    <w:rPr>
      <w:b/>
      <w:color w:val="000000"/>
      <w:sz w:val="24"/>
      <w:lang w:val="en-US"/>
    </w:rPr>
  </w:style>
  <w:style w:type="paragraph" w:customStyle="1" w:styleId="2f6">
    <w:name w:val="Îñíîâíîé òåêñò ñ îòñòóïîì 2"/>
    <w:basedOn w:val="afff8"/>
    <w:rsid w:val="000C0A5F"/>
    <w:pPr>
      <w:ind w:left="720"/>
      <w:jc w:val="both"/>
    </w:pPr>
    <w:rPr>
      <w:color w:val="000000"/>
      <w:sz w:val="24"/>
      <w:lang w:val="en-US"/>
    </w:rPr>
  </w:style>
  <w:style w:type="paragraph" w:customStyle="1" w:styleId="caaieiaie3">
    <w:name w:val="caaieiaie 3"/>
    <w:basedOn w:val="Iauiue"/>
    <w:next w:val="Iauiue"/>
    <w:rsid w:val="000C0A5F"/>
    <w:pPr>
      <w:keepNext/>
      <w:jc w:val="center"/>
    </w:pPr>
    <w:rPr>
      <w:b/>
      <w:sz w:val="24"/>
    </w:rPr>
  </w:style>
  <w:style w:type="paragraph" w:customStyle="1" w:styleId="1e">
    <w:name w:val="çàãîëîâîê 1"/>
    <w:basedOn w:val="afff8"/>
    <w:next w:val="afff8"/>
    <w:rsid w:val="000C0A5F"/>
    <w:pPr>
      <w:keepNext/>
    </w:pPr>
  </w:style>
  <w:style w:type="paragraph" w:customStyle="1" w:styleId="3f1">
    <w:name w:val="Îñíîâíîé òåêñò ñ îòñòóïîì 3"/>
    <w:basedOn w:val="afff8"/>
    <w:rsid w:val="000C0A5F"/>
    <w:pPr>
      <w:ind w:firstLine="567"/>
      <w:jc w:val="both"/>
    </w:pPr>
    <w:rPr>
      <w:rFonts w:ascii="Peterburg" w:hAnsi="Peterburg"/>
      <w:b/>
      <w:i/>
      <w:sz w:val="24"/>
    </w:rPr>
  </w:style>
  <w:style w:type="paragraph" w:customStyle="1" w:styleId="Iniiaiieoaeno">
    <w:name w:val="Iniiaiie oaeno"/>
    <w:basedOn w:val="Iauiue"/>
    <w:rsid w:val="000C0A5F"/>
    <w:pPr>
      <w:widowControl/>
      <w:jc w:val="both"/>
    </w:pPr>
    <w:rPr>
      <w:rFonts w:ascii="Peterburg" w:hAnsi="Peterburg"/>
    </w:rPr>
  </w:style>
  <w:style w:type="paragraph" w:customStyle="1" w:styleId="Iniiaiieoaenonionooiii2">
    <w:name w:val="Iniiaiie oaeno n ionooiii 2"/>
    <w:basedOn w:val="Iauiue"/>
    <w:rsid w:val="000C0A5F"/>
    <w:pPr>
      <w:widowControl/>
      <w:ind w:firstLine="284"/>
      <w:jc w:val="both"/>
    </w:pPr>
    <w:rPr>
      <w:rFonts w:ascii="Peterburg" w:hAnsi="Peterburg"/>
    </w:rPr>
  </w:style>
  <w:style w:type="paragraph" w:customStyle="1" w:styleId="Iniiaiieoaenonionooiii3">
    <w:name w:val="Iniiaiie oaeno n ionooiii 3"/>
    <w:basedOn w:val="Iauiue"/>
    <w:rsid w:val="000C0A5F"/>
    <w:pPr>
      <w:widowControl/>
      <w:ind w:firstLine="720"/>
      <w:jc w:val="both"/>
    </w:pPr>
    <w:rPr>
      <w:rFonts w:ascii="Peterburg" w:hAnsi="Peterburg"/>
      <w:sz w:val="28"/>
    </w:rPr>
  </w:style>
  <w:style w:type="paragraph" w:customStyle="1" w:styleId="afff9">
    <w:name w:val="основной"/>
    <w:basedOn w:val="a3"/>
    <w:rsid w:val="000C0A5F"/>
    <w:pPr>
      <w:keepNext/>
    </w:pPr>
    <w:rPr>
      <w:szCs w:val="20"/>
    </w:rPr>
  </w:style>
  <w:style w:type="paragraph" w:customStyle="1" w:styleId="afffa">
    <w:name w:val="список"/>
    <w:basedOn w:val="a3"/>
    <w:rsid w:val="000C0A5F"/>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b">
    <w:name w:val="ñïèñîê"/>
    <w:basedOn w:val="afff8"/>
    <w:rsid w:val="000C0A5F"/>
    <w:pPr>
      <w:keepLines/>
      <w:ind w:left="709" w:hanging="284"/>
      <w:jc w:val="both"/>
    </w:pPr>
    <w:rPr>
      <w:rFonts w:ascii="Peterburg" w:hAnsi="Peterburg"/>
      <w:sz w:val="24"/>
    </w:rPr>
  </w:style>
  <w:style w:type="paragraph" w:customStyle="1" w:styleId="83">
    <w:name w:val="çàãîëîâîê 8"/>
    <w:basedOn w:val="afff8"/>
    <w:next w:val="afff8"/>
    <w:rsid w:val="000C0A5F"/>
    <w:pPr>
      <w:keepNext/>
      <w:ind w:firstLine="720"/>
      <w:jc w:val="both"/>
    </w:pPr>
    <w:rPr>
      <w:b/>
      <w:sz w:val="24"/>
    </w:rPr>
  </w:style>
  <w:style w:type="paragraph" w:customStyle="1" w:styleId="nienie">
    <w:name w:val="nienie"/>
    <w:basedOn w:val="Iauiue"/>
    <w:rsid w:val="000C0A5F"/>
    <w:pPr>
      <w:keepLines/>
      <w:ind w:left="709" w:hanging="284"/>
      <w:jc w:val="both"/>
    </w:pPr>
    <w:rPr>
      <w:rFonts w:ascii="Peterburg" w:hAnsi="Peterburg"/>
      <w:sz w:val="24"/>
    </w:rPr>
  </w:style>
  <w:style w:type="paragraph" w:customStyle="1" w:styleId="Iniiaiieoaeno2">
    <w:name w:val="Iniiaiie oaeno 2"/>
    <w:basedOn w:val="a3"/>
    <w:rsid w:val="000C0A5F"/>
    <w:pPr>
      <w:widowControl w:val="0"/>
      <w:ind w:firstLine="567"/>
      <w:jc w:val="both"/>
    </w:pPr>
    <w:rPr>
      <w:b/>
      <w:color w:val="000000"/>
      <w:szCs w:val="20"/>
    </w:rPr>
  </w:style>
  <w:style w:type="paragraph" w:customStyle="1" w:styleId="afffc">
    <w:name w:val="Îñíîâíîé òåêñò"/>
    <w:basedOn w:val="afff8"/>
    <w:rsid w:val="000C0A5F"/>
    <w:pPr>
      <w:tabs>
        <w:tab w:val="left" w:leader="dot" w:pos="9072"/>
      </w:tabs>
      <w:jc w:val="both"/>
    </w:pPr>
    <w:rPr>
      <w:b/>
      <w:sz w:val="24"/>
    </w:rPr>
  </w:style>
  <w:style w:type="paragraph" w:customStyle="1" w:styleId="caaieiaie2">
    <w:name w:val="caaieiaie 2"/>
    <w:basedOn w:val="Iauiue"/>
    <w:next w:val="Iauiue"/>
    <w:rsid w:val="000C0A5F"/>
    <w:pPr>
      <w:keepNext/>
      <w:keepLines/>
      <w:spacing w:before="240" w:after="60"/>
      <w:jc w:val="center"/>
    </w:pPr>
    <w:rPr>
      <w:rFonts w:ascii="Peterburg" w:hAnsi="Peterburg"/>
      <w:b/>
      <w:sz w:val="24"/>
    </w:rPr>
  </w:style>
  <w:style w:type="paragraph" w:customStyle="1" w:styleId="Heading">
    <w:name w:val="Heading"/>
    <w:rsid w:val="000C0A5F"/>
    <w:pPr>
      <w:autoSpaceDE w:val="0"/>
      <w:autoSpaceDN w:val="0"/>
      <w:adjustRightInd w:val="0"/>
    </w:pPr>
    <w:rPr>
      <w:rFonts w:ascii="Arial" w:hAnsi="Arial" w:cs="Arial"/>
      <w:b/>
      <w:bCs/>
      <w:sz w:val="22"/>
      <w:szCs w:val="22"/>
    </w:rPr>
  </w:style>
  <w:style w:type="paragraph" w:customStyle="1" w:styleId="59">
    <w:name w:val="çàãîëîâîê 5"/>
    <w:basedOn w:val="a3"/>
    <w:next w:val="a3"/>
    <w:rsid w:val="000C0A5F"/>
    <w:pPr>
      <w:keepNext/>
      <w:widowControl w:val="0"/>
      <w:ind w:firstLine="567"/>
      <w:jc w:val="both"/>
    </w:pPr>
    <w:rPr>
      <w:b/>
      <w:sz w:val="20"/>
      <w:szCs w:val="20"/>
      <w:u w:val="single"/>
    </w:rPr>
  </w:style>
  <w:style w:type="paragraph" w:customStyle="1" w:styleId="consplustitle">
    <w:name w:val="consplustitle"/>
    <w:basedOn w:val="a3"/>
    <w:rsid w:val="000C0A5F"/>
    <w:pPr>
      <w:spacing w:before="100" w:beforeAutospacing="1" w:after="100" w:afterAutospacing="1"/>
    </w:pPr>
  </w:style>
  <w:style w:type="paragraph" w:customStyle="1" w:styleId="consplusnormal0">
    <w:name w:val="consplusnormal"/>
    <w:basedOn w:val="a3"/>
    <w:rsid w:val="000C0A5F"/>
    <w:pPr>
      <w:spacing w:before="100" w:beforeAutospacing="1" w:after="100" w:afterAutospacing="1"/>
    </w:pPr>
  </w:style>
  <w:style w:type="paragraph" w:customStyle="1" w:styleId="1f">
    <w:name w:val="Стиль1 Знак"/>
    <w:basedOn w:val="31"/>
    <w:rsid w:val="000C0A5F"/>
    <w:pPr>
      <w:spacing w:before="60" w:after="120" w:line="240" w:lineRule="auto"/>
      <w:jc w:val="both"/>
    </w:pPr>
    <w:rPr>
      <w:rFonts w:ascii="Arial" w:hAnsi="Arial" w:cs="Arial"/>
      <w:sz w:val="22"/>
      <w:szCs w:val="22"/>
    </w:rPr>
  </w:style>
  <w:style w:type="paragraph" w:customStyle="1" w:styleId="1f0">
    <w:name w:val="Стиль1"/>
    <w:basedOn w:val="31"/>
    <w:rsid w:val="000C0A5F"/>
    <w:pPr>
      <w:spacing w:before="60" w:after="120" w:line="240" w:lineRule="auto"/>
      <w:jc w:val="both"/>
    </w:pPr>
    <w:rPr>
      <w:rFonts w:ascii="Arial" w:hAnsi="Arial" w:cs="Arial"/>
      <w:sz w:val="22"/>
      <w:szCs w:val="22"/>
    </w:rPr>
  </w:style>
  <w:style w:type="character" w:customStyle="1" w:styleId="afffd">
    <w:name w:val="Гипертекстовая ссылка"/>
    <w:basedOn w:val="a4"/>
    <w:rsid w:val="000C0A5F"/>
    <w:rPr>
      <w:b/>
      <w:bCs/>
      <w:color w:val="008000"/>
      <w:sz w:val="20"/>
      <w:szCs w:val="20"/>
      <w:u w:val="single"/>
    </w:rPr>
  </w:style>
  <w:style w:type="character" w:customStyle="1" w:styleId="afffe">
    <w:name w:val="Знак Знак"/>
    <w:basedOn w:val="a4"/>
    <w:locked/>
    <w:rsid w:val="00DB0774"/>
    <w:rPr>
      <w:rFonts w:ascii="Arial" w:hAnsi="Arial" w:cs="Arial"/>
      <w:b/>
      <w:bCs/>
      <w:kern w:val="32"/>
      <w:sz w:val="32"/>
      <w:szCs w:val="32"/>
      <w:lang w:val="ru-RU" w:eastAsia="ru-RU" w:bidi="ar-SA"/>
    </w:rPr>
  </w:style>
  <w:style w:type="character" w:customStyle="1" w:styleId="32">
    <w:name w:val="Заголовок 3 Знак"/>
    <w:aliases w:val="ПодЗаголовок Знак"/>
    <w:basedOn w:val="a4"/>
    <w:link w:val="31"/>
    <w:rsid w:val="004E7F61"/>
    <w:rPr>
      <w:b/>
      <w:bCs/>
      <w:sz w:val="24"/>
      <w:szCs w:val="24"/>
    </w:rPr>
  </w:style>
  <w:style w:type="character" w:customStyle="1" w:styleId="Main0">
    <w:name w:val="Main Знак"/>
    <w:link w:val="Main"/>
    <w:rsid w:val="004E7F61"/>
    <w:rPr>
      <w:sz w:val="24"/>
      <w:szCs w:val="16"/>
      <w:lang w:bidi="ar-SA"/>
    </w:rPr>
  </w:style>
  <w:style w:type="character" w:customStyle="1" w:styleId="af">
    <w:name w:val="Основной текст Знак"/>
    <w:aliases w:val=" Знак Знак Знак, Знак Знак1"/>
    <w:basedOn w:val="a4"/>
    <w:link w:val="ae"/>
    <w:rsid w:val="00902FA9"/>
    <w:rPr>
      <w:sz w:val="24"/>
      <w:szCs w:val="24"/>
    </w:rPr>
  </w:style>
  <w:style w:type="character" w:customStyle="1" w:styleId="42">
    <w:name w:val="Заголовок 4 Знак"/>
    <w:basedOn w:val="a4"/>
    <w:link w:val="41"/>
    <w:uiPriority w:val="9"/>
    <w:rsid w:val="001D0132"/>
    <w:rPr>
      <w:b/>
      <w:sz w:val="24"/>
      <w:szCs w:val="24"/>
    </w:rPr>
  </w:style>
  <w:style w:type="character" w:customStyle="1" w:styleId="22">
    <w:name w:val="Основной текст с отступом 2 Знак"/>
    <w:basedOn w:val="a4"/>
    <w:link w:val="21"/>
    <w:rsid w:val="00FA5840"/>
    <w:rPr>
      <w:bCs/>
      <w:sz w:val="24"/>
      <w:szCs w:val="24"/>
    </w:rPr>
  </w:style>
  <w:style w:type="character" w:customStyle="1" w:styleId="24">
    <w:name w:val="Основной текст 2 Знак"/>
    <w:basedOn w:val="a4"/>
    <w:link w:val="23"/>
    <w:rsid w:val="00FA5840"/>
    <w:rPr>
      <w:b/>
      <w:snapToGrid w:val="0"/>
      <w:color w:val="000000"/>
      <w:sz w:val="24"/>
    </w:rPr>
  </w:style>
  <w:style w:type="character" w:customStyle="1" w:styleId="ab">
    <w:name w:val="Название Знак"/>
    <w:link w:val="aa"/>
    <w:rsid w:val="00F95061"/>
    <w:rPr>
      <w:b/>
      <w:bCs/>
      <w:sz w:val="24"/>
      <w:szCs w:val="24"/>
    </w:rPr>
  </w:style>
  <w:style w:type="character" w:customStyle="1" w:styleId="1f1">
    <w:name w:val="Название Знак1"/>
    <w:rsid w:val="001115D4"/>
    <w:rPr>
      <w:rFonts w:ascii="Times New Roman" w:eastAsia="Times New Roman" w:hAnsi="Times New Roman" w:cs="Times New Roman"/>
      <w:b/>
      <w:bCs/>
      <w:sz w:val="24"/>
      <w:szCs w:val="24"/>
      <w:lang w:eastAsia="ru-RU"/>
    </w:rPr>
  </w:style>
  <w:style w:type="paragraph" w:customStyle="1" w:styleId="ConsPlusCell">
    <w:name w:val="ConsPlusCell"/>
    <w:rsid w:val="00206DFD"/>
    <w:pPr>
      <w:autoSpaceDE w:val="0"/>
      <w:autoSpaceDN w:val="0"/>
      <w:adjustRightInd w:val="0"/>
    </w:pPr>
    <w:rPr>
      <w:rFonts w:ascii="Arial" w:hAnsi="Arial" w:cs="Arial"/>
    </w:rPr>
  </w:style>
  <w:style w:type="paragraph" w:styleId="affff">
    <w:name w:val="No Spacing"/>
    <w:link w:val="affff0"/>
    <w:uiPriority w:val="1"/>
    <w:qFormat/>
    <w:rsid w:val="00206DFD"/>
    <w:rPr>
      <w:rFonts w:ascii="Calibri" w:eastAsia="Calibri" w:hAnsi="Calibri"/>
      <w:sz w:val="22"/>
      <w:szCs w:val="22"/>
      <w:lang w:eastAsia="en-US"/>
    </w:rPr>
  </w:style>
  <w:style w:type="character" w:customStyle="1" w:styleId="10Exact">
    <w:name w:val="Основной текст (10) Exact"/>
    <w:link w:val="100"/>
    <w:uiPriority w:val="99"/>
    <w:locked/>
    <w:rsid w:val="00206DFD"/>
    <w:rPr>
      <w:rFonts w:ascii="Segoe UI" w:hAnsi="Segoe UI"/>
      <w:i/>
      <w:spacing w:val="-9"/>
      <w:sz w:val="8"/>
      <w:shd w:val="clear" w:color="auto" w:fill="FFFFFF"/>
    </w:rPr>
  </w:style>
  <w:style w:type="paragraph" w:customStyle="1" w:styleId="100">
    <w:name w:val="Основной текст (10)"/>
    <w:basedOn w:val="a3"/>
    <w:link w:val="10Exact"/>
    <w:uiPriority w:val="99"/>
    <w:rsid w:val="00206DFD"/>
    <w:pPr>
      <w:widowControl w:val="0"/>
      <w:shd w:val="clear" w:color="auto" w:fill="FFFFFF"/>
      <w:spacing w:line="240" w:lineRule="atLeast"/>
      <w:jc w:val="center"/>
    </w:pPr>
    <w:rPr>
      <w:rFonts w:ascii="Segoe UI" w:hAnsi="Segoe UI"/>
      <w:i/>
      <w:spacing w:val="-9"/>
      <w:sz w:val="8"/>
      <w:szCs w:val="20"/>
    </w:rPr>
  </w:style>
  <w:style w:type="paragraph" w:customStyle="1" w:styleId="2f7">
    <w:name w:val="Абзац списка2"/>
    <w:basedOn w:val="a3"/>
    <w:rsid w:val="00206DFD"/>
    <w:pPr>
      <w:ind w:left="720"/>
      <w:contextualSpacing/>
    </w:pPr>
  </w:style>
  <w:style w:type="character" w:customStyle="1" w:styleId="10">
    <w:name w:val="Заголовок 1 Знак"/>
    <w:link w:val="1"/>
    <w:uiPriority w:val="9"/>
    <w:locked/>
    <w:rsid w:val="00206DFD"/>
    <w:rPr>
      <w:b/>
      <w:bCs/>
      <w:sz w:val="32"/>
      <w:szCs w:val="32"/>
      <w:lang w:bidi="ar-SA"/>
    </w:rPr>
  </w:style>
  <w:style w:type="character" w:customStyle="1" w:styleId="52">
    <w:name w:val="Заголовок 5 Знак"/>
    <w:link w:val="51"/>
    <w:locked/>
    <w:rsid w:val="00206DFD"/>
    <w:rPr>
      <w:b/>
      <w:bCs/>
      <w:sz w:val="24"/>
      <w:szCs w:val="24"/>
    </w:rPr>
  </w:style>
  <w:style w:type="character" w:customStyle="1" w:styleId="60">
    <w:name w:val="Заголовок 6 Знак"/>
    <w:link w:val="6"/>
    <w:locked/>
    <w:rsid w:val="00206DFD"/>
    <w:rPr>
      <w:b/>
      <w:sz w:val="24"/>
      <w:szCs w:val="24"/>
    </w:rPr>
  </w:style>
  <w:style w:type="paragraph" w:customStyle="1" w:styleId="1f2">
    <w:name w:val="Основной текст1"/>
    <w:basedOn w:val="a3"/>
    <w:link w:val="affff1"/>
    <w:rsid w:val="00206DFD"/>
    <w:pPr>
      <w:spacing w:before="60" w:after="60"/>
      <w:jc w:val="both"/>
    </w:pPr>
    <w:rPr>
      <w:rFonts w:ascii="Arial" w:hAnsi="Arial" w:cs="Arial"/>
      <w:b/>
      <w:bCs/>
      <w:i/>
      <w:iCs/>
      <w:lang w:val="en-US"/>
    </w:rPr>
  </w:style>
  <w:style w:type="paragraph" w:customStyle="1" w:styleId="BodyTxt">
    <w:name w:val="Body Txt"/>
    <w:basedOn w:val="a3"/>
    <w:rsid w:val="00206DFD"/>
    <w:pPr>
      <w:spacing w:before="60" w:after="60"/>
      <w:ind w:firstLine="567"/>
      <w:jc w:val="both"/>
    </w:pPr>
    <w:rPr>
      <w:rFonts w:ascii="Thames A" w:hAnsi="Thames A" w:cs="Thames A"/>
    </w:rPr>
  </w:style>
  <w:style w:type="character" w:customStyle="1" w:styleId="af4">
    <w:name w:val="Текст сноски Знак"/>
    <w:link w:val="af3"/>
    <w:semiHidden/>
    <w:locked/>
    <w:rsid w:val="00206DFD"/>
  </w:style>
  <w:style w:type="character" w:customStyle="1" w:styleId="34">
    <w:name w:val="Основной текст с отступом 3 Знак"/>
    <w:link w:val="33"/>
    <w:locked/>
    <w:rsid w:val="00206DFD"/>
    <w:rPr>
      <w:sz w:val="24"/>
      <w:szCs w:val="24"/>
    </w:rPr>
  </w:style>
  <w:style w:type="paragraph" w:customStyle="1" w:styleId="affff2">
    <w:name w:val="Название таблицы"/>
    <w:basedOn w:val="a3"/>
    <w:rsid w:val="00206DFD"/>
    <w:pPr>
      <w:keepNext/>
      <w:keepLines/>
      <w:snapToGrid w:val="0"/>
      <w:spacing w:before="120"/>
      <w:ind w:left="357" w:right="357" w:firstLine="720"/>
      <w:jc w:val="right"/>
    </w:pPr>
    <w:rPr>
      <w:rFonts w:ascii="Arial" w:hAnsi="Arial" w:cs="Arial"/>
      <w:b/>
      <w:bCs/>
    </w:rPr>
  </w:style>
  <w:style w:type="paragraph" w:customStyle="1" w:styleId="120">
    <w:name w:val="таблицы 12"/>
    <w:basedOn w:val="a3"/>
    <w:rsid w:val="00206DFD"/>
    <w:pPr>
      <w:keepLines/>
      <w:snapToGrid w:val="0"/>
      <w:jc w:val="both"/>
    </w:pPr>
  </w:style>
  <w:style w:type="paragraph" w:customStyle="1" w:styleId="affff3">
    <w:name w:val="номер таблицы"/>
    <w:basedOn w:val="a3"/>
    <w:rsid w:val="00206DFD"/>
    <w:pPr>
      <w:spacing w:before="120" w:after="60"/>
      <w:jc w:val="right"/>
    </w:pPr>
    <w:rPr>
      <w:b/>
      <w:bCs/>
    </w:rPr>
  </w:style>
  <w:style w:type="character" w:customStyle="1" w:styleId="a8">
    <w:name w:val="Верхний колонтитул Знак"/>
    <w:aliases w:val="ВерхКолонтитул Знак"/>
    <w:link w:val="a7"/>
    <w:uiPriority w:val="99"/>
    <w:locked/>
    <w:rsid w:val="00206DFD"/>
    <w:rPr>
      <w:sz w:val="24"/>
      <w:szCs w:val="24"/>
    </w:rPr>
  </w:style>
  <w:style w:type="character" w:customStyle="1" w:styleId="afa">
    <w:name w:val="Нижний колонтитул Знак"/>
    <w:link w:val="af9"/>
    <w:uiPriority w:val="99"/>
    <w:locked/>
    <w:rsid w:val="00206DFD"/>
    <w:rPr>
      <w:sz w:val="24"/>
      <w:szCs w:val="24"/>
    </w:rPr>
  </w:style>
  <w:style w:type="character" w:customStyle="1" w:styleId="ad">
    <w:name w:val="Основной текст с отступом Знак"/>
    <w:link w:val="ac"/>
    <w:locked/>
    <w:rsid w:val="00206DFD"/>
    <w:rPr>
      <w:sz w:val="24"/>
      <w:szCs w:val="24"/>
    </w:rPr>
  </w:style>
  <w:style w:type="paragraph" w:customStyle="1" w:styleId="Normal">
    <w:name w:val="Normal Знак Знак"/>
    <w:rsid w:val="00206DFD"/>
    <w:pPr>
      <w:spacing w:before="100" w:after="100"/>
      <w:jc w:val="both"/>
    </w:pPr>
    <w:rPr>
      <w:sz w:val="24"/>
      <w:szCs w:val="24"/>
    </w:rPr>
  </w:style>
  <w:style w:type="paragraph" w:styleId="affff4">
    <w:name w:val="Balloon Text"/>
    <w:basedOn w:val="a3"/>
    <w:link w:val="affff5"/>
    <w:uiPriority w:val="99"/>
    <w:rsid w:val="00206DFD"/>
    <w:rPr>
      <w:rFonts w:ascii="Tahoma" w:hAnsi="Tahoma"/>
      <w:sz w:val="16"/>
      <w:szCs w:val="16"/>
    </w:rPr>
  </w:style>
  <w:style w:type="character" w:customStyle="1" w:styleId="affff5">
    <w:name w:val="Текст выноски Знак"/>
    <w:basedOn w:val="a4"/>
    <w:link w:val="affff4"/>
    <w:uiPriority w:val="99"/>
    <w:rsid w:val="00206DFD"/>
    <w:rPr>
      <w:rFonts w:ascii="Tahoma" w:hAnsi="Tahoma"/>
      <w:sz w:val="16"/>
      <w:szCs w:val="16"/>
    </w:rPr>
  </w:style>
  <w:style w:type="paragraph" w:customStyle="1" w:styleId="just">
    <w:name w:val="just"/>
    <w:basedOn w:val="a3"/>
    <w:rsid w:val="00206DFD"/>
    <w:pPr>
      <w:spacing w:before="100" w:beforeAutospacing="1" w:after="100" w:afterAutospacing="1"/>
    </w:pPr>
  </w:style>
  <w:style w:type="table" w:customStyle="1" w:styleId="1f3">
    <w:name w:val="Стиль таблицы1"/>
    <w:basedOn w:val="afff"/>
    <w:rsid w:val="00206D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3">
    <w:name w:val="Знак Знак6"/>
    <w:locked/>
    <w:rsid w:val="00206DFD"/>
    <w:rPr>
      <w:rFonts w:cs="Times New Roman"/>
      <w:sz w:val="24"/>
      <w:szCs w:val="24"/>
    </w:rPr>
  </w:style>
  <w:style w:type="character" w:customStyle="1" w:styleId="3f2">
    <w:name w:val="Знак Знак3"/>
    <w:semiHidden/>
    <w:locked/>
    <w:rsid w:val="00206DFD"/>
    <w:rPr>
      <w:rFonts w:cs="Times New Roman"/>
      <w:sz w:val="16"/>
      <w:szCs w:val="16"/>
    </w:rPr>
  </w:style>
  <w:style w:type="character" w:customStyle="1" w:styleId="72">
    <w:name w:val="Знак Знак7"/>
    <w:locked/>
    <w:rsid w:val="00206DFD"/>
    <w:rPr>
      <w:rFonts w:cs="Times New Roman"/>
      <w:sz w:val="24"/>
      <w:szCs w:val="24"/>
    </w:rPr>
  </w:style>
  <w:style w:type="character" w:customStyle="1" w:styleId="121">
    <w:name w:val="Знак Знак12"/>
    <w:locked/>
    <w:rsid w:val="00206DFD"/>
    <w:rPr>
      <w:rFonts w:ascii="Cambria" w:hAnsi="Cambria" w:cs="Times New Roman"/>
      <w:b/>
      <w:bCs/>
      <w:sz w:val="26"/>
      <w:szCs w:val="26"/>
    </w:rPr>
  </w:style>
  <w:style w:type="character" w:customStyle="1" w:styleId="84">
    <w:name w:val="Знак Знак8"/>
    <w:locked/>
    <w:rsid w:val="00206DFD"/>
    <w:rPr>
      <w:rFonts w:cs="Times New Roman"/>
      <w:sz w:val="24"/>
      <w:szCs w:val="24"/>
    </w:rPr>
  </w:style>
  <w:style w:type="paragraph" w:customStyle="1" w:styleId="kreder">
    <w:name w:val="kreder"/>
    <w:rsid w:val="00206DFD"/>
    <w:pPr>
      <w:widowControl w:val="0"/>
      <w:spacing w:line="360" w:lineRule="atLeast"/>
      <w:ind w:firstLine="567"/>
    </w:pPr>
    <w:rPr>
      <w:rFonts w:ascii="Arial" w:hAnsi="Arial"/>
      <w:color w:val="000000"/>
      <w:sz w:val="24"/>
    </w:rPr>
  </w:style>
  <w:style w:type="character" w:customStyle="1" w:styleId="211">
    <w:name w:val="Основной текст 2 Знак1"/>
    <w:uiPriority w:val="99"/>
    <w:locked/>
    <w:rsid w:val="00206DFD"/>
    <w:rPr>
      <w:rFonts w:cs="Times New Roman"/>
      <w:sz w:val="24"/>
      <w:szCs w:val="24"/>
    </w:rPr>
  </w:style>
  <w:style w:type="character" w:customStyle="1" w:styleId="2f8">
    <w:name w:val="Основной текст (2)"/>
    <w:basedOn w:val="a4"/>
    <w:rsid w:val="00206DFD"/>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a">
    <w:name w:val="Основной текст4"/>
    <w:basedOn w:val="a3"/>
    <w:rsid w:val="00206DFD"/>
    <w:pPr>
      <w:widowControl w:val="0"/>
      <w:shd w:val="clear" w:color="auto" w:fill="FFFFFF"/>
      <w:spacing w:line="0" w:lineRule="atLeast"/>
      <w:ind w:hanging="1760"/>
    </w:pPr>
    <w:rPr>
      <w:color w:val="000000"/>
      <w:sz w:val="27"/>
      <w:szCs w:val="27"/>
    </w:rPr>
  </w:style>
  <w:style w:type="character" w:customStyle="1" w:styleId="affff1">
    <w:name w:val="Основной текст_"/>
    <w:basedOn w:val="a4"/>
    <w:link w:val="1f2"/>
    <w:rsid w:val="00206DFD"/>
    <w:rPr>
      <w:rFonts w:ascii="Arial" w:hAnsi="Arial" w:cs="Arial"/>
      <w:b/>
      <w:bCs/>
      <w:i/>
      <w:iCs/>
      <w:sz w:val="24"/>
      <w:szCs w:val="24"/>
      <w:lang w:val="en-US"/>
    </w:rPr>
  </w:style>
  <w:style w:type="paragraph" w:customStyle="1" w:styleId="affff6">
    <w:name w:val="Обычный нум. список"/>
    <w:basedOn w:val="a3"/>
    <w:link w:val="affff7"/>
    <w:qFormat/>
    <w:rsid w:val="00206DFD"/>
    <w:pPr>
      <w:suppressAutoHyphens/>
      <w:spacing w:before="45"/>
      <w:jc w:val="both"/>
    </w:pPr>
    <w:rPr>
      <w:sz w:val="28"/>
      <w:szCs w:val="28"/>
      <w:lang w:eastAsia="ar-SA"/>
    </w:rPr>
  </w:style>
  <w:style w:type="character" w:customStyle="1" w:styleId="affff7">
    <w:name w:val="Обычный нум. список Знак"/>
    <w:basedOn w:val="a4"/>
    <w:link w:val="affff6"/>
    <w:rsid w:val="00206DFD"/>
    <w:rPr>
      <w:sz w:val="28"/>
      <w:szCs w:val="28"/>
      <w:lang w:eastAsia="ar-SA"/>
    </w:rPr>
  </w:style>
  <w:style w:type="paragraph" w:customStyle="1" w:styleId="affff8">
    <w:name w:val="Обычный с первой строкой"/>
    <w:basedOn w:val="a3"/>
    <w:qFormat/>
    <w:rsid w:val="00206DFD"/>
    <w:pPr>
      <w:suppressAutoHyphens/>
      <w:ind w:firstLine="567"/>
      <w:jc w:val="both"/>
    </w:pPr>
    <w:rPr>
      <w:sz w:val="28"/>
      <w:szCs w:val="28"/>
      <w:lang w:eastAsia="ar-SA"/>
    </w:rPr>
  </w:style>
  <w:style w:type="paragraph" w:customStyle="1" w:styleId="a2">
    <w:name w:val="Обычный маркер. список"/>
    <w:basedOn w:val="a3"/>
    <w:link w:val="affff9"/>
    <w:qFormat/>
    <w:rsid w:val="00206DFD"/>
    <w:pPr>
      <w:numPr>
        <w:ilvl w:val="1"/>
        <w:numId w:val="26"/>
      </w:numPr>
      <w:suppressAutoHyphens/>
      <w:jc w:val="both"/>
    </w:pPr>
    <w:rPr>
      <w:sz w:val="28"/>
      <w:szCs w:val="28"/>
      <w:lang w:eastAsia="ar-SA"/>
    </w:rPr>
  </w:style>
  <w:style w:type="character" w:customStyle="1" w:styleId="affff9">
    <w:name w:val="Обычный маркер. список Знак"/>
    <w:basedOn w:val="a4"/>
    <w:link w:val="a2"/>
    <w:rsid w:val="00206DFD"/>
    <w:rPr>
      <w:sz w:val="28"/>
      <w:szCs w:val="28"/>
      <w:lang w:eastAsia="ar-SA"/>
    </w:rPr>
  </w:style>
  <w:style w:type="paragraph" w:customStyle="1" w:styleId="-">
    <w:name w:val="Таблица - номер"/>
    <w:basedOn w:val="a3"/>
    <w:link w:val="-0"/>
    <w:qFormat/>
    <w:rsid w:val="00206DFD"/>
    <w:pPr>
      <w:suppressAutoHyphens/>
      <w:jc w:val="right"/>
    </w:pPr>
    <w:rPr>
      <w:i/>
      <w:lang w:eastAsia="ar-SA"/>
    </w:rPr>
  </w:style>
  <w:style w:type="character" w:customStyle="1" w:styleId="-0">
    <w:name w:val="Таблица - номер Знак"/>
    <w:basedOn w:val="a4"/>
    <w:link w:val="-"/>
    <w:rsid w:val="00206DFD"/>
    <w:rPr>
      <w:i/>
      <w:sz w:val="24"/>
      <w:szCs w:val="24"/>
      <w:lang w:eastAsia="ar-SA"/>
    </w:rPr>
  </w:style>
  <w:style w:type="paragraph" w:styleId="affffa">
    <w:name w:val="List Paragraph"/>
    <w:basedOn w:val="a3"/>
    <w:uiPriority w:val="34"/>
    <w:qFormat/>
    <w:rsid w:val="00206DFD"/>
    <w:pPr>
      <w:spacing w:before="100" w:after="100"/>
      <w:ind w:left="720"/>
      <w:contextualSpacing/>
    </w:pPr>
  </w:style>
  <w:style w:type="character" w:customStyle="1" w:styleId="apple-converted-space">
    <w:name w:val="apple-converted-space"/>
    <w:basedOn w:val="a4"/>
    <w:rsid w:val="00206DFD"/>
  </w:style>
  <w:style w:type="paragraph" w:customStyle="1" w:styleId="ConsPlusTitle0">
    <w:name w:val="ConsPlusTitle"/>
    <w:rsid w:val="00206DFD"/>
    <w:pPr>
      <w:autoSpaceDE w:val="0"/>
      <w:autoSpaceDN w:val="0"/>
      <w:adjustRightInd w:val="0"/>
    </w:pPr>
    <w:rPr>
      <w:b/>
      <w:bCs/>
      <w:sz w:val="24"/>
      <w:szCs w:val="24"/>
    </w:rPr>
  </w:style>
  <w:style w:type="character" w:customStyle="1" w:styleId="80">
    <w:name w:val="Заголовок 8 Знак"/>
    <w:basedOn w:val="a4"/>
    <w:link w:val="8"/>
    <w:rsid w:val="00206DFD"/>
    <w:rPr>
      <w:b/>
      <w:sz w:val="24"/>
      <w:u w:val="single"/>
    </w:rPr>
  </w:style>
  <w:style w:type="character" w:customStyle="1" w:styleId="90">
    <w:name w:val="Заголовок 9 Знак"/>
    <w:basedOn w:val="a4"/>
    <w:link w:val="9"/>
    <w:rsid w:val="00206DFD"/>
    <w:rPr>
      <w:b/>
      <w:sz w:val="24"/>
      <w:u w:val="single"/>
    </w:rPr>
  </w:style>
  <w:style w:type="paragraph" w:customStyle="1" w:styleId="1TimesNewRoman">
    <w:name w:val="Стиль Стиль1 + Times New Roman"/>
    <w:basedOn w:val="a3"/>
    <w:rsid w:val="00206DFD"/>
    <w:rPr>
      <w:rFonts w:ascii="Vineta BT" w:hAnsi="Vineta BT"/>
      <w:sz w:val="48"/>
    </w:rPr>
  </w:style>
  <w:style w:type="paragraph" w:customStyle="1" w:styleId="Style26">
    <w:name w:val="Style26"/>
    <w:basedOn w:val="a3"/>
    <w:rsid w:val="00206DFD"/>
    <w:pPr>
      <w:widowControl w:val="0"/>
      <w:autoSpaceDE w:val="0"/>
      <w:autoSpaceDN w:val="0"/>
      <w:adjustRightInd w:val="0"/>
      <w:spacing w:line="323" w:lineRule="exact"/>
      <w:ind w:firstLine="705"/>
      <w:jc w:val="both"/>
    </w:pPr>
  </w:style>
  <w:style w:type="character" w:customStyle="1" w:styleId="FontStyle47">
    <w:name w:val="Font Style47"/>
    <w:rsid w:val="00206DFD"/>
    <w:rPr>
      <w:rFonts w:ascii="Times New Roman" w:hAnsi="Times New Roman" w:cs="Times New Roman"/>
      <w:sz w:val="26"/>
      <w:szCs w:val="26"/>
    </w:rPr>
  </w:style>
  <w:style w:type="paragraph" w:customStyle="1" w:styleId="1f4">
    <w:name w:val="Знак1 Знак Знак Знак"/>
    <w:basedOn w:val="a3"/>
    <w:rsid w:val="00206DFD"/>
    <w:pPr>
      <w:spacing w:after="60"/>
      <w:ind w:firstLine="709"/>
      <w:jc w:val="both"/>
    </w:pPr>
    <w:rPr>
      <w:rFonts w:ascii="Arial" w:hAnsi="Arial" w:cs="Arial"/>
      <w:bCs/>
    </w:rPr>
  </w:style>
  <w:style w:type="paragraph" w:customStyle="1" w:styleId="affffb">
    <w:name w:val="Знак"/>
    <w:basedOn w:val="a3"/>
    <w:rsid w:val="00206DFD"/>
    <w:pPr>
      <w:widowControl w:val="0"/>
      <w:adjustRightInd w:val="0"/>
      <w:spacing w:after="160" w:line="240" w:lineRule="exact"/>
      <w:jc w:val="right"/>
    </w:pPr>
    <w:rPr>
      <w:sz w:val="20"/>
      <w:szCs w:val="20"/>
      <w:lang w:val="en-GB" w:eastAsia="en-US"/>
    </w:rPr>
  </w:style>
  <w:style w:type="paragraph" w:customStyle="1" w:styleId="1f5">
    <w:name w:val="Без интервала1"/>
    <w:rsid w:val="00206DFD"/>
    <w:rPr>
      <w:rFonts w:ascii="Arial Unicode MS" w:eastAsia="Arial Unicode MS" w:hAnsi="Arial Unicode MS" w:cs="Arial Unicode MS"/>
      <w:color w:val="000000"/>
      <w:sz w:val="24"/>
      <w:szCs w:val="24"/>
    </w:rPr>
  </w:style>
  <w:style w:type="character" w:customStyle="1" w:styleId="36">
    <w:name w:val="Основной текст 3 Знак"/>
    <w:basedOn w:val="a4"/>
    <w:link w:val="35"/>
    <w:rsid w:val="00206DFD"/>
    <w:rPr>
      <w:snapToGrid w:val="0"/>
      <w:sz w:val="24"/>
    </w:rPr>
  </w:style>
  <w:style w:type="paragraph" w:customStyle="1" w:styleId="1f6">
    <w:name w:val="Абзац списка1"/>
    <w:basedOn w:val="a3"/>
    <w:rsid w:val="00206DFD"/>
    <w:pPr>
      <w:spacing w:before="240" w:after="240" w:line="360" w:lineRule="auto"/>
      <w:ind w:left="720"/>
      <w:contextualSpacing/>
      <w:jc w:val="both"/>
    </w:pPr>
    <w:rPr>
      <w:sz w:val="28"/>
      <w:szCs w:val="22"/>
      <w:lang w:eastAsia="en-US"/>
    </w:rPr>
  </w:style>
  <w:style w:type="paragraph" w:customStyle="1" w:styleId="Style15">
    <w:name w:val="Style15"/>
    <w:basedOn w:val="a3"/>
    <w:rsid w:val="00206DFD"/>
    <w:pPr>
      <w:widowControl w:val="0"/>
      <w:suppressAutoHyphens/>
      <w:jc w:val="right"/>
    </w:pPr>
    <w:rPr>
      <w:rFonts w:eastAsia="SimSun" w:cs="Mangal"/>
      <w:kern w:val="1"/>
      <w:lang w:eastAsia="zh-CN" w:bidi="hi-IN"/>
    </w:rPr>
  </w:style>
  <w:style w:type="paragraph" w:customStyle="1" w:styleId="Style28">
    <w:name w:val="Style28"/>
    <w:basedOn w:val="a3"/>
    <w:rsid w:val="00206DFD"/>
    <w:pPr>
      <w:widowControl w:val="0"/>
      <w:autoSpaceDE w:val="0"/>
      <w:autoSpaceDN w:val="0"/>
      <w:adjustRightInd w:val="0"/>
      <w:spacing w:line="316" w:lineRule="exact"/>
      <w:jc w:val="both"/>
    </w:pPr>
  </w:style>
  <w:style w:type="character" w:customStyle="1" w:styleId="FontStyle40">
    <w:name w:val="Font Style40"/>
    <w:rsid w:val="00206DFD"/>
    <w:rPr>
      <w:rFonts w:ascii="Times New Roman" w:hAnsi="Times New Roman" w:cs="Times New Roman"/>
      <w:b/>
      <w:bCs/>
      <w:sz w:val="26"/>
      <w:szCs w:val="26"/>
    </w:rPr>
  </w:style>
  <w:style w:type="character" w:customStyle="1" w:styleId="affffc">
    <w:name w:val="Подпись к таблице"/>
    <w:rsid w:val="00206DFD"/>
    <w:rPr>
      <w:rFonts w:ascii="Times New Roman" w:hAnsi="Times New Roman" w:cs="Times New Roman"/>
      <w:spacing w:val="0"/>
      <w:sz w:val="18"/>
      <w:szCs w:val="18"/>
      <w:u w:val="single"/>
    </w:rPr>
  </w:style>
  <w:style w:type="paragraph" w:customStyle="1" w:styleId="1f7">
    <w:name w:val="Знак Знак Знак Знак Знак Знак1 Знак Знак Знак Знак"/>
    <w:basedOn w:val="a3"/>
    <w:rsid w:val="00206DFD"/>
    <w:pPr>
      <w:widowControl w:val="0"/>
      <w:adjustRightInd w:val="0"/>
      <w:spacing w:after="160" w:line="240" w:lineRule="exact"/>
      <w:jc w:val="right"/>
    </w:pPr>
    <w:rPr>
      <w:sz w:val="20"/>
      <w:szCs w:val="20"/>
      <w:lang w:val="en-GB" w:eastAsia="en-US"/>
    </w:rPr>
  </w:style>
  <w:style w:type="paragraph" w:customStyle="1" w:styleId="affffd">
    <w:name w:val="заголовок схема"/>
    <w:basedOn w:val="a3"/>
    <w:qFormat/>
    <w:rsid w:val="00206DFD"/>
    <w:pPr>
      <w:spacing w:before="60" w:after="60" w:line="288" w:lineRule="auto"/>
      <w:jc w:val="both"/>
    </w:pPr>
    <w:rPr>
      <w:rFonts w:eastAsia="Calibri"/>
      <w:b/>
      <w:szCs w:val="22"/>
      <w:lang w:eastAsia="en-US"/>
    </w:rPr>
  </w:style>
  <w:style w:type="paragraph" w:customStyle="1" w:styleId="1f8">
    <w:name w:val="Название объекта1"/>
    <w:basedOn w:val="a3"/>
    <w:next w:val="a3"/>
    <w:rsid w:val="00206DFD"/>
    <w:pPr>
      <w:overflowPunct w:val="0"/>
      <w:autoSpaceDE w:val="0"/>
      <w:spacing w:before="120" w:after="120"/>
      <w:jc w:val="right"/>
      <w:textAlignment w:val="baseline"/>
    </w:pPr>
    <w:rPr>
      <w:rFonts w:ascii="Arial" w:hAnsi="Arial" w:cs="Arial"/>
      <w:sz w:val="18"/>
      <w:szCs w:val="18"/>
      <w:lang w:eastAsia="ar-SA"/>
    </w:rPr>
  </w:style>
  <w:style w:type="character" w:customStyle="1" w:styleId="FontStyle105">
    <w:name w:val="Font Style105"/>
    <w:rsid w:val="00206DFD"/>
    <w:rPr>
      <w:rFonts w:ascii="Times New Roman" w:hAnsi="Times New Roman" w:cs="Times New Roman"/>
      <w:b/>
      <w:bCs/>
      <w:sz w:val="24"/>
      <w:szCs w:val="24"/>
    </w:rPr>
  </w:style>
  <w:style w:type="character" w:customStyle="1" w:styleId="aff3">
    <w:name w:val="Дата Знак"/>
    <w:basedOn w:val="a4"/>
    <w:link w:val="aff2"/>
    <w:rsid w:val="00206DFD"/>
    <w:rPr>
      <w:sz w:val="24"/>
      <w:szCs w:val="24"/>
    </w:rPr>
  </w:style>
  <w:style w:type="character" w:customStyle="1" w:styleId="af2">
    <w:name w:val="Подзаголовок Знак"/>
    <w:basedOn w:val="a4"/>
    <w:link w:val="af1"/>
    <w:rsid w:val="00206DFD"/>
    <w:rPr>
      <w:b/>
    </w:rPr>
  </w:style>
  <w:style w:type="character" w:customStyle="1" w:styleId="aff7">
    <w:name w:val="Красная строка Знак"/>
    <w:basedOn w:val="af"/>
    <w:link w:val="aff6"/>
    <w:rsid w:val="00206DFD"/>
  </w:style>
  <w:style w:type="character" w:customStyle="1" w:styleId="2c">
    <w:name w:val="Красная строка 2 Знак"/>
    <w:basedOn w:val="ad"/>
    <w:link w:val="2b"/>
    <w:rsid w:val="00206DFD"/>
  </w:style>
  <w:style w:type="character" w:styleId="affffe">
    <w:name w:val="annotation reference"/>
    <w:rsid w:val="00206DFD"/>
    <w:rPr>
      <w:sz w:val="16"/>
      <w:szCs w:val="16"/>
    </w:rPr>
  </w:style>
  <w:style w:type="character" w:customStyle="1" w:styleId="afffff">
    <w:name w:val="Текст примечания Знак"/>
    <w:basedOn w:val="a4"/>
    <w:rsid w:val="00206DFD"/>
  </w:style>
  <w:style w:type="paragraph" w:styleId="afffff0">
    <w:name w:val="annotation subject"/>
    <w:basedOn w:val="afd"/>
    <w:next w:val="afd"/>
    <w:link w:val="afffff1"/>
    <w:rsid w:val="00206DFD"/>
    <w:pPr>
      <w:jc w:val="left"/>
    </w:pPr>
    <w:rPr>
      <w:b/>
      <w:bCs/>
    </w:rPr>
  </w:style>
  <w:style w:type="character" w:customStyle="1" w:styleId="13">
    <w:name w:val="Текст примечания Знак1"/>
    <w:basedOn w:val="a4"/>
    <w:link w:val="afd"/>
    <w:rsid w:val="00206DFD"/>
  </w:style>
  <w:style w:type="character" w:customStyle="1" w:styleId="afffff1">
    <w:name w:val="Тема примечания Знак"/>
    <w:basedOn w:val="13"/>
    <w:link w:val="afffff0"/>
    <w:rsid w:val="00206DFD"/>
    <w:rPr>
      <w:b/>
      <w:bCs/>
    </w:rPr>
  </w:style>
  <w:style w:type="paragraph" w:customStyle="1" w:styleId="consnonformat0">
    <w:name w:val="consnonformat"/>
    <w:basedOn w:val="a3"/>
    <w:rsid w:val="00206DFD"/>
    <w:pPr>
      <w:tabs>
        <w:tab w:val="left" w:pos="708"/>
      </w:tabs>
      <w:suppressAutoHyphens/>
      <w:spacing w:before="75" w:after="75" w:line="100" w:lineRule="atLeast"/>
      <w:ind w:left="150" w:right="150"/>
      <w:jc w:val="both"/>
    </w:pPr>
    <w:rPr>
      <w:color w:val="000000"/>
      <w:kern w:val="1"/>
      <w:sz w:val="18"/>
      <w:szCs w:val="18"/>
    </w:rPr>
  </w:style>
  <w:style w:type="paragraph" w:customStyle="1" w:styleId="conscell0">
    <w:name w:val="conscell"/>
    <w:basedOn w:val="a3"/>
    <w:rsid w:val="00206DFD"/>
    <w:pPr>
      <w:tabs>
        <w:tab w:val="left" w:pos="708"/>
      </w:tabs>
      <w:suppressAutoHyphens/>
      <w:spacing w:before="75" w:after="75" w:line="100" w:lineRule="atLeast"/>
      <w:ind w:left="150" w:right="150"/>
      <w:jc w:val="both"/>
    </w:pPr>
    <w:rPr>
      <w:color w:val="000000"/>
      <w:kern w:val="1"/>
      <w:sz w:val="18"/>
      <w:szCs w:val="18"/>
    </w:rPr>
  </w:style>
  <w:style w:type="paragraph" w:customStyle="1" w:styleId="Style16">
    <w:name w:val="Style16"/>
    <w:basedOn w:val="a3"/>
    <w:uiPriority w:val="99"/>
    <w:rsid w:val="00206DFD"/>
    <w:pPr>
      <w:widowControl w:val="0"/>
      <w:autoSpaceDE w:val="0"/>
      <w:autoSpaceDN w:val="0"/>
      <w:adjustRightInd w:val="0"/>
      <w:spacing w:line="413" w:lineRule="exact"/>
      <w:ind w:firstLine="792"/>
    </w:pPr>
  </w:style>
  <w:style w:type="paragraph" w:customStyle="1" w:styleId="Style17">
    <w:name w:val="Style17"/>
    <w:basedOn w:val="a3"/>
    <w:uiPriority w:val="99"/>
    <w:rsid w:val="00206DFD"/>
    <w:pPr>
      <w:widowControl w:val="0"/>
      <w:autoSpaceDE w:val="0"/>
      <w:autoSpaceDN w:val="0"/>
      <w:adjustRightInd w:val="0"/>
      <w:spacing w:line="418" w:lineRule="exact"/>
      <w:ind w:firstLine="744"/>
      <w:jc w:val="both"/>
    </w:pPr>
  </w:style>
  <w:style w:type="character" w:customStyle="1" w:styleId="FontStyle54">
    <w:name w:val="Font Style54"/>
    <w:uiPriority w:val="99"/>
    <w:rsid w:val="00206DFD"/>
    <w:rPr>
      <w:rFonts w:ascii="Times New Roman" w:hAnsi="Times New Roman"/>
      <w:sz w:val="22"/>
    </w:rPr>
  </w:style>
  <w:style w:type="paragraph" w:customStyle="1" w:styleId="106">
    <w:name w:val="Стиль Заголовок 1 + Перед:  0 пт После:  6 пт Междустр.интервал: ..."/>
    <w:basedOn w:val="1"/>
    <w:uiPriority w:val="99"/>
    <w:rsid w:val="00206DFD"/>
    <w:pPr>
      <w:pageBreakBefore w:val="0"/>
      <w:numPr>
        <w:numId w:val="27"/>
      </w:numPr>
      <w:spacing w:after="120" w:line="240" w:lineRule="auto"/>
      <w:jc w:val="left"/>
    </w:pPr>
    <w:rPr>
      <w:sz w:val="28"/>
      <w:szCs w:val="28"/>
    </w:rPr>
  </w:style>
  <w:style w:type="character" w:customStyle="1" w:styleId="FontStyle35">
    <w:name w:val="Font Style35"/>
    <w:uiPriority w:val="99"/>
    <w:rsid w:val="00206DFD"/>
    <w:rPr>
      <w:rFonts w:ascii="Times New Roman" w:hAnsi="Times New Roman"/>
      <w:b/>
      <w:sz w:val="22"/>
    </w:rPr>
  </w:style>
  <w:style w:type="paragraph" w:customStyle="1" w:styleId="4b">
    <w:name w:val="Основной текст (4)"/>
    <w:basedOn w:val="a3"/>
    <w:rsid w:val="00206DFD"/>
    <w:pPr>
      <w:widowControl w:val="0"/>
      <w:shd w:val="clear" w:color="auto" w:fill="FFFFFF"/>
      <w:suppressAutoHyphens/>
      <w:spacing w:line="0" w:lineRule="atLeast"/>
      <w:ind w:hanging="220"/>
    </w:pPr>
    <w:rPr>
      <w:rFonts w:ascii="Calibri" w:hAnsi="Calibri" w:cs="Calibri"/>
      <w:kern w:val="1"/>
      <w:sz w:val="23"/>
      <w:szCs w:val="23"/>
      <w:lang w:eastAsia="en-US"/>
    </w:rPr>
  </w:style>
  <w:style w:type="character" w:customStyle="1" w:styleId="affff0">
    <w:name w:val="Без интервала Знак"/>
    <w:link w:val="affff"/>
    <w:uiPriority w:val="1"/>
    <w:rsid w:val="00206DFD"/>
    <w:rPr>
      <w:rFonts w:ascii="Calibri" w:eastAsia="Calibri" w:hAnsi="Calibri"/>
      <w:sz w:val="22"/>
      <w:szCs w:val="22"/>
      <w:lang w:eastAsia="en-US" w:bidi="ar-SA"/>
    </w:rPr>
  </w:style>
  <w:style w:type="paragraph" w:customStyle="1" w:styleId="Style1">
    <w:name w:val="Style1"/>
    <w:basedOn w:val="a3"/>
    <w:rsid w:val="00206DFD"/>
    <w:pPr>
      <w:widowControl w:val="0"/>
      <w:autoSpaceDE w:val="0"/>
      <w:autoSpaceDN w:val="0"/>
      <w:adjustRightInd w:val="0"/>
    </w:pPr>
  </w:style>
  <w:style w:type="character" w:customStyle="1" w:styleId="4c">
    <w:name w:val="Основной текст (4)_"/>
    <w:link w:val="410"/>
    <w:uiPriority w:val="99"/>
    <w:locked/>
    <w:rsid w:val="00206DFD"/>
    <w:rPr>
      <w:rFonts w:ascii="Arial" w:hAnsi="Arial"/>
      <w:b/>
      <w:sz w:val="26"/>
      <w:shd w:val="clear" w:color="auto" w:fill="FFFFFF"/>
    </w:rPr>
  </w:style>
  <w:style w:type="paragraph" w:customStyle="1" w:styleId="410">
    <w:name w:val="Основной текст (4)1"/>
    <w:basedOn w:val="a3"/>
    <w:link w:val="4c"/>
    <w:uiPriority w:val="99"/>
    <w:rsid w:val="00206DFD"/>
    <w:pPr>
      <w:widowControl w:val="0"/>
      <w:shd w:val="clear" w:color="auto" w:fill="FFFFFF"/>
      <w:spacing w:before="2640" w:line="240" w:lineRule="atLeast"/>
      <w:jc w:val="right"/>
    </w:pPr>
    <w:rPr>
      <w:rFonts w:ascii="Arial" w:hAnsi="Arial"/>
      <w:b/>
      <w:sz w:val="26"/>
      <w:szCs w:val="20"/>
    </w:rPr>
  </w:style>
  <w:style w:type="paragraph" w:customStyle="1" w:styleId="Afffff2">
    <w:name w:val="Текстовый блок A"/>
    <w:rsid w:val="00206DFD"/>
    <w:rPr>
      <w:rFonts w:ascii="Helvetica" w:eastAsia="ヒラギノ角ゴ Pro W3" w:hAnsi="Helvetica"/>
      <w:color w:val="000000"/>
      <w:sz w:val="24"/>
    </w:rPr>
  </w:style>
  <w:style w:type="paragraph" w:customStyle="1" w:styleId="4d">
    <w:name w:val="Абзац списка4"/>
    <w:basedOn w:val="a3"/>
    <w:rsid w:val="00206DFD"/>
    <w:pPr>
      <w:ind w:left="720"/>
      <w:contextualSpacing/>
    </w:pPr>
  </w:style>
  <w:style w:type="character" w:customStyle="1" w:styleId="FontStyle69">
    <w:name w:val="Font Style69"/>
    <w:rsid w:val="00B76CDD"/>
    <w:rPr>
      <w:rFonts w:ascii="Courier New" w:hAnsi="Courier New" w:cs="Courier New" w:hint="default"/>
      <w:spacing w:val="-10"/>
      <w:sz w:val="26"/>
      <w:szCs w:val="26"/>
    </w:rPr>
  </w:style>
  <w:style w:type="paragraph" w:customStyle="1" w:styleId="afffff3">
    <w:name w:val="Табличный"/>
    <w:basedOn w:val="a3"/>
    <w:link w:val="afffff4"/>
    <w:rsid w:val="00A03511"/>
    <w:pPr>
      <w:jc w:val="center"/>
    </w:pPr>
  </w:style>
  <w:style w:type="character" w:customStyle="1" w:styleId="afffff4">
    <w:name w:val="Табличный Знак"/>
    <w:link w:val="afffff3"/>
    <w:rsid w:val="00A03511"/>
    <w:rPr>
      <w:sz w:val="24"/>
      <w:szCs w:val="24"/>
    </w:rPr>
  </w:style>
  <w:style w:type="paragraph" w:customStyle="1" w:styleId="14--">
    <w:name w:val="14-ПРОСТОЙ&lt;-"/>
    <w:basedOn w:val="a3"/>
    <w:link w:val="14--0"/>
    <w:qFormat/>
    <w:rsid w:val="00EF0838"/>
    <w:rPr>
      <w:rFonts w:eastAsia="Calibri"/>
      <w:sz w:val="28"/>
      <w:szCs w:val="28"/>
      <w:lang w:eastAsia="en-US"/>
    </w:rPr>
  </w:style>
  <w:style w:type="character" w:customStyle="1" w:styleId="14--0">
    <w:name w:val="14-ПРОСТОЙ&lt;- Знак"/>
    <w:basedOn w:val="a4"/>
    <w:link w:val="14--"/>
    <w:rsid w:val="00EF0838"/>
    <w:rPr>
      <w:rFonts w:eastAsia="Calibri"/>
      <w:sz w:val="28"/>
      <w:szCs w:val="28"/>
      <w:lang w:eastAsia="en-US"/>
    </w:rPr>
  </w:style>
  <w:style w:type="character" w:customStyle="1" w:styleId="-9">
    <w:name w:val="Интернет-ссылка"/>
    <w:basedOn w:val="a4"/>
    <w:uiPriority w:val="99"/>
    <w:semiHidden/>
    <w:unhideWhenUsed/>
    <w:rsid w:val="00FE4D9D"/>
    <w:rPr>
      <w:color w:val="0000FF"/>
      <w:u w:val="single"/>
    </w:rPr>
  </w:style>
  <w:style w:type="character" w:customStyle="1" w:styleId="Bodytext27pt">
    <w:name w:val="Body text (2) + 7 pt"/>
    <w:basedOn w:val="a4"/>
    <w:uiPriority w:val="99"/>
    <w:rsid w:val="00E803C0"/>
    <w:rPr>
      <w:rFonts w:ascii="Times New Roman" w:hAnsi="Times New Roman" w:cs="Times New Roman"/>
      <w:sz w:val="14"/>
      <w:szCs w:val="14"/>
      <w:u w:val="none"/>
      <w:shd w:val="clear" w:color="auto" w:fill="FFFFFF"/>
    </w:rPr>
  </w:style>
  <w:style w:type="character" w:customStyle="1" w:styleId="Bodytext27pt1">
    <w:name w:val="Body text (2) + 7 pt1"/>
    <w:aliases w:val="Bold"/>
    <w:basedOn w:val="a4"/>
    <w:uiPriority w:val="99"/>
    <w:rsid w:val="00E803C0"/>
    <w:rPr>
      <w:rFonts w:ascii="Times New Roman" w:hAnsi="Times New Roman" w:cs="Times New Roman"/>
      <w:b/>
      <w:bCs/>
      <w:sz w:val="14"/>
      <w:szCs w:val="14"/>
      <w:u w:val="none"/>
      <w:shd w:val="clear" w:color="auto" w:fill="FFFFFF"/>
    </w:rPr>
  </w:style>
</w:styles>
</file>

<file path=word/webSettings.xml><?xml version="1.0" encoding="utf-8"?>
<w:webSettings xmlns:r="http://schemas.openxmlformats.org/officeDocument/2006/relationships" xmlns:w="http://schemas.openxmlformats.org/wordprocessingml/2006/main">
  <w:divs>
    <w:div w:id="583146592">
      <w:bodyDiv w:val="1"/>
      <w:marLeft w:val="0"/>
      <w:marRight w:val="0"/>
      <w:marTop w:val="0"/>
      <w:marBottom w:val="0"/>
      <w:divBdr>
        <w:top w:val="none" w:sz="0" w:space="0" w:color="auto"/>
        <w:left w:val="none" w:sz="0" w:space="0" w:color="auto"/>
        <w:bottom w:val="none" w:sz="0" w:space="0" w:color="auto"/>
        <w:right w:val="none" w:sz="0" w:space="0" w:color="auto"/>
      </w:divBdr>
    </w:div>
    <w:div w:id="1498183996">
      <w:bodyDiv w:val="1"/>
      <w:marLeft w:val="0"/>
      <w:marRight w:val="0"/>
      <w:marTop w:val="0"/>
      <w:marBottom w:val="0"/>
      <w:divBdr>
        <w:top w:val="none" w:sz="0" w:space="0" w:color="auto"/>
        <w:left w:val="none" w:sz="0" w:space="0" w:color="auto"/>
        <w:bottom w:val="none" w:sz="0" w:space="0" w:color="auto"/>
        <w:right w:val="none" w:sz="0" w:space="0" w:color="auto"/>
      </w:divBdr>
    </w:div>
    <w:div w:id="1630164894">
      <w:bodyDiv w:val="1"/>
      <w:marLeft w:val="0"/>
      <w:marRight w:val="0"/>
      <w:marTop w:val="0"/>
      <w:marBottom w:val="0"/>
      <w:divBdr>
        <w:top w:val="none" w:sz="0" w:space="0" w:color="auto"/>
        <w:left w:val="none" w:sz="0" w:space="0" w:color="auto"/>
        <w:bottom w:val="none" w:sz="0" w:space="0" w:color="auto"/>
        <w:right w:val="none" w:sz="0" w:space="0" w:color="auto"/>
      </w:divBdr>
    </w:div>
    <w:div w:id="208459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29</Pages>
  <Words>14006</Words>
  <Characters>79837</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GEO</Company>
  <LinksUpToDate>false</LinksUpToDate>
  <CharactersWithSpaces>93656</CharactersWithSpaces>
  <SharedDoc>false</SharedDoc>
  <HLinks>
    <vt:vector size="126" baseType="variant">
      <vt:variant>
        <vt:i4>1572917</vt:i4>
      </vt:variant>
      <vt:variant>
        <vt:i4>122</vt:i4>
      </vt:variant>
      <vt:variant>
        <vt:i4>0</vt:i4>
      </vt:variant>
      <vt:variant>
        <vt:i4>5</vt:i4>
      </vt:variant>
      <vt:variant>
        <vt:lpwstr/>
      </vt:variant>
      <vt:variant>
        <vt:lpwstr>_Toc481090978</vt:lpwstr>
      </vt:variant>
      <vt:variant>
        <vt:i4>1572917</vt:i4>
      </vt:variant>
      <vt:variant>
        <vt:i4>116</vt:i4>
      </vt:variant>
      <vt:variant>
        <vt:i4>0</vt:i4>
      </vt:variant>
      <vt:variant>
        <vt:i4>5</vt:i4>
      </vt:variant>
      <vt:variant>
        <vt:lpwstr/>
      </vt:variant>
      <vt:variant>
        <vt:lpwstr>_Toc481090977</vt:lpwstr>
      </vt:variant>
      <vt:variant>
        <vt:i4>1572917</vt:i4>
      </vt:variant>
      <vt:variant>
        <vt:i4>110</vt:i4>
      </vt:variant>
      <vt:variant>
        <vt:i4>0</vt:i4>
      </vt:variant>
      <vt:variant>
        <vt:i4>5</vt:i4>
      </vt:variant>
      <vt:variant>
        <vt:lpwstr/>
      </vt:variant>
      <vt:variant>
        <vt:lpwstr>_Toc481090976</vt:lpwstr>
      </vt:variant>
      <vt:variant>
        <vt:i4>1572917</vt:i4>
      </vt:variant>
      <vt:variant>
        <vt:i4>104</vt:i4>
      </vt:variant>
      <vt:variant>
        <vt:i4>0</vt:i4>
      </vt:variant>
      <vt:variant>
        <vt:i4>5</vt:i4>
      </vt:variant>
      <vt:variant>
        <vt:lpwstr/>
      </vt:variant>
      <vt:variant>
        <vt:lpwstr>_Toc481090975</vt:lpwstr>
      </vt:variant>
      <vt:variant>
        <vt:i4>1572917</vt:i4>
      </vt:variant>
      <vt:variant>
        <vt:i4>98</vt:i4>
      </vt:variant>
      <vt:variant>
        <vt:i4>0</vt:i4>
      </vt:variant>
      <vt:variant>
        <vt:i4>5</vt:i4>
      </vt:variant>
      <vt:variant>
        <vt:lpwstr/>
      </vt:variant>
      <vt:variant>
        <vt:lpwstr>_Toc481090974</vt:lpwstr>
      </vt:variant>
      <vt:variant>
        <vt:i4>1572917</vt:i4>
      </vt:variant>
      <vt:variant>
        <vt:i4>92</vt:i4>
      </vt:variant>
      <vt:variant>
        <vt:i4>0</vt:i4>
      </vt:variant>
      <vt:variant>
        <vt:i4>5</vt:i4>
      </vt:variant>
      <vt:variant>
        <vt:lpwstr/>
      </vt:variant>
      <vt:variant>
        <vt:lpwstr>_Toc481090973</vt:lpwstr>
      </vt:variant>
      <vt:variant>
        <vt:i4>1572917</vt:i4>
      </vt:variant>
      <vt:variant>
        <vt:i4>86</vt:i4>
      </vt:variant>
      <vt:variant>
        <vt:i4>0</vt:i4>
      </vt:variant>
      <vt:variant>
        <vt:i4>5</vt:i4>
      </vt:variant>
      <vt:variant>
        <vt:lpwstr/>
      </vt:variant>
      <vt:variant>
        <vt:lpwstr>_Toc481090972</vt:lpwstr>
      </vt:variant>
      <vt:variant>
        <vt:i4>1572917</vt:i4>
      </vt:variant>
      <vt:variant>
        <vt:i4>80</vt:i4>
      </vt:variant>
      <vt:variant>
        <vt:i4>0</vt:i4>
      </vt:variant>
      <vt:variant>
        <vt:i4>5</vt:i4>
      </vt:variant>
      <vt:variant>
        <vt:lpwstr/>
      </vt:variant>
      <vt:variant>
        <vt:lpwstr>_Toc481090971</vt:lpwstr>
      </vt:variant>
      <vt:variant>
        <vt:i4>1572917</vt:i4>
      </vt:variant>
      <vt:variant>
        <vt:i4>74</vt:i4>
      </vt:variant>
      <vt:variant>
        <vt:i4>0</vt:i4>
      </vt:variant>
      <vt:variant>
        <vt:i4>5</vt:i4>
      </vt:variant>
      <vt:variant>
        <vt:lpwstr/>
      </vt:variant>
      <vt:variant>
        <vt:lpwstr>_Toc481090970</vt:lpwstr>
      </vt:variant>
      <vt:variant>
        <vt:i4>1638453</vt:i4>
      </vt:variant>
      <vt:variant>
        <vt:i4>68</vt:i4>
      </vt:variant>
      <vt:variant>
        <vt:i4>0</vt:i4>
      </vt:variant>
      <vt:variant>
        <vt:i4>5</vt:i4>
      </vt:variant>
      <vt:variant>
        <vt:lpwstr/>
      </vt:variant>
      <vt:variant>
        <vt:lpwstr>_Toc481090969</vt:lpwstr>
      </vt:variant>
      <vt:variant>
        <vt:i4>1638453</vt:i4>
      </vt:variant>
      <vt:variant>
        <vt:i4>62</vt:i4>
      </vt:variant>
      <vt:variant>
        <vt:i4>0</vt:i4>
      </vt:variant>
      <vt:variant>
        <vt:i4>5</vt:i4>
      </vt:variant>
      <vt:variant>
        <vt:lpwstr/>
      </vt:variant>
      <vt:variant>
        <vt:lpwstr>_Toc481090968</vt:lpwstr>
      </vt:variant>
      <vt:variant>
        <vt:i4>1638453</vt:i4>
      </vt:variant>
      <vt:variant>
        <vt:i4>56</vt:i4>
      </vt:variant>
      <vt:variant>
        <vt:i4>0</vt:i4>
      </vt:variant>
      <vt:variant>
        <vt:i4>5</vt:i4>
      </vt:variant>
      <vt:variant>
        <vt:lpwstr/>
      </vt:variant>
      <vt:variant>
        <vt:lpwstr>_Toc481090967</vt:lpwstr>
      </vt:variant>
      <vt:variant>
        <vt:i4>1638453</vt:i4>
      </vt:variant>
      <vt:variant>
        <vt:i4>50</vt:i4>
      </vt:variant>
      <vt:variant>
        <vt:i4>0</vt:i4>
      </vt:variant>
      <vt:variant>
        <vt:i4>5</vt:i4>
      </vt:variant>
      <vt:variant>
        <vt:lpwstr/>
      </vt:variant>
      <vt:variant>
        <vt:lpwstr>_Toc481090966</vt:lpwstr>
      </vt:variant>
      <vt:variant>
        <vt:i4>1638453</vt:i4>
      </vt:variant>
      <vt:variant>
        <vt:i4>44</vt:i4>
      </vt:variant>
      <vt:variant>
        <vt:i4>0</vt:i4>
      </vt:variant>
      <vt:variant>
        <vt:i4>5</vt:i4>
      </vt:variant>
      <vt:variant>
        <vt:lpwstr/>
      </vt:variant>
      <vt:variant>
        <vt:lpwstr>_Toc481090965</vt:lpwstr>
      </vt:variant>
      <vt:variant>
        <vt:i4>1638453</vt:i4>
      </vt:variant>
      <vt:variant>
        <vt:i4>38</vt:i4>
      </vt:variant>
      <vt:variant>
        <vt:i4>0</vt:i4>
      </vt:variant>
      <vt:variant>
        <vt:i4>5</vt:i4>
      </vt:variant>
      <vt:variant>
        <vt:lpwstr/>
      </vt:variant>
      <vt:variant>
        <vt:lpwstr>_Toc481090964</vt:lpwstr>
      </vt:variant>
      <vt:variant>
        <vt:i4>1638453</vt:i4>
      </vt:variant>
      <vt:variant>
        <vt:i4>32</vt:i4>
      </vt:variant>
      <vt:variant>
        <vt:i4>0</vt:i4>
      </vt:variant>
      <vt:variant>
        <vt:i4>5</vt:i4>
      </vt:variant>
      <vt:variant>
        <vt:lpwstr/>
      </vt:variant>
      <vt:variant>
        <vt:lpwstr>_Toc481090963</vt:lpwstr>
      </vt:variant>
      <vt:variant>
        <vt:i4>1638453</vt:i4>
      </vt:variant>
      <vt:variant>
        <vt:i4>26</vt:i4>
      </vt:variant>
      <vt:variant>
        <vt:i4>0</vt:i4>
      </vt:variant>
      <vt:variant>
        <vt:i4>5</vt:i4>
      </vt:variant>
      <vt:variant>
        <vt:lpwstr/>
      </vt:variant>
      <vt:variant>
        <vt:lpwstr>_Toc481090962</vt:lpwstr>
      </vt:variant>
      <vt:variant>
        <vt:i4>1638453</vt:i4>
      </vt:variant>
      <vt:variant>
        <vt:i4>20</vt:i4>
      </vt:variant>
      <vt:variant>
        <vt:i4>0</vt:i4>
      </vt:variant>
      <vt:variant>
        <vt:i4>5</vt:i4>
      </vt:variant>
      <vt:variant>
        <vt:lpwstr/>
      </vt:variant>
      <vt:variant>
        <vt:lpwstr>_Toc481090961</vt:lpwstr>
      </vt:variant>
      <vt:variant>
        <vt:i4>1638453</vt:i4>
      </vt:variant>
      <vt:variant>
        <vt:i4>14</vt:i4>
      </vt:variant>
      <vt:variant>
        <vt:i4>0</vt:i4>
      </vt:variant>
      <vt:variant>
        <vt:i4>5</vt:i4>
      </vt:variant>
      <vt:variant>
        <vt:lpwstr/>
      </vt:variant>
      <vt:variant>
        <vt:lpwstr>_Toc481090960</vt:lpwstr>
      </vt:variant>
      <vt:variant>
        <vt:i4>1703989</vt:i4>
      </vt:variant>
      <vt:variant>
        <vt:i4>8</vt:i4>
      </vt:variant>
      <vt:variant>
        <vt:i4>0</vt:i4>
      </vt:variant>
      <vt:variant>
        <vt:i4>5</vt:i4>
      </vt:variant>
      <vt:variant>
        <vt:lpwstr/>
      </vt:variant>
      <vt:variant>
        <vt:lpwstr>_Toc481090959</vt:lpwstr>
      </vt:variant>
      <vt:variant>
        <vt:i4>1703989</vt:i4>
      </vt:variant>
      <vt:variant>
        <vt:i4>2</vt:i4>
      </vt:variant>
      <vt:variant>
        <vt:i4>0</vt:i4>
      </vt:variant>
      <vt:variant>
        <vt:i4>5</vt:i4>
      </vt:variant>
      <vt:variant>
        <vt:lpwstr/>
      </vt:variant>
      <vt:variant>
        <vt:lpwstr>_Toc481090958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Dmitriy E. Kanareykin</dc:creator>
  <cp:lastModifiedBy>Пользователь Windows</cp:lastModifiedBy>
  <cp:revision>12</cp:revision>
  <cp:lastPrinted>2007-11-22T07:40:00Z</cp:lastPrinted>
  <dcterms:created xsi:type="dcterms:W3CDTF">2017-07-27T06:11:00Z</dcterms:created>
  <dcterms:modified xsi:type="dcterms:W3CDTF">2017-12-12T12:29:00Z</dcterms:modified>
</cp:coreProperties>
</file>