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7543D4" w:rsidTr="000A77E5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3D4" w:rsidRDefault="007543D4" w:rsidP="000A77E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43D4" w:rsidRDefault="007543D4" w:rsidP="000A77E5">
            <w:pPr>
              <w:jc w:val="center"/>
            </w:pPr>
          </w:p>
          <w:p w:rsidR="007543D4" w:rsidRDefault="007543D4" w:rsidP="000A77E5">
            <w:pPr>
              <w:jc w:val="center"/>
            </w:pPr>
          </w:p>
          <w:p w:rsidR="007543D4" w:rsidRDefault="007543D4" w:rsidP="000A77E5">
            <w:pPr>
              <w:jc w:val="center"/>
            </w:pPr>
          </w:p>
          <w:p w:rsidR="007543D4" w:rsidRDefault="007543D4" w:rsidP="000A77E5">
            <w:pPr>
              <w:jc w:val="center"/>
            </w:pPr>
          </w:p>
        </w:tc>
      </w:tr>
      <w:tr w:rsidR="007543D4" w:rsidRPr="00A55345" w:rsidTr="000A77E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3D4" w:rsidRPr="00A55345" w:rsidRDefault="007543D4" w:rsidP="000A77E5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7543D4" w:rsidRPr="0093463D" w:rsidTr="000A77E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3D4" w:rsidRPr="0093463D" w:rsidRDefault="007543D4" w:rsidP="000A77E5">
            <w:pPr>
              <w:pStyle w:val="2"/>
              <w:rPr>
                <w:spacing w:val="30"/>
                <w:sz w:val="32"/>
                <w:szCs w:val="32"/>
              </w:rPr>
            </w:pPr>
            <w:r w:rsidRPr="0093463D">
              <w:rPr>
                <w:spacing w:val="30"/>
                <w:sz w:val="32"/>
                <w:szCs w:val="32"/>
              </w:rPr>
              <w:t>Администрация</w:t>
            </w:r>
          </w:p>
        </w:tc>
      </w:tr>
      <w:tr w:rsidR="007543D4" w:rsidRPr="0093463D" w:rsidTr="000A77E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3D4" w:rsidRPr="0093463D" w:rsidRDefault="007543D4" w:rsidP="000A77E5">
            <w:pPr>
              <w:pStyle w:val="2"/>
              <w:rPr>
                <w:spacing w:val="30"/>
              </w:rPr>
            </w:pPr>
            <w:r w:rsidRPr="0093463D">
              <w:rPr>
                <w:spacing w:val="30"/>
              </w:rPr>
              <w:t>муниципального образования  Кимовский  район</w:t>
            </w:r>
          </w:p>
        </w:tc>
      </w:tr>
      <w:tr w:rsidR="007543D4" w:rsidRPr="00943631" w:rsidTr="000A77E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3D4" w:rsidRPr="00943631" w:rsidRDefault="007543D4" w:rsidP="000A77E5">
            <w:pPr>
              <w:jc w:val="center"/>
              <w:rPr>
                <w:b/>
              </w:rPr>
            </w:pPr>
          </w:p>
        </w:tc>
      </w:tr>
      <w:tr w:rsidR="007543D4" w:rsidRPr="00F2171E" w:rsidTr="000A77E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3D4" w:rsidRPr="00F2171E" w:rsidRDefault="007543D4" w:rsidP="000A77E5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F2171E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7543D4" w:rsidRPr="0056319D" w:rsidTr="000A77E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3D4" w:rsidRPr="0056319D" w:rsidRDefault="007543D4" w:rsidP="000A77E5"/>
        </w:tc>
      </w:tr>
      <w:tr w:rsidR="007543D4" w:rsidTr="000A77E5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543D4" w:rsidRPr="002869EC" w:rsidRDefault="007543D4" w:rsidP="000A77E5">
            <w:r>
              <w:t>От</w:t>
            </w:r>
            <w:r>
              <w:t xml:space="preserve">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543D4" w:rsidRDefault="007543D4" w:rsidP="000A77E5">
            <w:r>
              <w:t xml:space="preserve">             № </w:t>
            </w:r>
          </w:p>
        </w:tc>
      </w:tr>
    </w:tbl>
    <w:p w:rsidR="00D554E1" w:rsidRPr="00D554E1" w:rsidRDefault="00D554E1" w:rsidP="00D554E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54E1" w:rsidRDefault="00D554E1" w:rsidP="00D554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4E1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r w:rsidRPr="00D554E1">
        <w:rPr>
          <w:rFonts w:ascii="Times New Roman" w:hAnsi="Times New Roman" w:cs="Times New Roman"/>
          <w:b/>
          <w:sz w:val="24"/>
          <w:szCs w:val="24"/>
        </w:rPr>
        <w:t>об оплате труда операторов, осуществляющих работы по переводу в электронную форму книг государственной регистрации актов гражданского состояния (актовых книг), администрации муниципального образования Кимовский район</w:t>
      </w:r>
    </w:p>
    <w:p w:rsidR="00D554E1" w:rsidRDefault="00D554E1" w:rsidP="00D554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7EF" w:rsidRPr="00D554E1" w:rsidRDefault="005127EF" w:rsidP="00D554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4E1" w:rsidRDefault="00D554E1" w:rsidP="00D554E1">
      <w:pPr>
        <w:autoSpaceDE w:val="0"/>
        <w:autoSpaceDN w:val="0"/>
        <w:adjustRightInd w:val="0"/>
        <w:ind w:firstLine="540"/>
        <w:jc w:val="both"/>
      </w:pPr>
      <w:proofErr w:type="gramStart"/>
      <w:r w:rsidRPr="00D554E1">
        <w:t xml:space="preserve">В соответствии с Федеральным законом от 23.06.2016 № 219-ФЗ «О внесении изменений в Федеральный закон «Об актах гражданского состояния», </w:t>
      </w:r>
      <w:hyperlink r:id="rId8" w:history="1">
        <w:r w:rsidRPr="00D554E1">
          <w:t>статьей 135</w:t>
        </w:r>
      </w:hyperlink>
      <w:r w:rsidRPr="00D554E1">
        <w:t xml:space="preserve"> Трудового кодекса Российской Федерации, </w:t>
      </w:r>
      <w:hyperlink r:id="rId9" w:history="1">
        <w:r w:rsidRPr="00D554E1">
          <w:t>постановлением</w:t>
        </w:r>
      </w:hyperlink>
      <w:r w:rsidRPr="00D554E1">
        <w:t xml:space="preserve"> Правительства Российской Федерации от 03.03.2017 № 254 «Об утверждении Правил перевода в электронную форму книг государственной регистрации актов гражданского состояния (актовых книг)», </w:t>
      </w:r>
      <w:r>
        <w:t xml:space="preserve"> </w:t>
      </w:r>
      <w:r w:rsidRPr="00D554E1">
        <w:t>Закона Тульской области от 07.12.2005 № 656-ЗТО «О наделении органов местного самоуправления в Тульской области</w:t>
      </w:r>
      <w:proofErr w:type="gramEnd"/>
      <w:r w:rsidRPr="00D554E1">
        <w:t xml:space="preserve"> государственными полномочиями на государственную регистрацию актов гражданского состояния», н</w:t>
      </w:r>
      <w:r>
        <w:t xml:space="preserve">а основании </w:t>
      </w:r>
      <w:r w:rsidRPr="00D554E1">
        <w:t xml:space="preserve">Устава муниципального образования </w:t>
      </w:r>
      <w:r>
        <w:t xml:space="preserve">Кимовский район </w:t>
      </w:r>
      <w:r w:rsidRPr="00D554E1">
        <w:t xml:space="preserve">администрация муниципального образования </w:t>
      </w:r>
      <w:r>
        <w:t>Кимовский район ПОСТАНОВЛЯЕТ</w:t>
      </w:r>
      <w:r w:rsidRPr="00D554E1">
        <w:t>:</w:t>
      </w:r>
    </w:p>
    <w:p w:rsidR="00D554E1" w:rsidRPr="00D554E1" w:rsidRDefault="00D554E1" w:rsidP="00D554E1">
      <w:pPr>
        <w:autoSpaceDE w:val="0"/>
        <w:autoSpaceDN w:val="0"/>
        <w:adjustRightInd w:val="0"/>
        <w:ind w:firstLine="540"/>
        <w:jc w:val="both"/>
      </w:pPr>
    </w:p>
    <w:p w:rsidR="00D554E1" w:rsidRPr="00D554E1" w:rsidRDefault="00D554E1" w:rsidP="00D554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54E1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w:anchor="P35" w:history="1">
        <w:r w:rsidRPr="00D554E1">
          <w:rPr>
            <w:rFonts w:ascii="Times New Roman" w:hAnsi="Times New Roman" w:cs="Times New Roman"/>
            <w:b w:val="0"/>
            <w:sz w:val="24"/>
            <w:szCs w:val="24"/>
          </w:rPr>
          <w:t>Положение</w:t>
        </w:r>
      </w:hyperlink>
      <w:r w:rsidRPr="00D554E1">
        <w:rPr>
          <w:rFonts w:ascii="Times New Roman" w:hAnsi="Times New Roman" w:cs="Times New Roman"/>
          <w:b w:val="0"/>
          <w:sz w:val="24"/>
          <w:szCs w:val="24"/>
        </w:rPr>
        <w:t xml:space="preserve"> об оплате труда операторов, осуществляющих работы по переводу в электронную форму книг государственной регистрации актов гражданского состояния (актовых книг), администр</w:t>
      </w:r>
      <w:r>
        <w:rPr>
          <w:rFonts w:ascii="Times New Roman" w:hAnsi="Times New Roman" w:cs="Times New Roman"/>
          <w:b w:val="0"/>
          <w:sz w:val="24"/>
          <w:szCs w:val="24"/>
        </w:rPr>
        <w:t>ации муниципального образования Кимовский район</w:t>
      </w:r>
      <w:r w:rsidRPr="00D554E1">
        <w:rPr>
          <w:rFonts w:ascii="Times New Roman" w:hAnsi="Times New Roman" w:cs="Times New Roman"/>
          <w:b w:val="0"/>
          <w:sz w:val="24"/>
          <w:szCs w:val="24"/>
        </w:rPr>
        <w:t>» (приложение).</w:t>
      </w:r>
    </w:p>
    <w:p w:rsidR="00D554E1" w:rsidRDefault="00D554E1" w:rsidP="00D554E1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2. </w:t>
      </w:r>
      <w:proofErr w:type="gramStart"/>
      <w:r>
        <w:t>Отделу</w:t>
      </w:r>
      <w:r w:rsidRPr="009300FE">
        <w:t xml:space="preserve">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</w:t>
      </w:r>
      <w:r>
        <w:t>Кимовский район в сети Интернет, отделу по организационной работе и взаимодействию с органами местного самоуправления  (</w:t>
      </w:r>
      <w:proofErr w:type="spellStart"/>
      <w:r>
        <w:t>Федчук</w:t>
      </w:r>
      <w:proofErr w:type="spellEnd"/>
      <w:r>
        <w:t xml:space="preserve"> Г.Ю.)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</w:t>
      </w:r>
      <w:proofErr w:type="spellStart"/>
      <w:r>
        <w:t>межпоселенческая</w:t>
      </w:r>
      <w:proofErr w:type="spellEnd"/>
      <w:r>
        <w:t xml:space="preserve"> центральная районная библиотека». </w:t>
      </w:r>
      <w:proofErr w:type="gramEnd"/>
    </w:p>
    <w:p w:rsidR="00D554E1" w:rsidRDefault="00D554E1" w:rsidP="00D554E1">
      <w:pPr>
        <w:autoSpaceDE w:val="0"/>
        <w:autoSpaceDN w:val="0"/>
        <w:adjustRightInd w:val="0"/>
        <w:ind w:firstLine="709"/>
        <w:jc w:val="both"/>
      </w:pPr>
      <w:r>
        <w:t>3</w:t>
      </w:r>
      <w:r w:rsidRPr="00D554E1">
        <w:t xml:space="preserve">. </w:t>
      </w:r>
      <w:proofErr w:type="gramStart"/>
      <w:r w:rsidRPr="00D554E1">
        <w:t>Контроль за</w:t>
      </w:r>
      <w:proofErr w:type="gramEnd"/>
      <w:r w:rsidRPr="00D554E1">
        <w:t xml:space="preserve"> исполнением настоящ</w:t>
      </w:r>
      <w:r>
        <w:t>его постановления возложить на руководителя аппарата администрации Морозову Н.М.</w:t>
      </w:r>
    </w:p>
    <w:p w:rsidR="00D554E1" w:rsidRPr="00D554E1" w:rsidRDefault="00D554E1" w:rsidP="00D554E1">
      <w:pPr>
        <w:autoSpaceDE w:val="0"/>
        <w:autoSpaceDN w:val="0"/>
        <w:adjustRightInd w:val="0"/>
        <w:ind w:firstLine="709"/>
        <w:jc w:val="both"/>
      </w:pPr>
      <w:r>
        <w:t>4</w:t>
      </w:r>
      <w:r w:rsidRPr="00D554E1">
        <w:t>. Постановление вступает в силу со дня обнародования</w:t>
      </w:r>
      <w:r>
        <w:t xml:space="preserve"> и действует до 31.12.2019 года</w:t>
      </w:r>
      <w:r w:rsidR="00EF6311">
        <w:t>.</w:t>
      </w:r>
      <w:bookmarkStart w:id="0" w:name="_GoBack"/>
      <w:bookmarkEnd w:id="0"/>
    </w:p>
    <w:p w:rsidR="00D554E1" w:rsidRDefault="00D554E1" w:rsidP="00D554E1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27EF" w:rsidRPr="00EF6311" w:rsidRDefault="005127EF" w:rsidP="00D554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8"/>
        <w:gridCol w:w="5593"/>
      </w:tblGrid>
      <w:tr w:rsidR="00D554E1" w:rsidRPr="00550BAD" w:rsidTr="000A77E5">
        <w:tc>
          <w:tcPr>
            <w:tcW w:w="4077" w:type="dxa"/>
            <w:shd w:val="clear" w:color="auto" w:fill="auto"/>
          </w:tcPr>
          <w:p w:rsidR="00D554E1" w:rsidRPr="00550BAD" w:rsidRDefault="00D554E1" w:rsidP="000A77E5">
            <w:pPr>
              <w:jc w:val="center"/>
              <w:rPr>
                <w:b/>
                <w:bCs/>
                <w:snapToGrid w:val="0"/>
              </w:rPr>
            </w:pPr>
            <w:r w:rsidRPr="00550BAD">
              <w:rPr>
                <w:b/>
                <w:bCs/>
                <w:snapToGrid w:val="0"/>
              </w:rPr>
              <w:t>Глава администрации</w:t>
            </w:r>
          </w:p>
          <w:p w:rsidR="00D554E1" w:rsidRPr="00550BAD" w:rsidRDefault="00D554E1" w:rsidP="000A77E5">
            <w:pPr>
              <w:jc w:val="center"/>
              <w:rPr>
                <w:b/>
                <w:bCs/>
                <w:snapToGrid w:val="0"/>
              </w:rPr>
            </w:pPr>
            <w:r w:rsidRPr="00550BAD">
              <w:rPr>
                <w:b/>
                <w:bCs/>
                <w:snapToGrid w:val="0"/>
              </w:rPr>
              <w:t>муниципального образования</w:t>
            </w:r>
          </w:p>
          <w:p w:rsidR="00D554E1" w:rsidRPr="00550BAD" w:rsidRDefault="00D554E1" w:rsidP="000A77E5">
            <w:pPr>
              <w:jc w:val="center"/>
              <w:rPr>
                <w:snapToGrid w:val="0"/>
              </w:rPr>
            </w:pPr>
            <w:r w:rsidRPr="00550BAD">
              <w:rPr>
                <w:b/>
                <w:bCs/>
                <w:snapToGrid w:val="0"/>
              </w:rPr>
              <w:t>Кимовский район</w:t>
            </w:r>
          </w:p>
        </w:tc>
        <w:tc>
          <w:tcPr>
            <w:tcW w:w="5827" w:type="dxa"/>
            <w:shd w:val="clear" w:color="auto" w:fill="auto"/>
          </w:tcPr>
          <w:p w:rsidR="00D554E1" w:rsidRPr="00550BAD" w:rsidRDefault="00D554E1" w:rsidP="000A77E5">
            <w:pPr>
              <w:jc w:val="right"/>
              <w:rPr>
                <w:b/>
                <w:bCs/>
                <w:snapToGrid w:val="0"/>
              </w:rPr>
            </w:pPr>
            <w:r w:rsidRPr="00550BAD">
              <w:rPr>
                <w:b/>
                <w:bCs/>
                <w:snapToGrid w:val="0"/>
              </w:rPr>
              <w:t xml:space="preserve">                                                     </w:t>
            </w:r>
          </w:p>
          <w:p w:rsidR="00D554E1" w:rsidRPr="00550BAD" w:rsidRDefault="00D554E1" w:rsidP="000A77E5">
            <w:pPr>
              <w:jc w:val="right"/>
              <w:rPr>
                <w:b/>
                <w:bCs/>
                <w:snapToGrid w:val="0"/>
              </w:rPr>
            </w:pPr>
            <w:r w:rsidRPr="00550BAD">
              <w:rPr>
                <w:b/>
                <w:bCs/>
                <w:snapToGrid w:val="0"/>
              </w:rPr>
              <w:t xml:space="preserve">Э. Л. Фролов   </w:t>
            </w:r>
          </w:p>
          <w:p w:rsidR="00D554E1" w:rsidRPr="00550BAD" w:rsidRDefault="00D554E1" w:rsidP="000A77E5">
            <w:pPr>
              <w:rPr>
                <w:snapToGrid w:val="0"/>
              </w:rPr>
            </w:pPr>
          </w:p>
        </w:tc>
      </w:tr>
    </w:tbl>
    <w:p w:rsidR="005127EF" w:rsidRDefault="005127EF" w:rsidP="005127EF">
      <w:pPr>
        <w:jc w:val="right"/>
      </w:pPr>
      <w:r>
        <w:lastRenderedPageBreak/>
        <w:t>Приложение</w:t>
      </w:r>
    </w:p>
    <w:p w:rsidR="005127EF" w:rsidRDefault="005127EF" w:rsidP="005127EF">
      <w:pPr>
        <w:jc w:val="right"/>
      </w:pPr>
      <w:r>
        <w:t>к постановлению администрации</w:t>
      </w:r>
    </w:p>
    <w:p w:rsidR="005127EF" w:rsidRDefault="005127EF" w:rsidP="005127EF">
      <w:pPr>
        <w:jc w:val="right"/>
      </w:pPr>
      <w:r>
        <w:t xml:space="preserve">муниципального образования Кимовский район </w:t>
      </w:r>
    </w:p>
    <w:p w:rsidR="005127EF" w:rsidRDefault="005127EF" w:rsidP="005127EF">
      <w:pPr>
        <w:ind w:firstLine="709"/>
        <w:jc w:val="right"/>
      </w:pPr>
      <w:r>
        <w:t>от  __________ №  ______</w:t>
      </w:r>
    </w:p>
    <w:p w:rsidR="00D554E1" w:rsidRDefault="00D554E1" w:rsidP="00D554E1">
      <w:pPr>
        <w:pStyle w:val="ConsPlusNormal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27EF" w:rsidRDefault="005127EF" w:rsidP="00D554E1">
      <w:pPr>
        <w:pStyle w:val="ConsPlusNormal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27EF" w:rsidRDefault="005127EF" w:rsidP="005127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4E1">
        <w:rPr>
          <w:rFonts w:ascii="Times New Roman" w:hAnsi="Times New Roman" w:cs="Times New Roman"/>
          <w:b/>
          <w:sz w:val="24"/>
          <w:szCs w:val="24"/>
        </w:rPr>
        <w:t>Положения об оплате труда операторов, осуществляющих работы по переводу в электронную форму книг государственной регистрации актов гражданского состояния (актовых книг), администрации муниципального образования Кимовский район</w:t>
      </w:r>
    </w:p>
    <w:p w:rsidR="00D554E1" w:rsidRDefault="00D554E1" w:rsidP="00D554E1">
      <w:pPr>
        <w:pStyle w:val="ConsPlusNormal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554E1" w:rsidRPr="005127EF" w:rsidRDefault="00D554E1" w:rsidP="00D554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35"/>
      <w:bookmarkEnd w:id="1"/>
      <w:r w:rsidRPr="005127E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554E1" w:rsidRPr="00D554E1" w:rsidRDefault="00D554E1" w:rsidP="00D554E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54E1" w:rsidRPr="00D554E1" w:rsidRDefault="00D554E1" w:rsidP="00D554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54E1">
        <w:rPr>
          <w:rFonts w:ascii="Times New Roman" w:hAnsi="Times New Roman" w:cs="Times New Roman"/>
          <w:b w:val="0"/>
          <w:sz w:val="24"/>
          <w:szCs w:val="24"/>
        </w:rPr>
        <w:t>Положение определяет условия и порядок оплаты труда операторов, осуществляющих работы по переводу в электронную форму книг государственной регистрации актов гражданского состояния (актовых книг) (далее – Операторы), в администрац</w:t>
      </w:r>
      <w:r w:rsidR="005127EF">
        <w:rPr>
          <w:rFonts w:ascii="Times New Roman" w:hAnsi="Times New Roman" w:cs="Times New Roman"/>
          <w:b w:val="0"/>
          <w:sz w:val="24"/>
          <w:szCs w:val="24"/>
        </w:rPr>
        <w:t>ии муниципального образования Кимовский район.</w:t>
      </w:r>
      <w:r w:rsidRPr="00D554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554E1" w:rsidRPr="00D554E1" w:rsidRDefault="00D554E1" w:rsidP="00D554E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554E1">
        <w:t xml:space="preserve">Оплата труда Операторов производится за счет средств </w:t>
      </w:r>
      <w:r w:rsidRPr="00D554E1">
        <w:rPr>
          <w:bCs/>
        </w:rPr>
        <w:t>субвенций, выделяемых из федерального бюджета на реализацию полномочий по государственной регистрации актов гражданского состояния (далее – субвенция).</w:t>
      </w:r>
    </w:p>
    <w:p w:rsidR="00D554E1" w:rsidRPr="00D554E1" w:rsidRDefault="00D554E1" w:rsidP="00D55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>Оплата труда</w:t>
      </w:r>
      <w:r w:rsidRPr="00D55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54E1">
        <w:rPr>
          <w:rFonts w:ascii="Times New Roman" w:hAnsi="Times New Roman" w:cs="Times New Roman"/>
          <w:sz w:val="24"/>
          <w:szCs w:val="24"/>
        </w:rPr>
        <w:t>Операторов включает в себя: оклад, выплаты стимулирующего и компенсационного характера.</w:t>
      </w:r>
    </w:p>
    <w:p w:rsidR="00D554E1" w:rsidRPr="00D554E1" w:rsidRDefault="00D554E1" w:rsidP="00D55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>Установленная в соответствии с настоящим Положением месячная заработная плата Оператора, выполнившего нормы труда (трудовые обязанности) и норму рабочего времени, не может быть ниже размера минимальной заработной платы, установленной в Тульской области.</w:t>
      </w:r>
    </w:p>
    <w:p w:rsidR="00D554E1" w:rsidRPr="00D554E1" w:rsidRDefault="00D554E1" w:rsidP="00D55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>Условия оплаты труда, включая размер оклада, ежемесячной надбавки за сложность и напряженность выполняемой работы, ежемесячное денежное поощрение  являются обязательными для включения в срочный трудовой договор.</w:t>
      </w:r>
    </w:p>
    <w:p w:rsidR="00D554E1" w:rsidRPr="00D554E1" w:rsidRDefault="00D554E1" w:rsidP="00D55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>Работодателем для Операторов является администрац</w:t>
      </w:r>
      <w:r w:rsidR="005127EF">
        <w:rPr>
          <w:rFonts w:ascii="Times New Roman" w:hAnsi="Times New Roman" w:cs="Times New Roman"/>
          <w:sz w:val="24"/>
          <w:szCs w:val="24"/>
        </w:rPr>
        <w:t>ия муниципального образования Кимовский район</w:t>
      </w:r>
      <w:r w:rsidRPr="00D554E1">
        <w:rPr>
          <w:rFonts w:ascii="Times New Roman" w:hAnsi="Times New Roman" w:cs="Times New Roman"/>
          <w:sz w:val="24"/>
          <w:szCs w:val="24"/>
        </w:rPr>
        <w:t xml:space="preserve"> в лице главы администра</w:t>
      </w:r>
      <w:r w:rsidR="005127EF">
        <w:rPr>
          <w:rFonts w:ascii="Times New Roman" w:hAnsi="Times New Roman" w:cs="Times New Roman"/>
          <w:sz w:val="24"/>
          <w:szCs w:val="24"/>
        </w:rPr>
        <w:t>ции муниципального образования Кимовский район.</w:t>
      </w:r>
    </w:p>
    <w:p w:rsidR="00D554E1" w:rsidRPr="00D554E1" w:rsidRDefault="00D554E1" w:rsidP="00D554E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54E1" w:rsidRPr="005127EF" w:rsidRDefault="00D554E1" w:rsidP="00D554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27EF">
        <w:rPr>
          <w:rFonts w:ascii="Times New Roman" w:hAnsi="Times New Roman" w:cs="Times New Roman"/>
          <w:b/>
          <w:sz w:val="24"/>
          <w:szCs w:val="24"/>
        </w:rPr>
        <w:t xml:space="preserve">II. Порядок и основные условия оплаты труда </w:t>
      </w:r>
    </w:p>
    <w:p w:rsidR="00D554E1" w:rsidRPr="00D554E1" w:rsidRDefault="00D554E1" w:rsidP="00D554E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54E1" w:rsidRPr="00D554E1" w:rsidRDefault="00D554E1" w:rsidP="00D55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>Условия оплаты труда, предусмотренные настоящим Положением, устанавливаются Операторам за выполнение ими профессиональных обязанностей, обусловленных срочным трудовым договором, за полностью выполненные показатели ввода количества актовых записей и отработанную норму рабочего времени.</w:t>
      </w:r>
    </w:p>
    <w:p w:rsidR="00D554E1" w:rsidRPr="00D554E1" w:rsidRDefault="00D554E1" w:rsidP="00D55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>Оплата труда Операторов, а также иные выплаты, не предусмотренные данным Положением за счет средств субвенции, не допускаются.</w:t>
      </w:r>
    </w:p>
    <w:p w:rsidR="00D554E1" w:rsidRPr="005127EF" w:rsidRDefault="00D554E1" w:rsidP="00D554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54E1" w:rsidRPr="005127EF" w:rsidRDefault="00D554E1" w:rsidP="00D554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7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127EF">
        <w:rPr>
          <w:rFonts w:ascii="Times New Roman" w:hAnsi="Times New Roman" w:cs="Times New Roman"/>
          <w:b/>
          <w:sz w:val="24"/>
          <w:szCs w:val="24"/>
        </w:rPr>
        <w:t>. Оклад оператора</w:t>
      </w:r>
    </w:p>
    <w:p w:rsidR="00D554E1" w:rsidRPr="00D554E1" w:rsidRDefault="00D554E1" w:rsidP="00D554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54E1" w:rsidRDefault="00D554E1" w:rsidP="00D554E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>Оклад оператора устанавливается в размере 5000 руб.</w:t>
      </w:r>
    </w:p>
    <w:p w:rsidR="005127EF" w:rsidRPr="00D554E1" w:rsidRDefault="005127EF" w:rsidP="00D554E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554E1" w:rsidRPr="005127EF" w:rsidRDefault="00D554E1" w:rsidP="00D554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27E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127EF">
        <w:rPr>
          <w:rFonts w:ascii="Times New Roman" w:hAnsi="Times New Roman" w:cs="Times New Roman"/>
          <w:b/>
          <w:sz w:val="24"/>
          <w:szCs w:val="24"/>
        </w:rPr>
        <w:t>. Выплаты стимулирующего характера</w:t>
      </w:r>
    </w:p>
    <w:p w:rsidR="00D554E1" w:rsidRPr="00D554E1" w:rsidRDefault="00D554E1" w:rsidP="00D554E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54E1" w:rsidRPr="00D554E1" w:rsidRDefault="00D554E1" w:rsidP="00D554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ab/>
        <w:t>Выплаты стимулирующего характера Операторам устанавливаются к окладу и осуществляются в пределах средств субвенции.</w:t>
      </w:r>
    </w:p>
    <w:p w:rsidR="00D554E1" w:rsidRPr="00D554E1" w:rsidRDefault="00D554E1" w:rsidP="00D554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ab/>
        <w:t>Выплаты стимулирующего характера подразделяются на следующие виды:</w:t>
      </w:r>
    </w:p>
    <w:p w:rsidR="00D554E1" w:rsidRPr="00D554E1" w:rsidRDefault="00D554E1" w:rsidP="00D554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ab/>
        <w:t xml:space="preserve">- ежемесячная надбавка к окладу за сложность и  напряженность выполняемой </w:t>
      </w:r>
      <w:r w:rsidRPr="00D554E1">
        <w:rPr>
          <w:rFonts w:ascii="Times New Roman" w:hAnsi="Times New Roman" w:cs="Times New Roman"/>
          <w:sz w:val="24"/>
          <w:szCs w:val="24"/>
        </w:rPr>
        <w:lastRenderedPageBreak/>
        <w:t>работы (далее – ежемесячная надбавка);</w:t>
      </w:r>
    </w:p>
    <w:p w:rsidR="00D554E1" w:rsidRPr="00D554E1" w:rsidRDefault="00D554E1" w:rsidP="00D554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ab/>
        <w:t>- ежемесячное денежное поощрение.</w:t>
      </w:r>
    </w:p>
    <w:p w:rsidR="00D554E1" w:rsidRPr="00D554E1" w:rsidRDefault="00D554E1" w:rsidP="00D554E1">
      <w:pPr>
        <w:pStyle w:val="ConsPlusNormal"/>
        <w:tabs>
          <w:tab w:val="left" w:pos="708"/>
          <w:tab w:val="left" w:pos="150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ab/>
        <w:t>1) Операторам выплачивается ежемесячная надбавка с учетом сложности и напряженности служебной деятельности и специального режима работы Оператора.</w:t>
      </w:r>
    </w:p>
    <w:p w:rsidR="00D554E1" w:rsidRPr="00D554E1" w:rsidRDefault="00D554E1" w:rsidP="00D554E1">
      <w:pPr>
        <w:pStyle w:val="ConsPlusNormal"/>
        <w:tabs>
          <w:tab w:val="left" w:pos="708"/>
          <w:tab w:val="left" w:pos="150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ab/>
        <w:t>Ежемесячная надбавка устанавливает</w:t>
      </w:r>
      <w:r w:rsidR="005127EF">
        <w:rPr>
          <w:rFonts w:ascii="Times New Roman" w:hAnsi="Times New Roman" w:cs="Times New Roman"/>
          <w:sz w:val="24"/>
          <w:szCs w:val="24"/>
        </w:rPr>
        <w:t>ся Оператору распоряжением</w:t>
      </w:r>
      <w:r w:rsidRPr="00D554E1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5127EF">
        <w:rPr>
          <w:rFonts w:ascii="Times New Roman" w:hAnsi="Times New Roman" w:cs="Times New Roman"/>
          <w:sz w:val="24"/>
          <w:szCs w:val="24"/>
        </w:rPr>
        <w:t>ции муниципального образования Кимовский район</w:t>
      </w:r>
      <w:r w:rsidRPr="00D554E1">
        <w:rPr>
          <w:rFonts w:ascii="Times New Roman" w:hAnsi="Times New Roman" w:cs="Times New Roman"/>
          <w:sz w:val="24"/>
          <w:szCs w:val="24"/>
        </w:rPr>
        <w:t xml:space="preserve"> персонально, в размере до 200%  оклада за счет фонда оплаты труда в пределах выделенных субвенций.</w:t>
      </w:r>
    </w:p>
    <w:p w:rsidR="00D554E1" w:rsidRPr="00D554E1" w:rsidRDefault="00D554E1" w:rsidP="00D554E1">
      <w:pPr>
        <w:pStyle w:val="ConsPlusNormal"/>
        <w:tabs>
          <w:tab w:val="left" w:pos="708"/>
          <w:tab w:val="left" w:pos="150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ab/>
        <w:t>Ежемесячная надбавка выплачивается одновременно с выплатой заработной платы.</w:t>
      </w:r>
    </w:p>
    <w:p w:rsidR="00D554E1" w:rsidRPr="00D554E1" w:rsidRDefault="00D554E1" w:rsidP="00D554E1">
      <w:pPr>
        <w:pStyle w:val="ConsPlusNormal"/>
        <w:tabs>
          <w:tab w:val="left" w:pos="708"/>
          <w:tab w:val="left" w:pos="150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ab/>
        <w:t>Основными условиями для установления надбавки являются:</w:t>
      </w:r>
    </w:p>
    <w:p w:rsidR="00D554E1" w:rsidRPr="00D554E1" w:rsidRDefault="00D554E1" w:rsidP="00D554E1">
      <w:pPr>
        <w:pStyle w:val="ConsPlusNormal"/>
        <w:tabs>
          <w:tab w:val="left" w:pos="708"/>
          <w:tab w:val="left" w:pos="150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ab/>
        <w:t>- добросовестное исполнение работником своих трудовых обязанностей;</w:t>
      </w:r>
    </w:p>
    <w:p w:rsidR="00D554E1" w:rsidRPr="00D554E1" w:rsidRDefault="00D554E1" w:rsidP="00D554E1">
      <w:pPr>
        <w:pStyle w:val="ConsPlusNormal"/>
        <w:tabs>
          <w:tab w:val="left" w:pos="708"/>
          <w:tab w:val="left" w:pos="150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ab/>
        <w:t>- выполнение работником непредвиденных и срочных работ.</w:t>
      </w:r>
    </w:p>
    <w:p w:rsidR="00D554E1" w:rsidRPr="00D554E1" w:rsidRDefault="00D554E1" w:rsidP="00D554E1">
      <w:pPr>
        <w:pStyle w:val="ConsPlusNormal"/>
        <w:tabs>
          <w:tab w:val="left" w:pos="708"/>
          <w:tab w:val="left" w:pos="150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ab/>
        <w:t>2) Ежемесячное денежное поощрение устанавливается в целях повышения заинтересованности Оператора в выполнении сверх нормы установленных трудовым договором показателей.</w:t>
      </w:r>
    </w:p>
    <w:p w:rsidR="00D554E1" w:rsidRPr="00D554E1" w:rsidRDefault="00D554E1" w:rsidP="00D55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>Конкретные размеры ежемесячного денежного поощрения устанавливаются ежемесячно  распоряжением главы администрации персонально за счет фонда оплаты труда в пределах запланированных субвенций за ввод актовых записей сверх установленной трудовым договором нормы. Максимальный размер ежемесячного денежного поощрения не ограничен.</w:t>
      </w:r>
    </w:p>
    <w:p w:rsidR="00D554E1" w:rsidRPr="00D554E1" w:rsidRDefault="00D554E1" w:rsidP="00D554E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54E1" w:rsidRPr="00E54694" w:rsidRDefault="00D554E1" w:rsidP="00D554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694">
        <w:rPr>
          <w:rFonts w:ascii="Times New Roman" w:hAnsi="Times New Roman" w:cs="Times New Roman"/>
          <w:b/>
          <w:sz w:val="24"/>
          <w:szCs w:val="24"/>
        </w:rPr>
        <w:t xml:space="preserve">VI. Выплаты компенсационного характера  </w:t>
      </w:r>
    </w:p>
    <w:p w:rsidR="00D554E1" w:rsidRPr="00D554E1" w:rsidRDefault="00D554E1" w:rsidP="00D554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4E1" w:rsidRPr="00D554E1" w:rsidRDefault="00D554E1" w:rsidP="00D554E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4E1">
        <w:rPr>
          <w:rFonts w:ascii="Times New Roman" w:hAnsi="Times New Roman" w:cs="Times New Roman"/>
          <w:sz w:val="24"/>
          <w:szCs w:val="24"/>
        </w:rPr>
        <w:t xml:space="preserve">Выплаты компенсационного характера Операторам устанавливаются в соответствии с законодательством Российской Федерации.  </w:t>
      </w:r>
    </w:p>
    <w:p w:rsidR="007A64A2" w:rsidRDefault="007A64A2" w:rsidP="00E54694">
      <w:pPr>
        <w:jc w:val="center"/>
      </w:pPr>
    </w:p>
    <w:p w:rsidR="00E54694" w:rsidRDefault="00E54694" w:rsidP="00E54694">
      <w:pPr>
        <w:jc w:val="center"/>
      </w:pPr>
      <w:r>
        <w:t>____________________________</w:t>
      </w:r>
    </w:p>
    <w:p w:rsidR="00E54694" w:rsidRDefault="00E54694" w:rsidP="00E54694">
      <w:pPr>
        <w:jc w:val="center"/>
      </w:pPr>
    </w:p>
    <w:p w:rsidR="00E54694" w:rsidRDefault="00E54694" w:rsidP="00E5469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7"/>
      </w:tblGrid>
      <w:tr w:rsidR="00E54694" w:rsidRPr="00550BAD" w:rsidTr="000A77E5">
        <w:tc>
          <w:tcPr>
            <w:tcW w:w="4503" w:type="dxa"/>
            <w:shd w:val="clear" w:color="auto" w:fill="auto"/>
          </w:tcPr>
          <w:p w:rsidR="00E54694" w:rsidRPr="00550BAD" w:rsidRDefault="00E54694" w:rsidP="000A77E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Руководитель аппарата</w:t>
            </w:r>
            <w:r w:rsidRPr="00550BAD">
              <w:rPr>
                <w:b/>
                <w:bCs/>
                <w:snapToGrid w:val="0"/>
              </w:rPr>
              <w:t xml:space="preserve"> администрации</w:t>
            </w:r>
          </w:p>
          <w:p w:rsidR="00E54694" w:rsidRPr="00550BAD" w:rsidRDefault="00E54694" w:rsidP="000A77E5">
            <w:pPr>
              <w:jc w:val="center"/>
              <w:rPr>
                <w:snapToGrid w:val="0"/>
              </w:rPr>
            </w:pPr>
          </w:p>
        </w:tc>
        <w:tc>
          <w:tcPr>
            <w:tcW w:w="5067" w:type="dxa"/>
            <w:shd w:val="clear" w:color="auto" w:fill="auto"/>
          </w:tcPr>
          <w:p w:rsidR="00E54694" w:rsidRPr="00550BAD" w:rsidRDefault="00E54694" w:rsidP="000A77E5">
            <w:pPr>
              <w:jc w:val="right"/>
              <w:rPr>
                <w:b/>
                <w:bCs/>
                <w:snapToGrid w:val="0"/>
              </w:rPr>
            </w:pPr>
            <w:r w:rsidRPr="00550BAD">
              <w:rPr>
                <w:b/>
                <w:bCs/>
                <w:snapToGrid w:val="0"/>
              </w:rPr>
              <w:t xml:space="preserve">                                                     </w:t>
            </w:r>
          </w:p>
          <w:p w:rsidR="00E54694" w:rsidRPr="00550BAD" w:rsidRDefault="00E54694" w:rsidP="000A77E5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Н. М. Морозова</w:t>
            </w:r>
            <w:r w:rsidRPr="00550BAD">
              <w:rPr>
                <w:b/>
                <w:bCs/>
                <w:snapToGrid w:val="0"/>
              </w:rPr>
              <w:t xml:space="preserve">   </w:t>
            </w:r>
          </w:p>
          <w:p w:rsidR="00E54694" w:rsidRPr="00550BAD" w:rsidRDefault="00E54694" w:rsidP="000A77E5">
            <w:pPr>
              <w:rPr>
                <w:snapToGrid w:val="0"/>
              </w:rPr>
            </w:pPr>
          </w:p>
        </w:tc>
      </w:tr>
    </w:tbl>
    <w:p w:rsidR="00E54694" w:rsidRPr="00D554E1" w:rsidRDefault="00E54694" w:rsidP="00E54694">
      <w:pPr>
        <w:jc w:val="center"/>
      </w:pPr>
    </w:p>
    <w:sectPr w:rsidR="00E54694" w:rsidRPr="00D5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BF" w:rsidRDefault="002902BF" w:rsidP="00D554E1">
      <w:r>
        <w:separator/>
      </w:r>
    </w:p>
  </w:endnote>
  <w:endnote w:type="continuationSeparator" w:id="0">
    <w:p w:rsidR="002902BF" w:rsidRDefault="002902BF" w:rsidP="00D5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BF" w:rsidRDefault="002902BF" w:rsidP="00D554E1">
      <w:r>
        <w:separator/>
      </w:r>
    </w:p>
  </w:footnote>
  <w:footnote w:type="continuationSeparator" w:id="0">
    <w:p w:rsidR="002902BF" w:rsidRDefault="002902BF" w:rsidP="00D5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E1"/>
    <w:rsid w:val="002902BF"/>
    <w:rsid w:val="005127EF"/>
    <w:rsid w:val="007543D4"/>
    <w:rsid w:val="007A64A2"/>
    <w:rsid w:val="00D554E1"/>
    <w:rsid w:val="00E54694"/>
    <w:rsid w:val="00E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3D4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543D4"/>
    <w:pPr>
      <w:keepNext/>
      <w:ind w:left="680" w:right="60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3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5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554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554E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554E1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543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43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43D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3D4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543D4"/>
    <w:pPr>
      <w:keepNext/>
      <w:ind w:left="680" w:right="60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3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5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554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554E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554E1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543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43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43D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7D6077AB5090368DC10D85980C4DF55DA3E3764BF9D68C009517A42ADEF00C579AD93EBv1PE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B7D6077AB5090368DC10D85980C4DF56DD3E326AB19D68C009517A42vAP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 Наталья Анатольевна</cp:lastModifiedBy>
  <cp:revision>3</cp:revision>
  <dcterms:created xsi:type="dcterms:W3CDTF">2017-07-17T11:23:00Z</dcterms:created>
  <dcterms:modified xsi:type="dcterms:W3CDTF">2017-07-17T11:55:00Z</dcterms:modified>
</cp:coreProperties>
</file>