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A3" w:rsidRPr="00713D3B" w:rsidRDefault="00713D3B" w:rsidP="001E3C32">
      <w:pPr>
        <w:spacing w:after="0" w:line="240" w:lineRule="auto"/>
        <w:ind w:right="-1" w:firstLine="568"/>
        <w:jc w:val="right"/>
        <w:rPr>
          <w:rFonts w:ascii="Times New Roman" w:eastAsia="Times New Roman" w:hAnsi="Times New Roman"/>
          <w:b/>
          <w:sz w:val="24"/>
          <w:szCs w:val="24"/>
          <w:lang w:eastAsia="ru-RU"/>
        </w:rPr>
      </w:pPr>
      <w:r w:rsidRPr="00713D3B">
        <w:rPr>
          <w:rFonts w:ascii="Times New Roman" w:eastAsia="Times New Roman" w:hAnsi="Times New Roman"/>
          <w:b/>
          <w:sz w:val="24"/>
          <w:szCs w:val="24"/>
          <w:lang w:eastAsia="ru-RU"/>
        </w:rPr>
        <w:t>ПРОЕКТ</w:t>
      </w:r>
    </w:p>
    <w:p w:rsidR="00007902" w:rsidRDefault="00007902" w:rsidP="001E3C32">
      <w:pPr>
        <w:spacing w:after="0" w:line="240" w:lineRule="auto"/>
        <w:ind w:right="-1" w:firstLine="568"/>
        <w:jc w:val="right"/>
        <w:rPr>
          <w:rFonts w:ascii="Times New Roman" w:eastAsia="Times New Roman" w:hAnsi="Times New Roman"/>
          <w:sz w:val="24"/>
          <w:szCs w:val="24"/>
          <w:lang w:eastAsia="ru-RU"/>
        </w:rPr>
      </w:pPr>
    </w:p>
    <w:p w:rsidR="00007902" w:rsidRDefault="00007902" w:rsidP="001E3C32">
      <w:pPr>
        <w:spacing w:after="0" w:line="240" w:lineRule="auto"/>
        <w:ind w:right="-1" w:firstLine="568"/>
        <w:jc w:val="right"/>
        <w:rPr>
          <w:rFonts w:ascii="Times New Roman" w:eastAsia="Times New Roman" w:hAnsi="Times New Roman"/>
          <w:sz w:val="24"/>
          <w:szCs w:val="24"/>
          <w:lang w:eastAsia="ru-RU"/>
        </w:rPr>
      </w:pPr>
    </w:p>
    <w:p w:rsidR="006F2FA3" w:rsidRPr="006F2FA3" w:rsidRDefault="006F2FA3" w:rsidP="001E3C32">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Об утверждении Положения об условиях оплаты труда </w:t>
      </w:r>
    </w:p>
    <w:p w:rsidR="006F2FA3" w:rsidRPr="006F2FA3" w:rsidRDefault="006F2FA3" w:rsidP="001E3C32">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работников муниципального </w:t>
      </w:r>
      <w:r w:rsidR="00B23C30">
        <w:rPr>
          <w:rFonts w:ascii="Times New Roman" w:eastAsia="Times New Roman" w:hAnsi="Times New Roman"/>
          <w:b/>
          <w:sz w:val="24"/>
          <w:szCs w:val="24"/>
          <w:lang w:eastAsia="ru-RU"/>
        </w:rPr>
        <w:t>бюджетн</w:t>
      </w:r>
      <w:r w:rsidRPr="006F2FA3">
        <w:rPr>
          <w:rFonts w:ascii="Times New Roman" w:eastAsia="Times New Roman" w:hAnsi="Times New Roman"/>
          <w:b/>
          <w:sz w:val="24"/>
          <w:szCs w:val="24"/>
          <w:lang w:eastAsia="ru-RU"/>
        </w:rPr>
        <w:t xml:space="preserve">ого </w:t>
      </w:r>
      <w:r w:rsidR="004C4234">
        <w:rPr>
          <w:rFonts w:ascii="Times New Roman" w:eastAsia="Times New Roman" w:hAnsi="Times New Roman"/>
          <w:b/>
          <w:sz w:val="24"/>
          <w:szCs w:val="24"/>
          <w:lang w:eastAsia="ru-RU"/>
        </w:rPr>
        <w:t xml:space="preserve">образовательного </w:t>
      </w:r>
      <w:r w:rsidRPr="006F2FA3">
        <w:rPr>
          <w:rFonts w:ascii="Times New Roman" w:eastAsia="Times New Roman" w:hAnsi="Times New Roman"/>
          <w:b/>
          <w:sz w:val="24"/>
          <w:szCs w:val="24"/>
          <w:lang w:eastAsia="ru-RU"/>
        </w:rPr>
        <w:t xml:space="preserve">учреждения </w:t>
      </w:r>
      <w:r w:rsidR="004C4234">
        <w:rPr>
          <w:rFonts w:ascii="Times New Roman" w:eastAsia="Times New Roman" w:hAnsi="Times New Roman"/>
          <w:b/>
          <w:sz w:val="24"/>
          <w:szCs w:val="24"/>
          <w:lang w:eastAsia="ru-RU"/>
        </w:rPr>
        <w:t xml:space="preserve">дополнительного образования </w:t>
      </w:r>
      <w:r w:rsidRPr="006F2FA3">
        <w:rPr>
          <w:rFonts w:ascii="Times New Roman" w:eastAsia="Times New Roman" w:hAnsi="Times New Roman"/>
          <w:b/>
          <w:sz w:val="24"/>
          <w:szCs w:val="24"/>
          <w:lang w:eastAsia="ru-RU"/>
        </w:rPr>
        <w:t xml:space="preserve">Кимовская </w:t>
      </w:r>
      <w:r w:rsidR="00D0121D">
        <w:rPr>
          <w:rFonts w:ascii="Times New Roman" w:eastAsia="Times New Roman" w:hAnsi="Times New Roman"/>
          <w:b/>
          <w:sz w:val="24"/>
          <w:szCs w:val="24"/>
          <w:lang w:eastAsia="ru-RU"/>
        </w:rPr>
        <w:t>детская школа искусств</w:t>
      </w:r>
    </w:p>
    <w:p w:rsidR="006F2FA3" w:rsidRPr="006F2FA3" w:rsidRDefault="006F2FA3" w:rsidP="001E3C32">
      <w:pPr>
        <w:spacing w:after="0" w:line="240" w:lineRule="auto"/>
        <w:ind w:right="-1" w:firstLine="568"/>
        <w:jc w:val="center"/>
        <w:outlineLvl w:val="0"/>
        <w:rPr>
          <w:rFonts w:ascii="Times New Roman" w:eastAsia="Times New Roman" w:hAnsi="Times New Roman"/>
          <w:b/>
          <w:sz w:val="24"/>
          <w:szCs w:val="24"/>
          <w:lang w:eastAsia="ru-RU"/>
        </w:rPr>
      </w:pPr>
    </w:p>
    <w:p w:rsidR="006F2FA3" w:rsidRPr="006F2FA3" w:rsidRDefault="006F2FA3" w:rsidP="001E3C32">
      <w:pPr>
        <w:spacing w:after="0" w:line="240" w:lineRule="auto"/>
        <w:ind w:right="-1" w:firstLine="568"/>
        <w:jc w:val="both"/>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В соответствии с Трудовым кодексом Российской Федерации, Федеральным законом от 03.07.201</w:t>
      </w:r>
      <w:r w:rsidR="00713D3B">
        <w:rPr>
          <w:rFonts w:ascii="Times New Roman" w:eastAsia="Times New Roman" w:hAnsi="Times New Roman"/>
          <w:sz w:val="24"/>
          <w:szCs w:val="24"/>
          <w:lang w:eastAsia="ru-RU"/>
        </w:rPr>
        <w:t>6</w:t>
      </w:r>
      <w:r w:rsidRPr="006F2FA3">
        <w:rPr>
          <w:rFonts w:ascii="Times New Roman" w:eastAsia="Times New Roman" w:hAnsi="Times New Roman"/>
          <w:sz w:val="24"/>
          <w:szCs w:val="24"/>
          <w:lang w:eastAsia="ru-RU"/>
        </w:rPr>
        <w:t xml:space="preserve"> № 347-ФЗ «О внесении изменений в Трудовой кодекс Российской Федерации», распоряжением правительства Тульской области от </w:t>
      </w:r>
      <w:r w:rsidR="00713D3B" w:rsidRPr="00713D3B">
        <w:rPr>
          <w:rFonts w:ascii="Times New Roman" w:eastAsia="Times New Roman" w:hAnsi="Times New Roman"/>
          <w:sz w:val="24"/>
          <w:szCs w:val="24"/>
          <w:lang w:eastAsia="ru-RU"/>
        </w:rPr>
        <w:t xml:space="preserve">18.04.2019 № 237-р </w:t>
      </w:r>
      <w:r w:rsidRPr="006F2FA3">
        <w:rPr>
          <w:rFonts w:ascii="Times New Roman" w:eastAsia="Times New Roman" w:hAnsi="Times New Roman"/>
          <w:sz w:val="24"/>
          <w:szCs w:val="24"/>
          <w:lang w:eastAsia="ru-RU"/>
        </w:rPr>
        <w:t xml:space="preserve">«Об индексации заработной платы работников государственных учреждений (организаций) Тульской области», </w:t>
      </w:r>
      <w:r w:rsidRPr="00CC0060">
        <w:rPr>
          <w:rFonts w:ascii="Times New Roman" w:eastAsia="Times New Roman" w:hAnsi="Times New Roman"/>
          <w:sz w:val="24"/>
          <w:szCs w:val="24"/>
          <w:lang w:eastAsia="ru-RU"/>
        </w:rPr>
        <w:t>на основании Устава муниципального</w:t>
      </w:r>
      <w:r w:rsidRPr="006F2FA3">
        <w:rPr>
          <w:rFonts w:ascii="Times New Roman" w:eastAsia="Times New Roman" w:hAnsi="Times New Roman"/>
          <w:sz w:val="24"/>
          <w:szCs w:val="24"/>
          <w:lang w:eastAsia="ru-RU"/>
        </w:rPr>
        <w:t xml:space="preserve"> образования Кимовский район, администрация муниципально</w:t>
      </w:r>
      <w:r w:rsidR="00CC0060">
        <w:rPr>
          <w:rFonts w:ascii="Times New Roman" w:eastAsia="Times New Roman" w:hAnsi="Times New Roman"/>
          <w:sz w:val="24"/>
          <w:szCs w:val="24"/>
          <w:lang w:eastAsia="ru-RU"/>
        </w:rPr>
        <w:t xml:space="preserve">го образования Кимовский район </w:t>
      </w:r>
      <w:r w:rsidRPr="006F2FA3">
        <w:rPr>
          <w:rFonts w:ascii="Times New Roman" w:eastAsia="Times New Roman" w:hAnsi="Times New Roman"/>
          <w:sz w:val="24"/>
          <w:szCs w:val="24"/>
          <w:lang w:eastAsia="ru-RU"/>
        </w:rPr>
        <w:t>ПОСТАНОВЛЯЕТ:</w:t>
      </w:r>
    </w:p>
    <w:p w:rsidR="006F2FA3" w:rsidRPr="006F2FA3" w:rsidRDefault="006F2FA3" w:rsidP="001E3C32">
      <w:pPr>
        <w:spacing w:after="0" w:line="240" w:lineRule="auto"/>
        <w:ind w:right="-1" w:firstLine="568"/>
        <w:jc w:val="both"/>
        <w:rPr>
          <w:rFonts w:ascii="Times New Roman" w:eastAsia="Times New Roman" w:hAnsi="Times New Roman"/>
          <w:sz w:val="24"/>
          <w:szCs w:val="24"/>
          <w:lang w:eastAsia="ru-RU"/>
        </w:rPr>
      </w:pPr>
    </w:p>
    <w:p w:rsidR="006F2FA3" w:rsidRPr="008111B7" w:rsidRDefault="006F2FA3" w:rsidP="001E3C32">
      <w:pPr>
        <w:spacing w:after="0" w:line="240" w:lineRule="auto"/>
        <w:ind w:right="-1" w:firstLine="568"/>
        <w:jc w:val="both"/>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 xml:space="preserve">1. Утвердить Положение </w:t>
      </w:r>
      <w:r w:rsidRPr="008111B7">
        <w:rPr>
          <w:rFonts w:ascii="Times New Roman" w:eastAsia="Times New Roman" w:hAnsi="Times New Roman"/>
          <w:sz w:val="24"/>
          <w:szCs w:val="24"/>
          <w:lang w:eastAsia="ru-RU"/>
        </w:rPr>
        <w:t xml:space="preserve">об </w:t>
      </w:r>
      <w:r w:rsidR="008111B7" w:rsidRPr="008111B7">
        <w:rPr>
          <w:rFonts w:ascii="Times New Roman" w:eastAsia="Times New Roman" w:hAnsi="Times New Roman"/>
          <w:sz w:val="24"/>
          <w:szCs w:val="24"/>
          <w:lang w:eastAsia="ru-RU"/>
        </w:rPr>
        <w:t xml:space="preserve">условиях </w:t>
      </w:r>
      <w:proofErr w:type="gramStart"/>
      <w:r w:rsidR="008111B7" w:rsidRPr="008111B7">
        <w:rPr>
          <w:rFonts w:ascii="Times New Roman" w:eastAsia="Times New Roman" w:hAnsi="Times New Roman"/>
          <w:sz w:val="24"/>
          <w:szCs w:val="24"/>
          <w:lang w:eastAsia="ru-RU"/>
        </w:rPr>
        <w:t>оплаты труда работников муниципального бюджетного образовательного учреждения дополнительного образования</w:t>
      </w:r>
      <w:proofErr w:type="gramEnd"/>
      <w:r w:rsidR="008111B7" w:rsidRPr="008111B7">
        <w:rPr>
          <w:rFonts w:ascii="Times New Roman" w:eastAsia="Times New Roman" w:hAnsi="Times New Roman"/>
          <w:sz w:val="24"/>
          <w:szCs w:val="24"/>
          <w:lang w:eastAsia="ru-RU"/>
        </w:rPr>
        <w:t xml:space="preserve"> Кимовская детская школа искусств </w:t>
      </w:r>
      <w:r w:rsidRPr="008111B7">
        <w:rPr>
          <w:rFonts w:ascii="Times New Roman" w:eastAsia="Times New Roman" w:hAnsi="Times New Roman"/>
          <w:sz w:val="24"/>
          <w:szCs w:val="24"/>
          <w:lang w:eastAsia="ru-RU"/>
        </w:rPr>
        <w:t>(приложение).</w:t>
      </w:r>
    </w:p>
    <w:p w:rsidR="006F2FA3" w:rsidRPr="008111B7" w:rsidRDefault="006F2FA3" w:rsidP="001E3C32">
      <w:pPr>
        <w:spacing w:after="0" w:line="240" w:lineRule="auto"/>
        <w:ind w:right="-1" w:firstLine="568"/>
        <w:jc w:val="both"/>
        <w:rPr>
          <w:rFonts w:ascii="Times New Roman" w:eastAsia="Times New Roman" w:hAnsi="Times New Roman"/>
          <w:sz w:val="24"/>
          <w:szCs w:val="24"/>
          <w:lang w:eastAsia="ru-RU"/>
        </w:rPr>
      </w:pPr>
    </w:p>
    <w:p w:rsidR="006F2FA3" w:rsidRDefault="006F2FA3" w:rsidP="001E3C32">
      <w:pPr>
        <w:spacing w:after="0" w:line="240" w:lineRule="auto"/>
        <w:ind w:right="-1" w:firstLine="568"/>
        <w:jc w:val="both"/>
        <w:outlineLvl w:val="0"/>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2. Признать утратившим</w:t>
      </w:r>
      <w:r w:rsidR="00FD4405">
        <w:rPr>
          <w:rFonts w:ascii="Times New Roman" w:eastAsia="Times New Roman" w:hAnsi="Times New Roman"/>
          <w:sz w:val="24"/>
          <w:szCs w:val="24"/>
          <w:lang w:eastAsia="ru-RU"/>
        </w:rPr>
        <w:t xml:space="preserve"> силу постановлени</w:t>
      </w:r>
      <w:r w:rsidR="003A133F">
        <w:rPr>
          <w:rFonts w:ascii="Times New Roman" w:eastAsia="Times New Roman" w:hAnsi="Times New Roman"/>
          <w:sz w:val="24"/>
          <w:szCs w:val="24"/>
          <w:lang w:eastAsia="ru-RU"/>
        </w:rPr>
        <w:t>е</w:t>
      </w:r>
      <w:r w:rsidRPr="006F2FA3">
        <w:rPr>
          <w:rFonts w:ascii="Times New Roman" w:eastAsia="Times New Roman" w:hAnsi="Times New Roman"/>
          <w:sz w:val="24"/>
          <w:szCs w:val="24"/>
          <w:lang w:eastAsia="ru-RU"/>
        </w:rPr>
        <w:t xml:space="preserve"> администрации муниципального образования Кимовский район от </w:t>
      </w:r>
      <w:r w:rsidR="003A133F">
        <w:rPr>
          <w:rFonts w:ascii="Times New Roman" w:eastAsia="Times New Roman" w:hAnsi="Times New Roman"/>
          <w:sz w:val="24"/>
          <w:szCs w:val="24"/>
          <w:lang w:eastAsia="ru-RU"/>
        </w:rPr>
        <w:t>30</w:t>
      </w:r>
      <w:r w:rsidRPr="006F2FA3">
        <w:rPr>
          <w:rFonts w:ascii="Times New Roman" w:eastAsia="Times New Roman" w:hAnsi="Times New Roman"/>
          <w:sz w:val="24"/>
          <w:szCs w:val="24"/>
          <w:lang w:eastAsia="ru-RU"/>
        </w:rPr>
        <w:t>.</w:t>
      </w:r>
      <w:r w:rsidR="00FD4405">
        <w:rPr>
          <w:rFonts w:ascii="Times New Roman" w:eastAsia="Times New Roman" w:hAnsi="Times New Roman"/>
          <w:sz w:val="24"/>
          <w:szCs w:val="24"/>
          <w:lang w:eastAsia="ru-RU"/>
        </w:rPr>
        <w:t>0</w:t>
      </w:r>
      <w:r w:rsidR="003A133F">
        <w:rPr>
          <w:rFonts w:ascii="Times New Roman" w:eastAsia="Times New Roman" w:hAnsi="Times New Roman"/>
          <w:sz w:val="24"/>
          <w:szCs w:val="24"/>
          <w:lang w:eastAsia="ru-RU"/>
        </w:rPr>
        <w:t>1</w:t>
      </w:r>
      <w:r w:rsidRPr="006F2FA3">
        <w:rPr>
          <w:rFonts w:ascii="Times New Roman" w:eastAsia="Times New Roman" w:hAnsi="Times New Roman"/>
          <w:sz w:val="24"/>
          <w:szCs w:val="24"/>
          <w:lang w:eastAsia="ru-RU"/>
        </w:rPr>
        <w:t>.20</w:t>
      </w:r>
      <w:r w:rsidR="00FD4405">
        <w:rPr>
          <w:rFonts w:ascii="Times New Roman" w:eastAsia="Times New Roman" w:hAnsi="Times New Roman"/>
          <w:sz w:val="24"/>
          <w:szCs w:val="24"/>
          <w:lang w:eastAsia="ru-RU"/>
        </w:rPr>
        <w:t>1</w:t>
      </w:r>
      <w:r w:rsidR="003A133F">
        <w:rPr>
          <w:rFonts w:ascii="Times New Roman" w:eastAsia="Times New Roman" w:hAnsi="Times New Roman"/>
          <w:sz w:val="24"/>
          <w:szCs w:val="24"/>
          <w:lang w:eastAsia="ru-RU"/>
        </w:rPr>
        <w:t>8</w:t>
      </w:r>
      <w:r w:rsidRPr="006F2FA3">
        <w:rPr>
          <w:rFonts w:ascii="Times New Roman" w:eastAsia="Times New Roman" w:hAnsi="Times New Roman"/>
          <w:sz w:val="24"/>
          <w:szCs w:val="24"/>
          <w:lang w:eastAsia="ru-RU"/>
        </w:rPr>
        <w:t xml:space="preserve"> № 1</w:t>
      </w:r>
      <w:r w:rsidR="003A133F">
        <w:rPr>
          <w:rFonts w:ascii="Times New Roman" w:eastAsia="Times New Roman" w:hAnsi="Times New Roman"/>
          <w:sz w:val="24"/>
          <w:szCs w:val="24"/>
          <w:lang w:eastAsia="ru-RU"/>
        </w:rPr>
        <w:t>2</w:t>
      </w:r>
      <w:r w:rsidR="00FD4405">
        <w:rPr>
          <w:rFonts w:ascii="Times New Roman" w:eastAsia="Times New Roman" w:hAnsi="Times New Roman"/>
          <w:sz w:val="24"/>
          <w:szCs w:val="24"/>
          <w:lang w:eastAsia="ru-RU"/>
        </w:rPr>
        <w:t>5</w:t>
      </w:r>
      <w:r w:rsidRPr="006F2FA3">
        <w:rPr>
          <w:rFonts w:ascii="Times New Roman" w:eastAsia="Times New Roman" w:hAnsi="Times New Roman"/>
          <w:sz w:val="24"/>
          <w:szCs w:val="24"/>
          <w:lang w:eastAsia="ru-RU"/>
        </w:rPr>
        <w:t xml:space="preserve"> «Об утверждении Положения об условиях </w:t>
      </w:r>
      <w:proofErr w:type="gramStart"/>
      <w:r w:rsidRPr="006F2FA3">
        <w:rPr>
          <w:rFonts w:ascii="Times New Roman" w:eastAsia="Times New Roman" w:hAnsi="Times New Roman"/>
          <w:sz w:val="24"/>
          <w:szCs w:val="24"/>
          <w:lang w:eastAsia="ru-RU"/>
        </w:rPr>
        <w:t xml:space="preserve">оплаты труда работников </w:t>
      </w:r>
      <w:r w:rsidR="00FD4405" w:rsidRPr="00D942AF">
        <w:rPr>
          <w:rFonts w:ascii="Times New Roman" w:eastAsia="Times New Roman" w:hAnsi="Times New Roman"/>
          <w:sz w:val="24"/>
          <w:szCs w:val="24"/>
          <w:lang w:eastAsia="ru-RU"/>
        </w:rPr>
        <w:t>муниципального бюджетного образовательного учреждения дополнительного образования</w:t>
      </w:r>
      <w:proofErr w:type="gramEnd"/>
      <w:r w:rsidR="00FD4405" w:rsidRPr="00D942AF">
        <w:rPr>
          <w:rFonts w:ascii="Times New Roman" w:eastAsia="Times New Roman" w:hAnsi="Times New Roman"/>
          <w:sz w:val="24"/>
          <w:szCs w:val="24"/>
          <w:lang w:eastAsia="ru-RU"/>
        </w:rPr>
        <w:t xml:space="preserve"> Кимовская детская школа искусств</w:t>
      </w:r>
      <w:r w:rsidR="000921C5">
        <w:rPr>
          <w:rFonts w:ascii="Times New Roman" w:eastAsia="Times New Roman" w:hAnsi="Times New Roman"/>
          <w:sz w:val="24"/>
          <w:szCs w:val="24"/>
          <w:lang w:eastAsia="ru-RU"/>
        </w:rPr>
        <w:t>»</w:t>
      </w:r>
      <w:r w:rsidR="00085882">
        <w:rPr>
          <w:rFonts w:ascii="Times New Roman" w:eastAsia="Times New Roman" w:hAnsi="Times New Roman"/>
          <w:sz w:val="24"/>
          <w:szCs w:val="24"/>
          <w:lang w:eastAsia="ru-RU"/>
        </w:rPr>
        <w:t>.</w:t>
      </w:r>
    </w:p>
    <w:p w:rsidR="006F2FA3" w:rsidRPr="006F2FA3" w:rsidRDefault="006F2FA3" w:rsidP="001E3C32">
      <w:pPr>
        <w:spacing w:after="0" w:line="240" w:lineRule="auto"/>
        <w:ind w:right="-1" w:firstLine="568"/>
        <w:jc w:val="both"/>
        <w:outlineLvl w:val="0"/>
        <w:rPr>
          <w:rFonts w:ascii="Times New Roman" w:eastAsia="Times New Roman" w:hAnsi="Times New Roman"/>
          <w:sz w:val="24"/>
          <w:szCs w:val="24"/>
          <w:lang w:eastAsia="ru-RU"/>
        </w:rPr>
      </w:pPr>
    </w:p>
    <w:p w:rsidR="006F2FA3" w:rsidRPr="006F2FA3" w:rsidRDefault="006F2FA3" w:rsidP="001E3C32">
      <w:pPr>
        <w:tabs>
          <w:tab w:val="left" w:pos="993"/>
        </w:tabs>
        <w:spacing w:after="0" w:line="240" w:lineRule="auto"/>
        <w:ind w:right="-1" w:firstLine="568"/>
        <w:jc w:val="both"/>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3. Отделу по делопроизводству, кадрам, информационным технологиям и делам архива (Юрчикова</w:t>
      </w:r>
      <w:r w:rsidR="00085882" w:rsidRPr="00085882">
        <w:rPr>
          <w:rFonts w:ascii="Times New Roman" w:eastAsia="Times New Roman" w:hAnsi="Times New Roman"/>
          <w:sz w:val="24"/>
          <w:szCs w:val="24"/>
          <w:lang w:eastAsia="ru-RU"/>
        </w:rPr>
        <w:t xml:space="preserve"> </w:t>
      </w:r>
      <w:r w:rsidR="00085882" w:rsidRPr="006F2FA3">
        <w:rPr>
          <w:rFonts w:ascii="Times New Roman" w:eastAsia="Times New Roman" w:hAnsi="Times New Roman"/>
          <w:sz w:val="24"/>
          <w:szCs w:val="24"/>
          <w:lang w:eastAsia="ru-RU"/>
        </w:rPr>
        <w:t>Н.А.</w:t>
      </w:r>
      <w:r w:rsidRPr="006F2FA3">
        <w:rPr>
          <w:rFonts w:ascii="Times New Roman" w:eastAsia="Times New Roman" w:hAnsi="Times New Roman"/>
          <w:sz w:val="24"/>
          <w:szCs w:val="24"/>
          <w:lang w:eastAsia="ru-RU"/>
        </w:rPr>
        <w:t xml:space="preserve">) </w:t>
      </w:r>
      <w:proofErr w:type="gramStart"/>
      <w:r w:rsidRPr="006F2FA3">
        <w:rPr>
          <w:rFonts w:ascii="Times New Roman" w:eastAsia="Times New Roman" w:hAnsi="Times New Roman"/>
          <w:sz w:val="24"/>
          <w:szCs w:val="24"/>
          <w:lang w:eastAsia="ru-RU"/>
        </w:rPr>
        <w:t>разместить постановление</w:t>
      </w:r>
      <w:proofErr w:type="gramEnd"/>
      <w:r w:rsidRPr="006F2FA3">
        <w:rPr>
          <w:rFonts w:ascii="Times New Roman" w:eastAsia="Times New Roman" w:hAnsi="Times New Roman"/>
          <w:sz w:val="24"/>
          <w:szCs w:val="24"/>
          <w:lang w:eastAsia="ru-RU"/>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085882">
        <w:rPr>
          <w:rFonts w:ascii="Times New Roman" w:eastAsia="Times New Roman" w:hAnsi="Times New Roman"/>
          <w:sz w:val="24"/>
          <w:szCs w:val="24"/>
          <w:lang w:eastAsia="ru-RU"/>
        </w:rPr>
        <w:t>Мороз Ю.Ю.</w:t>
      </w:r>
      <w:r w:rsidRPr="006F2FA3">
        <w:rPr>
          <w:rFonts w:ascii="Times New Roman" w:eastAsia="Times New Roman" w:hAnsi="Times New Roman"/>
          <w:sz w:val="24"/>
          <w:szCs w:val="24"/>
          <w:lang w:eastAsia="ru-RU"/>
        </w:rPr>
        <w:t xml:space="preserve">) обнародовать </w:t>
      </w:r>
      <w:r w:rsidR="00F43C12">
        <w:rPr>
          <w:rFonts w:ascii="Times New Roman" w:eastAsia="Times New Roman" w:hAnsi="Times New Roman"/>
          <w:sz w:val="24"/>
          <w:szCs w:val="24"/>
          <w:lang w:eastAsia="ru-RU"/>
        </w:rPr>
        <w:t xml:space="preserve">постановление путем размещения </w:t>
      </w:r>
      <w:r w:rsidRPr="006F2FA3">
        <w:rPr>
          <w:rFonts w:ascii="Times New Roman" w:eastAsia="Times New Roman" w:hAnsi="Times New Roman"/>
          <w:sz w:val="24"/>
          <w:szCs w:val="24"/>
          <w:lang w:eastAsia="ru-RU"/>
        </w:rPr>
        <w:t>в Центре правовой информации при муниципальном казённом учреждении культуры «Кимовская межпоселенческая центральная районная библиотека».</w:t>
      </w:r>
    </w:p>
    <w:p w:rsidR="006F2FA3" w:rsidRPr="006F2FA3" w:rsidRDefault="006F2FA3" w:rsidP="001E3C32">
      <w:pPr>
        <w:tabs>
          <w:tab w:val="left" w:pos="993"/>
        </w:tabs>
        <w:spacing w:after="0" w:line="240" w:lineRule="auto"/>
        <w:ind w:right="-1" w:firstLine="568"/>
        <w:jc w:val="both"/>
        <w:rPr>
          <w:rFonts w:ascii="Times New Roman" w:eastAsia="Times New Roman" w:hAnsi="Times New Roman"/>
          <w:sz w:val="24"/>
          <w:szCs w:val="24"/>
          <w:lang w:eastAsia="ru-RU"/>
        </w:rPr>
      </w:pPr>
    </w:p>
    <w:p w:rsidR="006F2FA3" w:rsidRPr="006F2FA3" w:rsidRDefault="004F16AC" w:rsidP="001E3C32">
      <w:pPr>
        <w:tabs>
          <w:tab w:val="left" w:pos="993"/>
        </w:tabs>
        <w:spacing w:after="0" w:line="240" w:lineRule="auto"/>
        <w:ind w:right="-1"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sidR="006F2FA3" w:rsidRPr="006F2FA3">
        <w:rPr>
          <w:rFonts w:ascii="Times New Roman" w:eastAsia="Times New Roman" w:hAnsi="Times New Roman"/>
          <w:sz w:val="24"/>
          <w:szCs w:val="24"/>
          <w:lang w:eastAsia="ru-RU"/>
        </w:rPr>
        <w:t>Контроль за</w:t>
      </w:r>
      <w:proofErr w:type="gramEnd"/>
      <w:r w:rsidR="006F2FA3" w:rsidRPr="006F2FA3">
        <w:rPr>
          <w:rFonts w:ascii="Times New Roman" w:eastAsia="Times New Roman" w:hAnsi="Times New Roman"/>
          <w:sz w:val="24"/>
          <w:szCs w:val="24"/>
          <w:lang w:eastAsia="ru-RU"/>
        </w:rPr>
        <w:t xml:space="preserve"> выполнением настоящего постановления оставляю за собой.</w:t>
      </w:r>
    </w:p>
    <w:p w:rsidR="006F2FA3" w:rsidRPr="006F2FA3" w:rsidRDefault="006F2FA3" w:rsidP="001E3C32">
      <w:pPr>
        <w:tabs>
          <w:tab w:val="left" w:pos="993"/>
        </w:tabs>
        <w:spacing w:after="0" w:line="240" w:lineRule="auto"/>
        <w:ind w:right="-1" w:firstLine="568"/>
        <w:jc w:val="both"/>
        <w:outlineLvl w:val="0"/>
        <w:rPr>
          <w:rFonts w:ascii="Times New Roman" w:eastAsia="Times New Roman" w:hAnsi="Times New Roman"/>
          <w:sz w:val="24"/>
          <w:szCs w:val="24"/>
          <w:lang w:eastAsia="ru-RU"/>
        </w:rPr>
      </w:pPr>
    </w:p>
    <w:p w:rsidR="00007902" w:rsidRDefault="004F16AC" w:rsidP="001E3C32">
      <w:pPr>
        <w:tabs>
          <w:tab w:val="left" w:pos="993"/>
        </w:tabs>
        <w:spacing w:after="0" w:line="240" w:lineRule="auto"/>
        <w:ind w:right="-1"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6F2FA3" w:rsidRPr="006F2FA3">
        <w:rPr>
          <w:rFonts w:ascii="Times New Roman" w:eastAsia="Times New Roman" w:hAnsi="Times New Roman"/>
          <w:sz w:val="24"/>
          <w:szCs w:val="24"/>
          <w:lang w:eastAsia="ru-RU"/>
        </w:rPr>
        <w:t>Постановление вступает в силу со дня обнародования</w:t>
      </w:r>
      <w:r w:rsidR="00085882">
        <w:rPr>
          <w:rFonts w:ascii="Times New Roman" w:eastAsia="Times New Roman" w:hAnsi="Times New Roman"/>
          <w:sz w:val="24"/>
          <w:szCs w:val="24"/>
          <w:lang w:eastAsia="ru-RU"/>
        </w:rPr>
        <w:t>.</w:t>
      </w:r>
    </w:p>
    <w:p w:rsidR="00007902" w:rsidRPr="006F2FA3" w:rsidRDefault="00007902" w:rsidP="001E3C32">
      <w:pPr>
        <w:tabs>
          <w:tab w:val="left" w:pos="993"/>
        </w:tabs>
        <w:spacing w:after="0" w:line="240" w:lineRule="auto"/>
        <w:ind w:right="-1" w:firstLine="568"/>
        <w:jc w:val="both"/>
        <w:outlineLvl w:val="0"/>
        <w:rPr>
          <w:rFonts w:ascii="Times New Roman" w:eastAsia="Times New Roman" w:hAnsi="Times New Roman"/>
          <w:sz w:val="24"/>
          <w:szCs w:val="24"/>
          <w:lang w:eastAsia="ru-RU"/>
        </w:rPr>
      </w:pPr>
    </w:p>
    <w:p w:rsidR="006F2FA3" w:rsidRPr="006F2FA3" w:rsidRDefault="006F2FA3" w:rsidP="001E3C32">
      <w:pPr>
        <w:tabs>
          <w:tab w:val="left" w:pos="993"/>
        </w:tabs>
        <w:spacing w:after="0" w:line="240" w:lineRule="auto"/>
        <w:ind w:right="-1" w:firstLine="568"/>
        <w:jc w:val="both"/>
        <w:rPr>
          <w:rFonts w:ascii="Times New Roman" w:eastAsia="Times New Roman" w:hAnsi="Times New Roman"/>
          <w:sz w:val="24"/>
          <w:szCs w:val="24"/>
          <w:lang w:eastAsia="ru-RU"/>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395"/>
      </w:tblGrid>
      <w:tr w:rsidR="006212F1" w:rsidTr="006212F1">
        <w:tc>
          <w:tcPr>
            <w:tcW w:w="4110" w:type="dxa"/>
          </w:tcPr>
          <w:p w:rsidR="006212F1" w:rsidRPr="006F2FA3" w:rsidRDefault="006212F1" w:rsidP="001E3C32">
            <w:pPr>
              <w:ind w:right="-1" w:firstLine="568"/>
              <w:jc w:val="both"/>
              <w:outlineLvl w:val="0"/>
              <w:rPr>
                <w:rFonts w:ascii="Times New Roman" w:eastAsia="Times New Roman" w:hAnsi="Times New Roman"/>
                <w:b/>
                <w:sz w:val="24"/>
                <w:szCs w:val="24"/>
              </w:rPr>
            </w:pPr>
            <w:r w:rsidRPr="006F2FA3">
              <w:rPr>
                <w:rFonts w:ascii="Times New Roman" w:eastAsia="Times New Roman" w:hAnsi="Times New Roman"/>
                <w:b/>
                <w:sz w:val="24"/>
                <w:szCs w:val="24"/>
              </w:rPr>
              <w:t>Глава администрации</w:t>
            </w:r>
          </w:p>
          <w:p w:rsidR="006212F1" w:rsidRPr="006F2FA3" w:rsidRDefault="006212F1" w:rsidP="001E3C32">
            <w:pPr>
              <w:ind w:right="-1"/>
              <w:jc w:val="both"/>
              <w:rPr>
                <w:rFonts w:ascii="Times New Roman" w:eastAsia="Times New Roman" w:hAnsi="Times New Roman"/>
                <w:b/>
                <w:sz w:val="24"/>
                <w:szCs w:val="24"/>
              </w:rPr>
            </w:pPr>
            <w:r w:rsidRPr="006F2FA3">
              <w:rPr>
                <w:rFonts w:ascii="Times New Roman" w:eastAsia="Times New Roman" w:hAnsi="Times New Roman"/>
                <w:b/>
                <w:sz w:val="24"/>
                <w:szCs w:val="24"/>
              </w:rPr>
              <w:t>муниципального образования</w:t>
            </w:r>
          </w:p>
          <w:p w:rsidR="006212F1" w:rsidRDefault="006212F1" w:rsidP="001E3C32">
            <w:pPr>
              <w:tabs>
                <w:tab w:val="left" w:pos="993"/>
              </w:tabs>
              <w:ind w:right="-1"/>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6F2FA3">
              <w:rPr>
                <w:rFonts w:ascii="Times New Roman" w:eastAsia="Times New Roman" w:hAnsi="Times New Roman"/>
                <w:b/>
                <w:sz w:val="24"/>
                <w:szCs w:val="24"/>
              </w:rPr>
              <w:t>Кимовский район</w:t>
            </w:r>
          </w:p>
        </w:tc>
        <w:tc>
          <w:tcPr>
            <w:tcW w:w="4395" w:type="dxa"/>
          </w:tcPr>
          <w:p w:rsidR="006212F1" w:rsidRDefault="006212F1" w:rsidP="001E3C32">
            <w:pPr>
              <w:ind w:right="-1" w:firstLine="568"/>
              <w:jc w:val="both"/>
              <w:rPr>
                <w:rFonts w:ascii="Times New Roman" w:eastAsia="Times New Roman" w:hAnsi="Times New Roman"/>
                <w:b/>
                <w:sz w:val="24"/>
                <w:szCs w:val="24"/>
              </w:rPr>
            </w:pPr>
          </w:p>
          <w:p w:rsidR="006212F1" w:rsidRPr="006F2FA3" w:rsidRDefault="006212F1" w:rsidP="001E3C32">
            <w:pPr>
              <w:ind w:right="-1" w:firstLine="568"/>
              <w:jc w:val="right"/>
              <w:rPr>
                <w:rFonts w:ascii="Times New Roman" w:eastAsia="Times New Roman" w:hAnsi="Times New Roman"/>
                <w:sz w:val="24"/>
                <w:szCs w:val="24"/>
              </w:rPr>
            </w:pPr>
            <w:r w:rsidRPr="006F2FA3">
              <w:rPr>
                <w:rFonts w:ascii="Times New Roman" w:eastAsia="Times New Roman" w:hAnsi="Times New Roman"/>
                <w:b/>
                <w:sz w:val="24"/>
                <w:szCs w:val="24"/>
              </w:rPr>
              <w:t>Э.Л. Фролов</w:t>
            </w:r>
          </w:p>
          <w:p w:rsidR="006212F1" w:rsidRDefault="006212F1" w:rsidP="001E3C32">
            <w:pPr>
              <w:tabs>
                <w:tab w:val="left" w:pos="993"/>
              </w:tabs>
              <w:ind w:right="-1"/>
              <w:jc w:val="both"/>
              <w:rPr>
                <w:rFonts w:ascii="Times New Roman" w:eastAsia="Times New Roman" w:hAnsi="Times New Roman"/>
                <w:sz w:val="24"/>
                <w:szCs w:val="24"/>
              </w:rPr>
            </w:pPr>
          </w:p>
        </w:tc>
      </w:tr>
    </w:tbl>
    <w:p w:rsidR="00007902" w:rsidRDefault="00007902" w:rsidP="001E3C32">
      <w:pPr>
        <w:spacing w:after="0" w:line="240" w:lineRule="auto"/>
        <w:ind w:firstLine="709"/>
        <w:jc w:val="right"/>
        <w:rPr>
          <w:rFonts w:ascii="Times New Roman" w:hAnsi="Times New Roman"/>
          <w:sz w:val="24"/>
          <w:szCs w:val="24"/>
        </w:rPr>
      </w:pPr>
    </w:p>
    <w:p w:rsidR="00007902" w:rsidRDefault="00007902" w:rsidP="001E3C32">
      <w:pPr>
        <w:spacing w:line="240" w:lineRule="auto"/>
        <w:rPr>
          <w:rFonts w:ascii="Times New Roman" w:hAnsi="Times New Roman"/>
          <w:sz w:val="24"/>
          <w:szCs w:val="24"/>
        </w:rPr>
      </w:pPr>
      <w:r>
        <w:rPr>
          <w:rFonts w:ascii="Times New Roman" w:hAnsi="Times New Roman"/>
          <w:sz w:val="24"/>
          <w:szCs w:val="24"/>
        </w:rPr>
        <w:br w:type="page"/>
      </w:r>
    </w:p>
    <w:p w:rsidR="002D5D56" w:rsidRPr="00FC268F" w:rsidRDefault="002D5D56" w:rsidP="001E3C32">
      <w:pPr>
        <w:spacing w:after="0" w:line="240" w:lineRule="auto"/>
        <w:ind w:firstLine="709"/>
        <w:jc w:val="right"/>
        <w:rPr>
          <w:rFonts w:ascii="Times New Roman" w:hAnsi="Times New Roman"/>
          <w:sz w:val="24"/>
          <w:szCs w:val="24"/>
        </w:rPr>
      </w:pPr>
      <w:r w:rsidRPr="00FC268F">
        <w:rPr>
          <w:rFonts w:ascii="Times New Roman" w:hAnsi="Times New Roman"/>
          <w:sz w:val="24"/>
          <w:szCs w:val="24"/>
        </w:rPr>
        <w:lastRenderedPageBreak/>
        <w:t>Приложение</w:t>
      </w:r>
    </w:p>
    <w:p w:rsidR="00536D96" w:rsidRPr="00FC268F" w:rsidRDefault="002D5D56" w:rsidP="001E3C32">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 xml:space="preserve">к постановлению </w:t>
      </w:r>
      <w:r w:rsidR="00536D96" w:rsidRPr="00FC268F">
        <w:rPr>
          <w:rFonts w:ascii="Times New Roman" w:hAnsi="Times New Roman" w:cs="Times New Roman"/>
          <w:sz w:val="24"/>
          <w:szCs w:val="24"/>
        </w:rPr>
        <w:t>администрации</w:t>
      </w:r>
    </w:p>
    <w:p w:rsidR="002D5D56" w:rsidRPr="00FC268F" w:rsidRDefault="00536D96" w:rsidP="001E3C32">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 xml:space="preserve"> муниципального образования</w:t>
      </w:r>
    </w:p>
    <w:p w:rsidR="00536D96" w:rsidRDefault="00536D96" w:rsidP="001E3C32">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Кимовский район</w:t>
      </w:r>
    </w:p>
    <w:p w:rsidR="00007902" w:rsidRPr="00FC268F" w:rsidRDefault="00007902" w:rsidP="001E3C32">
      <w:pPr>
        <w:pStyle w:val="ConsPlusNormal"/>
        <w:widowControl/>
        <w:ind w:firstLine="709"/>
        <w:jc w:val="right"/>
        <w:rPr>
          <w:rFonts w:ascii="Times New Roman" w:hAnsi="Times New Roman" w:cs="Times New Roman"/>
          <w:sz w:val="24"/>
          <w:szCs w:val="24"/>
        </w:rPr>
      </w:pPr>
    </w:p>
    <w:p w:rsidR="002D5D56" w:rsidRPr="00FC268F" w:rsidRDefault="00007902" w:rsidP="001E3C32">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w:t>
      </w:r>
      <w:r w:rsidR="002D5D56" w:rsidRPr="00FC268F">
        <w:rPr>
          <w:rFonts w:ascii="Times New Roman" w:hAnsi="Times New Roman" w:cs="Times New Roman"/>
          <w:sz w:val="24"/>
          <w:szCs w:val="24"/>
        </w:rPr>
        <w:t>т</w:t>
      </w:r>
      <w:r>
        <w:rPr>
          <w:rFonts w:ascii="Times New Roman" w:hAnsi="Times New Roman" w:cs="Times New Roman"/>
          <w:sz w:val="24"/>
          <w:szCs w:val="24"/>
        </w:rPr>
        <w:t>___</w:t>
      </w:r>
      <w:r w:rsidR="002D5D56" w:rsidRPr="00FC268F">
        <w:rPr>
          <w:rFonts w:ascii="Times New Roman" w:hAnsi="Times New Roman" w:cs="Times New Roman"/>
          <w:sz w:val="24"/>
          <w:szCs w:val="24"/>
        </w:rPr>
        <w:t>________ № ___</w:t>
      </w:r>
      <w:r w:rsidR="00536D96" w:rsidRPr="00FC268F">
        <w:rPr>
          <w:rFonts w:ascii="Times New Roman" w:hAnsi="Times New Roman" w:cs="Times New Roman"/>
          <w:sz w:val="24"/>
          <w:szCs w:val="24"/>
        </w:rPr>
        <w:t>___</w:t>
      </w:r>
      <w:r w:rsidR="002D5D56" w:rsidRPr="00FC268F">
        <w:rPr>
          <w:rFonts w:ascii="Times New Roman" w:hAnsi="Times New Roman" w:cs="Times New Roman"/>
          <w:sz w:val="24"/>
          <w:szCs w:val="24"/>
        </w:rPr>
        <w:t>_</w:t>
      </w:r>
    </w:p>
    <w:p w:rsidR="002D5D56" w:rsidRDefault="002D5D56" w:rsidP="001E3C32">
      <w:pPr>
        <w:pStyle w:val="ConsPlusNormal"/>
        <w:widowControl/>
        <w:ind w:firstLine="709"/>
        <w:jc w:val="both"/>
        <w:rPr>
          <w:rFonts w:ascii="Times New Roman" w:hAnsi="Times New Roman" w:cs="Times New Roman"/>
          <w:sz w:val="24"/>
          <w:szCs w:val="24"/>
        </w:rPr>
      </w:pPr>
    </w:p>
    <w:p w:rsidR="00007902" w:rsidRPr="00FC268F" w:rsidRDefault="00007902" w:rsidP="001E3C32">
      <w:pPr>
        <w:pStyle w:val="ConsPlusNormal"/>
        <w:widowControl/>
        <w:ind w:firstLine="709"/>
        <w:jc w:val="both"/>
        <w:rPr>
          <w:rFonts w:ascii="Times New Roman" w:hAnsi="Times New Roman" w:cs="Times New Roman"/>
          <w:sz w:val="24"/>
          <w:szCs w:val="24"/>
        </w:rPr>
      </w:pPr>
    </w:p>
    <w:p w:rsidR="002D5D56" w:rsidRPr="00FC268F" w:rsidRDefault="00532DDF" w:rsidP="001E3C32">
      <w:pPr>
        <w:pStyle w:val="ConsPlusTitle"/>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Положение</w:t>
      </w:r>
    </w:p>
    <w:p w:rsidR="00C073BB" w:rsidRDefault="00021D77" w:rsidP="001E3C32">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об условиях </w:t>
      </w:r>
      <w:proofErr w:type="gramStart"/>
      <w:r w:rsidRPr="006F2FA3">
        <w:rPr>
          <w:rFonts w:ascii="Times New Roman" w:eastAsia="Times New Roman" w:hAnsi="Times New Roman"/>
          <w:b/>
          <w:sz w:val="24"/>
          <w:szCs w:val="24"/>
          <w:lang w:eastAsia="ru-RU"/>
        </w:rPr>
        <w:t xml:space="preserve">оплаты труда работников муниципального </w:t>
      </w:r>
      <w:r>
        <w:rPr>
          <w:rFonts w:ascii="Times New Roman" w:eastAsia="Times New Roman" w:hAnsi="Times New Roman"/>
          <w:b/>
          <w:sz w:val="24"/>
          <w:szCs w:val="24"/>
          <w:lang w:eastAsia="ru-RU"/>
        </w:rPr>
        <w:t>бюджетн</w:t>
      </w:r>
      <w:r w:rsidRPr="006F2FA3">
        <w:rPr>
          <w:rFonts w:ascii="Times New Roman" w:eastAsia="Times New Roman" w:hAnsi="Times New Roman"/>
          <w:b/>
          <w:sz w:val="24"/>
          <w:szCs w:val="24"/>
          <w:lang w:eastAsia="ru-RU"/>
        </w:rPr>
        <w:t xml:space="preserve">ого </w:t>
      </w:r>
      <w:r>
        <w:rPr>
          <w:rFonts w:ascii="Times New Roman" w:eastAsia="Times New Roman" w:hAnsi="Times New Roman"/>
          <w:b/>
          <w:sz w:val="24"/>
          <w:szCs w:val="24"/>
          <w:lang w:eastAsia="ru-RU"/>
        </w:rPr>
        <w:t xml:space="preserve">образовательного </w:t>
      </w:r>
      <w:r w:rsidRPr="006F2FA3">
        <w:rPr>
          <w:rFonts w:ascii="Times New Roman" w:eastAsia="Times New Roman" w:hAnsi="Times New Roman"/>
          <w:b/>
          <w:sz w:val="24"/>
          <w:szCs w:val="24"/>
          <w:lang w:eastAsia="ru-RU"/>
        </w:rPr>
        <w:t xml:space="preserve">учреждения </w:t>
      </w:r>
      <w:r>
        <w:rPr>
          <w:rFonts w:ascii="Times New Roman" w:eastAsia="Times New Roman" w:hAnsi="Times New Roman"/>
          <w:b/>
          <w:sz w:val="24"/>
          <w:szCs w:val="24"/>
          <w:lang w:eastAsia="ru-RU"/>
        </w:rPr>
        <w:t>дополнительного образования</w:t>
      </w:r>
      <w:proofErr w:type="gramEnd"/>
      <w:r>
        <w:rPr>
          <w:rFonts w:ascii="Times New Roman" w:eastAsia="Times New Roman" w:hAnsi="Times New Roman"/>
          <w:b/>
          <w:sz w:val="24"/>
          <w:szCs w:val="24"/>
          <w:lang w:eastAsia="ru-RU"/>
        </w:rPr>
        <w:t xml:space="preserve"> </w:t>
      </w:r>
    </w:p>
    <w:p w:rsidR="00021D77" w:rsidRPr="006F2FA3" w:rsidRDefault="00021D77" w:rsidP="001E3C32">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Кимовская </w:t>
      </w:r>
      <w:r>
        <w:rPr>
          <w:rFonts w:ascii="Times New Roman" w:eastAsia="Times New Roman" w:hAnsi="Times New Roman"/>
          <w:b/>
          <w:sz w:val="24"/>
          <w:szCs w:val="24"/>
          <w:lang w:eastAsia="ru-RU"/>
        </w:rPr>
        <w:t>детская школа искусств.</w:t>
      </w:r>
    </w:p>
    <w:p w:rsidR="007C17B5" w:rsidRPr="00FC268F" w:rsidRDefault="007C17B5" w:rsidP="001E3C32">
      <w:pPr>
        <w:pStyle w:val="ConsPlusTitle"/>
        <w:widowControl/>
        <w:ind w:firstLine="709"/>
        <w:jc w:val="center"/>
        <w:rPr>
          <w:rFonts w:ascii="Times New Roman" w:hAnsi="Times New Roman" w:cs="Times New Roman"/>
          <w:sz w:val="24"/>
          <w:szCs w:val="24"/>
        </w:rPr>
      </w:pPr>
    </w:p>
    <w:p w:rsidR="002D5D56" w:rsidRPr="00F85AC8" w:rsidRDefault="002D5D56" w:rsidP="001E3C32">
      <w:pPr>
        <w:pStyle w:val="ConsPlusNormal"/>
        <w:widowControl/>
        <w:numPr>
          <w:ilvl w:val="0"/>
          <w:numId w:val="12"/>
        </w:numPr>
        <w:tabs>
          <w:tab w:val="clear" w:pos="720"/>
          <w:tab w:val="num" w:pos="360"/>
        </w:tabs>
        <w:ind w:left="0" w:firstLine="709"/>
        <w:jc w:val="center"/>
        <w:rPr>
          <w:rFonts w:ascii="Times New Roman" w:hAnsi="Times New Roman" w:cs="Times New Roman"/>
          <w:b/>
          <w:sz w:val="24"/>
          <w:szCs w:val="24"/>
        </w:rPr>
      </w:pPr>
      <w:r w:rsidRPr="00F85AC8">
        <w:rPr>
          <w:rFonts w:ascii="Times New Roman" w:hAnsi="Times New Roman" w:cs="Times New Roman"/>
          <w:b/>
          <w:sz w:val="24"/>
          <w:szCs w:val="24"/>
        </w:rPr>
        <w:t>Общие положения</w:t>
      </w:r>
    </w:p>
    <w:p w:rsidR="00536D96" w:rsidRPr="00F85AC8" w:rsidRDefault="00536D96" w:rsidP="001E3C32">
      <w:pPr>
        <w:pStyle w:val="ConsPlusNormal"/>
        <w:widowControl/>
        <w:ind w:firstLine="709"/>
        <w:jc w:val="center"/>
        <w:rPr>
          <w:rFonts w:ascii="Times New Roman" w:hAnsi="Times New Roman" w:cs="Times New Roman"/>
          <w:b/>
          <w:sz w:val="24"/>
          <w:szCs w:val="24"/>
        </w:rPr>
      </w:pP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1. Настоящее Положение об условиях оплаты труда </w:t>
      </w:r>
      <w:r w:rsidR="00474C95" w:rsidRPr="00474C95">
        <w:rPr>
          <w:rFonts w:ascii="Times New Roman" w:hAnsi="Times New Roman"/>
          <w:sz w:val="24"/>
          <w:szCs w:val="24"/>
        </w:rPr>
        <w:t xml:space="preserve">работников муниципального бюджетного образовательного учреждения дополнительного образования Кимовская детская школа искусств </w:t>
      </w:r>
      <w:r w:rsidRPr="00FC268F">
        <w:rPr>
          <w:rFonts w:ascii="Times New Roman" w:hAnsi="Times New Roman"/>
          <w:sz w:val="24"/>
          <w:szCs w:val="24"/>
        </w:rPr>
        <w:t xml:space="preserve">(далее – Положение), разработано в целях определения условий и порядка оплаты труда работников </w:t>
      </w:r>
      <w:r w:rsidR="00474C95" w:rsidRPr="00474C95">
        <w:rPr>
          <w:rFonts w:ascii="Times New Roman" w:hAnsi="Times New Roman"/>
          <w:sz w:val="24"/>
          <w:szCs w:val="24"/>
        </w:rPr>
        <w:t xml:space="preserve">муниципального бюджетного образовательного учреждения дополнительного образования Кимовская </w:t>
      </w:r>
      <w:r w:rsidR="00474C95">
        <w:rPr>
          <w:rFonts w:ascii="Times New Roman" w:hAnsi="Times New Roman"/>
          <w:sz w:val="24"/>
          <w:szCs w:val="24"/>
        </w:rPr>
        <w:t>детская школа искусств</w:t>
      </w:r>
      <w:r w:rsidR="00474C95" w:rsidRPr="00474C95">
        <w:rPr>
          <w:rFonts w:ascii="Times New Roman" w:hAnsi="Times New Roman"/>
          <w:sz w:val="24"/>
          <w:szCs w:val="24"/>
        </w:rPr>
        <w:t xml:space="preserve"> </w:t>
      </w:r>
      <w:r w:rsidRPr="00FC268F">
        <w:rPr>
          <w:rFonts w:ascii="Times New Roman" w:hAnsi="Times New Roman"/>
          <w:sz w:val="24"/>
          <w:szCs w:val="24"/>
        </w:rPr>
        <w:t>(далее соответственно – Организаций, работников) и включает в себя:</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размеры повышающих коэффициентов к окладам, должностным окладам, ставкам;</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оплаты труда руководителей Организаций;</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оплаты труда работников, осуществляющих деятельность по профессиям рабочих;</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осуществления выплат компенсационного характера;</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осуществления выплат стимулирующего характера;</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особенности оплаты труда педагогических работников;</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другие вопросы оплаты труда.</w:t>
      </w:r>
    </w:p>
    <w:p w:rsidR="002D5D56" w:rsidRPr="00892506" w:rsidRDefault="002D5D56" w:rsidP="001E3C32">
      <w:pPr>
        <w:tabs>
          <w:tab w:val="left" w:pos="720"/>
        </w:tabs>
        <w:spacing w:after="0" w:line="240" w:lineRule="auto"/>
        <w:ind w:firstLine="709"/>
        <w:jc w:val="both"/>
        <w:rPr>
          <w:rFonts w:ascii="Times New Roman" w:hAnsi="Times New Roman"/>
          <w:sz w:val="24"/>
          <w:szCs w:val="24"/>
        </w:rPr>
      </w:pPr>
      <w:r w:rsidRPr="00FC268F">
        <w:rPr>
          <w:rFonts w:ascii="Times New Roman" w:hAnsi="Times New Roman"/>
          <w:sz w:val="24"/>
          <w:szCs w:val="24"/>
        </w:rPr>
        <w:t>2.</w:t>
      </w:r>
      <w:r w:rsidRPr="00892506">
        <w:rPr>
          <w:rFonts w:ascii="Times New Roman" w:hAnsi="Times New Roman"/>
          <w:sz w:val="24"/>
          <w:szCs w:val="24"/>
        </w:rPr>
        <w:t>Положение распространяется на Организации</w:t>
      </w:r>
      <w:r w:rsidR="00491456" w:rsidRPr="00892506">
        <w:rPr>
          <w:rFonts w:ascii="Times New Roman" w:hAnsi="Times New Roman"/>
          <w:sz w:val="24"/>
          <w:szCs w:val="24"/>
        </w:rPr>
        <w:t>, осуществляющие образовательную деятельность в муниципальном образовании Кимовский район</w:t>
      </w:r>
      <w:r w:rsidRPr="00892506">
        <w:rPr>
          <w:rFonts w:ascii="Times New Roman" w:hAnsi="Times New Roman"/>
          <w:sz w:val="24"/>
          <w:szCs w:val="24"/>
        </w:rPr>
        <w:t>.</w:t>
      </w:r>
    </w:p>
    <w:p w:rsidR="002D5D56" w:rsidRPr="00FC268F" w:rsidRDefault="002D5D56" w:rsidP="001E3C32">
      <w:pPr>
        <w:tabs>
          <w:tab w:val="left" w:pos="540"/>
        </w:tabs>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3. Оплата труда работников в Организацияхформируются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4. 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 </w:t>
      </w:r>
    </w:p>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sz w:val="24"/>
          <w:szCs w:val="24"/>
        </w:rPr>
        <w:t xml:space="preserve">5. Месячная заработная плата работника, полностью отработавшего за этот период норму рабочего времени и выполнившего норму труда </w:t>
      </w:r>
      <w:r w:rsidRPr="00FC268F">
        <w:rPr>
          <w:rFonts w:ascii="Times New Roman" w:hAnsi="Times New Roman" w:cs="Times New Roman"/>
          <w:color w:val="000000" w:themeColor="text1"/>
          <w:sz w:val="24"/>
          <w:szCs w:val="24"/>
        </w:rPr>
        <w:t>платы, установленной на территории Тульской области.</w:t>
      </w:r>
    </w:p>
    <w:p w:rsidR="002D5D56" w:rsidRPr="00892506"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6. </w:t>
      </w:r>
      <w:r w:rsidRPr="00892506">
        <w:rPr>
          <w:rFonts w:ascii="Times New Roman" w:hAnsi="Times New Roman" w:cs="Times New Roman"/>
          <w:sz w:val="24"/>
          <w:szCs w:val="24"/>
        </w:rPr>
        <w:t xml:space="preserve">Оплата труда работников, не предусмотренных настоящим Положением, производится в порядке, установленном </w:t>
      </w:r>
      <w:r w:rsidR="00491456" w:rsidRPr="00892506">
        <w:rPr>
          <w:rFonts w:ascii="Times New Roman" w:hAnsi="Times New Roman" w:cs="Times New Roman"/>
          <w:sz w:val="24"/>
          <w:szCs w:val="24"/>
        </w:rPr>
        <w:t xml:space="preserve">законодательством для </w:t>
      </w:r>
      <w:r w:rsidRPr="00892506">
        <w:rPr>
          <w:rFonts w:ascii="Times New Roman" w:hAnsi="Times New Roman" w:cs="Times New Roman"/>
          <w:sz w:val="24"/>
          <w:szCs w:val="24"/>
        </w:rPr>
        <w:t>соответствующих отраслей.</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D5D56" w:rsidRPr="00FC268F" w:rsidRDefault="002D5D56" w:rsidP="001E3C32">
      <w:pPr>
        <w:spacing w:line="240" w:lineRule="auto"/>
        <w:ind w:firstLine="709"/>
        <w:jc w:val="both"/>
        <w:rPr>
          <w:rFonts w:ascii="Times New Roman" w:hAnsi="Times New Roman"/>
          <w:sz w:val="24"/>
          <w:szCs w:val="24"/>
        </w:rPr>
      </w:pPr>
      <w:bookmarkStart w:id="0" w:name="sub_1093"/>
      <w:r w:rsidRPr="00FC268F">
        <w:rPr>
          <w:rFonts w:ascii="Times New Roman" w:hAnsi="Times New Roman"/>
          <w:sz w:val="24"/>
          <w:szCs w:val="24"/>
        </w:rPr>
        <w:t xml:space="preserve">9. </w:t>
      </w:r>
      <w:bookmarkStart w:id="1" w:name="sub_1094"/>
      <w:bookmarkEnd w:id="0"/>
      <w:r w:rsidRPr="00FC268F">
        <w:rPr>
          <w:rFonts w:ascii="Times New Roman" w:hAnsi="Times New Roman"/>
          <w:sz w:val="24"/>
          <w:szCs w:val="24"/>
        </w:rPr>
        <w:t xml:space="preserve">Оплата труда работников Организаций осуществляется в пределах бюджетных ассигнований, предусмотренных на оплату труда работников Организаций, </w:t>
      </w:r>
      <w:r w:rsidRPr="00FC268F">
        <w:rPr>
          <w:rFonts w:ascii="Times New Roman" w:eastAsia="Times New Roman" w:hAnsi="Times New Roman"/>
          <w:sz w:val="24"/>
          <w:szCs w:val="24"/>
          <w:lang w:eastAsia="ru-RU"/>
        </w:rPr>
        <w:t>а также за счет средств от приносящей доход деятельности, направляемых на оплату труда работников, на текущий финансовый год.</w:t>
      </w:r>
    </w:p>
    <w:bookmarkEnd w:id="1"/>
    <w:p w:rsidR="002D5D56" w:rsidRPr="00F85AC8" w:rsidRDefault="002D5D56" w:rsidP="001E3C32">
      <w:pPr>
        <w:spacing w:after="0" w:line="240" w:lineRule="auto"/>
        <w:ind w:firstLine="709"/>
        <w:jc w:val="center"/>
        <w:rPr>
          <w:rFonts w:ascii="Times New Roman" w:hAnsi="Times New Roman"/>
          <w:b/>
          <w:bCs/>
          <w:color w:val="26282F"/>
          <w:sz w:val="24"/>
          <w:szCs w:val="24"/>
        </w:rPr>
      </w:pPr>
      <w:r w:rsidRPr="00F85AC8">
        <w:rPr>
          <w:rFonts w:ascii="Times New Roman" w:hAnsi="Times New Roman"/>
          <w:b/>
          <w:bCs/>
          <w:color w:val="26282F"/>
          <w:sz w:val="24"/>
          <w:szCs w:val="24"/>
        </w:rPr>
        <w:t>2. Порядок и условия оплаты труда</w:t>
      </w:r>
      <w:r w:rsidR="003C583C">
        <w:rPr>
          <w:rFonts w:ascii="Times New Roman" w:hAnsi="Times New Roman"/>
          <w:b/>
          <w:bCs/>
          <w:color w:val="26282F"/>
          <w:sz w:val="24"/>
          <w:szCs w:val="24"/>
        </w:rPr>
        <w:t>.</w:t>
      </w:r>
    </w:p>
    <w:p w:rsidR="002D5D56" w:rsidRPr="00FC268F" w:rsidRDefault="002D5D56" w:rsidP="001E3C32">
      <w:pPr>
        <w:spacing w:after="0" w:line="240" w:lineRule="auto"/>
        <w:ind w:firstLine="709"/>
        <w:jc w:val="both"/>
        <w:rPr>
          <w:rFonts w:ascii="Times New Roman" w:hAnsi="Times New Roman"/>
          <w:bCs/>
          <w:color w:val="26282F"/>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2.1.Порядок и условия оплаты труда</w:t>
      </w:r>
      <w:r w:rsidR="003C583C">
        <w:rPr>
          <w:rFonts w:ascii="Times New Roman" w:hAnsi="Times New Roman" w:cs="Times New Roman"/>
          <w:sz w:val="24"/>
          <w:szCs w:val="24"/>
        </w:rPr>
        <w:t xml:space="preserve"> </w:t>
      </w:r>
      <w:r w:rsidRPr="00FC268F">
        <w:rPr>
          <w:rFonts w:ascii="Times New Roman" w:hAnsi="Times New Roman" w:cs="Times New Roman"/>
          <w:sz w:val="24"/>
          <w:szCs w:val="24"/>
        </w:rPr>
        <w:t>работников образования</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10. Размеры должностных окладов, 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2D5D56" w:rsidRPr="00FC268F" w:rsidRDefault="002D5D56" w:rsidP="001E3C32">
      <w:pPr>
        <w:pStyle w:val="ConsPlusNormal"/>
        <w:widowContro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0"/>
        <w:gridCol w:w="2160"/>
      </w:tblGrid>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e"/>
              <w:jc w:val="center"/>
              <w:rPr>
                <w:rFonts w:ascii="Times New Roman" w:hAnsi="Times New Roman"/>
              </w:rPr>
            </w:pPr>
            <w:r w:rsidRPr="00A665C9">
              <w:rPr>
                <w:rFonts w:ascii="Times New Roman" w:hAnsi="Times New Roman"/>
              </w:rPr>
              <w:t>Должности по уровням</w:t>
            </w:r>
          </w:p>
        </w:tc>
        <w:tc>
          <w:tcPr>
            <w:tcW w:w="2160" w:type="dxa"/>
            <w:tcBorders>
              <w:top w:val="single" w:sz="4" w:space="0" w:color="auto"/>
              <w:left w:val="single" w:sz="4" w:space="0" w:color="auto"/>
              <w:bottom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Размер, рублей</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e"/>
              <w:rPr>
                <w:rFonts w:ascii="Times New Roman" w:hAnsi="Times New Roman"/>
              </w:rPr>
            </w:pPr>
            <w:r w:rsidRPr="00A665C9">
              <w:rPr>
                <w:rFonts w:ascii="Times New Roman" w:hAnsi="Times New Roman"/>
              </w:rPr>
              <w:t xml:space="preserve">Должности, отнесенные к </w:t>
            </w:r>
            <w:hyperlink r:id="rId6"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«Учебно-вспомогательный персонал первого уровня»</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53</w:t>
            </w:r>
            <w:r w:rsidR="00A665C9" w:rsidRPr="00A665C9">
              <w:rPr>
                <w:rFonts w:ascii="Times New Roman" w:hAnsi="Times New Roman"/>
              </w:rPr>
              <w:t>6</w:t>
            </w:r>
            <w:r>
              <w:rPr>
                <w:rFonts w:ascii="Times New Roman" w:hAnsi="Times New Roman"/>
              </w:rPr>
              <w:t>8</w:t>
            </w:r>
            <w:r w:rsidR="00A665C9" w:rsidRPr="00A665C9">
              <w:rPr>
                <w:rFonts w:ascii="Times New Roman" w:hAnsi="Times New Roman"/>
              </w:rPr>
              <w:t xml:space="preserve">,0 </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e"/>
              <w:rPr>
                <w:rFonts w:ascii="Times New Roman" w:hAnsi="Times New Roman"/>
              </w:rPr>
            </w:pPr>
            <w:r w:rsidRPr="00A665C9">
              <w:rPr>
                <w:rFonts w:ascii="Times New Roman" w:hAnsi="Times New Roman"/>
              </w:rPr>
              <w:t xml:space="preserve">Должности, отнесенные к </w:t>
            </w:r>
            <w:hyperlink r:id="rId7"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«Учебно-вспомогательный персонал второго уровня»</w:t>
            </w:r>
          </w:p>
        </w:tc>
        <w:tc>
          <w:tcPr>
            <w:tcW w:w="2160" w:type="dxa"/>
            <w:tcBorders>
              <w:top w:val="single" w:sz="4" w:space="0" w:color="auto"/>
              <w:left w:val="single" w:sz="4" w:space="0" w:color="auto"/>
              <w:bottom w:val="single" w:sz="4" w:space="0" w:color="auto"/>
            </w:tcBorders>
          </w:tcPr>
          <w:p w:rsidR="00A665C9" w:rsidRPr="00A665C9" w:rsidRDefault="00A665C9" w:rsidP="001E3C32">
            <w:pPr>
              <w:pStyle w:val="ad"/>
              <w:jc w:val="center"/>
              <w:rPr>
                <w:rFonts w:ascii="Times New Roman" w:hAnsi="Times New Roman"/>
              </w:rPr>
            </w:pP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212ED7">
            <w:pPr>
              <w:pStyle w:val="ad"/>
              <w:jc w:val="center"/>
              <w:rPr>
                <w:rFonts w:ascii="Times New Roman" w:hAnsi="Times New Roman"/>
              </w:rPr>
            </w:pPr>
            <w:r w:rsidRPr="00A665C9">
              <w:rPr>
                <w:rFonts w:ascii="Times New Roman" w:hAnsi="Times New Roman"/>
              </w:rPr>
              <w:t>6</w:t>
            </w:r>
            <w:r w:rsidR="00212ED7">
              <w:rPr>
                <w:rFonts w:ascii="Times New Roman" w:hAnsi="Times New Roman"/>
              </w:rPr>
              <w:t>2</w:t>
            </w:r>
            <w:r w:rsidRPr="00A665C9">
              <w:rPr>
                <w:rFonts w:ascii="Times New Roman" w:hAnsi="Times New Roman"/>
              </w:rPr>
              <w:t>6</w:t>
            </w:r>
            <w:r w:rsidR="00212ED7">
              <w:rPr>
                <w:rFonts w:ascii="Times New Roman" w:hAnsi="Times New Roman"/>
              </w:rPr>
              <w:t>5</w:t>
            </w:r>
            <w:r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212ED7">
            <w:pPr>
              <w:pStyle w:val="ad"/>
              <w:jc w:val="center"/>
              <w:rPr>
                <w:rFonts w:ascii="Times New Roman" w:hAnsi="Times New Roman"/>
              </w:rPr>
            </w:pPr>
            <w:r w:rsidRPr="00A665C9">
              <w:rPr>
                <w:rFonts w:ascii="Times New Roman" w:hAnsi="Times New Roman"/>
              </w:rPr>
              <w:t>6</w:t>
            </w:r>
            <w:r w:rsidR="00212ED7">
              <w:rPr>
                <w:rFonts w:ascii="Times New Roman" w:hAnsi="Times New Roman"/>
              </w:rPr>
              <w:t>5</w:t>
            </w:r>
            <w:r w:rsidRPr="00A665C9">
              <w:rPr>
                <w:rFonts w:ascii="Times New Roman" w:hAnsi="Times New Roman"/>
              </w:rPr>
              <w:t>7</w:t>
            </w:r>
            <w:r w:rsidR="00212ED7">
              <w:rPr>
                <w:rFonts w:ascii="Times New Roman" w:hAnsi="Times New Roman"/>
              </w:rPr>
              <w:t>9</w:t>
            </w:r>
            <w:r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e"/>
              <w:rPr>
                <w:rFonts w:ascii="Times New Roman" w:hAnsi="Times New Roman"/>
              </w:rPr>
            </w:pPr>
            <w:r w:rsidRPr="00A665C9">
              <w:rPr>
                <w:rFonts w:ascii="Times New Roman" w:hAnsi="Times New Roman"/>
              </w:rPr>
              <w:t xml:space="preserve">Должности, отнесенные к </w:t>
            </w:r>
            <w:hyperlink r:id="rId8"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«Педагогические работники»</w:t>
            </w:r>
          </w:p>
        </w:tc>
        <w:tc>
          <w:tcPr>
            <w:tcW w:w="2160" w:type="dxa"/>
            <w:tcBorders>
              <w:top w:val="single" w:sz="4" w:space="0" w:color="auto"/>
              <w:left w:val="single" w:sz="4" w:space="0" w:color="auto"/>
              <w:bottom w:val="single" w:sz="4" w:space="0" w:color="auto"/>
            </w:tcBorders>
          </w:tcPr>
          <w:p w:rsidR="00A665C9" w:rsidRPr="00A665C9" w:rsidRDefault="00A665C9" w:rsidP="001E3C32">
            <w:pPr>
              <w:pStyle w:val="ad"/>
              <w:jc w:val="center"/>
              <w:rPr>
                <w:rFonts w:ascii="Times New Roman" w:hAnsi="Times New Roman"/>
              </w:rPr>
            </w:pP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212ED7">
            <w:pPr>
              <w:pStyle w:val="ad"/>
              <w:jc w:val="center"/>
              <w:rPr>
                <w:rFonts w:ascii="Times New Roman" w:hAnsi="Times New Roman"/>
              </w:rPr>
            </w:pPr>
            <w:r w:rsidRPr="00A665C9">
              <w:rPr>
                <w:rFonts w:ascii="Times New Roman" w:hAnsi="Times New Roman"/>
              </w:rPr>
              <w:t>9</w:t>
            </w:r>
            <w:r w:rsidR="00212ED7">
              <w:rPr>
                <w:rFonts w:ascii="Times New Roman" w:hAnsi="Times New Roman"/>
              </w:rPr>
              <w:t>6</w:t>
            </w:r>
            <w:r w:rsidRPr="00A665C9">
              <w:rPr>
                <w:rFonts w:ascii="Times New Roman" w:hAnsi="Times New Roman"/>
              </w:rPr>
              <w:t>8</w:t>
            </w:r>
            <w:r w:rsidR="00212ED7">
              <w:rPr>
                <w:rFonts w:ascii="Times New Roman" w:hAnsi="Times New Roman"/>
              </w:rPr>
              <w:t>8</w:t>
            </w:r>
            <w:r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10172</w:t>
            </w:r>
            <w:r w:rsidR="00A665C9"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3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10463</w:t>
            </w:r>
            <w:r w:rsidR="00A665C9"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4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10656</w:t>
            </w:r>
            <w:r w:rsidR="00A665C9"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e"/>
              <w:rPr>
                <w:rFonts w:ascii="Times New Roman" w:hAnsi="Times New Roman"/>
              </w:rPr>
            </w:pPr>
            <w:r w:rsidRPr="00A665C9">
              <w:rPr>
                <w:rFonts w:ascii="Times New Roman" w:hAnsi="Times New Roman"/>
              </w:rPr>
              <w:t xml:space="preserve">Должности, отнесенные к </w:t>
            </w:r>
            <w:hyperlink r:id="rId9"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«Руководители структурных подразделений»</w:t>
            </w:r>
          </w:p>
        </w:tc>
        <w:tc>
          <w:tcPr>
            <w:tcW w:w="2160" w:type="dxa"/>
            <w:tcBorders>
              <w:top w:val="single" w:sz="4" w:space="0" w:color="auto"/>
              <w:left w:val="single" w:sz="4" w:space="0" w:color="auto"/>
              <w:bottom w:val="single" w:sz="4" w:space="0" w:color="auto"/>
            </w:tcBorders>
          </w:tcPr>
          <w:p w:rsidR="00A665C9" w:rsidRPr="00A665C9" w:rsidRDefault="00A665C9" w:rsidP="001E3C32">
            <w:pPr>
              <w:pStyle w:val="ad"/>
              <w:jc w:val="center"/>
              <w:rPr>
                <w:rFonts w:ascii="Times New Roman" w:hAnsi="Times New Roman"/>
              </w:rPr>
            </w:pP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11271</w:t>
            </w:r>
            <w:r w:rsidR="00A665C9"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d"/>
              <w:jc w:val="center"/>
              <w:rPr>
                <w:rFonts w:ascii="Times New Roman" w:hAnsi="Times New Roman"/>
              </w:rPr>
            </w:pPr>
            <w:r w:rsidRPr="00A665C9">
              <w:rPr>
                <w:rFonts w:ascii="Times New Roman" w:hAnsi="Times New Roman"/>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11834</w:t>
            </w:r>
            <w:r w:rsidR="00A665C9" w:rsidRPr="00A665C9">
              <w:rPr>
                <w:rFonts w:ascii="Times New Roman" w:hAnsi="Times New Roman"/>
              </w:rPr>
              <w:t>,0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1E3C32">
            <w:pPr>
              <w:pStyle w:val="ae"/>
              <w:jc w:val="center"/>
              <w:rPr>
                <w:rFonts w:ascii="Times New Roman" w:hAnsi="Times New Roman"/>
              </w:rPr>
            </w:pPr>
            <w:r w:rsidRPr="00A665C9">
              <w:rPr>
                <w:rFonts w:ascii="Times New Roman" w:hAnsi="Times New Roman"/>
              </w:rPr>
              <w:t>3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212ED7" w:rsidP="001E3C32">
            <w:pPr>
              <w:pStyle w:val="ad"/>
              <w:jc w:val="center"/>
              <w:rPr>
                <w:rFonts w:ascii="Times New Roman" w:hAnsi="Times New Roman"/>
              </w:rPr>
            </w:pPr>
            <w:r>
              <w:rPr>
                <w:rFonts w:ascii="Times New Roman" w:hAnsi="Times New Roman"/>
              </w:rPr>
              <w:t>12173</w:t>
            </w:r>
            <w:r w:rsidR="00A665C9" w:rsidRPr="00A665C9">
              <w:rPr>
                <w:rFonts w:ascii="Times New Roman" w:hAnsi="Times New Roman"/>
              </w:rPr>
              <w:t>,0</w:t>
            </w:r>
          </w:p>
        </w:tc>
      </w:tr>
    </w:tbl>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Должностные оклады заместителей руководителей структурных подразделений Организации</w:t>
      </w:r>
      <w:r w:rsidR="005B1B0D">
        <w:rPr>
          <w:rFonts w:ascii="Times New Roman" w:hAnsi="Times New Roman" w:cs="Times New Roman"/>
          <w:sz w:val="24"/>
          <w:szCs w:val="24"/>
        </w:rPr>
        <w:t xml:space="preserve"> </w:t>
      </w:r>
      <w:r w:rsidRPr="00FC268F">
        <w:rPr>
          <w:rFonts w:ascii="Times New Roman" w:hAnsi="Times New Roman" w:cs="Times New Roman"/>
          <w:sz w:val="24"/>
          <w:szCs w:val="24"/>
        </w:rPr>
        <w:t>рекомендуется устанавливать на 10 процентов ниже окладов соответствующих руководителей.</w:t>
      </w:r>
    </w:p>
    <w:p w:rsidR="002D5D56" w:rsidRPr="00FC268F" w:rsidRDefault="002D5D56" w:rsidP="001E3C32">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2D5D56" w:rsidRPr="00FC268F" w:rsidRDefault="002D5D56" w:rsidP="001E3C32">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11. Работникам образования Организации устанавливаются повышающие коэффициенты к должностным окладам, ставкам: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ставке по Организации (структурному подразделению);</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персональный повышающий коэффициент к должностному окладу, ставке;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ставке за выслугу лет;</w:t>
      </w:r>
    </w:p>
    <w:p w:rsidR="002D5D56" w:rsidRPr="00FC268F" w:rsidRDefault="002D5D56" w:rsidP="001E3C32">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ставке за квалификационную категорию.</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lastRenderedPageBreak/>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Размеры и иные условия применения повышающих коэффициентов к должностным окладам, ставкам приведены в пунктах 12-1</w:t>
      </w:r>
      <w:r w:rsidR="0060699E">
        <w:rPr>
          <w:rFonts w:ascii="Times New Roman" w:hAnsi="Times New Roman" w:cs="Times New Roman"/>
          <w:sz w:val="24"/>
          <w:szCs w:val="24"/>
        </w:rPr>
        <w:t>5</w:t>
      </w:r>
      <w:r w:rsidRPr="00FC268F">
        <w:rPr>
          <w:rFonts w:ascii="Times New Roman" w:hAnsi="Times New Roman" w:cs="Times New Roman"/>
          <w:sz w:val="24"/>
          <w:szCs w:val="24"/>
        </w:rPr>
        <w:t>настоящего Положения.</w:t>
      </w:r>
    </w:p>
    <w:p w:rsidR="002D5D56" w:rsidRPr="00FC268F" w:rsidRDefault="002D5D56" w:rsidP="001E3C32">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60699E">
        <w:rPr>
          <w:rFonts w:ascii="Times New Roman" w:hAnsi="Times New Roman" w:cs="Times New Roman"/>
          <w:sz w:val="24"/>
          <w:szCs w:val="24"/>
        </w:rPr>
        <w:t>2</w:t>
      </w:r>
      <w:r w:rsidRPr="00FC268F">
        <w:rPr>
          <w:rFonts w:ascii="Times New Roman" w:hAnsi="Times New Roman" w:cs="Times New Roman"/>
          <w:sz w:val="24"/>
          <w:szCs w:val="24"/>
        </w:rPr>
        <w:t>. Повышающий коэффициент к должностному окладу, ставке по Организации (структурному подразделению) устанавливается в размере 0,25 работникам образования, работающим в Организации (структурном подразделении), расположенной в сельской местности.</w:t>
      </w:r>
    </w:p>
    <w:p w:rsidR="002D5D56" w:rsidRPr="00892506" w:rsidRDefault="002D5D56" w:rsidP="001E3C32">
      <w:pPr>
        <w:pStyle w:val="ConsPlusNormal"/>
        <w:widowControl/>
        <w:ind w:firstLine="709"/>
        <w:jc w:val="both"/>
        <w:rPr>
          <w:rFonts w:ascii="Times New Roman" w:hAnsi="Times New Roman" w:cs="Times New Roman"/>
          <w:sz w:val="24"/>
          <w:szCs w:val="24"/>
          <w:u w:val="single"/>
        </w:rPr>
      </w:pPr>
      <w:r w:rsidRPr="00FC268F">
        <w:rPr>
          <w:rFonts w:ascii="Times New Roman" w:hAnsi="Times New Roman" w:cs="Times New Roman"/>
          <w:sz w:val="24"/>
          <w:szCs w:val="24"/>
        </w:rPr>
        <w:t>1</w:t>
      </w:r>
      <w:r w:rsidR="0060699E">
        <w:rPr>
          <w:rFonts w:ascii="Times New Roman" w:hAnsi="Times New Roman" w:cs="Times New Roman"/>
          <w:sz w:val="24"/>
          <w:szCs w:val="24"/>
        </w:rPr>
        <w:t>3</w:t>
      </w:r>
      <w:r w:rsidRPr="00FC268F">
        <w:rPr>
          <w:rFonts w:ascii="Times New Roman" w:hAnsi="Times New Roman" w:cs="Times New Roman"/>
          <w:sz w:val="24"/>
          <w:szCs w:val="24"/>
        </w:rPr>
        <w:t xml:space="preserve">. </w:t>
      </w:r>
      <w:r w:rsidRPr="00892506">
        <w:rPr>
          <w:rFonts w:ascii="Times New Roman" w:hAnsi="Times New Roman" w:cs="Times New Roman"/>
          <w:sz w:val="24"/>
          <w:szCs w:val="24"/>
        </w:rPr>
        <w:t>Персональный повышающий коэффициент к должно</w:t>
      </w:r>
      <w:r w:rsidR="00D800A8" w:rsidRPr="00892506">
        <w:rPr>
          <w:rFonts w:ascii="Times New Roman" w:hAnsi="Times New Roman" w:cs="Times New Roman"/>
          <w:sz w:val="24"/>
          <w:szCs w:val="24"/>
        </w:rPr>
        <w:t>стному окладу</w:t>
      </w:r>
      <w:r w:rsidR="00AD4473" w:rsidRPr="00892506">
        <w:rPr>
          <w:rFonts w:ascii="Times New Roman" w:hAnsi="Times New Roman" w:cs="Times New Roman"/>
          <w:sz w:val="24"/>
          <w:szCs w:val="24"/>
        </w:rPr>
        <w:t>, ставке устана</w:t>
      </w:r>
      <w:r w:rsidR="00D800A8" w:rsidRPr="00892506">
        <w:rPr>
          <w:rFonts w:ascii="Times New Roman" w:hAnsi="Times New Roman" w:cs="Times New Roman"/>
          <w:sz w:val="24"/>
          <w:szCs w:val="24"/>
        </w:rPr>
        <w:t>вливается</w:t>
      </w:r>
      <w:r w:rsidRPr="00892506">
        <w:rPr>
          <w:rFonts w:ascii="Times New Roman" w:hAnsi="Times New Roman" w:cs="Times New Roman"/>
          <w:sz w:val="24"/>
          <w:szCs w:val="24"/>
        </w:rPr>
        <w:t xml:space="preserve">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2D5D56" w:rsidRPr="00FC268F" w:rsidRDefault="00DD7625"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2D5D56" w:rsidRPr="00FC268F">
        <w:rPr>
          <w:rFonts w:ascii="Times New Roman" w:hAnsi="Times New Roman" w:cs="Times New Roman"/>
          <w:sz w:val="24"/>
          <w:szCs w:val="24"/>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по персональному повышающему коэффициенту к должностному окладу, ставке носят стимулирующий характер.</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Размер персонального повышающего коэффициента к (должностному окладу, ставке - до 3,0.</w:t>
      </w:r>
      <w:proofErr w:type="gramEnd"/>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5</w:t>
      </w:r>
      <w:r w:rsidRPr="00FC268F">
        <w:rPr>
          <w:rFonts w:ascii="Times New Roman" w:hAnsi="Times New Roman" w:cs="Times New Roman"/>
          <w:sz w:val="24"/>
          <w:szCs w:val="24"/>
        </w:rPr>
        <w:t xml:space="preserve">. 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 </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6</w:t>
      </w:r>
      <w:r w:rsidRPr="00FC268F">
        <w:rPr>
          <w:rFonts w:ascii="Times New Roman" w:hAnsi="Times New Roman" w:cs="Times New Roman"/>
          <w:sz w:val="24"/>
          <w:szCs w:val="24"/>
        </w:rPr>
        <w:t>. 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7</w:t>
      </w:r>
      <w:r w:rsidRPr="00FC268F">
        <w:rPr>
          <w:rFonts w:ascii="Times New Roman" w:hAnsi="Times New Roman" w:cs="Times New Roman"/>
          <w:sz w:val="24"/>
          <w:szCs w:val="24"/>
        </w:rPr>
        <w:t>. Работникам образования Организации устанавливаются выплаты стимулирующего характера, предусмотренные разделом 6 настоящего Положения.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8</w:t>
      </w:r>
      <w:r w:rsidRPr="00FC268F">
        <w:rPr>
          <w:rFonts w:ascii="Times New Roman" w:hAnsi="Times New Roman" w:cs="Times New Roman"/>
          <w:sz w:val="24"/>
          <w:szCs w:val="24"/>
        </w:rPr>
        <w:t>. Особенности оплаты труда педагогических работников Организации</w:t>
      </w:r>
      <w:r w:rsidR="009D7586" w:rsidRPr="00FC268F">
        <w:rPr>
          <w:rFonts w:ascii="Times New Roman" w:hAnsi="Times New Roman" w:cs="Times New Roman"/>
          <w:sz w:val="24"/>
          <w:szCs w:val="24"/>
        </w:rPr>
        <w:t xml:space="preserve"> устанавливаются приложением № 4</w:t>
      </w:r>
      <w:r w:rsidRPr="00FC268F">
        <w:rPr>
          <w:rFonts w:ascii="Times New Roman" w:hAnsi="Times New Roman" w:cs="Times New Roman"/>
          <w:sz w:val="24"/>
          <w:szCs w:val="24"/>
        </w:rPr>
        <w:t xml:space="preserve"> к настоящему Положению.</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85AC8" w:rsidRDefault="002D5D56" w:rsidP="001E3C32">
      <w:pPr>
        <w:pStyle w:val="ConsPlusNormal"/>
        <w:widowControl/>
        <w:ind w:firstLine="709"/>
        <w:jc w:val="both"/>
        <w:rPr>
          <w:rFonts w:ascii="Times New Roman" w:hAnsi="Times New Roman" w:cs="Times New Roman"/>
          <w:sz w:val="24"/>
          <w:szCs w:val="24"/>
        </w:rPr>
      </w:pPr>
      <w:r w:rsidRPr="00F85AC8">
        <w:rPr>
          <w:rFonts w:ascii="Times New Roman" w:hAnsi="Times New Roman" w:cs="Times New Roman"/>
          <w:sz w:val="24"/>
          <w:szCs w:val="24"/>
        </w:rPr>
        <w:t>2.</w:t>
      </w:r>
      <w:r w:rsidR="007C17B5" w:rsidRPr="00F85AC8">
        <w:rPr>
          <w:rFonts w:ascii="Times New Roman" w:hAnsi="Times New Roman" w:cs="Times New Roman"/>
          <w:sz w:val="24"/>
          <w:szCs w:val="24"/>
        </w:rPr>
        <w:t>2</w:t>
      </w:r>
      <w:r w:rsidRPr="00F85AC8">
        <w:rPr>
          <w:rFonts w:ascii="Times New Roman" w:hAnsi="Times New Roman" w:cs="Times New Roman"/>
          <w:sz w:val="24"/>
          <w:szCs w:val="24"/>
        </w:rPr>
        <w:t>. Порядок и условия оплаты труда работников, занимающих должности служащих</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DD7625"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2D5D56" w:rsidRPr="00FC268F">
        <w:rPr>
          <w:rFonts w:ascii="Times New Roman" w:hAnsi="Times New Roman" w:cs="Times New Roman"/>
          <w:sz w:val="24"/>
          <w:szCs w:val="24"/>
        </w:rPr>
        <w:t>. Размеры должностных окладовработников,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2D5D56" w:rsidRPr="00FC268F" w:rsidRDefault="002D5D56" w:rsidP="001E3C32">
      <w:pPr>
        <w:pStyle w:val="ConsPlusNormal"/>
        <w:widowContro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0"/>
        <w:gridCol w:w="2700"/>
      </w:tblGrid>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ab/>
              <w:t>Должности по уровням</w:t>
            </w:r>
          </w:p>
        </w:tc>
        <w:tc>
          <w:tcPr>
            <w:tcW w:w="2700" w:type="dxa"/>
            <w:tcBorders>
              <w:top w:val="single" w:sz="4" w:space="0" w:color="auto"/>
              <w:left w:val="single" w:sz="4" w:space="0" w:color="auto"/>
              <w:bottom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Размер окладов, рублей</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 xml:space="preserve">Должности, отнесенные к </w:t>
            </w:r>
            <w:hyperlink r:id="rId10"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первого уровня"</w:t>
            </w:r>
          </w:p>
        </w:tc>
        <w:tc>
          <w:tcPr>
            <w:tcW w:w="2700" w:type="dxa"/>
            <w:tcBorders>
              <w:top w:val="single" w:sz="4" w:space="0" w:color="auto"/>
              <w:left w:val="single" w:sz="4" w:space="0" w:color="auto"/>
              <w:bottom w:val="single" w:sz="4" w:space="0" w:color="auto"/>
            </w:tcBorders>
          </w:tcPr>
          <w:p w:rsidR="00B17F48" w:rsidRPr="00B17F48" w:rsidRDefault="00B17F48" w:rsidP="001E3C32">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5368</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5637</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 xml:space="preserve">должности, отнесенные к </w:t>
            </w:r>
            <w:hyperlink r:id="rId11"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второго уровня"</w:t>
            </w:r>
          </w:p>
        </w:tc>
        <w:tc>
          <w:tcPr>
            <w:tcW w:w="2700" w:type="dxa"/>
            <w:tcBorders>
              <w:top w:val="single" w:sz="4" w:space="0" w:color="auto"/>
              <w:left w:val="single" w:sz="4" w:space="0" w:color="auto"/>
              <w:bottom w:val="single" w:sz="4" w:space="0" w:color="auto"/>
            </w:tcBorders>
          </w:tcPr>
          <w:p w:rsidR="00B17F48" w:rsidRPr="00B17F48" w:rsidRDefault="00B17F48" w:rsidP="001E3C32">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6265</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6579</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6892</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4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7204</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5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726307" w:rsidP="001E3C32">
            <w:pPr>
              <w:pStyle w:val="ad"/>
              <w:jc w:val="center"/>
              <w:rPr>
                <w:rFonts w:ascii="Times New Roman" w:hAnsi="Times New Roman"/>
              </w:rPr>
            </w:pPr>
            <w:r>
              <w:rPr>
                <w:rFonts w:ascii="Times New Roman" w:hAnsi="Times New Roman"/>
              </w:rPr>
              <w:t>7518</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 xml:space="preserve">должности, отнесенные к </w:t>
            </w:r>
            <w:hyperlink r:id="rId12" w:history="1">
              <w:r w:rsidRPr="00B17F48">
                <w:rPr>
                  <w:rFonts w:ascii="Times New Roman" w:hAnsi="Times New Roman"/>
                </w:rPr>
                <w:t>ПКГ</w:t>
              </w:r>
            </w:hyperlink>
            <w:r w:rsidRPr="00B17F48">
              <w:rPr>
                <w:rFonts w:ascii="Times New Roman" w:hAnsi="Times New Roman"/>
              </w:rPr>
              <w:t xml:space="preserve"> "Общеотраслевые должности </w:t>
            </w:r>
            <w:r w:rsidRPr="00B17F48">
              <w:rPr>
                <w:rFonts w:ascii="Times New Roman" w:hAnsi="Times New Roman"/>
              </w:rPr>
              <w:lastRenderedPageBreak/>
              <w:t>служащих третьего уровня"</w:t>
            </w:r>
          </w:p>
        </w:tc>
        <w:tc>
          <w:tcPr>
            <w:tcW w:w="2700" w:type="dxa"/>
            <w:tcBorders>
              <w:top w:val="single" w:sz="4" w:space="0" w:color="auto"/>
              <w:left w:val="single" w:sz="4" w:space="0" w:color="auto"/>
              <w:bottom w:val="single" w:sz="4" w:space="0" w:color="auto"/>
            </w:tcBorders>
          </w:tcPr>
          <w:p w:rsidR="00B17F48" w:rsidRPr="00B17F48" w:rsidRDefault="00B17F48" w:rsidP="001E3C32">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lastRenderedPageBreak/>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8946</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9394</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9841</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4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10289</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5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10736</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 xml:space="preserve">должности, отнесенные к </w:t>
            </w:r>
            <w:hyperlink r:id="rId13"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четвертого уровня"</w:t>
            </w:r>
          </w:p>
        </w:tc>
        <w:tc>
          <w:tcPr>
            <w:tcW w:w="2700" w:type="dxa"/>
            <w:tcBorders>
              <w:top w:val="single" w:sz="4" w:space="0" w:color="auto"/>
              <w:left w:val="single" w:sz="4" w:space="0" w:color="auto"/>
              <w:bottom w:val="single" w:sz="4" w:space="0" w:color="auto"/>
            </w:tcBorders>
          </w:tcPr>
          <w:p w:rsidR="00B17F48" w:rsidRPr="00B17F48" w:rsidRDefault="00B17F48" w:rsidP="001E3C32">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10736</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11271</w:t>
            </w:r>
            <w:r w:rsidR="00B17F48" w:rsidRPr="00B17F48">
              <w:rPr>
                <w:rFonts w:ascii="Times New Roman" w:hAnsi="Times New Roman"/>
              </w:rPr>
              <w:t>,0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1E3C32">
            <w:pPr>
              <w:pStyle w:val="ad"/>
              <w:jc w:val="center"/>
              <w:rPr>
                <w:rFonts w:ascii="Times New Roman" w:hAnsi="Times New Roman"/>
              </w:rPr>
            </w:pPr>
            <w:r w:rsidRPr="00B17F48">
              <w:rPr>
                <w:rFonts w:ascii="Times New Roman" w:hAnsi="Times New Roman"/>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D36EA5" w:rsidP="001E3C32">
            <w:pPr>
              <w:pStyle w:val="ad"/>
              <w:jc w:val="center"/>
              <w:rPr>
                <w:rFonts w:ascii="Times New Roman" w:hAnsi="Times New Roman"/>
              </w:rPr>
            </w:pPr>
            <w:r>
              <w:rPr>
                <w:rFonts w:ascii="Times New Roman" w:hAnsi="Times New Roman"/>
              </w:rPr>
              <w:t>11807</w:t>
            </w:r>
            <w:r w:rsidR="00B17F48" w:rsidRPr="00B17F48">
              <w:rPr>
                <w:rFonts w:ascii="Times New Roman" w:hAnsi="Times New Roman"/>
              </w:rPr>
              <w:t>,0</w:t>
            </w:r>
          </w:p>
        </w:tc>
      </w:tr>
    </w:tbl>
    <w:p w:rsidR="003E1770" w:rsidRDefault="003E1770" w:rsidP="001E3C32">
      <w:pPr>
        <w:autoSpaceDE w:val="0"/>
        <w:autoSpaceDN w:val="0"/>
        <w:adjustRightInd w:val="0"/>
        <w:spacing w:line="240" w:lineRule="auto"/>
        <w:jc w:val="both"/>
        <w:rPr>
          <w:rFonts w:ascii="Times New Roman" w:hAnsi="Times New Roman"/>
          <w:sz w:val="24"/>
          <w:szCs w:val="24"/>
        </w:rPr>
      </w:pPr>
      <w:bookmarkStart w:id="2" w:name="sub_14012"/>
    </w:p>
    <w:p w:rsidR="002D5D56" w:rsidRPr="00FC268F" w:rsidRDefault="009D7586" w:rsidP="001E3C32">
      <w:pPr>
        <w:autoSpaceDE w:val="0"/>
        <w:autoSpaceDN w:val="0"/>
        <w:adjustRightInd w:val="0"/>
        <w:spacing w:line="240" w:lineRule="auto"/>
        <w:ind w:firstLine="709"/>
        <w:jc w:val="both"/>
        <w:rPr>
          <w:rFonts w:ascii="Times New Roman" w:hAnsi="Times New Roman"/>
          <w:sz w:val="24"/>
          <w:szCs w:val="24"/>
        </w:rPr>
      </w:pPr>
      <w:r w:rsidRPr="00FC268F">
        <w:rPr>
          <w:rFonts w:ascii="Times New Roman" w:hAnsi="Times New Roman"/>
          <w:sz w:val="24"/>
          <w:szCs w:val="24"/>
        </w:rPr>
        <w:t>2</w:t>
      </w:r>
      <w:r w:rsidR="00825BF7">
        <w:rPr>
          <w:rFonts w:ascii="Times New Roman" w:hAnsi="Times New Roman"/>
          <w:sz w:val="24"/>
          <w:szCs w:val="24"/>
        </w:rPr>
        <w:t>0</w:t>
      </w:r>
      <w:r w:rsidR="002D5D56" w:rsidRPr="00FC268F">
        <w:rPr>
          <w:rFonts w:ascii="Times New Roman" w:hAnsi="Times New Roman"/>
          <w:sz w:val="24"/>
          <w:szCs w:val="24"/>
        </w:rPr>
        <w:t>. Размеры должностных окладовработников, занимающих должности служащих, не включенные в ПКГ: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375"/>
      </w:tblGrid>
      <w:tr w:rsidR="00B17F48" w:rsidRPr="00B17F48" w:rsidTr="00B17F48">
        <w:tc>
          <w:tcPr>
            <w:tcW w:w="7196" w:type="dxa"/>
            <w:shd w:val="clear" w:color="auto" w:fill="auto"/>
            <w:vAlign w:val="center"/>
          </w:tcPr>
          <w:p w:rsidR="00B17F48" w:rsidRPr="00B17F48" w:rsidRDefault="00B17F48" w:rsidP="001E3C32">
            <w:pPr>
              <w:spacing w:line="240" w:lineRule="auto"/>
              <w:jc w:val="center"/>
              <w:rPr>
                <w:rFonts w:ascii="Times New Roman" w:hAnsi="Times New Roman"/>
                <w:sz w:val="24"/>
                <w:szCs w:val="24"/>
              </w:rPr>
            </w:pPr>
            <w:r w:rsidRPr="00B17F48">
              <w:rPr>
                <w:rFonts w:ascii="Times New Roman" w:hAnsi="Times New Roman"/>
                <w:sz w:val="24"/>
                <w:szCs w:val="24"/>
              </w:rPr>
              <w:t>Должности</w:t>
            </w:r>
          </w:p>
        </w:tc>
        <w:tc>
          <w:tcPr>
            <w:tcW w:w="2375" w:type="dxa"/>
            <w:shd w:val="clear" w:color="auto" w:fill="auto"/>
          </w:tcPr>
          <w:p w:rsidR="00B17F48" w:rsidRPr="00B17F48" w:rsidRDefault="00B17F48" w:rsidP="001E3C32">
            <w:pPr>
              <w:spacing w:line="240" w:lineRule="auto"/>
              <w:jc w:val="center"/>
              <w:rPr>
                <w:rFonts w:ascii="Times New Roman" w:hAnsi="Times New Roman"/>
                <w:sz w:val="24"/>
                <w:szCs w:val="24"/>
              </w:rPr>
            </w:pPr>
            <w:r w:rsidRPr="00B17F48">
              <w:rPr>
                <w:rFonts w:ascii="Times New Roman" w:hAnsi="Times New Roman"/>
                <w:sz w:val="24"/>
                <w:szCs w:val="24"/>
              </w:rPr>
              <w:t>Размер окладов, рублей</w:t>
            </w:r>
          </w:p>
        </w:tc>
      </w:tr>
      <w:tr w:rsidR="00B17F48" w:rsidRPr="00B17F48" w:rsidTr="00B17F48">
        <w:tc>
          <w:tcPr>
            <w:tcW w:w="7196" w:type="dxa"/>
            <w:shd w:val="clear" w:color="auto" w:fill="auto"/>
          </w:tcPr>
          <w:p w:rsidR="00B17F48" w:rsidRPr="00B17F48" w:rsidRDefault="00B17F48" w:rsidP="001E3C32">
            <w:pPr>
              <w:spacing w:line="240" w:lineRule="auto"/>
              <w:rPr>
                <w:rFonts w:ascii="Times New Roman" w:hAnsi="Times New Roman"/>
                <w:sz w:val="24"/>
                <w:szCs w:val="24"/>
              </w:rPr>
            </w:pPr>
            <w:r w:rsidRPr="00B17F48">
              <w:rPr>
                <w:rFonts w:ascii="Times New Roman" w:hAnsi="Times New Roman"/>
                <w:sz w:val="24"/>
                <w:szCs w:val="24"/>
              </w:rPr>
              <w:t>Заведующий библиотекой, читальным залом, начальник отдела</w:t>
            </w:r>
          </w:p>
        </w:tc>
        <w:tc>
          <w:tcPr>
            <w:tcW w:w="2375" w:type="dxa"/>
            <w:shd w:val="clear" w:color="auto" w:fill="auto"/>
          </w:tcPr>
          <w:p w:rsidR="00B17F48" w:rsidRPr="00B17F48" w:rsidRDefault="00FE5176" w:rsidP="001E3C32">
            <w:pPr>
              <w:spacing w:line="240" w:lineRule="auto"/>
              <w:jc w:val="center"/>
              <w:rPr>
                <w:rFonts w:ascii="Times New Roman" w:hAnsi="Times New Roman"/>
                <w:sz w:val="24"/>
                <w:szCs w:val="24"/>
              </w:rPr>
            </w:pPr>
            <w:r>
              <w:rPr>
                <w:rFonts w:ascii="Times New Roman" w:hAnsi="Times New Roman"/>
                <w:sz w:val="24"/>
                <w:szCs w:val="24"/>
              </w:rPr>
              <w:t>10736</w:t>
            </w:r>
            <w:r w:rsidR="00B17F48" w:rsidRPr="00B17F48">
              <w:rPr>
                <w:rFonts w:ascii="Times New Roman" w:hAnsi="Times New Roman"/>
                <w:sz w:val="24"/>
                <w:szCs w:val="24"/>
              </w:rPr>
              <w:t xml:space="preserve">,0 </w:t>
            </w:r>
          </w:p>
        </w:tc>
      </w:tr>
      <w:tr w:rsidR="00B17F48" w:rsidRPr="00B17F48" w:rsidTr="00B17F48">
        <w:trPr>
          <w:trHeight w:val="626"/>
        </w:trPr>
        <w:tc>
          <w:tcPr>
            <w:tcW w:w="7196" w:type="dxa"/>
            <w:shd w:val="clear" w:color="auto" w:fill="auto"/>
          </w:tcPr>
          <w:p w:rsidR="00B17F48" w:rsidRPr="00B17F48" w:rsidRDefault="00B17F48" w:rsidP="001E3C32">
            <w:pPr>
              <w:spacing w:line="240" w:lineRule="auto"/>
              <w:rPr>
                <w:rFonts w:ascii="Times New Roman" w:hAnsi="Times New Roman"/>
                <w:sz w:val="24"/>
                <w:szCs w:val="24"/>
              </w:rPr>
            </w:pPr>
            <w:r w:rsidRPr="00B17F48">
              <w:rPr>
                <w:rFonts w:ascii="Times New Roman" w:hAnsi="Times New Roman"/>
                <w:sz w:val="24"/>
                <w:szCs w:val="24"/>
              </w:rPr>
              <w:t>Системный администратор, специалист по охране труда, специали</w:t>
            </w:r>
            <w:proofErr w:type="gramStart"/>
            <w:r w:rsidRPr="00B17F48">
              <w:rPr>
                <w:rFonts w:ascii="Times New Roman" w:hAnsi="Times New Roman"/>
                <w:sz w:val="24"/>
                <w:szCs w:val="24"/>
              </w:rPr>
              <w:t>ст в сф</w:t>
            </w:r>
            <w:proofErr w:type="gramEnd"/>
            <w:r w:rsidRPr="00B17F48">
              <w:rPr>
                <w:rFonts w:ascii="Times New Roman" w:hAnsi="Times New Roman"/>
                <w:sz w:val="24"/>
                <w:szCs w:val="24"/>
              </w:rPr>
              <w:t>ере закупок</w:t>
            </w:r>
          </w:p>
        </w:tc>
        <w:tc>
          <w:tcPr>
            <w:tcW w:w="2375" w:type="dxa"/>
            <w:shd w:val="clear" w:color="auto" w:fill="auto"/>
          </w:tcPr>
          <w:p w:rsidR="00B17F48" w:rsidRPr="00B17F48" w:rsidRDefault="00FE5176" w:rsidP="001E3C32">
            <w:pPr>
              <w:spacing w:line="240" w:lineRule="auto"/>
              <w:jc w:val="center"/>
              <w:rPr>
                <w:rFonts w:ascii="Times New Roman" w:hAnsi="Times New Roman"/>
                <w:sz w:val="24"/>
                <w:szCs w:val="24"/>
              </w:rPr>
            </w:pPr>
            <w:r>
              <w:rPr>
                <w:rFonts w:ascii="Times New Roman" w:hAnsi="Times New Roman"/>
                <w:sz w:val="24"/>
                <w:szCs w:val="24"/>
              </w:rPr>
              <w:t>8946</w:t>
            </w:r>
            <w:r w:rsidR="00B17F48" w:rsidRPr="00B17F48">
              <w:rPr>
                <w:rFonts w:ascii="Times New Roman" w:hAnsi="Times New Roman"/>
                <w:sz w:val="24"/>
                <w:szCs w:val="24"/>
              </w:rPr>
              <w:t>,0</w:t>
            </w:r>
          </w:p>
        </w:tc>
      </w:tr>
      <w:bookmarkEnd w:id="2"/>
    </w:tbl>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5835BB"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w:t>
      </w:r>
      <w:r w:rsidR="002D5D56" w:rsidRPr="00FC268F">
        <w:rPr>
          <w:rFonts w:ascii="Times New Roman" w:hAnsi="Times New Roman" w:cs="Times New Roman"/>
          <w:sz w:val="24"/>
          <w:szCs w:val="24"/>
        </w:rPr>
        <w:t>. Работникам, занимающим должности служащих, устанавливаются повышающие коэффициенты к должностным окладам: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по Организации (структурному подразделению);</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персональный повышающий коэффициент к должностному окладу;</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за выслугу лет.</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Размер выплат по повышающему коэффициенту к должностному окладу определяется путем умножения размера должностного окладаработника на повышающий коэффициент. </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компенсационногои стимулирующего характера, устанавливаемых в процентном отношении к должностному окладу.</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7F2038">
        <w:rPr>
          <w:rFonts w:ascii="Times New Roman" w:hAnsi="Times New Roman" w:cs="Times New Roman"/>
          <w:sz w:val="24"/>
          <w:szCs w:val="24"/>
        </w:rPr>
        <w:t xml:space="preserve">Размеры и иные условия применения повышающих коэффициентов к должностным окладамприведены в пунктах </w:t>
      </w:r>
      <w:r w:rsidR="00D6502D" w:rsidRPr="007F2038">
        <w:rPr>
          <w:rFonts w:ascii="Times New Roman" w:hAnsi="Times New Roman" w:cs="Times New Roman"/>
          <w:sz w:val="24"/>
          <w:szCs w:val="24"/>
        </w:rPr>
        <w:t>2</w:t>
      </w:r>
      <w:r w:rsidR="00DF0A6A" w:rsidRPr="007F2038">
        <w:rPr>
          <w:rFonts w:ascii="Times New Roman" w:hAnsi="Times New Roman" w:cs="Times New Roman"/>
          <w:sz w:val="24"/>
          <w:szCs w:val="24"/>
        </w:rPr>
        <w:t>2</w:t>
      </w:r>
      <w:r w:rsidR="009D7586" w:rsidRPr="007F2038">
        <w:rPr>
          <w:rFonts w:ascii="Times New Roman" w:hAnsi="Times New Roman" w:cs="Times New Roman"/>
          <w:sz w:val="24"/>
          <w:szCs w:val="24"/>
        </w:rPr>
        <w:t xml:space="preserve"> -</w:t>
      </w:r>
      <w:r w:rsidR="00DF0A6A" w:rsidRPr="007F2038">
        <w:rPr>
          <w:rFonts w:ascii="Times New Roman" w:hAnsi="Times New Roman" w:cs="Times New Roman"/>
          <w:sz w:val="24"/>
          <w:szCs w:val="24"/>
        </w:rPr>
        <w:t xml:space="preserve"> 2</w:t>
      </w:r>
      <w:r w:rsidR="00110D7B">
        <w:rPr>
          <w:rFonts w:ascii="Times New Roman" w:hAnsi="Times New Roman" w:cs="Times New Roman"/>
          <w:sz w:val="24"/>
          <w:szCs w:val="24"/>
        </w:rPr>
        <w:t>4</w:t>
      </w:r>
      <w:r w:rsidRPr="007F2038">
        <w:rPr>
          <w:rFonts w:ascii="Times New Roman" w:hAnsi="Times New Roman" w:cs="Times New Roman"/>
          <w:sz w:val="24"/>
          <w:szCs w:val="24"/>
        </w:rPr>
        <w:t>настоящего Положения.</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110D7B">
        <w:rPr>
          <w:rFonts w:ascii="Times New Roman" w:hAnsi="Times New Roman" w:cs="Times New Roman"/>
          <w:sz w:val="24"/>
          <w:szCs w:val="24"/>
        </w:rPr>
        <w:t>2</w:t>
      </w:r>
      <w:r w:rsidR="00110D7B">
        <w:rPr>
          <w:rFonts w:ascii="Times New Roman" w:hAnsi="Times New Roman" w:cs="Times New Roman"/>
          <w:sz w:val="24"/>
          <w:szCs w:val="24"/>
        </w:rPr>
        <w:t>2</w:t>
      </w:r>
      <w:r w:rsidR="002D5D56" w:rsidRPr="00110D7B">
        <w:rPr>
          <w:rFonts w:ascii="Times New Roman" w:hAnsi="Times New Roman" w:cs="Times New Roman"/>
          <w:sz w:val="24"/>
          <w:szCs w:val="24"/>
        </w:rPr>
        <w:t>. Повышающий коэффициент к должностному окладу по Организации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110D7B">
        <w:rPr>
          <w:rFonts w:ascii="Times New Roman" w:hAnsi="Times New Roman" w:cs="Times New Roman"/>
          <w:sz w:val="24"/>
          <w:szCs w:val="24"/>
        </w:rPr>
        <w:t>3</w:t>
      </w:r>
      <w:r w:rsidR="002D5D56" w:rsidRPr="00FC268F">
        <w:rPr>
          <w:rFonts w:ascii="Times New Roman" w:hAnsi="Times New Roman" w:cs="Times New Roman"/>
          <w:sz w:val="24"/>
          <w:szCs w:val="24"/>
        </w:rPr>
        <w:t xml:space="preserve">.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Установление персонального повышающего коэффициента к должностному окладу работникам, занимающим должности служащих,не носит обязательный характер.</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по персональному повышающему коэффициенту к должностному окладу носят стимулирующий характер.</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 персонального повышающего коэффициента к должностному окладу - до 3,0.</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2</w:t>
      </w:r>
      <w:r w:rsidR="00110D7B">
        <w:rPr>
          <w:rFonts w:ascii="Times New Roman" w:hAnsi="Times New Roman" w:cs="Times New Roman"/>
          <w:sz w:val="24"/>
          <w:szCs w:val="24"/>
        </w:rPr>
        <w:t>4</w:t>
      </w:r>
      <w:r w:rsidR="002D5D56" w:rsidRPr="00FC268F">
        <w:rPr>
          <w:rFonts w:ascii="Times New Roman" w:hAnsi="Times New Roman" w:cs="Times New Roman"/>
          <w:sz w:val="24"/>
          <w:szCs w:val="24"/>
        </w:rPr>
        <w:t xml:space="preserve">. Повышающий коэффициент к должностному окладу за выслугу лет устанавливается работникам, занимающим должности служащих, согласно приложениям № 1-3 кнастоящему Положению. </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6C22C6">
        <w:rPr>
          <w:rFonts w:ascii="Times New Roman" w:hAnsi="Times New Roman" w:cs="Times New Roman"/>
          <w:sz w:val="24"/>
          <w:szCs w:val="24"/>
        </w:rPr>
        <w:t>5</w:t>
      </w:r>
      <w:r w:rsidR="002D5D56" w:rsidRPr="00FC268F">
        <w:rPr>
          <w:rFonts w:ascii="Times New Roman" w:hAnsi="Times New Roman" w:cs="Times New Roman"/>
          <w:sz w:val="24"/>
          <w:szCs w:val="24"/>
        </w:rPr>
        <w:t>.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6C22C6">
        <w:rPr>
          <w:rFonts w:ascii="Times New Roman" w:hAnsi="Times New Roman" w:cs="Times New Roman"/>
          <w:sz w:val="24"/>
          <w:szCs w:val="24"/>
        </w:rPr>
        <w:t>6</w:t>
      </w:r>
      <w:r w:rsidR="002D5D56" w:rsidRPr="00FC268F">
        <w:rPr>
          <w:rFonts w:ascii="Times New Roman" w:hAnsi="Times New Roman" w:cs="Times New Roman"/>
          <w:sz w:val="24"/>
          <w:szCs w:val="24"/>
        </w:rPr>
        <w:t>.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2D5D56" w:rsidRPr="00FC268F" w:rsidRDefault="002D5D56" w:rsidP="001E3C32">
      <w:pPr>
        <w:pStyle w:val="ConsPlusNormal"/>
        <w:widowControl/>
        <w:ind w:firstLine="709"/>
        <w:jc w:val="both"/>
        <w:rPr>
          <w:rFonts w:ascii="Times New Roman" w:hAnsi="Times New Roman" w:cs="Times New Roman"/>
          <w:sz w:val="24"/>
          <w:szCs w:val="24"/>
        </w:rPr>
      </w:pPr>
      <w:bookmarkStart w:id="3" w:name="sub_1501"/>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7C17B5" w:rsidRPr="00FC268F">
        <w:rPr>
          <w:rFonts w:ascii="Times New Roman" w:hAnsi="Times New Roman" w:cs="Times New Roman"/>
          <w:sz w:val="24"/>
          <w:szCs w:val="24"/>
        </w:rPr>
        <w:t>3</w:t>
      </w:r>
      <w:r w:rsidRPr="00FC268F">
        <w:rPr>
          <w:rFonts w:ascii="Times New Roman" w:hAnsi="Times New Roman" w:cs="Times New Roman"/>
          <w:sz w:val="24"/>
          <w:szCs w:val="24"/>
        </w:rPr>
        <w:t>. Порядок и условия оплаты труда работников, осуществляющих деятельность по профессиям рабочих</w:t>
      </w:r>
    </w:p>
    <w:p w:rsidR="00536D96" w:rsidRPr="00FC268F" w:rsidRDefault="00536D96" w:rsidP="001E3C32">
      <w:pPr>
        <w:pStyle w:val="ConsPlusNormal"/>
        <w:widowControl/>
        <w:ind w:firstLine="709"/>
        <w:jc w:val="both"/>
        <w:rPr>
          <w:rFonts w:ascii="Times New Roman" w:hAnsi="Times New Roman" w:cs="Times New Roman"/>
          <w:sz w:val="24"/>
          <w:szCs w:val="24"/>
        </w:rPr>
      </w:pPr>
    </w:p>
    <w:p w:rsidR="002D5D56" w:rsidRPr="00794EF0" w:rsidRDefault="009D7586" w:rsidP="001E3C32">
      <w:pPr>
        <w:spacing w:line="240" w:lineRule="auto"/>
        <w:ind w:firstLine="709"/>
        <w:jc w:val="both"/>
        <w:rPr>
          <w:rFonts w:ascii="Times New Roman" w:hAnsi="Times New Roman"/>
          <w:sz w:val="24"/>
          <w:szCs w:val="24"/>
        </w:rPr>
      </w:pPr>
      <w:r w:rsidRPr="00FC268F">
        <w:rPr>
          <w:rFonts w:ascii="Times New Roman" w:hAnsi="Times New Roman"/>
          <w:sz w:val="24"/>
          <w:szCs w:val="24"/>
        </w:rPr>
        <w:t>2</w:t>
      </w:r>
      <w:r w:rsidR="006C22C6">
        <w:rPr>
          <w:rFonts w:ascii="Times New Roman" w:hAnsi="Times New Roman"/>
          <w:sz w:val="24"/>
          <w:szCs w:val="24"/>
        </w:rPr>
        <w:t>7</w:t>
      </w:r>
      <w:r w:rsidR="002D5D56" w:rsidRPr="00FC268F">
        <w:rPr>
          <w:rFonts w:ascii="Times New Roman" w:hAnsi="Times New Roman"/>
          <w:sz w:val="24"/>
          <w:szCs w:val="24"/>
        </w:rPr>
        <w:t xml:space="preserve">. </w:t>
      </w:r>
      <w:r w:rsidR="00D6502D" w:rsidRPr="00794EF0">
        <w:rPr>
          <w:rFonts w:ascii="Times New Roman" w:hAnsi="Times New Roman"/>
          <w:sz w:val="24"/>
          <w:szCs w:val="24"/>
        </w:rPr>
        <w:t>Размеры окладов работников Организации,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29.05.2001 № 248н «Об утверждении профессиональных квалификационных групп общеотраслевых профессий рабочих»: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1"/>
        <w:gridCol w:w="4367"/>
      </w:tblGrid>
      <w:tr w:rsidR="00D6502D" w:rsidRPr="00794EF0" w:rsidTr="00D6502D">
        <w:tc>
          <w:tcPr>
            <w:tcW w:w="5131" w:type="dxa"/>
            <w:tcBorders>
              <w:top w:val="single" w:sz="4" w:space="0" w:color="auto"/>
              <w:bottom w:val="nil"/>
              <w:right w:val="nil"/>
            </w:tcBorders>
          </w:tcPr>
          <w:p w:rsidR="00D6502D" w:rsidRPr="00794EF0" w:rsidRDefault="00D6502D" w:rsidP="001E3C32">
            <w:pPr>
              <w:pStyle w:val="ad"/>
              <w:jc w:val="center"/>
              <w:rPr>
                <w:rFonts w:ascii="Times New Roman" w:hAnsi="Times New Roman"/>
              </w:rPr>
            </w:pPr>
            <w:r w:rsidRPr="00794EF0">
              <w:rPr>
                <w:rFonts w:ascii="Times New Roman" w:hAnsi="Times New Roman"/>
              </w:rPr>
              <w:t>Квалификационные уровни</w:t>
            </w:r>
          </w:p>
        </w:tc>
        <w:tc>
          <w:tcPr>
            <w:tcW w:w="4367" w:type="dxa"/>
            <w:tcBorders>
              <w:top w:val="single" w:sz="4" w:space="0" w:color="auto"/>
              <w:left w:val="single" w:sz="4" w:space="0" w:color="auto"/>
              <w:bottom w:val="nil"/>
            </w:tcBorders>
          </w:tcPr>
          <w:p w:rsidR="00D6502D" w:rsidRPr="00794EF0" w:rsidRDefault="00D6502D" w:rsidP="001E3C32">
            <w:pPr>
              <w:pStyle w:val="ad"/>
              <w:jc w:val="center"/>
              <w:rPr>
                <w:rFonts w:ascii="Times New Roman" w:hAnsi="Times New Roman"/>
              </w:rPr>
            </w:pPr>
            <w:r w:rsidRPr="00794EF0">
              <w:rPr>
                <w:rFonts w:ascii="Times New Roman" w:hAnsi="Times New Roman"/>
              </w:rPr>
              <w:t>Размер оклада, руб.</w:t>
            </w:r>
          </w:p>
        </w:tc>
      </w:tr>
      <w:tr w:rsidR="00D6502D" w:rsidRPr="00794EF0" w:rsidTr="00D6502D">
        <w:tc>
          <w:tcPr>
            <w:tcW w:w="9498" w:type="dxa"/>
            <w:gridSpan w:val="2"/>
            <w:tcBorders>
              <w:top w:val="single" w:sz="4" w:space="0" w:color="auto"/>
              <w:bottom w:val="nil"/>
            </w:tcBorders>
            <w:vAlign w:val="bottom"/>
          </w:tcPr>
          <w:p w:rsidR="00D6502D" w:rsidRPr="00F85AC8" w:rsidRDefault="00BD075A" w:rsidP="001E3C32">
            <w:pPr>
              <w:pStyle w:val="1"/>
              <w:rPr>
                <w:rFonts w:ascii="Times New Roman" w:hAnsi="Times New Roman"/>
                <w:b w:val="0"/>
                <w:color w:val="000000" w:themeColor="text1"/>
              </w:rPr>
            </w:pPr>
            <w:hyperlink r:id="rId14" w:history="1">
              <w:r w:rsidR="00D6502D" w:rsidRPr="00F85AC8">
                <w:rPr>
                  <w:rStyle w:val="aa"/>
                  <w:rFonts w:ascii="Times New Roman" w:hAnsi="Times New Roman"/>
                  <w:bCs/>
                  <w:color w:val="000000" w:themeColor="text1"/>
                  <w:sz w:val="24"/>
                  <w:szCs w:val="24"/>
                </w:rPr>
                <w:t>ПКГ</w:t>
              </w:r>
            </w:hyperlink>
            <w:r w:rsidR="00D6502D" w:rsidRPr="00F85AC8">
              <w:rPr>
                <w:rFonts w:ascii="Times New Roman" w:hAnsi="Times New Roman"/>
                <w:b w:val="0"/>
                <w:color w:val="000000" w:themeColor="text1"/>
              </w:rPr>
              <w:t xml:space="preserve"> «Общеотраслевые профессии рабочих первого уровня»</w:t>
            </w:r>
          </w:p>
        </w:tc>
      </w:tr>
      <w:tr w:rsidR="00D6502D" w:rsidRPr="00794EF0" w:rsidTr="00D6502D">
        <w:tc>
          <w:tcPr>
            <w:tcW w:w="5131" w:type="dxa"/>
            <w:tcBorders>
              <w:top w:val="single" w:sz="4" w:space="0" w:color="auto"/>
              <w:bottom w:val="nil"/>
              <w:right w:val="nil"/>
            </w:tcBorders>
            <w:vAlign w:val="bottom"/>
          </w:tcPr>
          <w:p w:rsidR="00D6502D" w:rsidRPr="00F85AC8" w:rsidRDefault="00D6502D" w:rsidP="001E3C32">
            <w:pPr>
              <w:pStyle w:val="ae"/>
              <w:rPr>
                <w:rFonts w:ascii="Times New Roman" w:hAnsi="Times New Roman"/>
                <w:color w:val="000000" w:themeColor="text1"/>
              </w:rPr>
            </w:pPr>
            <w:r w:rsidRPr="00F85AC8">
              <w:rPr>
                <w:rFonts w:ascii="Times New Roman" w:hAnsi="Times New Roman"/>
                <w:color w:val="000000" w:themeColor="text1"/>
              </w:rPr>
              <w:t>1 квалификационный уровень</w:t>
            </w:r>
          </w:p>
        </w:tc>
        <w:tc>
          <w:tcPr>
            <w:tcW w:w="4367" w:type="dxa"/>
            <w:tcBorders>
              <w:top w:val="single" w:sz="4" w:space="0" w:color="auto"/>
              <w:left w:val="single" w:sz="4" w:space="0" w:color="auto"/>
              <w:bottom w:val="nil"/>
            </w:tcBorders>
            <w:vAlign w:val="bottom"/>
          </w:tcPr>
          <w:p w:rsidR="00D6502D" w:rsidRPr="00F85AC8" w:rsidRDefault="00BB3BD3" w:rsidP="001E3C32">
            <w:pPr>
              <w:pStyle w:val="ad"/>
              <w:jc w:val="center"/>
              <w:rPr>
                <w:rFonts w:ascii="Times New Roman" w:hAnsi="Times New Roman"/>
                <w:color w:val="000000" w:themeColor="text1"/>
              </w:rPr>
            </w:pPr>
            <w:r>
              <w:rPr>
                <w:rFonts w:ascii="Times New Roman" w:hAnsi="Times New Roman"/>
                <w:color w:val="000000" w:themeColor="text1"/>
              </w:rPr>
              <w:t>4489</w:t>
            </w:r>
            <w:r w:rsidR="00D6502D" w:rsidRPr="00F85AC8">
              <w:rPr>
                <w:rFonts w:ascii="Times New Roman" w:hAnsi="Times New Roman"/>
                <w:color w:val="000000" w:themeColor="text1"/>
              </w:rPr>
              <w:t>,0</w:t>
            </w:r>
          </w:p>
        </w:tc>
      </w:tr>
      <w:tr w:rsidR="00D6502D" w:rsidRPr="00794EF0" w:rsidTr="00D6502D">
        <w:tc>
          <w:tcPr>
            <w:tcW w:w="5131" w:type="dxa"/>
            <w:tcBorders>
              <w:top w:val="single" w:sz="4" w:space="0" w:color="auto"/>
              <w:bottom w:val="nil"/>
              <w:right w:val="nil"/>
            </w:tcBorders>
            <w:vAlign w:val="bottom"/>
          </w:tcPr>
          <w:p w:rsidR="00D6502D" w:rsidRPr="00F85AC8" w:rsidRDefault="00D6502D" w:rsidP="001E3C32">
            <w:pPr>
              <w:pStyle w:val="ae"/>
              <w:rPr>
                <w:rFonts w:ascii="Times New Roman" w:hAnsi="Times New Roman"/>
                <w:color w:val="000000" w:themeColor="text1"/>
              </w:rPr>
            </w:pPr>
            <w:r w:rsidRPr="00F85AC8">
              <w:rPr>
                <w:rFonts w:ascii="Times New Roman" w:hAnsi="Times New Roman"/>
                <w:color w:val="000000" w:themeColor="text1"/>
              </w:rPr>
              <w:t>2 квалификационный уровень</w:t>
            </w:r>
          </w:p>
        </w:tc>
        <w:tc>
          <w:tcPr>
            <w:tcW w:w="4367" w:type="dxa"/>
            <w:tcBorders>
              <w:top w:val="single" w:sz="4" w:space="0" w:color="auto"/>
              <w:left w:val="single" w:sz="4" w:space="0" w:color="auto"/>
              <w:bottom w:val="nil"/>
            </w:tcBorders>
            <w:vAlign w:val="bottom"/>
          </w:tcPr>
          <w:p w:rsidR="00D6502D" w:rsidRPr="00F85AC8" w:rsidRDefault="00BB3BD3" w:rsidP="001E3C32">
            <w:pPr>
              <w:pStyle w:val="ad"/>
              <w:jc w:val="center"/>
              <w:rPr>
                <w:rFonts w:ascii="Times New Roman" w:hAnsi="Times New Roman"/>
                <w:color w:val="000000" w:themeColor="text1"/>
              </w:rPr>
            </w:pPr>
            <w:r>
              <w:rPr>
                <w:rFonts w:ascii="Times New Roman" w:hAnsi="Times New Roman"/>
                <w:color w:val="000000" w:themeColor="text1"/>
              </w:rPr>
              <w:t>4702</w:t>
            </w:r>
            <w:r w:rsidR="00D6502D" w:rsidRPr="00F85AC8">
              <w:rPr>
                <w:rFonts w:ascii="Times New Roman" w:hAnsi="Times New Roman"/>
                <w:color w:val="000000" w:themeColor="text1"/>
              </w:rPr>
              <w:t>,0</w:t>
            </w:r>
          </w:p>
        </w:tc>
      </w:tr>
      <w:tr w:rsidR="00D6502D" w:rsidRPr="00794EF0" w:rsidTr="00D6502D">
        <w:tc>
          <w:tcPr>
            <w:tcW w:w="9498" w:type="dxa"/>
            <w:gridSpan w:val="2"/>
            <w:tcBorders>
              <w:top w:val="single" w:sz="4" w:space="0" w:color="auto"/>
              <w:bottom w:val="nil"/>
            </w:tcBorders>
            <w:vAlign w:val="bottom"/>
          </w:tcPr>
          <w:p w:rsidR="00D6502D" w:rsidRPr="00F85AC8" w:rsidRDefault="00BD075A" w:rsidP="001E3C32">
            <w:pPr>
              <w:pStyle w:val="1"/>
              <w:rPr>
                <w:rFonts w:ascii="Times New Roman" w:hAnsi="Times New Roman"/>
                <w:b w:val="0"/>
                <w:color w:val="000000" w:themeColor="text1"/>
              </w:rPr>
            </w:pPr>
            <w:hyperlink r:id="rId15" w:history="1">
              <w:r w:rsidR="00D6502D" w:rsidRPr="00F85AC8">
                <w:rPr>
                  <w:rStyle w:val="aa"/>
                  <w:rFonts w:ascii="Times New Roman" w:hAnsi="Times New Roman"/>
                  <w:bCs/>
                  <w:color w:val="000000" w:themeColor="text1"/>
                  <w:sz w:val="24"/>
                  <w:szCs w:val="24"/>
                </w:rPr>
                <w:t>ПКГ</w:t>
              </w:r>
            </w:hyperlink>
            <w:r w:rsidR="00D6502D" w:rsidRPr="00F85AC8">
              <w:rPr>
                <w:rFonts w:ascii="Times New Roman" w:hAnsi="Times New Roman"/>
                <w:b w:val="0"/>
                <w:color w:val="000000" w:themeColor="text1"/>
              </w:rPr>
              <w:t xml:space="preserve"> «Общеотраслевые профессии рабочих второго уровня»</w:t>
            </w:r>
          </w:p>
        </w:tc>
      </w:tr>
      <w:tr w:rsidR="00D6502D" w:rsidRPr="00794EF0" w:rsidTr="00D6502D">
        <w:tc>
          <w:tcPr>
            <w:tcW w:w="5131" w:type="dxa"/>
            <w:tcBorders>
              <w:top w:val="single" w:sz="4" w:space="0" w:color="auto"/>
              <w:bottom w:val="nil"/>
              <w:right w:val="nil"/>
            </w:tcBorders>
            <w:vAlign w:val="bottom"/>
          </w:tcPr>
          <w:p w:rsidR="00D6502D" w:rsidRPr="00794EF0" w:rsidRDefault="00D6502D" w:rsidP="001E3C32">
            <w:pPr>
              <w:pStyle w:val="ae"/>
              <w:rPr>
                <w:rFonts w:ascii="Times New Roman" w:hAnsi="Times New Roman"/>
              </w:rPr>
            </w:pPr>
            <w:r w:rsidRPr="00794EF0">
              <w:rPr>
                <w:rFonts w:ascii="Times New Roman" w:hAnsi="Times New Roman"/>
              </w:rPr>
              <w:t>1 квалификационный уровень</w:t>
            </w:r>
          </w:p>
        </w:tc>
        <w:tc>
          <w:tcPr>
            <w:tcW w:w="4367" w:type="dxa"/>
            <w:tcBorders>
              <w:top w:val="single" w:sz="4" w:space="0" w:color="auto"/>
              <w:left w:val="single" w:sz="4" w:space="0" w:color="auto"/>
              <w:bottom w:val="nil"/>
            </w:tcBorders>
            <w:vAlign w:val="bottom"/>
          </w:tcPr>
          <w:p w:rsidR="00D6502D" w:rsidRPr="00794EF0" w:rsidRDefault="00BB3BD3" w:rsidP="001E3C32">
            <w:pPr>
              <w:pStyle w:val="ad"/>
              <w:jc w:val="center"/>
              <w:rPr>
                <w:rFonts w:ascii="Times New Roman" w:hAnsi="Times New Roman"/>
              </w:rPr>
            </w:pPr>
            <w:r>
              <w:rPr>
                <w:rFonts w:ascii="Times New Roman" w:hAnsi="Times New Roman"/>
              </w:rPr>
              <w:t>5221</w:t>
            </w:r>
            <w:r w:rsidR="00D6502D" w:rsidRPr="00794EF0">
              <w:rPr>
                <w:rFonts w:ascii="Times New Roman" w:hAnsi="Times New Roman"/>
              </w:rPr>
              <w:t>,0</w:t>
            </w:r>
          </w:p>
        </w:tc>
      </w:tr>
      <w:tr w:rsidR="00D6502D" w:rsidRPr="00794EF0" w:rsidTr="00D6502D">
        <w:tc>
          <w:tcPr>
            <w:tcW w:w="5131" w:type="dxa"/>
            <w:tcBorders>
              <w:top w:val="single" w:sz="4" w:space="0" w:color="auto"/>
              <w:bottom w:val="nil"/>
              <w:right w:val="nil"/>
            </w:tcBorders>
            <w:vAlign w:val="bottom"/>
          </w:tcPr>
          <w:p w:rsidR="00D6502D" w:rsidRPr="00794EF0" w:rsidRDefault="00D6502D" w:rsidP="001E3C32">
            <w:pPr>
              <w:pStyle w:val="ae"/>
              <w:rPr>
                <w:rFonts w:ascii="Times New Roman" w:hAnsi="Times New Roman"/>
              </w:rPr>
            </w:pPr>
            <w:r w:rsidRPr="00794EF0">
              <w:rPr>
                <w:rFonts w:ascii="Times New Roman" w:hAnsi="Times New Roman"/>
              </w:rPr>
              <w:t>2 квалификационный уровень</w:t>
            </w:r>
          </w:p>
        </w:tc>
        <w:tc>
          <w:tcPr>
            <w:tcW w:w="4367" w:type="dxa"/>
            <w:tcBorders>
              <w:top w:val="single" w:sz="4" w:space="0" w:color="auto"/>
              <w:left w:val="single" w:sz="4" w:space="0" w:color="auto"/>
              <w:bottom w:val="nil"/>
            </w:tcBorders>
            <w:vAlign w:val="bottom"/>
          </w:tcPr>
          <w:p w:rsidR="00D6502D" w:rsidRPr="00794EF0" w:rsidRDefault="00BB3BD3" w:rsidP="001E3C32">
            <w:pPr>
              <w:pStyle w:val="ad"/>
              <w:jc w:val="center"/>
              <w:rPr>
                <w:rFonts w:ascii="Times New Roman" w:hAnsi="Times New Roman"/>
              </w:rPr>
            </w:pPr>
            <w:r>
              <w:rPr>
                <w:rFonts w:ascii="Times New Roman" w:hAnsi="Times New Roman"/>
              </w:rPr>
              <w:t>6365</w:t>
            </w:r>
            <w:r w:rsidR="00D6502D" w:rsidRPr="00794EF0">
              <w:rPr>
                <w:rFonts w:ascii="Times New Roman" w:hAnsi="Times New Roman"/>
              </w:rPr>
              <w:t>,0</w:t>
            </w:r>
          </w:p>
        </w:tc>
      </w:tr>
      <w:tr w:rsidR="00D6502D" w:rsidRPr="00794EF0" w:rsidTr="00D6502D">
        <w:tc>
          <w:tcPr>
            <w:tcW w:w="5131" w:type="dxa"/>
            <w:tcBorders>
              <w:top w:val="single" w:sz="4" w:space="0" w:color="auto"/>
              <w:bottom w:val="nil"/>
              <w:right w:val="nil"/>
            </w:tcBorders>
            <w:vAlign w:val="bottom"/>
          </w:tcPr>
          <w:p w:rsidR="00D6502D" w:rsidRPr="00794EF0" w:rsidRDefault="00D6502D" w:rsidP="001E3C32">
            <w:pPr>
              <w:pStyle w:val="ae"/>
              <w:rPr>
                <w:rFonts w:ascii="Times New Roman" w:hAnsi="Times New Roman"/>
              </w:rPr>
            </w:pPr>
            <w:r w:rsidRPr="00794EF0">
              <w:rPr>
                <w:rFonts w:ascii="Times New Roman" w:hAnsi="Times New Roman"/>
              </w:rPr>
              <w:t>3 квалификационный уровень</w:t>
            </w:r>
          </w:p>
        </w:tc>
        <w:tc>
          <w:tcPr>
            <w:tcW w:w="4367" w:type="dxa"/>
            <w:tcBorders>
              <w:top w:val="single" w:sz="4" w:space="0" w:color="auto"/>
              <w:left w:val="single" w:sz="4" w:space="0" w:color="auto"/>
              <w:bottom w:val="nil"/>
            </w:tcBorders>
            <w:vAlign w:val="bottom"/>
          </w:tcPr>
          <w:p w:rsidR="00D6502D" w:rsidRPr="00794EF0" w:rsidRDefault="00BB3BD3" w:rsidP="001E3C32">
            <w:pPr>
              <w:pStyle w:val="ad"/>
              <w:jc w:val="center"/>
              <w:rPr>
                <w:rFonts w:ascii="Times New Roman" w:hAnsi="Times New Roman"/>
              </w:rPr>
            </w:pPr>
            <w:r>
              <w:rPr>
                <w:rFonts w:ascii="Times New Roman" w:hAnsi="Times New Roman"/>
              </w:rPr>
              <w:t>6995</w:t>
            </w:r>
            <w:r w:rsidR="00D6502D" w:rsidRPr="00794EF0">
              <w:rPr>
                <w:rFonts w:ascii="Times New Roman" w:hAnsi="Times New Roman"/>
              </w:rPr>
              <w:t>,0</w:t>
            </w:r>
          </w:p>
        </w:tc>
      </w:tr>
      <w:tr w:rsidR="00D6502D" w:rsidRPr="00794EF0" w:rsidTr="00D6502D">
        <w:tc>
          <w:tcPr>
            <w:tcW w:w="5131" w:type="dxa"/>
            <w:tcBorders>
              <w:top w:val="single" w:sz="4" w:space="0" w:color="auto"/>
              <w:bottom w:val="single" w:sz="4" w:space="0" w:color="auto"/>
              <w:right w:val="nil"/>
            </w:tcBorders>
            <w:vAlign w:val="bottom"/>
          </w:tcPr>
          <w:p w:rsidR="00D6502D" w:rsidRPr="00794EF0" w:rsidRDefault="00D6502D" w:rsidP="001E3C32">
            <w:pPr>
              <w:pStyle w:val="ae"/>
              <w:rPr>
                <w:rFonts w:ascii="Times New Roman" w:hAnsi="Times New Roman"/>
              </w:rPr>
            </w:pPr>
            <w:r w:rsidRPr="00794EF0">
              <w:rPr>
                <w:rFonts w:ascii="Times New Roman" w:hAnsi="Times New Roman"/>
              </w:rPr>
              <w:t>4 квалификационный уровень</w:t>
            </w:r>
          </w:p>
        </w:tc>
        <w:tc>
          <w:tcPr>
            <w:tcW w:w="4367" w:type="dxa"/>
            <w:tcBorders>
              <w:top w:val="single" w:sz="4" w:space="0" w:color="auto"/>
              <w:left w:val="single" w:sz="4" w:space="0" w:color="auto"/>
              <w:bottom w:val="single" w:sz="4" w:space="0" w:color="auto"/>
            </w:tcBorders>
            <w:vAlign w:val="bottom"/>
          </w:tcPr>
          <w:p w:rsidR="00D6502D" w:rsidRPr="00794EF0" w:rsidRDefault="00BB3BD3" w:rsidP="001E3C32">
            <w:pPr>
              <w:pStyle w:val="ad"/>
              <w:jc w:val="center"/>
              <w:rPr>
                <w:rFonts w:ascii="Times New Roman" w:hAnsi="Times New Roman"/>
              </w:rPr>
            </w:pPr>
            <w:r>
              <w:rPr>
                <w:rFonts w:ascii="Times New Roman" w:hAnsi="Times New Roman"/>
              </w:rPr>
              <w:t>8395</w:t>
            </w:r>
            <w:r w:rsidR="00D6502D" w:rsidRPr="00794EF0">
              <w:rPr>
                <w:rFonts w:ascii="Times New Roman" w:hAnsi="Times New Roman"/>
              </w:rPr>
              <w:t>,0</w:t>
            </w:r>
          </w:p>
        </w:tc>
      </w:tr>
    </w:tbl>
    <w:p w:rsidR="00794EF0" w:rsidRDefault="00794EF0" w:rsidP="001E3C32">
      <w:pPr>
        <w:spacing w:line="240" w:lineRule="auto"/>
        <w:ind w:right="-143" w:firstLine="709"/>
        <w:jc w:val="both"/>
        <w:rPr>
          <w:rFonts w:ascii="Times New Roman" w:hAnsi="Times New Roman"/>
          <w:sz w:val="28"/>
          <w:szCs w:val="28"/>
        </w:rPr>
      </w:pPr>
      <w:bookmarkStart w:id="4" w:name="sub_1502"/>
      <w:bookmarkEnd w:id="3"/>
    </w:p>
    <w:p w:rsidR="00794EF0" w:rsidRDefault="00794EF0" w:rsidP="001E3C32">
      <w:pPr>
        <w:spacing w:line="240" w:lineRule="auto"/>
        <w:ind w:right="-143" w:firstLine="709"/>
        <w:contextualSpacing/>
        <w:jc w:val="both"/>
        <w:rPr>
          <w:rFonts w:ascii="Times New Roman" w:hAnsi="Times New Roman"/>
          <w:sz w:val="24"/>
          <w:szCs w:val="24"/>
        </w:rPr>
      </w:pPr>
      <w:r w:rsidRPr="00794EF0">
        <w:rPr>
          <w:rFonts w:ascii="Times New Roman" w:hAnsi="Times New Roman"/>
          <w:sz w:val="24"/>
          <w:szCs w:val="24"/>
        </w:rPr>
        <w:t>К 4 квалификационному уровню относятся наименования профессий рабочих, предусмотренных 1-3 квалификационными уровнями ПКГ «Общеотраслевые профессии рабочих второго уровня</w:t>
      </w:r>
      <w:r w:rsidRPr="00794EF0">
        <w:rPr>
          <w:rFonts w:ascii="Times New Roman" w:hAnsi="Times New Roman"/>
          <w:b/>
          <w:sz w:val="24"/>
          <w:szCs w:val="24"/>
        </w:rPr>
        <w:t xml:space="preserve">», </w:t>
      </w:r>
      <w:r w:rsidRPr="00794EF0">
        <w:rPr>
          <w:rFonts w:ascii="Times New Roman" w:hAnsi="Times New Roman"/>
          <w:sz w:val="24"/>
          <w:szCs w:val="24"/>
        </w:rPr>
        <w:t xml:space="preserve">выполняющих по решению руководителя Организации важные (особо важные) и ответственные (особо ответственные) работы». </w:t>
      </w:r>
    </w:p>
    <w:p w:rsidR="002D5D56" w:rsidRPr="00FC268F" w:rsidRDefault="009D7586" w:rsidP="001E3C32">
      <w:pPr>
        <w:spacing w:line="240" w:lineRule="auto"/>
        <w:ind w:right="-143" w:firstLine="709"/>
        <w:contextualSpacing/>
        <w:jc w:val="both"/>
        <w:rPr>
          <w:rFonts w:ascii="Times New Roman" w:hAnsi="Times New Roman"/>
          <w:sz w:val="24"/>
          <w:szCs w:val="24"/>
        </w:rPr>
      </w:pPr>
      <w:r w:rsidRPr="00FC268F">
        <w:rPr>
          <w:rFonts w:ascii="Times New Roman" w:hAnsi="Times New Roman"/>
          <w:sz w:val="24"/>
          <w:szCs w:val="24"/>
        </w:rPr>
        <w:t>2</w:t>
      </w:r>
      <w:r w:rsidR="005835BB">
        <w:rPr>
          <w:rFonts w:ascii="Times New Roman" w:hAnsi="Times New Roman"/>
          <w:sz w:val="24"/>
          <w:szCs w:val="24"/>
        </w:rPr>
        <w:t>7</w:t>
      </w:r>
      <w:r w:rsidR="002D5D56" w:rsidRPr="00FC268F">
        <w:rPr>
          <w:rFonts w:ascii="Times New Roman" w:hAnsi="Times New Roman"/>
          <w:sz w:val="24"/>
          <w:szCs w:val="24"/>
        </w:rPr>
        <w:t>. Работникам Организации, осуществляющим деятельность по профессиям рабочих, устанавливаются повышающие коэффициенты к окладам:</w:t>
      </w:r>
    </w:p>
    <w:bookmarkEnd w:id="4"/>
    <w:p w:rsidR="002D5D56" w:rsidRPr="00FC268F" w:rsidRDefault="002D5D56" w:rsidP="001E3C32">
      <w:pPr>
        <w:spacing w:after="0" w:line="240" w:lineRule="auto"/>
        <w:ind w:firstLine="709"/>
        <w:contextualSpacing/>
        <w:jc w:val="both"/>
        <w:rPr>
          <w:rFonts w:ascii="Times New Roman" w:hAnsi="Times New Roman"/>
          <w:sz w:val="24"/>
          <w:szCs w:val="24"/>
        </w:rPr>
      </w:pPr>
      <w:r w:rsidRPr="00FC268F">
        <w:rPr>
          <w:rFonts w:ascii="Times New Roman" w:hAnsi="Times New Roman"/>
          <w:sz w:val="24"/>
          <w:szCs w:val="24"/>
        </w:rPr>
        <w:t>повышающий коэффициент к окладу по Организации (структурному подразделению).</w:t>
      </w:r>
    </w:p>
    <w:p w:rsidR="002D5D56" w:rsidRPr="00FC268F" w:rsidRDefault="002D5D56" w:rsidP="001E3C32">
      <w:pPr>
        <w:spacing w:after="0" w:line="240" w:lineRule="auto"/>
        <w:ind w:firstLine="709"/>
        <w:contextualSpacing/>
        <w:jc w:val="both"/>
        <w:rPr>
          <w:rFonts w:ascii="Times New Roman" w:hAnsi="Times New Roman"/>
          <w:sz w:val="24"/>
          <w:szCs w:val="24"/>
        </w:rPr>
      </w:pPr>
      <w:r w:rsidRPr="00FC268F">
        <w:rPr>
          <w:rFonts w:ascii="Times New Roman" w:hAnsi="Times New Roman"/>
          <w:sz w:val="24"/>
          <w:szCs w:val="24"/>
        </w:rPr>
        <w:t>персональный повышающий коэффициент к окладу;</w:t>
      </w:r>
    </w:p>
    <w:p w:rsidR="002D5D56" w:rsidRPr="00FC268F" w:rsidRDefault="002D5D56" w:rsidP="001E3C32">
      <w:pPr>
        <w:spacing w:after="0" w:line="240" w:lineRule="auto"/>
        <w:ind w:firstLine="709"/>
        <w:contextualSpacing/>
        <w:jc w:val="both"/>
        <w:rPr>
          <w:rFonts w:ascii="Times New Roman" w:hAnsi="Times New Roman"/>
          <w:sz w:val="24"/>
          <w:szCs w:val="24"/>
        </w:rPr>
      </w:pPr>
      <w:r w:rsidRPr="00FC268F">
        <w:rPr>
          <w:rFonts w:ascii="Times New Roman" w:hAnsi="Times New Roman"/>
          <w:sz w:val="24"/>
          <w:szCs w:val="24"/>
        </w:rPr>
        <w:t>повышающий коэффициент к окладу за выслугу лет.</w:t>
      </w:r>
    </w:p>
    <w:p w:rsidR="002D5D56" w:rsidRPr="00FC268F" w:rsidRDefault="002D5D56" w:rsidP="001E3C32">
      <w:pPr>
        <w:spacing w:after="0" w:line="240" w:lineRule="auto"/>
        <w:ind w:firstLine="709"/>
        <w:contextualSpacing/>
        <w:jc w:val="both"/>
        <w:rPr>
          <w:rFonts w:ascii="Times New Roman" w:hAnsi="Times New Roman"/>
          <w:sz w:val="24"/>
          <w:szCs w:val="24"/>
        </w:rPr>
      </w:pPr>
      <w:bookmarkStart w:id="5" w:name="sub_1503"/>
      <w:r w:rsidRPr="00FC268F">
        <w:rPr>
          <w:rFonts w:ascii="Times New Roman" w:hAnsi="Times New Roman"/>
          <w:sz w:val="24"/>
          <w:szCs w:val="24"/>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2D5D56" w:rsidRPr="00FC268F" w:rsidRDefault="002D5D56" w:rsidP="001E3C32">
      <w:pPr>
        <w:pStyle w:val="ConsPlusNormal"/>
        <w:widowControl/>
        <w:ind w:firstLine="709"/>
        <w:contextualSpacing/>
        <w:jc w:val="both"/>
        <w:rPr>
          <w:rFonts w:ascii="Times New Roman" w:hAnsi="Times New Roman" w:cs="Times New Roman"/>
          <w:sz w:val="24"/>
          <w:szCs w:val="24"/>
        </w:rPr>
      </w:pPr>
      <w:r w:rsidRPr="00FC268F">
        <w:rPr>
          <w:rFonts w:ascii="Times New Roman" w:hAnsi="Times New Roman" w:cs="Times New Roman"/>
          <w:sz w:val="24"/>
          <w:szCs w:val="24"/>
        </w:rPr>
        <w:t xml:space="preserve">Размеры и иные условия применения повышающих коэффициентов к окладам приведены в пунктах </w:t>
      </w:r>
      <w:r w:rsidR="00794EF0">
        <w:rPr>
          <w:rFonts w:ascii="Times New Roman" w:hAnsi="Times New Roman" w:cs="Times New Roman"/>
          <w:sz w:val="24"/>
          <w:szCs w:val="24"/>
        </w:rPr>
        <w:t>2</w:t>
      </w:r>
      <w:r w:rsidR="006C22C6">
        <w:rPr>
          <w:rFonts w:ascii="Times New Roman" w:hAnsi="Times New Roman" w:cs="Times New Roman"/>
          <w:sz w:val="24"/>
          <w:szCs w:val="24"/>
        </w:rPr>
        <w:t>9</w:t>
      </w:r>
      <w:r w:rsidRPr="00FC268F">
        <w:rPr>
          <w:rFonts w:ascii="Times New Roman" w:hAnsi="Times New Roman" w:cs="Times New Roman"/>
          <w:sz w:val="24"/>
          <w:szCs w:val="24"/>
        </w:rPr>
        <w:t xml:space="preserve">- </w:t>
      </w:r>
      <w:r w:rsidR="006C22C6">
        <w:rPr>
          <w:rFonts w:ascii="Times New Roman" w:hAnsi="Times New Roman" w:cs="Times New Roman"/>
          <w:sz w:val="24"/>
          <w:szCs w:val="24"/>
        </w:rPr>
        <w:t>32</w:t>
      </w:r>
      <w:r w:rsidRPr="00FC268F">
        <w:rPr>
          <w:rFonts w:ascii="Times New Roman" w:hAnsi="Times New Roman" w:cs="Times New Roman"/>
          <w:sz w:val="24"/>
          <w:szCs w:val="24"/>
        </w:rPr>
        <w:t xml:space="preserve"> настоящего Положения.</w:t>
      </w:r>
    </w:p>
    <w:p w:rsidR="002D5D56" w:rsidRPr="00FC268F" w:rsidRDefault="00794EF0"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Повышающий коэффициент к окладу по Организации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2D5D56" w:rsidRPr="00FC268F" w:rsidRDefault="008C480C" w:rsidP="001E3C32">
      <w:pPr>
        <w:pStyle w:val="ConsPlusNormal"/>
        <w:widowControl/>
        <w:ind w:firstLine="709"/>
        <w:jc w:val="both"/>
        <w:rPr>
          <w:rFonts w:ascii="Times New Roman" w:hAnsi="Times New Roman" w:cs="Times New Roman"/>
          <w:sz w:val="24"/>
          <w:szCs w:val="24"/>
        </w:rPr>
      </w:pPr>
      <w:bookmarkStart w:id="6" w:name="sub_1504"/>
      <w:bookmarkEnd w:id="5"/>
      <w:r>
        <w:rPr>
          <w:rFonts w:ascii="Times New Roman" w:hAnsi="Times New Roman" w:cs="Times New Roman"/>
          <w:sz w:val="24"/>
          <w:szCs w:val="24"/>
        </w:rPr>
        <w:t>2</w:t>
      </w:r>
      <w:r w:rsidR="005835BB">
        <w:rPr>
          <w:rFonts w:ascii="Times New Roman" w:hAnsi="Times New Roman" w:cs="Times New Roman"/>
          <w:sz w:val="24"/>
          <w:szCs w:val="24"/>
        </w:rPr>
        <w:t>9</w:t>
      </w:r>
      <w:r w:rsidR="002D5D56" w:rsidRPr="00FC268F">
        <w:rPr>
          <w:rFonts w:ascii="Times New Roman" w:hAnsi="Times New Roman" w:cs="Times New Roman"/>
          <w:sz w:val="24"/>
          <w:szCs w:val="24"/>
        </w:rPr>
        <w:t xml:space="preserve">. 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w:t>
      </w:r>
      <w:r w:rsidR="002D5D56" w:rsidRPr="00FC268F">
        <w:rPr>
          <w:rFonts w:ascii="Times New Roman" w:hAnsi="Times New Roman" w:cs="Times New Roman"/>
          <w:sz w:val="24"/>
          <w:szCs w:val="24"/>
        </w:rPr>
        <w:lastRenderedPageBreak/>
        <w:t xml:space="preserve">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Установление персонального повышающего коэффициента к окладу работникам, осуществляющим деятельность по профессиям рабочих,не носит обязательный характер.</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по персональному повышающему коэффициенту к окладу носят стимулирующий характер.</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 персонального повышающего коэффициента к окладу - до 3,0.</w:t>
      </w:r>
    </w:p>
    <w:bookmarkEnd w:id="6"/>
    <w:p w:rsidR="002D5D56" w:rsidRPr="00FC268F" w:rsidRDefault="005835BB"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30</w:t>
      </w:r>
      <w:r w:rsidR="002D5D56" w:rsidRPr="00FC268F">
        <w:rPr>
          <w:rFonts w:ascii="Times New Roman" w:hAnsi="Times New Roman" w:cs="Times New Roman"/>
          <w:sz w:val="24"/>
          <w:szCs w:val="24"/>
        </w:rPr>
        <w:t>. 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кнастоящему Положению.</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r w:rsidR="005835BB">
        <w:rPr>
          <w:rFonts w:ascii="Times New Roman" w:hAnsi="Times New Roman" w:cs="Times New Roman"/>
          <w:sz w:val="24"/>
          <w:szCs w:val="24"/>
        </w:rPr>
        <w:t>1</w:t>
      </w:r>
      <w:r w:rsidR="002D5D56" w:rsidRPr="00FC268F">
        <w:rPr>
          <w:rFonts w:ascii="Times New Roman" w:hAnsi="Times New Roman" w:cs="Times New Roman"/>
          <w:sz w:val="24"/>
          <w:szCs w:val="24"/>
        </w:rPr>
        <w:t>.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r w:rsidR="005835BB">
        <w:rPr>
          <w:rFonts w:ascii="Times New Roman" w:hAnsi="Times New Roman" w:cs="Times New Roman"/>
          <w:sz w:val="24"/>
          <w:szCs w:val="24"/>
        </w:rPr>
        <w:t>2</w:t>
      </w:r>
      <w:r w:rsidR="002D5D56" w:rsidRPr="00FC268F">
        <w:rPr>
          <w:rFonts w:ascii="Times New Roman" w:hAnsi="Times New Roman" w:cs="Times New Roman"/>
          <w:sz w:val="24"/>
          <w:szCs w:val="24"/>
        </w:rPr>
        <w:t>.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2D5D56" w:rsidRPr="00FC268F" w:rsidRDefault="002D5D56" w:rsidP="001E3C32">
      <w:pPr>
        <w:spacing w:after="0" w:line="240" w:lineRule="auto"/>
        <w:ind w:firstLine="709"/>
        <w:rPr>
          <w:rFonts w:ascii="Times New Roman" w:hAnsi="Times New Roman"/>
          <w:sz w:val="24"/>
          <w:szCs w:val="24"/>
        </w:rPr>
      </w:pPr>
    </w:p>
    <w:p w:rsidR="003C583C" w:rsidRDefault="002D5D56" w:rsidP="001E3C32">
      <w:pPr>
        <w:pStyle w:val="ConsPlusNormal"/>
        <w:widowControl/>
        <w:ind w:firstLine="709"/>
        <w:jc w:val="center"/>
        <w:rPr>
          <w:rFonts w:ascii="Times New Roman" w:hAnsi="Times New Roman" w:cs="Times New Roman"/>
          <w:b/>
          <w:sz w:val="24"/>
          <w:szCs w:val="24"/>
        </w:rPr>
      </w:pPr>
      <w:r w:rsidRPr="00F85AC8">
        <w:rPr>
          <w:rFonts w:ascii="Times New Roman" w:hAnsi="Times New Roman" w:cs="Times New Roman"/>
          <w:b/>
          <w:sz w:val="24"/>
          <w:szCs w:val="24"/>
        </w:rPr>
        <w:t>3. Условия оплаты труда руководителя Организации,</w:t>
      </w:r>
      <w:r w:rsidR="003C583C">
        <w:rPr>
          <w:rFonts w:ascii="Times New Roman" w:hAnsi="Times New Roman" w:cs="Times New Roman"/>
          <w:b/>
          <w:sz w:val="24"/>
          <w:szCs w:val="24"/>
        </w:rPr>
        <w:t xml:space="preserve"> </w:t>
      </w:r>
    </w:p>
    <w:p w:rsidR="002D5D56" w:rsidRPr="00FC268F" w:rsidRDefault="002D5D56" w:rsidP="001E3C32">
      <w:pPr>
        <w:pStyle w:val="ConsPlusNormal"/>
        <w:widowControl/>
        <w:ind w:firstLine="709"/>
        <w:jc w:val="center"/>
        <w:rPr>
          <w:rFonts w:ascii="Times New Roman" w:hAnsi="Times New Roman" w:cs="Times New Roman"/>
          <w:sz w:val="24"/>
          <w:szCs w:val="24"/>
        </w:rPr>
      </w:pPr>
      <w:r w:rsidRPr="00F85AC8">
        <w:rPr>
          <w:rFonts w:ascii="Times New Roman" w:hAnsi="Times New Roman" w:cs="Times New Roman"/>
          <w:b/>
          <w:sz w:val="24"/>
          <w:szCs w:val="24"/>
        </w:rPr>
        <w:t>его заместителей и главного бухгалтера</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22C26" w:rsidRDefault="00DB3206" w:rsidP="001E3C32">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3</w:t>
      </w:r>
      <w:r w:rsidR="005835BB" w:rsidRPr="00F22C26">
        <w:rPr>
          <w:rFonts w:ascii="Times New Roman" w:hAnsi="Times New Roman" w:cs="Times New Roman"/>
          <w:sz w:val="24"/>
          <w:szCs w:val="24"/>
        </w:rPr>
        <w:t>4</w:t>
      </w:r>
      <w:r w:rsidR="002D5D56" w:rsidRPr="00F22C26">
        <w:rPr>
          <w:rFonts w:ascii="Times New Roman" w:hAnsi="Times New Roman" w:cs="Times New Roman"/>
          <w:sz w:val="24"/>
          <w:szCs w:val="24"/>
        </w:rPr>
        <w:t>.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w:t>
      </w:r>
    </w:p>
    <w:p w:rsidR="002D5D56" w:rsidRPr="00F22C26" w:rsidRDefault="002D5D56" w:rsidP="001E3C32">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 xml:space="preserve">Размер кратности для установления должностного оклада руководителя Организации определяется учредителем </w:t>
      </w:r>
      <w:proofErr w:type="gramStart"/>
      <w:r w:rsidRPr="00F22C26">
        <w:rPr>
          <w:rFonts w:ascii="Times New Roman" w:hAnsi="Times New Roman" w:cs="Times New Roman"/>
          <w:sz w:val="24"/>
          <w:szCs w:val="24"/>
        </w:rPr>
        <w:t>в соответствии с отнесением Организации к группе по оплате труда руководителей</w:t>
      </w:r>
      <w:r w:rsidR="005F6D12" w:rsidRPr="00F22C26">
        <w:rPr>
          <w:rFonts w:ascii="Times New Roman" w:hAnsi="Times New Roman" w:cs="Times New Roman"/>
          <w:sz w:val="24"/>
          <w:szCs w:val="24"/>
        </w:rPr>
        <w:t xml:space="preserve"> </w:t>
      </w:r>
      <w:r w:rsidRPr="00F22C26">
        <w:rPr>
          <w:rFonts w:ascii="Times New Roman" w:hAnsi="Times New Roman" w:cs="Times New Roman"/>
          <w:sz w:val="24"/>
          <w:szCs w:val="24"/>
        </w:rPr>
        <w:t>на основании</w:t>
      </w:r>
      <w:proofErr w:type="gramEnd"/>
      <w:r w:rsidRPr="00F22C26">
        <w:rPr>
          <w:rFonts w:ascii="Times New Roman" w:hAnsi="Times New Roman" w:cs="Times New Roman"/>
          <w:sz w:val="24"/>
          <w:szCs w:val="24"/>
        </w:rPr>
        <w:t xml:space="preserve"> объемных показателей деятельности Организации.</w:t>
      </w:r>
    </w:p>
    <w:p w:rsidR="002D5D56" w:rsidRPr="00F22C26" w:rsidRDefault="002D5D56" w:rsidP="001E3C32">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Порядок отнесения Организации к группе по оплате труда руководителей и объемные показатели деятельности Организации предусмотрены</w:t>
      </w:r>
      <w:r w:rsidR="009D7586" w:rsidRPr="00F22C26">
        <w:rPr>
          <w:rFonts w:ascii="Times New Roman" w:hAnsi="Times New Roman" w:cs="Times New Roman"/>
          <w:sz w:val="24"/>
          <w:szCs w:val="24"/>
        </w:rPr>
        <w:t xml:space="preserve"> приложением № 6</w:t>
      </w:r>
      <w:r w:rsidRPr="00F22C26">
        <w:rPr>
          <w:rFonts w:ascii="Times New Roman" w:hAnsi="Times New Roman" w:cs="Times New Roman"/>
          <w:sz w:val="24"/>
          <w:szCs w:val="24"/>
        </w:rPr>
        <w:t xml:space="preserve"> к настоящему Положению.</w:t>
      </w:r>
    </w:p>
    <w:p w:rsidR="002D5D56" w:rsidRPr="00F22C26" w:rsidRDefault="002D5D56" w:rsidP="001E3C32">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 xml:space="preserve">К основному персоналу должностей работников для расчета </w:t>
      </w:r>
      <w:r w:rsidR="008C480C" w:rsidRPr="00F22C26">
        <w:rPr>
          <w:rFonts w:ascii="Times New Roman" w:hAnsi="Times New Roman" w:cs="Times New Roman"/>
          <w:sz w:val="24"/>
          <w:szCs w:val="24"/>
        </w:rPr>
        <w:t>среднемесячной</w:t>
      </w:r>
      <w:r w:rsidRPr="00F22C26">
        <w:rPr>
          <w:rFonts w:ascii="Times New Roman" w:hAnsi="Times New Roman" w:cs="Times New Roman"/>
          <w:sz w:val="24"/>
          <w:szCs w:val="24"/>
        </w:rPr>
        <w:t xml:space="preserve"> заработной </w:t>
      </w:r>
      <w:proofErr w:type="gramStart"/>
      <w:r w:rsidRPr="00F22C26">
        <w:rPr>
          <w:rFonts w:ascii="Times New Roman" w:hAnsi="Times New Roman" w:cs="Times New Roman"/>
          <w:sz w:val="24"/>
          <w:szCs w:val="24"/>
        </w:rPr>
        <w:t>платы и определения размеров должностных окладов руководителей Организаций</w:t>
      </w:r>
      <w:proofErr w:type="gramEnd"/>
      <w:r w:rsidRPr="00F22C26">
        <w:rPr>
          <w:rFonts w:ascii="Times New Roman" w:hAnsi="Times New Roman" w:cs="Times New Roman"/>
          <w:sz w:val="24"/>
          <w:szCs w:val="24"/>
        </w:rPr>
        <w:t xml:space="preserve">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приложением</w:t>
      </w:r>
      <w:r w:rsidR="009D7586" w:rsidRPr="00F22C26">
        <w:rPr>
          <w:rFonts w:ascii="Times New Roman" w:hAnsi="Times New Roman" w:cs="Times New Roman"/>
          <w:sz w:val="24"/>
          <w:szCs w:val="24"/>
        </w:rPr>
        <w:t xml:space="preserve"> № 7 </w:t>
      </w:r>
      <w:r w:rsidRPr="00F22C26">
        <w:rPr>
          <w:rFonts w:ascii="Times New Roman" w:hAnsi="Times New Roman" w:cs="Times New Roman"/>
          <w:sz w:val="24"/>
          <w:szCs w:val="24"/>
        </w:rPr>
        <w:t>к настоящему Положению.</w:t>
      </w:r>
    </w:p>
    <w:p w:rsidR="002D5D56" w:rsidRPr="00F22C26" w:rsidRDefault="002D5D56" w:rsidP="001E3C32">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F22C26" w:rsidRPr="00F22C26" w:rsidRDefault="00F22C26" w:rsidP="001E3C32">
      <w:pPr>
        <w:pStyle w:val="ConsPlusNormal"/>
        <w:ind w:firstLine="709"/>
        <w:jc w:val="both"/>
        <w:rPr>
          <w:rFonts w:ascii="Times New Roman" w:hAnsi="Times New Roman" w:cs="Times New Roman"/>
          <w:sz w:val="24"/>
          <w:szCs w:val="24"/>
        </w:rPr>
      </w:pPr>
      <w:r w:rsidRPr="00F22C26">
        <w:rPr>
          <w:rFonts w:ascii="Times New Roman" w:hAnsi="Times New Roman" w:cs="Times New Roman"/>
          <w:sz w:val="24"/>
          <w:szCs w:val="24"/>
        </w:rPr>
        <w:t>Предельное соотношение среднемесячной заработной платы руководителей учреждений, их заместителей, главных бухгалтеров и среднемесячной заработной платы работников учреждений (без учета заработной платы руководителя, заместителей руководителя, главного бухгалтера) устанавливается в кратности от 1 до 8.</w:t>
      </w:r>
    </w:p>
    <w:p w:rsidR="002D5D56" w:rsidRPr="00F22C26" w:rsidRDefault="002D5D56" w:rsidP="001E3C32">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Размеры должностных окладов заместителей руководителя Организации, главного бухгалтера устанавливаются на 10-30 процентов ниже должностного оклада руководителя.</w:t>
      </w:r>
    </w:p>
    <w:p w:rsidR="002D5D56" w:rsidRPr="00FC268F" w:rsidRDefault="009D7586" w:rsidP="001E3C32">
      <w:pPr>
        <w:pStyle w:val="ConsPlusNormal"/>
        <w:widowControl/>
        <w:ind w:firstLine="709"/>
        <w:jc w:val="both"/>
        <w:rPr>
          <w:rFonts w:ascii="Times New Roman" w:hAnsi="Times New Roman" w:cs="Times New Roman"/>
          <w:sz w:val="24"/>
          <w:szCs w:val="24"/>
        </w:rPr>
      </w:pPr>
      <w:bookmarkStart w:id="7" w:name="sub_16016"/>
      <w:r w:rsidRPr="00FC268F">
        <w:rPr>
          <w:rFonts w:ascii="Times New Roman" w:hAnsi="Times New Roman" w:cs="Times New Roman"/>
          <w:sz w:val="24"/>
          <w:szCs w:val="24"/>
        </w:rPr>
        <w:t>3</w:t>
      </w:r>
      <w:r w:rsidR="005835BB">
        <w:rPr>
          <w:rFonts w:ascii="Times New Roman" w:hAnsi="Times New Roman" w:cs="Times New Roman"/>
          <w:sz w:val="24"/>
          <w:szCs w:val="24"/>
        </w:rPr>
        <w:t>5</w:t>
      </w:r>
      <w:r w:rsidR="002D5D56" w:rsidRPr="00FC268F">
        <w:rPr>
          <w:rFonts w:ascii="Times New Roman" w:hAnsi="Times New Roman" w:cs="Times New Roman"/>
          <w:sz w:val="24"/>
          <w:szCs w:val="24"/>
        </w:rPr>
        <w:t>. С учетом условий труда руководителю, его заместителям и главному бухгалтеру Организации устанавливаются выплаты компенсационного характера, предусмотренные разделом 5 настоящего Положения.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Руководителю Организации указанные выплаты устанавливаются </w:t>
      </w:r>
      <w:r w:rsidR="00F71B9B" w:rsidRPr="00B025C6">
        <w:rPr>
          <w:rFonts w:ascii="Times New Roman" w:hAnsi="Times New Roman"/>
          <w:sz w:val="24"/>
          <w:szCs w:val="24"/>
        </w:rPr>
        <w:t xml:space="preserve">органом исполнительной власти, осуществляющим функции и полномочия учредителя Организации </w:t>
      </w:r>
      <w:r w:rsidR="00B025C6" w:rsidRPr="00B025C6">
        <w:rPr>
          <w:rFonts w:ascii="Times New Roman" w:hAnsi="Times New Roman"/>
          <w:sz w:val="24"/>
          <w:szCs w:val="24"/>
        </w:rPr>
        <w:t>(</w:t>
      </w:r>
      <w:r w:rsidR="00F71B9B" w:rsidRPr="00B025C6">
        <w:rPr>
          <w:rFonts w:ascii="Times New Roman" w:hAnsi="Times New Roman"/>
          <w:sz w:val="24"/>
          <w:szCs w:val="24"/>
        </w:rPr>
        <w:t xml:space="preserve">далее – </w:t>
      </w:r>
      <w:r w:rsidRPr="00B025C6">
        <w:rPr>
          <w:rFonts w:ascii="Times New Roman" w:hAnsi="Times New Roman" w:cs="Times New Roman"/>
          <w:sz w:val="24"/>
          <w:szCs w:val="24"/>
        </w:rPr>
        <w:t>учредител</w:t>
      </w:r>
      <w:r w:rsidR="00F71B9B" w:rsidRPr="00B025C6">
        <w:rPr>
          <w:rFonts w:ascii="Times New Roman" w:hAnsi="Times New Roman" w:cs="Times New Roman"/>
          <w:sz w:val="24"/>
          <w:szCs w:val="24"/>
        </w:rPr>
        <w:t>ь)</w:t>
      </w:r>
      <w:r w:rsidRPr="00B025C6">
        <w:rPr>
          <w:rFonts w:ascii="Times New Roman" w:hAnsi="Times New Roman" w:cs="Times New Roman"/>
          <w:sz w:val="24"/>
          <w:szCs w:val="24"/>
        </w:rPr>
        <w:t>.</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Заместителям руководителя, главному бухгалтеру Организации указанные выплаты устанавлив</w:t>
      </w:r>
      <w:r w:rsidR="009D7586" w:rsidRPr="00FC268F">
        <w:rPr>
          <w:rFonts w:ascii="Times New Roman" w:hAnsi="Times New Roman" w:cs="Times New Roman"/>
          <w:sz w:val="24"/>
          <w:szCs w:val="24"/>
        </w:rPr>
        <w:t>аются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bookmarkEnd w:id="7"/>
    <w:p w:rsidR="002D5D56" w:rsidRPr="00FC268F" w:rsidRDefault="00DB3206" w:rsidP="001E3C32">
      <w:pPr>
        <w:spacing w:after="0" w:line="240" w:lineRule="auto"/>
        <w:ind w:firstLine="709"/>
        <w:jc w:val="both"/>
        <w:rPr>
          <w:rFonts w:ascii="Times New Roman" w:hAnsi="Times New Roman"/>
          <w:sz w:val="24"/>
          <w:szCs w:val="24"/>
        </w:rPr>
      </w:pPr>
      <w:r>
        <w:rPr>
          <w:rFonts w:ascii="Times New Roman" w:hAnsi="Times New Roman"/>
          <w:sz w:val="24"/>
          <w:szCs w:val="24"/>
        </w:rPr>
        <w:t>3</w:t>
      </w:r>
      <w:r w:rsidR="005835BB">
        <w:rPr>
          <w:rFonts w:ascii="Times New Roman" w:hAnsi="Times New Roman"/>
          <w:sz w:val="24"/>
          <w:szCs w:val="24"/>
        </w:rPr>
        <w:t>6</w:t>
      </w:r>
      <w:r w:rsidR="002D5D56" w:rsidRPr="00FC268F">
        <w:rPr>
          <w:rFonts w:ascii="Times New Roman" w:hAnsi="Times New Roman"/>
          <w:sz w:val="24"/>
          <w:szCs w:val="24"/>
        </w:rPr>
        <w:t xml:space="preserve">. Премии руководителю Организации устанавливаются </w:t>
      </w:r>
      <w:r w:rsidR="00F71B9B">
        <w:rPr>
          <w:rFonts w:ascii="Times New Roman" w:hAnsi="Times New Roman"/>
          <w:sz w:val="24"/>
          <w:szCs w:val="24"/>
        </w:rPr>
        <w:t>учредителем</w:t>
      </w:r>
      <w:r w:rsidR="002D5D56" w:rsidRPr="00FC268F">
        <w:rPr>
          <w:rFonts w:ascii="Times New Roman" w:hAnsi="Times New Roman"/>
          <w:sz w:val="24"/>
          <w:szCs w:val="24"/>
        </w:rPr>
        <w:t xml:space="preserve">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w:t>
      </w:r>
      <w:r w:rsidR="002D5D56" w:rsidRPr="00AC46C7">
        <w:rPr>
          <w:rFonts w:ascii="Times New Roman" w:hAnsi="Times New Roman"/>
          <w:sz w:val="24"/>
          <w:szCs w:val="24"/>
        </w:rPr>
        <w:t>учредителем</w:t>
      </w:r>
      <w:r w:rsidR="002D5D56" w:rsidRPr="00FC268F">
        <w:rPr>
          <w:rFonts w:ascii="Times New Roman" w:hAnsi="Times New Roman"/>
          <w:sz w:val="24"/>
          <w:szCs w:val="24"/>
        </w:rPr>
        <w:t xml:space="preserve"> и согласованным с территориальной организацией Профсоюза.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Выплаты стимулирующего характера, предусмотренные разделом 6 настоящего Положения, заместителям руководителя, главному бухгалтеру может быть </w:t>
      </w:r>
      <w:proofErr w:type="gramStart"/>
      <w:r w:rsidRPr="00FC268F">
        <w:rPr>
          <w:rFonts w:ascii="Times New Roman" w:hAnsi="Times New Roman" w:cs="Times New Roman"/>
          <w:sz w:val="24"/>
          <w:szCs w:val="24"/>
        </w:rPr>
        <w:t>установлен</w:t>
      </w:r>
      <w:proofErr w:type="gramEnd"/>
      <w:r w:rsidRPr="00FC268F">
        <w:rPr>
          <w:rFonts w:ascii="Times New Roman" w:hAnsi="Times New Roman" w:cs="Times New Roman"/>
          <w:sz w:val="24"/>
          <w:szCs w:val="24"/>
        </w:rPr>
        <w:t xml:space="preserve">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3C583C" w:rsidRDefault="002D5D56" w:rsidP="001E3C32">
      <w:pPr>
        <w:pStyle w:val="ConsPlusNormal"/>
        <w:widowControl/>
        <w:ind w:firstLine="709"/>
        <w:jc w:val="center"/>
        <w:rPr>
          <w:rFonts w:ascii="Times New Roman" w:hAnsi="Times New Roman" w:cs="Times New Roman"/>
          <w:b/>
          <w:sz w:val="24"/>
          <w:szCs w:val="24"/>
        </w:rPr>
      </w:pPr>
      <w:bookmarkStart w:id="8" w:name="_GoBack"/>
      <w:r w:rsidRPr="00F85AC8">
        <w:rPr>
          <w:rFonts w:ascii="Times New Roman" w:hAnsi="Times New Roman" w:cs="Times New Roman"/>
          <w:b/>
          <w:sz w:val="24"/>
          <w:szCs w:val="24"/>
        </w:rPr>
        <w:t xml:space="preserve">4. Порядок исчисления размера </w:t>
      </w:r>
      <w:r w:rsidR="008C480C" w:rsidRPr="00F85AC8">
        <w:rPr>
          <w:rFonts w:ascii="Times New Roman" w:hAnsi="Times New Roman" w:cs="Times New Roman"/>
          <w:b/>
          <w:sz w:val="24"/>
          <w:szCs w:val="24"/>
        </w:rPr>
        <w:t>среднемесячной</w:t>
      </w:r>
      <w:r w:rsidRPr="00F85AC8">
        <w:rPr>
          <w:rFonts w:ascii="Times New Roman" w:hAnsi="Times New Roman" w:cs="Times New Roman"/>
          <w:b/>
          <w:sz w:val="24"/>
          <w:szCs w:val="24"/>
        </w:rPr>
        <w:t xml:space="preserve"> заработной</w:t>
      </w:r>
      <w:r w:rsidR="00B11C99">
        <w:rPr>
          <w:rFonts w:ascii="Times New Roman" w:hAnsi="Times New Roman" w:cs="Times New Roman"/>
          <w:b/>
          <w:sz w:val="24"/>
          <w:szCs w:val="24"/>
        </w:rPr>
        <w:t xml:space="preserve"> </w:t>
      </w:r>
      <w:r w:rsidRPr="00F85AC8">
        <w:rPr>
          <w:rFonts w:ascii="Times New Roman" w:hAnsi="Times New Roman" w:cs="Times New Roman"/>
          <w:b/>
          <w:sz w:val="24"/>
          <w:szCs w:val="24"/>
        </w:rPr>
        <w:t>платы</w:t>
      </w:r>
      <w:r w:rsidR="00B11C99">
        <w:rPr>
          <w:rFonts w:ascii="Times New Roman" w:hAnsi="Times New Roman" w:cs="Times New Roman"/>
          <w:b/>
          <w:sz w:val="24"/>
          <w:szCs w:val="24"/>
        </w:rPr>
        <w:t xml:space="preserve"> </w:t>
      </w:r>
    </w:p>
    <w:p w:rsidR="002D5D56" w:rsidRPr="00F85AC8" w:rsidRDefault="002D5D56" w:rsidP="001E3C32">
      <w:pPr>
        <w:pStyle w:val="ConsPlusNormal"/>
        <w:widowControl/>
        <w:ind w:firstLine="709"/>
        <w:jc w:val="center"/>
        <w:rPr>
          <w:rFonts w:ascii="Times New Roman" w:hAnsi="Times New Roman" w:cs="Times New Roman"/>
          <w:b/>
          <w:sz w:val="24"/>
          <w:szCs w:val="24"/>
        </w:rPr>
      </w:pPr>
      <w:r w:rsidRPr="00F85AC8">
        <w:rPr>
          <w:rFonts w:ascii="Times New Roman" w:hAnsi="Times New Roman" w:cs="Times New Roman"/>
          <w:b/>
          <w:sz w:val="24"/>
          <w:szCs w:val="24"/>
        </w:rPr>
        <w:t>для определения размера должностного оклада руководителя Организации</w:t>
      </w:r>
      <w:r w:rsidR="00B11C99">
        <w:rPr>
          <w:rFonts w:ascii="Times New Roman" w:hAnsi="Times New Roman" w:cs="Times New Roman"/>
          <w:b/>
          <w:sz w:val="24"/>
          <w:szCs w:val="24"/>
        </w:rPr>
        <w:t>.</w:t>
      </w:r>
    </w:p>
    <w:bookmarkEnd w:id="8"/>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9D758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r w:rsidR="005835BB">
        <w:rPr>
          <w:rFonts w:ascii="Times New Roman" w:hAnsi="Times New Roman" w:cs="Times New Roman"/>
          <w:sz w:val="24"/>
          <w:szCs w:val="24"/>
        </w:rPr>
        <w:t>7</w:t>
      </w:r>
      <w:r w:rsidR="008C480C">
        <w:rPr>
          <w:rFonts w:ascii="Times New Roman" w:hAnsi="Times New Roman" w:cs="Times New Roman"/>
          <w:sz w:val="24"/>
          <w:szCs w:val="24"/>
        </w:rPr>
        <w:t>. Порядок исчисления размера</w:t>
      </w:r>
      <w:r w:rsidR="00B11C99">
        <w:rPr>
          <w:rFonts w:ascii="Times New Roman" w:hAnsi="Times New Roman" w:cs="Times New Roman"/>
          <w:sz w:val="24"/>
          <w:szCs w:val="24"/>
        </w:rPr>
        <w:t xml:space="preserve"> </w:t>
      </w:r>
      <w:r w:rsidR="008C480C">
        <w:rPr>
          <w:rFonts w:ascii="Times New Roman" w:hAnsi="Times New Roman" w:cs="Times New Roman"/>
          <w:sz w:val="24"/>
          <w:szCs w:val="24"/>
        </w:rPr>
        <w:t>среднемесячной</w:t>
      </w:r>
      <w:r w:rsidR="002D5D56" w:rsidRPr="00FC268F">
        <w:rPr>
          <w:rFonts w:ascii="Times New Roman" w:hAnsi="Times New Roman" w:cs="Times New Roman"/>
          <w:sz w:val="24"/>
          <w:szCs w:val="24"/>
        </w:rPr>
        <w:t xml:space="preserve"> заработной платы для определения размера должностного оклада руководителя Организации (далее - Порядок) определяет правила исчисления </w:t>
      </w:r>
      <w:r w:rsidR="008C480C">
        <w:rPr>
          <w:rFonts w:ascii="Times New Roman" w:hAnsi="Times New Roman" w:cs="Times New Roman"/>
          <w:sz w:val="24"/>
          <w:szCs w:val="24"/>
        </w:rPr>
        <w:t>среднемесячной</w:t>
      </w:r>
      <w:r w:rsidR="002D5D56" w:rsidRPr="00FC268F">
        <w:rPr>
          <w:rFonts w:ascii="Times New Roman" w:hAnsi="Times New Roman" w:cs="Times New Roman"/>
          <w:sz w:val="24"/>
          <w:szCs w:val="24"/>
        </w:rPr>
        <w:t xml:space="preserve"> заработной </w:t>
      </w:r>
      <w:proofErr w:type="gramStart"/>
      <w:r w:rsidR="002D5D56" w:rsidRPr="00FC268F">
        <w:rPr>
          <w:rFonts w:ascii="Times New Roman" w:hAnsi="Times New Roman" w:cs="Times New Roman"/>
          <w:sz w:val="24"/>
          <w:szCs w:val="24"/>
        </w:rPr>
        <w:t>платы для определения размера должностного оклада руководителя Организации</w:t>
      </w:r>
      <w:proofErr w:type="gramEnd"/>
      <w:r w:rsidR="002D5D56" w:rsidRPr="00FC268F">
        <w:rPr>
          <w:rFonts w:ascii="Times New Roman" w:hAnsi="Times New Roman" w:cs="Times New Roman"/>
          <w:sz w:val="24"/>
          <w:szCs w:val="24"/>
        </w:rPr>
        <w:t>.</w:t>
      </w:r>
    </w:p>
    <w:p w:rsidR="002D5D56" w:rsidRPr="00FC268F" w:rsidRDefault="00DB3206"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xml:space="preserve">. При расчете </w:t>
      </w:r>
      <w:r w:rsidR="008C480C">
        <w:rPr>
          <w:rFonts w:ascii="Times New Roman" w:hAnsi="Times New Roman" w:cs="Times New Roman"/>
          <w:sz w:val="24"/>
          <w:szCs w:val="24"/>
        </w:rPr>
        <w:t>среднемесячной</w:t>
      </w:r>
      <w:r w:rsidR="002D5D56" w:rsidRPr="00FC268F">
        <w:rPr>
          <w:rFonts w:ascii="Times New Roman" w:hAnsi="Times New Roman" w:cs="Times New Roman"/>
          <w:sz w:val="24"/>
          <w:szCs w:val="24"/>
        </w:rPr>
        <w:t xml:space="preserve"> заработной платы учитываются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Тульской области.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При расчете </w:t>
      </w:r>
      <w:r w:rsidR="008C480C">
        <w:rPr>
          <w:rFonts w:ascii="Times New Roman" w:hAnsi="Times New Roman" w:cs="Times New Roman"/>
          <w:sz w:val="24"/>
          <w:szCs w:val="24"/>
        </w:rPr>
        <w:t>среднемесячной</w:t>
      </w:r>
      <w:r w:rsidRPr="00FC268F">
        <w:rPr>
          <w:rFonts w:ascii="Times New Roman" w:hAnsi="Times New Roman" w:cs="Times New Roman"/>
          <w:sz w:val="24"/>
          <w:szCs w:val="24"/>
        </w:rPr>
        <w:t xml:space="preserve">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Расчет </w:t>
      </w:r>
      <w:r w:rsidR="008C480C">
        <w:rPr>
          <w:rFonts w:ascii="Times New Roman" w:hAnsi="Times New Roman" w:cs="Times New Roman"/>
          <w:sz w:val="24"/>
          <w:szCs w:val="24"/>
        </w:rPr>
        <w:t>среднемесячной</w:t>
      </w:r>
      <w:r w:rsidRPr="00FC268F">
        <w:rPr>
          <w:rFonts w:ascii="Times New Roman" w:hAnsi="Times New Roman" w:cs="Times New Roman"/>
          <w:sz w:val="24"/>
          <w:szCs w:val="24"/>
        </w:rPr>
        <w:t>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2D5D56" w:rsidRPr="00FC268F" w:rsidRDefault="00DB3206"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5835BB">
        <w:rPr>
          <w:rFonts w:ascii="Times New Roman" w:hAnsi="Times New Roman" w:cs="Times New Roman"/>
          <w:sz w:val="24"/>
          <w:szCs w:val="24"/>
        </w:rPr>
        <w:t>9</w:t>
      </w:r>
      <w:r w:rsidR="002D5D56" w:rsidRPr="00FC268F">
        <w:rPr>
          <w:rFonts w:ascii="Times New Roman" w:hAnsi="Times New Roman" w:cs="Times New Roman"/>
          <w:sz w:val="24"/>
          <w:szCs w:val="24"/>
        </w:rPr>
        <w:t xml:space="preserve">. </w:t>
      </w:r>
      <w:proofErr w:type="gramStart"/>
      <w:r w:rsidR="008C480C">
        <w:rPr>
          <w:rFonts w:ascii="Times New Roman" w:hAnsi="Times New Roman" w:cs="Times New Roman"/>
          <w:sz w:val="24"/>
          <w:szCs w:val="24"/>
        </w:rPr>
        <w:t>Среднемесячная</w:t>
      </w:r>
      <w:r w:rsidR="002D5D56" w:rsidRPr="00FC268F">
        <w:rPr>
          <w:rFonts w:ascii="Times New Roman" w:hAnsi="Times New Roman" w:cs="Times New Roman"/>
          <w:sz w:val="24"/>
          <w:szCs w:val="24"/>
        </w:rPr>
        <w:t xml:space="preserve"> заработная плата работников основного персонала Организации определяется путем деления суммы должностных окладов, ставок,</w:t>
      </w:r>
      <w:r w:rsidR="00F54525">
        <w:rPr>
          <w:rFonts w:ascii="Times New Roman" w:hAnsi="Times New Roman" w:cs="Times New Roman"/>
          <w:sz w:val="24"/>
          <w:szCs w:val="24"/>
        </w:rPr>
        <w:t xml:space="preserve"> </w:t>
      </w:r>
      <w:r w:rsidR="002D5D56" w:rsidRPr="00FC268F">
        <w:rPr>
          <w:rFonts w:ascii="Times New Roman" w:hAnsi="Times New Roman" w:cs="Times New Roman"/>
          <w:sz w:val="24"/>
          <w:szCs w:val="24"/>
        </w:rPr>
        <w:t>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rsidR="002D5D56" w:rsidRPr="00FC268F" w:rsidRDefault="005835BB"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40</w:t>
      </w:r>
      <w:r w:rsidR="002D5D56" w:rsidRPr="00FC268F">
        <w:rPr>
          <w:rFonts w:ascii="Times New Roman" w:hAnsi="Times New Roman" w:cs="Times New Roman"/>
          <w:sz w:val="24"/>
          <w:szCs w:val="24"/>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2D5D56" w:rsidRPr="00FC268F" w:rsidRDefault="00DB3206"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1</w:t>
      </w:r>
      <w:r w:rsidR="002D5D56" w:rsidRPr="00FC268F">
        <w:rPr>
          <w:rFonts w:ascii="Times New Roman" w:hAnsi="Times New Roman" w:cs="Times New Roman"/>
          <w:sz w:val="24"/>
          <w:szCs w:val="24"/>
        </w:rPr>
        <w:t xml:space="preserve">. </w:t>
      </w:r>
      <w:proofErr w:type="gramStart"/>
      <w:r w:rsidR="002D5D56" w:rsidRPr="00FC268F">
        <w:rPr>
          <w:rFonts w:ascii="Times New Roman" w:hAnsi="Times New Roman" w:cs="Times New Roman"/>
          <w:sz w:val="24"/>
          <w:szCs w:val="24"/>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002D5D56" w:rsidRPr="00FC268F">
        <w:rPr>
          <w:rFonts w:ascii="Times New Roman" w:hAnsi="Times New Roman" w:cs="Times New Roman"/>
          <w:sz w:val="24"/>
          <w:szCs w:val="24"/>
        </w:rPr>
        <w:t xml:space="preserve"> дней месяца.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w:t>
      </w:r>
      <w:r w:rsidRPr="00FC268F">
        <w:rPr>
          <w:rFonts w:ascii="Times New Roman" w:hAnsi="Times New Roman" w:cs="Times New Roman"/>
          <w:sz w:val="24"/>
          <w:szCs w:val="24"/>
        </w:rPr>
        <w:lastRenderedPageBreak/>
        <w:t>работающих на условиях полного рабочего времени, зарабочий день, предшествовавший выходным или нерабочим праздничным дням.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2D5D56" w:rsidRPr="00FC268F" w:rsidRDefault="00DB3206"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2</w:t>
      </w:r>
      <w:r w:rsidR="002D5D56" w:rsidRPr="00FC268F">
        <w:rPr>
          <w:rFonts w:ascii="Times New Roman" w:hAnsi="Times New Roman" w:cs="Times New Roman"/>
          <w:sz w:val="24"/>
          <w:szCs w:val="24"/>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Расчет средней численности этой категории работников производится в следующем порядке: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40 часов - на 8 часов (при пятидневной рабочей неделе) или на 6,67 часа (при шестидневной рабочей неделе);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39 часов - на 7,8 часа (при пятидневной рабочей неделе) или на 6,5 часа (при шестидневной рабочей неделе);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36 часов - на 7,2 часа (при пятидневной рабочей неделе) или на 6 часов (при шестидневной рабочей неделе);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33 часа - на 6,6 часа (при пятидневной рабочей неделе) или на 5,5 часа (при шестидневной рабочей неделе);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30 часов - на 6 часов (при пятидневной рабочей неделе) или на 5 часов (при шестидневной рабочей неделе);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24 часа - на 4,8 часа (при пятидневной рабочей неделе) или на 4 часа (при шестидневной рабочей неделе);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D5D56" w:rsidRPr="00FC268F" w:rsidRDefault="00DB3206"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3</w:t>
      </w:r>
      <w:r w:rsidR="002D5D56" w:rsidRPr="00FC268F">
        <w:rPr>
          <w:rFonts w:ascii="Times New Roman" w:hAnsi="Times New Roman" w:cs="Times New Roman"/>
          <w:sz w:val="24"/>
          <w:szCs w:val="24"/>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DB3206" w:rsidRDefault="00DB3206" w:rsidP="001E3C32">
      <w:pPr>
        <w:pStyle w:val="ConsPlusNormal"/>
        <w:widowControl/>
        <w:ind w:firstLine="709"/>
        <w:jc w:val="both"/>
        <w:rPr>
          <w:sz w:val="28"/>
          <w:szCs w:val="28"/>
        </w:rPr>
      </w:pPr>
      <w:r>
        <w:rPr>
          <w:rFonts w:ascii="Times New Roman" w:hAnsi="Times New Roman" w:cs="Times New Roman"/>
          <w:sz w:val="24"/>
          <w:szCs w:val="24"/>
        </w:rPr>
        <w:t>4</w:t>
      </w:r>
      <w:r w:rsidR="005835BB">
        <w:rPr>
          <w:rFonts w:ascii="Times New Roman" w:hAnsi="Times New Roman" w:cs="Times New Roman"/>
          <w:sz w:val="24"/>
          <w:szCs w:val="24"/>
        </w:rPr>
        <w:t>4</w:t>
      </w:r>
      <w:r w:rsidR="002D5D56" w:rsidRPr="00FC268F">
        <w:rPr>
          <w:rFonts w:ascii="Times New Roman" w:hAnsi="Times New Roman" w:cs="Times New Roman"/>
          <w:sz w:val="24"/>
          <w:szCs w:val="24"/>
        </w:rPr>
        <w:t xml:space="preserve">. </w:t>
      </w:r>
      <w:r w:rsidRPr="00E13EB3">
        <w:rPr>
          <w:rFonts w:ascii="Times New Roman" w:hAnsi="Times New Roman" w:cs="Times New Roman"/>
          <w:sz w:val="24"/>
          <w:szCs w:val="24"/>
        </w:rPr>
        <w:t>Изменение размера кратности для установления должностного оклада руководителя Организации производится с учетом изменения объемных показателей</w:t>
      </w:r>
      <w:r w:rsidRPr="00E13EB3">
        <w:rPr>
          <w:sz w:val="28"/>
          <w:szCs w:val="28"/>
        </w:rPr>
        <w:t>.</w:t>
      </w:r>
    </w:p>
    <w:p w:rsidR="002D5D56" w:rsidRPr="00FC268F" w:rsidRDefault="00E568AA" w:rsidP="001E3C32">
      <w:pPr>
        <w:pStyle w:val="ConsPlusNormal"/>
        <w:widowControl/>
        <w:ind w:firstLine="709"/>
        <w:jc w:val="both"/>
        <w:rPr>
          <w:rFonts w:ascii="Times New Roman" w:hAnsi="Times New Roman"/>
          <w:sz w:val="24"/>
          <w:szCs w:val="24"/>
        </w:rPr>
      </w:pPr>
      <w:r>
        <w:rPr>
          <w:rFonts w:ascii="Times New Roman" w:hAnsi="Times New Roman"/>
          <w:sz w:val="24"/>
          <w:szCs w:val="24"/>
        </w:rPr>
        <w:t>4</w:t>
      </w:r>
      <w:r w:rsidR="005835BB">
        <w:rPr>
          <w:rFonts w:ascii="Times New Roman" w:hAnsi="Times New Roman"/>
          <w:sz w:val="24"/>
          <w:szCs w:val="24"/>
        </w:rPr>
        <w:t>5</w:t>
      </w:r>
      <w:r w:rsidR="002D5D56" w:rsidRPr="00FC268F">
        <w:rPr>
          <w:rFonts w:ascii="Times New Roman" w:hAnsi="Times New Roman"/>
          <w:sz w:val="24"/>
          <w:szCs w:val="24"/>
        </w:rPr>
        <w:t xml:space="preserve">.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A21D7E" w:rsidRDefault="002D5D56" w:rsidP="001E3C32">
      <w:pPr>
        <w:pStyle w:val="ConsPlusNormal"/>
        <w:widowControl/>
        <w:ind w:firstLine="709"/>
        <w:jc w:val="center"/>
        <w:rPr>
          <w:rFonts w:ascii="Times New Roman" w:hAnsi="Times New Roman" w:cs="Times New Roman"/>
          <w:b/>
          <w:sz w:val="24"/>
          <w:szCs w:val="24"/>
        </w:rPr>
      </w:pPr>
      <w:r w:rsidRPr="00A21D7E">
        <w:rPr>
          <w:rFonts w:ascii="Times New Roman" w:hAnsi="Times New Roman" w:cs="Times New Roman"/>
          <w:b/>
          <w:sz w:val="24"/>
          <w:szCs w:val="24"/>
        </w:rPr>
        <w:t>5. Порядок и условия установления выплат</w:t>
      </w:r>
      <w:r w:rsidR="00A21D7E" w:rsidRPr="00A21D7E">
        <w:rPr>
          <w:rFonts w:ascii="Times New Roman" w:hAnsi="Times New Roman" w:cs="Times New Roman"/>
          <w:b/>
          <w:sz w:val="24"/>
          <w:szCs w:val="24"/>
        </w:rPr>
        <w:t xml:space="preserve"> </w:t>
      </w:r>
      <w:r w:rsidRPr="00A21D7E">
        <w:rPr>
          <w:rFonts w:ascii="Times New Roman" w:hAnsi="Times New Roman" w:cs="Times New Roman"/>
          <w:b/>
          <w:sz w:val="24"/>
          <w:szCs w:val="24"/>
        </w:rPr>
        <w:t>компенсационного характера</w:t>
      </w:r>
    </w:p>
    <w:p w:rsidR="002D5D56" w:rsidRPr="00FC268F" w:rsidRDefault="002D5D56" w:rsidP="001E3C32">
      <w:pPr>
        <w:pStyle w:val="ConsPlusNormal"/>
        <w:widowControl/>
        <w:ind w:firstLine="709"/>
        <w:jc w:val="center"/>
        <w:rPr>
          <w:rFonts w:ascii="Times New Roman" w:hAnsi="Times New Roman" w:cs="Times New Roman"/>
          <w:sz w:val="24"/>
          <w:szCs w:val="24"/>
        </w:rPr>
      </w:pPr>
    </w:p>
    <w:p w:rsidR="002D5D56" w:rsidRPr="00FC268F" w:rsidRDefault="001E7C99" w:rsidP="001E3C32">
      <w:pPr>
        <w:tabs>
          <w:tab w:val="left" w:pos="540"/>
        </w:tabs>
        <w:spacing w:after="0" w:line="240" w:lineRule="auto"/>
        <w:ind w:firstLine="709"/>
        <w:jc w:val="both"/>
        <w:rPr>
          <w:rFonts w:ascii="Times New Roman" w:hAnsi="Times New Roman"/>
          <w:sz w:val="24"/>
          <w:szCs w:val="24"/>
        </w:rPr>
      </w:pPr>
      <w:r w:rsidRPr="00FC268F">
        <w:rPr>
          <w:rFonts w:ascii="Times New Roman" w:hAnsi="Times New Roman"/>
          <w:sz w:val="24"/>
          <w:szCs w:val="24"/>
        </w:rPr>
        <w:t>4</w:t>
      </w:r>
      <w:r w:rsidR="005835BB">
        <w:rPr>
          <w:rFonts w:ascii="Times New Roman" w:hAnsi="Times New Roman"/>
          <w:sz w:val="24"/>
          <w:szCs w:val="24"/>
        </w:rPr>
        <w:t>6</w:t>
      </w:r>
      <w:r w:rsidR="002D5D56" w:rsidRPr="00FC268F">
        <w:rPr>
          <w:rFonts w:ascii="Times New Roman" w:hAnsi="Times New Roman"/>
          <w:sz w:val="24"/>
          <w:szCs w:val="24"/>
        </w:rPr>
        <w:t xml:space="preserve">. В соответствии с </w:t>
      </w:r>
      <w:hyperlink r:id="rId16" w:history="1">
        <w:proofErr w:type="gramStart"/>
        <w:r w:rsidRPr="00FC268F">
          <w:rPr>
            <w:rFonts w:ascii="Times New Roman" w:hAnsi="Times New Roman"/>
            <w:sz w:val="24"/>
            <w:szCs w:val="24"/>
          </w:rPr>
          <w:t>П</w:t>
        </w:r>
        <w:r w:rsidR="002D5D56" w:rsidRPr="00FC268F">
          <w:rPr>
            <w:rFonts w:ascii="Times New Roman" w:hAnsi="Times New Roman"/>
            <w:sz w:val="24"/>
            <w:szCs w:val="24"/>
          </w:rPr>
          <w:t>еречн</w:t>
        </w:r>
      </w:hyperlink>
      <w:r w:rsidR="002D5D56" w:rsidRPr="00FC268F">
        <w:rPr>
          <w:rFonts w:ascii="Times New Roman" w:hAnsi="Times New Roman"/>
          <w:sz w:val="24"/>
          <w:szCs w:val="24"/>
        </w:rPr>
        <w:t>ем</w:t>
      </w:r>
      <w:proofErr w:type="gramEnd"/>
      <w:r w:rsidR="002D5D56" w:rsidRPr="00FC268F">
        <w:rPr>
          <w:rFonts w:ascii="Times New Roman" w:hAnsi="Times New Roman"/>
          <w:sz w:val="24"/>
          <w:szCs w:val="24"/>
        </w:rPr>
        <w:t xml:space="preserve"> видов выплат компенсационного характера</w:t>
      </w:r>
      <w:r w:rsidR="00DA0D22">
        <w:rPr>
          <w:rFonts w:ascii="Times New Roman" w:hAnsi="Times New Roman"/>
          <w:sz w:val="24"/>
          <w:szCs w:val="24"/>
        </w:rPr>
        <w:t xml:space="preserve"> </w:t>
      </w:r>
      <w:r w:rsidR="002D5D56" w:rsidRPr="00FC268F">
        <w:rPr>
          <w:rFonts w:ascii="Times New Roman" w:hAnsi="Times New Roman"/>
          <w:sz w:val="24"/>
          <w:szCs w:val="24"/>
        </w:rPr>
        <w:t>работникам Организации</w:t>
      </w:r>
      <w:r w:rsidR="00DA0D22">
        <w:rPr>
          <w:rFonts w:ascii="Times New Roman" w:hAnsi="Times New Roman"/>
          <w:sz w:val="24"/>
          <w:szCs w:val="24"/>
        </w:rPr>
        <w:t xml:space="preserve"> </w:t>
      </w:r>
      <w:r w:rsidR="002D5D56" w:rsidRPr="00FC268F">
        <w:rPr>
          <w:rFonts w:ascii="Times New Roman" w:hAnsi="Times New Roman"/>
          <w:sz w:val="24"/>
          <w:szCs w:val="24"/>
        </w:rPr>
        <w:t>устанавливаются следующие выплаты компенсационного характера: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работникам, занятым на работах с вредными и (или) опасными условиями труда;</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lastRenderedPageBreak/>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FC268F">
        <w:rPr>
          <w:rFonts w:ascii="Times New Roman" w:hAnsi="Times New Roman" w:cs="Times New Roman"/>
          <w:sz w:val="24"/>
          <w:szCs w:val="24"/>
        </w:rPr>
        <w:t xml:space="preserve"> (классное руководство, проверка письменных работ, заведование учебными кабинетами, за работу с детьми из социально неблагополучных семей и т.д.) и в других условиях, отклоняющихся </w:t>
      </w:r>
      <w:proofErr w:type="gramStart"/>
      <w:r w:rsidRPr="00FC268F">
        <w:rPr>
          <w:rFonts w:ascii="Times New Roman" w:hAnsi="Times New Roman" w:cs="Times New Roman"/>
          <w:sz w:val="24"/>
          <w:szCs w:val="24"/>
        </w:rPr>
        <w:t>от</w:t>
      </w:r>
      <w:proofErr w:type="gramEnd"/>
      <w:r w:rsidRPr="00FC268F">
        <w:rPr>
          <w:rFonts w:ascii="Times New Roman" w:hAnsi="Times New Roman" w:cs="Times New Roman"/>
          <w:sz w:val="24"/>
          <w:szCs w:val="24"/>
        </w:rPr>
        <w:t xml:space="preserve"> нормальных;</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надбавка за работу со сведениями, составляющими государственную тайну.</w:t>
      </w:r>
    </w:p>
    <w:p w:rsidR="002D5D56" w:rsidRPr="00FC268F" w:rsidRDefault="001E7C99" w:rsidP="001E3C32">
      <w:pPr>
        <w:tabs>
          <w:tab w:val="left" w:pos="540"/>
        </w:tabs>
        <w:spacing w:after="0" w:line="240" w:lineRule="auto"/>
        <w:ind w:firstLine="709"/>
        <w:jc w:val="both"/>
        <w:rPr>
          <w:rFonts w:ascii="Times New Roman" w:hAnsi="Times New Roman"/>
          <w:sz w:val="24"/>
          <w:szCs w:val="24"/>
        </w:rPr>
      </w:pPr>
      <w:r w:rsidRPr="00FC268F">
        <w:rPr>
          <w:rFonts w:ascii="Times New Roman" w:hAnsi="Times New Roman"/>
          <w:sz w:val="24"/>
          <w:szCs w:val="24"/>
        </w:rPr>
        <w:t>4</w:t>
      </w:r>
      <w:r w:rsidR="005835BB">
        <w:rPr>
          <w:rFonts w:ascii="Times New Roman" w:hAnsi="Times New Roman"/>
          <w:sz w:val="24"/>
          <w:szCs w:val="24"/>
        </w:rPr>
        <w:t>7</w:t>
      </w:r>
      <w:r w:rsidR="002D5D56" w:rsidRPr="00FC268F">
        <w:rPr>
          <w:rFonts w:ascii="Times New Roman" w:hAnsi="Times New Roman"/>
          <w:sz w:val="24"/>
          <w:szCs w:val="24"/>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Работодатель по согласованию с представительным органом работниковпринимает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w:t>
      </w:r>
      <w:r w:rsidR="001E7C99" w:rsidRPr="00FC268F">
        <w:rPr>
          <w:rFonts w:ascii="Times New Roman" w:hAnsi="Times New Roman" w:cs="Times New Roman"/>
          <w:sz w:val="24"/>
          <w:szCs w:val="24"/>
        </w:rPr>
        <w:t xml:space="preserve"> не производится</w:t>
      </w:r>
      <w:r w:rsidRPr="00FC268F">
        <w:rPr>
          <w:rFonts w:ascii="Times New Roman" w:hAnsi="Times New Roman" w:cs="Times New Roman"/>
          <w:sz w:val="24"/>
          <w:szCs w:val="24"/>
        </w:rPr>
        <w:t>.</w:t>
      </w:r>
    </w:p>
    <w:p w:rsidR="002D5D56" w:rsidRPr="00FC268F" w:rsidRDefault="00DB3206"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D5D56" w:rsidRPr="00FC268F" w:rsidRDefault="00DB3206" w:rsidP="001E3C32">
      <w:pPr>
        <w:pStyle w:val="ConsPlusNormal"/>
        <w:widowControl/>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rPr>
        <w:t>4</w:t>
      </w:r>
      <w:r w:rsidR="005835BB">
        <w:rPr>
          <w:rFonts w:ascii="Times New Roman" w:hAnsi="Times New Roman" w:cs="Times New Roman"/>
          <w:sz w:val="24"/>
          <w:szCs w:val="24"/>
        </w:rPr>
        <w:t>9</w:t>
      </w:r>
      <w:r>
        <w:rPr>
          <w:rFonts w:ascii="Times New Roman" w:hAnsi="Times New Roman" w:cs="Times New Roman"/>
          <w:sz w:val="24"/>
          <w:szCs w:val="24"/>
        </w:rPr>
        <w:t>.</w:t>
      </w:r>
      <w:r w:rsidR="002D5D56" w:rsidRPr="00FC268F">
        <w:rPr>
          <w:rFonts w:ascii="Times New Roman" w:hAnsi="Times New Roman" w:cs="Times New Roman"/>
          <w:sz w:val="24"/>
          <w:szCs w:val="24"/>
        </w:rPr>
        <w:t xml:space="preserve">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r w:rsidR="002D5D56" w:rsidRPr="00FC268F">
        <w:rPr>
          <w:rFonts w:ascii="Times New Roman" w:hAnsi="Times New Roman" w:cs="Times New Roman"/>
          <w:sz w:val="24"/>
          <w:szCs w:val="24"/>
          <w:u w:val="single"/>
        </w:rPr>
        <w:t>.</w:t>
      </w:r>
    </w:p>
    <w:p w:rsidR="00DB3206" w:rsidRPr="003B71AA" w:rsidRDefault="005835BB" w:rsidP="001E3C32">
      <w:pPr>
        <w:pStyle w:val="1"/>
        <w:ind w:firstLine="709"/>
        <w:contextualSpacing/>
        <w:jc w:val="both"/>
        <w:rPr>
          <w:rFonts w:ascii="Times New Roman" w:hAnsi="Times New Roman"/>
          <w:b w:val="0"/>
          <w:color w:val="000000" w:themeColor="text1"/>
        </w:rPr>
      </w:pPr>
      <w:r w:rsidRPr="003B71AA">
        <w:rPr>
          <w:rFonts w:ascii="Times New Roman" w:hAnsi="Times New Roman"/>
          <w:b w:val="0"/>
          <w:color w:val="000000" w:themeColor="text1"/>
        </w:rPr>
        <w:t>50</w:t>
      </w:r>
      <w:r w:rsidR="002D5D56" w:rsidRPr="003B71AA">
        <w:rPr>
          <w:rFonts w:ascii="Times New Roman" w:hAnsi="Times New Roman"/>
          <w:b w:val="0"/>
          <w:color w:val="000000" w:themeColor="text1"/>
        </w:rPr>
        <w:t>.</w:t>
      </w:r>
      <w:r w:rsidR="00DB3206" w:rsidRPr="003B71AA">
        <w:rPr>
          <w:rFonts w:ascii="Times New Roman" w:hAnsi="Times New Roman"/>
          <w:b w:val="0"/>
          <w:color w:val="000000" w:themeColor="text1"/>
        </w:rPr>
        <w:t>Доплата за работу в ночное время производится работникам за каждый час работы в ночное время. Ночным считается время с 22 часовдо 6 часов. Работникамза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rsidR="00DB3206" w:rsidRPr="003B71AA" w:rsidRDefault="00DB3206" w:rsidP="001E3C32">
      <w:pPr>
        <w:pStyle w:val="1"/>
        <w:ind w:firstLine="709"/>
        <w:contextualSpacing/>
        <w:jc w:val="both"/>
        <w:rPr>
          <w:rFonts w:ascii="Times New Roman" w:hAnsi="Times New Roman"/>
          <w:b w:val="0"/>
          <w:color w:val="000000" w:themeColor="text1"/>
        </w:rPr>
      </w:pPr>
      <w:bookmarkStart w:id="9" w:name="sub_110692"/>
      <w:r w:rsidRPr="003B71AA">
        <w:rPr>
          <w:rFonts w:ascii="Times New Roman" w:hAnsi="Times New Roman"/>
          <w:b w:val="0"/>
          <w:color w:val="000000" w:themeColor="text1"/>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соответствующемкалендарномгодувзависимости от установленной продолжительности рабочей недели.</w:t>
      </w:r>
      <w:bookmarkEnd w:id="9"/>
    </w:p>
    <w:p w:rsidR="00DB3206" w:rsidRPr="003B71AA" w:rsidRDefault="00DB3206" w:rsidP="001E3C32">
      <w:pPr>
        <w:pStyle w:val="1"/>
        <w:ind w:firstLine="709"/>
        <w:contextualSpacing/>
        <w:jc w:val="both"/>
        <w:rPr>
          <w:rFonts w:ascii="Times New Roman" w:hAnsi="Times New Roman"/>
          <w:b w:val="0"/>
          <w:color w:val="000000" w:themeColor="text1"/>
        </w:rPr>
      </w:pPr>
      <w:r w:rsidRPr="003B71AA">
        <w:rPr>
          <w:rFonts w:ascii="Times New Roman" w:hAnsi="Times New Roman"/>
          <w:b w:val="0"/>
          <w:color w:val="000000" w:themeColor="text1"/>
        </w:rPr>
        <w:t>Перечень должностей работников Организации для установления доплаты за работувночноевремяиразмердоплатыустанавливаютсяв порядке, предусмотренном трудовым законодательством».</w:t>
      </w:r>
    </w:p>
    <w:p w:rsidR="002D5D56" w:rsidRPr="00FC268F" w:rsidRDefault="001E7C99"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481244">
        <w:rPr>
          <w:rFonts w:ascii="Times New Roman" w:hAnsi="Times New Roman" w:cs="Times New Roman"/>
          <w:sz w:val="24"/>
          <w:szCs w:val="24"/>
        </w:rPr>
        <w:t>1</w:t>
      </w:r>
      <w:r w:rsidR="002D5D56" w:rsidRPr="00FC268F">
        <w:rPr>
          <w:rFonts w:ascii="Times New Roman" w:hAnsi="Times New Roman" w:cs="Times New Roman"/>
          <w:sz w:val="24"/>
          <w:szCs w:val="24"/>
        </w:rPr>
        <w:t xml:space="preserve">. Повышенная оплата сверхурочной работы составляет за первые два часа работы не </w:t>
      </w:r>
      <w:proofErr w:type="gramStart"/>
      <w:r w:rsidR="002D5D56" w:rsidRPr="00FC268F">
        <w:rPr>
          <w:rFonts w:ascii="Times New Roman" w:hAnsi="Times New Roman" w:cs="Times New Roman"/>
          <w:sz w:val="24"/>
          <w:szCs w:val="24"/>
        </w:rPr>
        <w:t>менее полуторного</w:t>
      </w:r>
      <w:proofErr w:type="gramEnd"/>
      <w:r w:rsidR="002D5D56" w:rsidRPr="00FC268F">
        <w:rPr>
          <w:rFonts w:ascii="Times New Roman" w:hAnsi="Times New Roman" w:cs="Times New Roman"/>
          <w:sz w:val="24"/>
          <w:szCs w:val="24"/>
        </w:rPr>
        <w:t xml:space="preserve"> размера, за последующие часы - не менее двойного размера в соответствии с Трудовым кодексом Российской Федерации.</w:t>
      </w:r>
    </w:p>
    <w:p w:rsidR="002D5D56" w:rsidRPr="00FC268F" w:rsidRDefault="001E7C99"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5</w:t>
      </w:r>
      <w:r w:rsidR="00481244">
        <w:rPr>
          <w:rFonts w:ascii="Times New Roman" w:hAnsi="Times New Roman"/>
          <w:sz w:val="24"/>
          <w:szCs w:val="24"/>
        </w:rPr>
        <w:t>2</w:t>
      </w:r>
      <w:r w:rsidR="002D5D56" w:rsidRPr="00FC268F">
        <w:rPr>
          <w:rFonts w:ascii="Times New Roman" w:hAnsi="Times New Roman"/>
          <w:sz w:val="24"/>
          <w:szCs w:val="24"/>
        </w:rPr>
        <w:t xml:space="preserve">. Размеры и условия осуществления выплат компенсационного характера устанавливается локальным нормативным актом Организации, принятым в соответствии с трудовым законодательством, конкретизируются в трудовых договорах работников. </w:t>
      </w:r>
      <w:r w:rsidR="002D5D56" w:rsidRPr="00FC268F">
        <w:rPr>
          <w:rFonts w:ascii="Times New Roman" w:hAnsi="Times New Roman"/>
          <w:sz w:val="24"/>
          <w:szCs w:val="24"/>
        </w:rPr>
        <w:lastRenderedPageBreak/>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10" w:name="sub_2320"/>
    </w:p>
    <w:bookmarkEnd w:id="10"/>
    <w:p w:rsidR="002D5D56" w:rsidRDefault="002D5D56" w:rsidP="001E3C32">
      <w:pPr>
        <w:pStyle w:val="ConsPlusNormal"/>
        <w:widowControl/>
        <w:ind w:firstLine="709"/>
        <w:jc w:val="both"/>
        <w:rPr>
          <w:rFonts w:ascii="Times New Roman" w:hAnsi="Times New Roman" w:cs="Times New Roman"/>
          <w:sz w:val="24"/>
          <w:szCs w:val="24"/>
        </w:rPr>
      </w:pPr>
    </w:p>
    <w:p w:rsidR="002D5D56" w:rsidRPr="00636283" w:rsidRDefault="002D5D56" w:rsidP="001E3C32">
      <w:pPr>
        <w:pStyle w:val="ConsPlusNormal"/>
        <w:widowControl/>
        <w:ind w:firstLine="709"/>
        <w:jc w:val="center"/>
        <w:rPr>
          <w:rFonts w:ascii="Times New Roman" w:hAnsi="Times New Roman" w:cs="Times New Roman"/>
          <w:b/>
          <w:sz w:val="24"/>
          <w:szCs w:val="24"/>
        </w:rPr>
      </w:pPr>
      <w:r w:rsidRPr="00636283">
        <w:rPr>
          <w:rFonts w:ascii="Times New Roman" w:hAnsi="Times New Roman" w:cs="Times New Roman"/>
          <w:b/>
          <w:sz w:val="24"/>
          <w:szCs w:val="24"/>
        </w:rPr>
        <w:t>6. Порядок и условия установления выплат</w:t>
      </w:r>
      <w:r w:rsidR="00636283" w:rsidRPr="00636283">
        <w:rPr>
          <w:rFonts w:ascii="Times New Roman" w:hAnsi="Times New Roman" w:cs="Times New Roman"/>
          <w:b/>
          <w:sz w:val="24"/>
          <w:szCs w:val="24"/>
        </w:rPr>
        <w:t xml:space="preserve"> </w:t>
      </w:r>
      <w:r w:rsidRPr="00636283">
        <w:rPr>
          <w:rFonts w:ascii="Times New Roman" w:hAnsi="Times New Roman" w:cs="Times New Roman"/>
          <w:b/>
          <w:sz w:val="24"/>
          <w:szCs w:val="24"/>
        </w:rPr>
        <w:t>стимулирующего характера</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1E7C99"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5835BB">
        <w:rPr>
          <w:rFonts w:ascii="Times New Roman" w:hAnsi="Times New Roman" w:cs="Times New Roman"/>
          <w:sz w:val="24"/>
          <w:szCs w:val="24"/>
        </w:rPr>
        <w:t>4</w:t>
      </w:r>
      <w:r w:rsidR="002D5D56" w:rsidRPr="00FC268F">
        <w:rPr>
          <w:rFonts w:ascii="Times New Roman" w:hAnsi="Times New Roman" w:cs="Times New Roman"/>
          <w:sz w:val="24"/>
          <w:szCs w:val="24"/>
        </w:rPr>
        <w:t xml:space="preserve">. В целях поощрения работников (за исключением руководителей) за выполненную работу в </w:t>
      </w:r>
      <w:r w:rsidRPr="00FC268F">
        <w:rPr>
          <w:rFonts w:ascii="Times New Roman" w:hAnsi="Times New Roman" w:cs="Times New Roman"/>
          <w:sz w:val="24"/>
          <w:szCs w:val="24"/>
        </w:rPr>
        <w:t>соответствии с П</w:t>
      </w:r>
      <w:r w:rsidR="002D5D56" w:rsidRPr="00FC268F">
        <w:rPr>
          <w:rFonts w:ascii="Times New Roman" w:hAnsi="Times New Roman" w:cs="Times New Roman"/>
          <w:sz w:val="24"/>
          <w:szCs w:val="24"/>
        </w:rPr>
        <w:t>еречнем видов выплат стимулирующего характера в Организации устанавливаются следующие стимулирующие выплаты:</w:t>
      </w:r>
    </w:p>
    <w:p w:rsidR="002D5D56" w:rsidRPr="00FC268F" w:rsidRDefault="00E568AA"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премиальные выплаты</w:t>
      </w:r>
      <w:r w:rsidR="002D5D56" w:rsidRPr="00FC268F">
        <w:rPr>
          <w:rFonts w:ascii="Times New Roman" w:hAnsi="Times New Roman" w:cs="Times New Roman"/>
          <w:sz w:val="24"/>
          <w:szCs w:val="24"/>
        </w:rPr>
        <w:t xml:space="preserve"> по итогам работы (за месяц, квартал, полугодие, 9 месяцев, год);</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за качество выполняем</w:t>
      </w:r>
      <w:r w:rsidR="00E568AA">
        <w:rPr>
          <w:rFonts w:ascii="Times New Roman" w:hAnsi="Times New Roman" w:cs="Times New Roman"/>
          <w:sz w:val="24"/>
          <w:szCs w:val="24"/>
        </w:rPr>
        <w:t>ых</w:t>
      </w:r>
      <w:r w:rsidRPr="00FC268F">
        <w:rPr>
          <w:rFonts w:ascii="Times New Roman" w:hAnsi="Times New Roman" w:cs="Times New Roman"/>
          <w:sz w:val="24"/>
          <w:szCs w:val="24"/>
        </w:rPr>
        <w:t xml:space="preserve"> работ;</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за интенсивность и высокие результаты работы.</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заместителям руководителя, главному бухгалтеру, главным специалистам и иным работникам, подчиненным руководителю непосредственно;</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2D5D56" w:rsidRPr="00FC268F" w:rsidRDefault="002D5D56" w:rsidP="001E3C32">
      <w:pPr>
        <w:spacing w:after="0" w:line="240" w:lineRule="auto"/>
        <w:ind w:firstLine="709"/>
        <w:jc w:val="both"/>
        <w:rPr>
          <w:rFonts w:ascii="Times New Roman" w:eastAsia="Times New Roman" w:hAnsi="Times New Roman"/>
          <w:sz w:val="24"/>
          <w:szCs w:val="24"/>
          <w:lang w:eastAsia="ru-RU"/>
        </w:rPr>
      </w:pPr>
      <w:r w:rsidRPr="00FC268F">
        <w:rPr>
          <w:rFonts w:ascii="Times New Roman" w:hAnsi="Times New Roman"/>
          <w:sz w:val="24"/>
          <w:szCs w:val="24"/>
        </w:rPr>
        <w:t xml:space="preserve">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w:t>
      </w:r>
      <w:r w:rsidRPr="00FC268F">
        <w:rPr>
          <w:rFonts w:ascii="Times New Roman" w:eastAsia="Times New Roman" w:hAnsi="Times New Roman"/>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p>
    <w:p w:rsidR="002D5D56" w:rsidRPr="00FC268F" w:rsidRDefault="001E7C99"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5835BB">
        <w:rPr>
          <w:rFonts w:ascii="Times New Roman" w:hAnsi="Times New Roman" w:cs="Times New Roman"/>
          <w:sz w:val="24"/>
          <w:szCs w:val="24"/>
        </w:rPr>
        <w:t>5</w:t>
      </w:r>
      <w:r w:rsidR="002D5D56" w:rsidRPr="00FC268F">
        <w:rPr>
          <w:rFonts w:ascii="Times New Roman" w:hAnsi="Times New Roman" w:cs="Times New Roman"/>
          <w:sz w:val="24"/>
          <w:szCs w:val="24"/>
        </w:rPr>
        <w:t>. Преми</w:t>
      </w:r>
      <w:r w:rsidR="00E568AA">
        <w:rPr>
          <w:rFonts w:ascii="Times New Roman" w:hAnsi="Times New Roman" w:cs="Times New Roman"/>
          <w:sz w:val="24"/>
          <w:szCs w:val="24"/>
        </w:rPr>
        <w:t xml:space="preserve">альные выплаты </w:t>
      </w:r>
      <w:r w:rsidR="002D5D56" w:rsidRPr="00FC268F">
        <w:rPr>
          <w:rFonts w:ascii="Times New Roman" w:hAnsi="Times New Roman" w:cs="Times New Roman"/>
          <w:sz w:val="24"/>
          <w:szCs w:val="24"/>
        </w:rPr>
        <w:t>по итогам работы (за месяц, квартал, полугодие, 9 месяцев, год) выплачиваются с целью поощрения работников за общие результаты труда по итогам работы за установленный период.</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 назначении следует учитывать:</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достижение и превышение плановых и нормативных показателей работы;</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своевременность и полноту подготовки отчетности.</w:t>
      </w:r>
    </w:p>
    <w:p w:rsidR="002D5D56" w:rsidRPr="00FC268F" w:rsidRDefault="001E7C99"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5835BB">
        <w:rPr>
          <w:rFonts w:ascii="Times New Roman" w:hAnsi="Times New Roman" w:cs="Times New Roman"/>
          <w:sz w:val="24"/>
          <w:szCs w:val="24"/>
        </w:rPr>
        <w:t>6</w:t>
      </w:r>
      <w:r w:rsidRPr="00FC268F">
        <w:rPr>
          <w:rFonts w:ascii="Times New Roman" w:hAnsi="Times New Roman" w:cs="Times New Roman"/>
          <w:sz w:val="24"/>
          <w:szCs w:val="24"/>
        </w:rPr>
        <w:t xml:space="preserve">. </w:t>
      </w:r>
      <w:r w:rsidR="00E568AA">
        <w:rPr>
          <w:rFonts w:ascii="Times New Roman" w:hAnsi="Times New Roman" w:cs="Times New Roman"/>
          <w:sz w:val="24"/>
          <w:szCs w:val="24"/>
        </w:rPr>
        <w:t>Выплаты</w:t>
      </w:r>
      <w:r w:rsidR="002D5D56" w:rsidRPr="00FC268F">
        <w:rPr>
          <w:rFonts w:ascii="Times New Roman" w:hAnsi="Times New Roman" w:cs="Times New Roman"/>
          <w:sz w:val="24"/>
          <w:szCs w:val="24"/>
        </w:rPr>
        <w:t xml:space="preserve"> за качество выполняемой работы устанавливается работникам на определенный срок </w:t>
      </w:r>
      <w:proofErr w:type="gramStart"/>
      <w:r w:rsidR="002D5D56" w:rsidRPr="00FC268F">
        <w:rPr>
          <w:rFonts w:ascii="Times New Roman" w:hAnsi="Times New Roman" w:cs="Times New Roman"/>
          <w:sz w:val="24"/>
          <w:szCs w:val="24"/>
        </w:rPr>
        <w:t>при</w:t>
      </w:r>
      <w:proofErr w:type="gramEnd"/>
      <w:r w:rsidR="002D5D56" w:rsidRPr="00FC268F">
        <w:rPr>
          <w:rFonts w:ascii="Times New Roman" w:hAnsi="Times New Roman" w:cs="Times New Roman"/>
          <w:sz w:val="24"/>
          <w:szCs w:val="24"/>
        </w:rPr>
        <w:t>:</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соблюдении</w:t>
      </w:r>
      <w:proofErr w:type="gramEnd"/>
      <w:r w:rsidRPr="00FC268F">
        <w:rPr>
          <w:rFonts w:ascii="Times New Roman" w:hAnsi="Times New Roman" w:cs="Times New Roman"/>
          <w:sz w:val="24"/>
          <w:szCs w:val="24"/>
        </w:rPr>
        <w:t xml:space="preserve"> регламентов, стандартов, технологий, требований к выполнению работ (услуг), предусмотренных должностными обязанностями;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соблюдении установленных </w:t>
      </w:r>
      <w:proofErr w:type="gramStart"/>
      <w:r w:rsidRPr="00FC268F">
        <w:rPr>
          <w:rFonts w:ascii="Times New Roman" w:hAnsi="Times New Roman" w:cs="Times New Roman"/>
          <w:sz w:val="24"/>
          <w:szCs w:val="24"/>
        </w:rPr>
        <w:t>сроков выполнения работ/оказания услуг</w:t>
      </w:r>
      <w:proofErr w:type="gramEnd"/>
      <w:r w:rsidRPr="00FC268F">
        <w:rPr>
          <w:rFonts w:ascii="Times New Roman" w:hAnsi="Times New Roman" w:cs="Times New Roman"/>
          <w:sz w:val="24"/>
          <w:szCs w:val="24"/>
        </w:rPr>
        <w:t>;</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отсутствии</w:t>
      </w:r>
      <w:proofErr w:type="gramEnd"/>
      <w:r w:rsidRPr="00FC268F">
        <w:rPr>
          <w:rFonts w:ascii="Times New Roman" w:hAnsi="Times New Roman" w:cs="Times New Roman"/>
          <w:sz w:val="24"/>
          <w:szCs w:val="24"/>
        </w:rPr>
        <w:t xml:space="preserve"> обоснованных жалоб со стороны потребителей услуг;</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качественной подготовке и проведении мероприятий, связанных с уставной деятельностью Организации.</w:t>
      </w:r>
    </w:p>
    <w:p w:rsidR="002D5D56" w:rsidRPr="00FC268F" w:rsidRDefault="000B1593"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5835BB">
        <w:rPr>
          <w:rFonts w:ascii="Times New Roman" w:hAnsi="Times New Roman" w:cs="Times New Roman"/>
          <w:sz w:val="24"/>
          <w:szCs w:val="24"/>
        </w:rPr>
        <w:t>7</w:t>
      </w:r>
      <w:r w:rsidR="001E7C99" w:rsidRPr="00FC268F">
        <w:rPr>
          <w:rFonts w:ascii="Times New Roman" w:hAnsi="Times New Roman" w:cs="Times New Roman"/>
          <w:sz w:val="24"/>
          <w:szCs w:val="24"/>
        </w:rPr>
        <w:t xml:space="preserve">. </w:t>
      </w:r>
      <w:r w:rsidR="00E568AA">
        <w:rPr>
          <w:rFonts w:ascii="Times New Roman" w:hAnsi="Times New Roman" w:cs="Times New Roman"/>
          <w:sz w:val="24"/>
          <w:szCs w:val="24"/>
        </w:rPr>
        <w:t>Выплаты</w:t>
      </w:r>
      <w:r w:rsidR="002D5D56" w:rsidRPr="00FC268F">
        <w:rPr>
          <w:rFonts w:ascii="Times New Roman" w:hAnsi="Times New Roman" w:cs="Times New Roman"/>
          <w:sz w:val="24"/>
          <w:szCs w:val="24"/>
        </w:rPr>
        <w:t xml:space="preserve"> за интенсивность и высокие результаты работы устанавливается работникам: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интенсивность и напряженность работы (количество проведенных исследований, мероприятий и пр.);</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обеспечение безаварийной, безотказной и бесперебойной работы всех служб Организации;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организацию и проведение мероприятий, направленных на повышение авторитета Организации;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непосредственное участие в реализации национальных проектов.</w:t>
      </w:r>
    </w:p>
    <w:p w:rsidR="002D5D56" w:rsidRPr="00FC268F" w:rsidRDefault="002D5D56" w:rsidP="001E3C32">
      <w:pPr>
        <w:pStyle w:val="ConsPlusNormal"/>
        <w:widowControl/>
        <w:ind w:firstLine="0"/>
        <w:jc w:val="both"/>
        <w:rPr>
          <w:rFonts w:ascii="Times New Roman" w:hAnsi="Times New Roman" w:cs="Times New Roman"/>
          <w:b/>
          <w:sz w:val="24"/>
          <w:szCs w:val="24"/>
        </w:rPr>
      </w:pPr>
    </w:p>
    <w:p w:rsidR="002D5D56" w:rsidRPr="00CD0958" w:rsidRDefault="002D5D56" w:rsidP="001E3C32">
      <w:pPr>
        <w:pStyle w:val="ConsPlusNormal"/>
        <w:widowControl/>
        <w:ind w:firstLine="709"/>
        <w:jc w:val="center"/>
        <w:rPr>
          <w:rFonts w:ascii="Times New Roman" w:hAnsi="Times New Roman" w:cs="Times New Roman"/>
          <w:b/>
          <w:sz w:val="24"/>
          <w:szCs w:val="24"/>
        </w:rPr>
      </w:pPr>
      <w:r w:rsidRPr="00CD0958">
        <w:rPr>
          <w:rFonts w:ascii="Times New Roman" w:hAnsi="Times New Roman" w:cs="Times New Roman"/>
          <w:b/>
          <w:sz w:val="24"/>
          <w:szCs w:val="24"/>
        </w:rPr>
        <w:t>7. Другие вопросы оплаты труда</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0B1593" w:rsidP="001E3C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xml:space="preserve">. Работникам Организации, в т.ч. руководителю, заместителям руководителя, главному бухгалтеру, устанавливается надбавка за специфику работы в Организации (структурном подразделении) </w:t>
      </w:r>
      <w:r w:rsidR="001E7C99" w:rsidRPr="00FC268F">
        <w:rPr>
          <w:rFonts w:ascii="Times New Roman" w:hAnsi="Times New Roman" w:cs="Times New Roman"/>
          <w:sz w:val="24"/>
          <w:szCs w:val="24"/>
        </w:rPr>
        <w:t>в соответствии с приложением № 8</w:t>
      </w:r>
      <w:r w:rsidR="002D5D56" w:rsidRPr="00FC268F">
        <w:rPr>
          <w:rFonts w:ascii="Times New Roman" w:hAnsi="Times New Roman" w:cs="Times New Roman"/>
          <w:sz w:val="24"/>
          <w:szCs w:val="24"/>
        </w:rPr>
        <w:t xml:space="preserve"> к настоящему Положению.</w:t>
      </w:r>
    </w:p>
    <w:p w:rsidR="002D5D56" w:rsidRPr="00FC268F" w:rsidRDefault="001E7C99"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rsidR="002D5D56" w:rsidRPr="00FC268F" w:rsidRDefault="005835BB" w:rsidP="001E3C32">
      <w:pPr>
        <w:spacing w:after="0" w:line="240" w:lineRule="auto"/>
        <w:ind w:firstLine="709"/>
        <w:jc w:val="both"/>
        <w:rPr>
          <w:rFonts w:ascii="Times New Roman" w:hAnsi="Times New Roman"/>
          <w:sz w:val="24"/>
          <w:szCs w:val="24"/>
        </w:rPr>
      </w:pPr>
      <w:r>
        <w:rPr>
          <w:rFonts w:ascii="Times New Roman" w:hAnsi="Times New Roman"/>
          <w:sz w:val="24"/>
          <w:szCs w:val="24"/>
        </w:rPr>
        <w:t>59</w:t>
      </w:r>
      <w:r w:rsidR="002D5D56" w:rsidRPr="00FC268F">
        <w:rPr>
          <w:rFonts w:ascii="Times New Roman" w:hAnsi="Times New Roman"/>
          <w:sz w:val="24"/>
          <w:szCs w:val="24"/>
        </w:rPr>
        <w:t xml:space="preserve">. Работникам Организации, в т.ч. руководителю, заместителям руководителя, главному бухгалтеру, в пределах бюджетных ассигнований, предусмотренных на оплату труда работников Организаций, </w:t>
      </w:r>
      <w:r w:rsidR="002D5D56" w:rsidRPr="00FC268F">
        <w:rPr>
          <w:rFonts w:ascii="Times New Roman" w:eastAsia="Times New Roman" w:hAnsi="Times New Roman"/>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002D5D56" w:rsidRPr="00FC268F">
        <w:rPr>
          <w:rFonts w:ascii="Times New Roman" w:hAnsi="Times New Roman"/>
          <w:sz w:val="24"/>
          <w:szCs w:val="24"/>
        </w:rPr>
        <w:t xml:space="preserve">может быть оказана материальная помощь. </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2D5D56" w:rsidRDefault="001E7C99"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6</w:t>
      </w:r>
      <w:r w:rsidR="005835BB">
        <w:rPr>
          <w:rFonts w:ascii="Times New Roman" w:hAnsi="Times New Roman"/>
          <w:sz w:val="24"/>
          <w:szCs w:val="24"/>
        </w:rPr>
        <w:t>0</w:t>
      </w:r>
      <w:r w:rsidR="002D5D56" w:rsidRPr="00FC268F">
        <w:rPr>
          <w:rFonts w:ascii="Times New Roman" w:hAnsi="Times New Roman"/>
          <w:sz w:val="24"/>
          <w:szCs w:val="24"/>
        </w:rPr>
        <w:t xml:space="preserve">. </w:t>
      </w:r>
      <w:proofErr w:type="gramStart"/>
      <w:r w:rsidR="002D5D56" w:rsidRPr="00FC268F">
        <w:rPr>
          <w:rFonts w:ascii="Times New Roman" w:hAnsi="Times New Roman"/>
          <w:sz w:val="24"/>
          <w:szCs w:val="24"/>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«Об образовании». </w:t>
      </w:r>
      <w:proofErr w:type="gramEnd"/>
    </w:p>
    <w:p w:rsidR="008F1657" w:rsidRPr="008F1657" w:rsidRDefault="008F1657" w:rsidP="001E3C32">
      <w:pPr>
        <w:spacing w:after="0" w:line="240" w:lineRule="auto"/>
        <w:ind w:firstLine="709"/>
        <w:jc w:val="both"/>
        <w:rPr>
          <w:rFonts w:ascii="Times New Roman" w:hAnsi="Times New Roman"/>
          <w:sz w:val="24"/>
          <w:szCs w:val="24"/>
        </w:rPr>
      </w:pPr>
      <w:r w:rsidRPr="00C27A62">
        <w:rPr>
          <w:rFonts w:ascii="Times New Roman" w:hAnsi="Times New Roman"/>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должностному окладу, ставке должностей, отнесенных к 1 квалификационному уровню ПКГ «Педагогические работники»».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Руководителю Организации указанные выплаты устанавливаются учредителем.</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2D5D56" w:rsidRPr="00FC268F" w:rsidRDefault="001E7C99"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6</w:t>
      </w:r>
      <w:r w:rsidR="005835BB">
        <w:rPr>
          <w:rFonts w:ascii="Times New Roman" w:hAnsi="Times New Roman"/>
          <w:sz w:val="24"/>
          <w:szCs w:val="24"/>
        </w:rPr>
        <w:t>1</w:t>
      </w:r>
      <w:r w:rsidR="002D5D56" w:rsidRPr="00FC268F">
        <w:rPr>
          <w:rFonts w:ascii="Times New Roman" w:hAnsi="Times New Roman"/>
          <w:sz w:val="24"/>
          <w:szCs w:val="24"/>
        </w:rPr>
        <w:t xml:space="preserve">. В случаях, когда </w:t>
      </w:r>
      <w:proofErr w:type="gramStart"/>
      <w:r w:rsidR="002D5D56" w:rsidRPr="00FC268F">
        <w:rPr>
          <w:rFonts w:ascii="Times New Roman" w:hAnsi="Times New Roman"/>
          <w:sz w:val="24"/>
          <w:szCs w:val="24"/>
        </w:rPr>
        <w:t>размер оплаты труда</w:t>
      </w:r>
      <w:proofErr w:type="gramEnd"/>
      <w:r w:rsidR="002D5D56" w:rsidRPr="00FC268F">
        <w:rPr>
          <w:rFonts w:ascii="Times New Roman" w:hAnsi="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присвоении квалификационной категории – со дня вынесения решения аттестационной комиссией;</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присвоении почетного звания, награждения – со дня присвоения, награждения;</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lastRenderedPageBreak/>
        <w:t>при присуждении ученой степени доктора наук или кандидата наук - со дня принятия решения о выдаче диплома.</w:t>
      </w:r>
    </w:p>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При наступлении у работника права на изменение </w:t>
      </w:r>
      <w:proofErr w:type="gramStart"/>
      <w:r w:rsidRPr="00FC268F">
        <w:rPr>
          <w:rFonts w:ascii="Times New Roman" w:hAnsi="Times New Roman"/>
          <w:sz w:val="24"/>
          <w:szCs w:val="24"/>
        </w:rPr>
        <w:t>размера оплаты труда</w:t>
      </w:r>
      <w:proofErr w:type="gramEnd"/>
      <w:r w:rsidRPr="00FC268F">
        <w:rPr>
          <w:rFonts w:ascii="Times New Roman" w:hAnsi="Times New Roman"/>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D5D56" w:rsidRPr="00FC268F"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w:t>
      </w:r>
    </w:p>
    <w:p w:rsidR="00A716CC" w:rsidRDefault="00A716CC" w:rsidP="001E3C32">
      <w:pPr>
        <w:spacing w:line="240" w:lineRule="auto"/>
        <w:jc w:val="both"/>
        <w:rPr>
          <w:rFonts w:ascii="Times New Roman" w:hAnsi="Times New Roman"/>
          <w:sz w:val="24"/>
          <w:szCs w:val="24"/>
        </w:rPr>
      </w:pPr>
    </w:p>
    <w:p w:rsidR="00A716CC" w:rsidRPr="00CD0958" w:rsidRDefault="00CD0958"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9D3A65" w:rsidRDefault="009D3A65" w:rsidP="001E3C32">
      <w:pPr>
        <w:spacing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2D5D56" w:rsidRPr="005546D5" w:rsidRDefault="002D5D56" w:rsidP="001E3C32">
      <w:pPr>
        <w:pStyle w:val="ConsPlusNormal"/>
        <w:widowControl/>
        <w:ind w:firstLine="709"/>
        <w:jc w:val="right"/>
        <w:rPr>
          <w:rFonts w:ascii="Times New Roman" w:hAnsi="Times New Roman" w:cs="Times New Roman"/>
          <w:sz w:val="24"/>
          <w:szCs w:val="24"/>
        </w:rPr>
      </w:pPr>
      <w:r w:rsidRPr="005546D5">
        <w:rPr>
          <w:rFonts w:ascii="Times New Roman" w:hAnsi="Times New Roman" w:cs="Times New Roman"/>
          <w:sz w:val="24"/>
          <w:szCs w:val="24"/>
        </w:rPr>
        <w:lastRenderedPageBreak/>
        <w:t>Приложение № 1</w:t>
      </w:r>
    </w:p>
    <w:p w:rsidR="00657EC4" w:rsidRPr="005546D5" w:rsidRDefault="002D5D56" w:rsidP="001E3C32">
      <w:pPr>
        <w:pStyle w:val="ConsPlusNormal"/>
        <w:jc w:val="right"/>
        <w:rPr>
          <w:rFonts w:ascii="Times New Roman" w:hAnsi="Times New Roman"/>
          <w:sz w:val="24"/>
          <w:szCs w:val="24"/>
        </w:rPr>
      </w:pPr>
      <w:r w:rsidRPr="005546D5">
        <w:rPr>
          <w:rFonts w:ascii="Times New Roman" w:hAnsi="Times New Roman" w:cs="Times New Roman"/>
          <w:sz w:val="24"/>
          <w:szCs w:val="24"/>
        </w:rPr>
        <w:t xml:space="preserve">к </w:t>
      </w:r>
      <w:r w:rsidR="00657EC4" w:rsidRPr="005546D5">
        <w:rPr>
          <w:rFonts w:ascii="Times New Roman" w:hAnsi="Times New Roman" w:cs="Times New Roman"/>
          <w:bCs/>
          <w:sz w:val="24"/>
          <w:szCs w:val="24"/>
        </w:rPr>
        <w:t xml:space="preserve">Положению </w:t>
      </w:r>
      <w:r w:rsidR="00657EC4" w:rsidRPr="005546D5">
        <w:rPr>
          <w:rFonts w:ascii="Times New Roman" w:hAnsi="Times New Roman"/>
          <w:sz w:val="24"/>
          <w:szCs w:val="24"/>
        </w:rPr>
        <w:t>об условиях оплаты труда</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работников муниципального бюджетного</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образовательного учреждения</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 xml:space="preserve"> дополнительного образования</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Кимовская детская школа искусств.</w:t>
      </w:r>
    </w:p>
    <w:p w:rsidR="002D5D56" w:rsidRPr="00657EC4" w:rsidRDefault="002D5D56" w:rsidP="001E3C32">
      <w:pPr>
        <w:pStyle w:val="ConsPlusNormal"/>
        <w:widowControl/>
        <w:ind w:firstLine="709"/>
        <w:jc w:val="right"/>
        <w:rPr>
          <w:rFonts w:ascii="Times New Roman" w:hAnsi="Times New Roman" w:cs="Times New Roman"/>
          <w:sz w:val="24"/>
          <w:szCs w:val="24"/>
        </w:rPr>
      </w:pPr>
    </w:p>
    <w:p w:rsidR="002D5D56" w:rsidRPr="00FC268F"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b/>
          <w:sz w:val="24"/>
          <w:szCs w:val="24"/>
        </w:rPr>
        <w:t>П</w:t>
      </w:r>
      <w:r w:rsidR="009D3A65">
        <w:rPr>
          <w:rFonts w:ascii="Times New Roman" w:hAnsi="Times New Roman" w:cs="Times New Roman"/>
          <w:b/>
          <w:sz w:val="24"/>
          <w:szCs w:val="24"/>
        </w:rPr>
        <w:t>овышающий коэ</w:t>
      </w:r>
      <w:r w:rsidR="00335605" w:rsidRPr="00FC268F">
        <w:rPr>
          <w:rFonts w:ascii="Times New Roman" w:hAnsi="Times New Roman" w:cs="Times New Roman"/>
          <w:b/>
          <w:sz w:val="24"/>
          <w:szCs w:val="24"/>
        </w:rPr>
        <w:t>ффициент</w:t>
      </w:r>
    </w:p>
    <w:p w:rsidR="002D5D56" w:rsidRPr="00FC268F" w:rsidRDefault="002D5D56"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за выслугу лет в</w:t>
      </w:r>
      <w:r w:rsidR="00087FB8">
        <w:rPr>
          <w:rFonts w:ascii="Times New Roman" w:hAnsi="Times New Roman" w:cs="Times New Roman"/>
          <w:b/>
          <w:sz w:val="24"/>
          <w:szCs w:val="24"/>
        </w:rPr>
        <w:t xml:space="preserve"> </w:t>
      </w:r>
      <w:r w:rsidR="001E7C99" w:rsidRPr="00FC268F">
        <w:rPr>
          <w:rFonts w:ascii="Times New Roman" w:hAnsi="Times New Roman" w:cs="Times New Roman"/>
          <w:b/>
          <w:sz w:val="24"/>
          <w:szCs w:val="24"/>
        </w:rPr>
        <w:t>муниципальных организациях</w:t>
      </w:r>
      <w:r w:rsidR="00F47517" w:rsidRPr="00FC268F">
        <w:rPr>
          <w:rFonts w:ascii="Times New Roman" w:hAnsi="Times New Roman" w:cs="Times New Roman"/>
          <w:b/>
          <w:sz w:val="24"/>
          <w:szCs w:val="24"/>
        </w:rPr>
        <w:t xml:space="preserve"> муниципального образования Кимовский район, осуществляющих образовательную деятельность</w:t>
      </w:r>
    </w:p>
    <w:p w:rsidR="00C82965" w:rsidRPr="00FC268F" w:rsidRDefault="00C82965" w:rsidP="001E3C32">
      <w:pPr>
        <w:pStyle w:val="ConsPlusNormal"/>
        <w:widowControl/>
        <w:ind w:firstLine="709"/>
        <w:jc w:val="both"/>
        <w:rPr>
          <w:rFonts w:ascii="Times New Roman" w:hAnsi="Times New Roman" w:cs="Times New Roman"/>
          <w:sz w:val="24"/>
          <w:szCs w:val="24"/>
        </w:rPr>
      </w:pPr>
    </w:p>
    <w:p w:rsidR="007E5AA5" w:rsidRPr="00904412" w:rsidRDefault="007E5AA5" w:rsidP="001E3C32">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1. Повышающий коэффициент к окладу, должностному окладу, ставке за выслугу лет устанавливается всем работникам государственных организаций Тульской области, осуществляющих образовательную деятельность (далее - Организации) (за исключением руководителя, заместителей руководителя, главного бухгалтера) в зависимости от стажа работы в следующих размерах:</w:t>
      </w:r>
    </w:p>
    <w:p w:rsidR="007E5AA5" w:rsidRPr="00904412" w:rsidRDefault="007E5AA5" w:rsidP="001E3C32">
      <w:pPr>
        <w:pStyle w:val="ConsPlusNormal"/>
        <w:widowControl/>
        <w:tabs>
          <w:tab w:val="left" w:pos="6870"/>
        </w:tabs>
        <w:ind w:firstLine="709"/>
        <w:jc w:val="both"/>
        <w:rPr>
          <w:rFonts w:ascii="Times New Roman" w:hAnsi="Times New Roman" w:cs="Times New Roman"/>
          <w:sz w:val="22"/>
          <w:szCs w:val="22"/>
        </w:rPr>
      </w:pPr>
      <w:r>
        <w:rPr>
          <w:rFonts w:ascii="Times New Roman" w:hAnsi="Times New Roman" w:cs="Times New Roman"/>
          <w:sz w:val="22"/>
          <w:szCs w:val="22"/>
        </w:rPr>
        <w:tab/>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406"/>
      </w:tblGrid>
      <w:tr w:rsidR="007E5AA5" w:rsidRPr="00904412" w:rsidTr="00EA6AED">
        <w:tc>
          <w:tcPr>
            <w:tcW w:w="4428" w:type="dxa"/>
            <w:vAlign w:val="center"/>
          </w:tcPr>
          <w:p w:rsidR="007E5AA5" w:rsidRPr="00904412" w:rsidRDefault="007E5AA5" w:rsidP="001E3C32">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Стаж работы</w:t>
            </w:r>
          </w:p>
        </w:tc>
        <w:tc>
          <w:tcPr>
            <w:tcW w:w="2406" w:type="dxa"/>
            <w:vAlign w:val="center"/>
          </w:tcPr>
          <w:p w:rsidR="007E5AA5" w:rsidRPr="00904412" w:rsidRDefault="007E5AA5" w:rsidP="001E3C32">
            <w:pPr>
              <w:pStyle w:val="ConsPlusNormal"/>
              <w:widowControl/>
              <w:ind w:firstLine="72"/>
              <w:jc w:val="center"/>
              <w:rPr>
                <w:rFonts w:ascii="Times New Roman" w:hAnsi="Times New Roman" w:cs="Times New Roman"/>
                <w:sz w:val="22"/>
                <w:szCs w:val="22"/>
                <w:highlight w:val="yellow"/>
              </w:rPr>
            </w:pPr>
            <w:r w:rsidRPr="00904412">
              <w:rPr>
                <w:rFonts w:ascii="Times New Roman" w:hAnsi="Times New Roman" w:cs="Times New Roman"/>
                <w:sz w:val="22"/>
                <w:szCs w:val="22"/>
              </w:rPr>
              <w:t>Повышающий коэффициент за выслугу лет</w:t>
            </w:r>
          </w:p>
        </w:tc>
      </w:tr>
      <w:tr w:rsidR="007E5AA5" w:rsidRPr="00904412" w:rsidTr="00EA6AED">
        <w:tc>
          <w:tcPr>
            <w:tcW w:w="4428" w:type="dxa"/>
          </w:tcPr>
          <w:p w:rsidR="007E5AA5" w:rsidRPr="00904412" w:rsidRDefault="007E5AA5" w:rsidP="001E3C32">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0 до 2 лет</w:t>
            </w:r>
          </w:p>
        </w:tc>
        <w:tc>
          <w:tcPr>
            <w:tcW w:w="2406" w:type="dxa"/>
          </w:tcPr>
          <w:p w:rsidR="007E5AA5" w:rsidRPr="00904412" w:rsidRDefault="007E5AA5" w:rsidP="001E3C32">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0,02</w:t>
            </w:r>
          </w:p>
        </w:tc>
      </w:tr>
      <w:tr w:rsidR="007E5AA5" w:rsidRPr="00904412" w:rsidTr="00EA6AED">
        <w:tc>
          <w:tcPr>
            <w:tcW w:w="4428" w:type="dxa"/>
          </w:tcPr>
          <w:p w:rsidR="007E5AA5" w:rsidRPr="00904412" w:rsidRDefault="007E5AA5" w:rsidP="001E3C32">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2 до 5 лет</w:t>
            </w:r>
          </w:p>
        </w:tc>
        <w:tc>
          <w:tcPr>
            <w:tcW w:w="2406" w:type="dxa"/>
          </w:tcPr>
          <w:p w:rsidR="007E5AA5" w:rsidRPr="00904412" w:rsidRDefault="007E5AA5" w:rsidP="001E3C32">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0,05</w:t>
            </w:r>
          </w:p>
        </w:tc>
      </w:tr>
      <w:tr w:rsidR="007E5AA5" w:rsidRPr="00904412" w:rsidTr="00EA6AED">
        <w:tc>
          <w:tcPr>
            <w:tcW w:w="4428" w:type="dxa"/>
          </w:tcPr>
          <w:p w:rsidR="007E5AA5" w:rsidRPr="00904412" w:rsidRDefault="007E5AA5" w:rsidP="001E3C32">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5 до 10 лет</w:t>
            </w:r>
          </w:p>
        </w:tc>
        <w:tc>
          <w:tcPr>
            <w:tcW w:w="2406" w:type="dxa"/>
          </w:tcPr>
          <w:p w:rsidR="007E5AA5" w:rsidRPr="00904412" w:rsidRDefault="007E5AA5" w:rsidP="001E3C32">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0,10</w:t>
            </w:r>
          </w:p>
        </w:tc>
      </w:tr>
      <w:tr w:rsidR="007E5AA5" w:rsidRPr="00904412" w:rsidTr="00EA6AED">
        <w:tc>
          <w:tcPr>
            <w:tcW w:w="4428" w:type="dxa"/>
          </w:tcPr>
          <w:p w:rsidR="007E5AA5" w:rsidRPr="00904412" w:rsidRDefault="007E5AA5" w:rsidP="001E3C32">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10 до 20 лет</w:t>
            </w:r>
          </w:p>
        </w:tc>
        <w:tc>
          <w:tcPr>
            <w:tcW w:w="2406" w:type="dxa"/>
          </w:tcPr>
          <w:p w:rsidR="007E5AA5" w:rsidRPr="00904412" w:rsidRDefault="007E5AA5" w:rsidP="001E3C32">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0,15</w:t>
            </w:r>
          </w:p>
        </w:tc>
      </w:tr>
      <w:tr w:rsidR="007E5AA5" w:rsidRPr="00904412" w:rsidTr="00EA6AED">
        <w:tc>
          <w:tcPr>
            <w:tcW w:w="4428" w:type="dxa"/>
          </w:tcPr>
          <w:p w:rsidR="007E5AA5" w:rsidRPr="00904412" w:rsidRDefault="007E5AA5" w:rsidP="001E3C32">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более 20 лет</w:t>
            </w:r>
          </w:p>
        </w:tc>
        <w:tc>
          <w:tcPr>
            <w:tcW w:w="2406" w:type="dxa"/>
          </w:tcPr>
          <w:p w:rsidR="007E5AA5" w:rsidRPr="00904412" w:rsidRDefault="007E5AA5" w:rsidP="001E3C32">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0,20</w:t>
            </w:r>
          </w:p>
        </w:tc>
      </w:tr>
    </w:tbl>
    <w:p w:rsidR="002D5D56" w:rsidRPr="00FC268F" w:rsidRDefault="002D5D56" w:rsidP="001E3C32">
      <w:pPr>
        <w:pStyle w:val="ConsPlusNormal"/>
        <w:widowControl/>
        <w:ind w:firstLine="0"/>
        <w:jc w:val="both"/>
        <w:rPr>
          <w:rFonts w:ascii="Times New Roman" w:hAnsi="Times New Roman" w:cs="Times New Roman"/>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roofErr w:type="gramEnd"/>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Документы представляются лицом, стаж которого подтверждается.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 2 к настоящему Положению.</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4. В стаж работы, дающийправо на установление повышающего коэффициента кокладу, должностному окладу, ставке за выслугу работникам образования и работникам дополнительного профессионального образованиязасчитывается педагогическая, руководящая и методическая работа в образовательных и других Организациях согласно приложению № 3 к настоящему Положению.</w:t>
      </w:r>
    </w:p>
    <w:p w:rsidR="009D3A65" w:rsidRDefault="009D3A65" w:rsidP="001E3C32">
      <w:pPr>
        <w:spacing w:line="240" w:lineRule="auto"/>
        <w:jc w:val="center"/>
        <w:rPr>
          <w:rFonts w:ascii="Arial" w:eastAsia="Times New Roman" w:hAnsi="Arial" w:cs="Arial"/>
          <w:sz w:val="20"/>
          <w:szCs w:val="20"/>
          <w:lang w:eastAsia="ru-RU"/>
        </w:rPr>
      </w:pPr>
      <w:r>
        <w:rPr>
          <w:rFonts w:ascii="Times New Roman" w:hAnsi="Times New Roman"/>
          <w:sz w:val="24"/>
          <w:szCs w:val="24"/>
        </w:rPr>
        <w:t>____________________________________</w:t>
      </w:r>
    </w:p>
    <w:p w:rsidR="009D3A65" w:rsidRPr="00FC268F" w:rsidRDefault="009D3A65" w:rsidP="001E3C32">
      <w:pPr>
        <w:pStyle w:val="ConsPlusNormal"/>
        <w:widowControl/>
        <w:ind w:firstLine="709"/>
        <w:jc w:val="both"/>
        <w:rPr>
          <w:rFonts w:ascii="Times New Roman" w:hAnsi="Times New Roman" w:cs="Times New Roman"/>
          <w:sz w:val="24"/>
          <w:szCs w:val="24"/>
        </w:rPr>
      </w:pPr>
    </w:p>
    <w:p w:rsidR="005546D5" w:rsidRPr="00CD0958" w:rsidRDefault="005546D5"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657EC4" w:rsidRDefault="00657EC4" w:rsidP="001E3C32">
      <w:pPr>
        <w:spacing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F47517" w:rsidRPr="005546D5" w:rsidRDefault="00F47517" w:rsidP="001E3C32">
      <w:pPr>
        <w:pStyle w:val="ConsPlusNormal"/>
        <w:widowControl/>
        <w:ind w:firstLine="709"/>
        <w:jc w:val="right"/>
        <w:rPr>
          <w:rFonts w:ascii="Times New Roman" w:hAnsi="Times New Roman" w:cs="Times New Roman"/>
          <w:sz w:val="24"/>
          <w:szCs w:val="24"/>
        </w:rPr>
      </w:pPr>
      <w:r w:rsidRPr="005546D5">
        <w:rPr>
          <w:rFonts w:ascii="Times New Roman" w:hAnsi="Times New Roman" w:cs="Times New Roman"/>
          <w:sz w:val="24"/>
          <w:szCs w:val="24"/>
        </w:rPr>
        <w:lastRenderedPageBreak/>
        <w:t>Приложение № 2</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cs="Times New Roman"/>
          <w:sz w:val="24"/>
          <w:szCs w:val="24"/>
        </w:rPr>
        <w:t xml:space="preserve">к </w:t>
      </w:r>
      <w:r w:rsidRPr="005546D5">
        <w:rPr>
          <w:rFonts w:ascii="Times New Roman" w:hAnsi="Times New Roman" w:cs="Times New Roman"/>
          <w:bCs/>
          <w:sz w:val="24"/>
          <w:szCs w:val="24"/>
        </w:rPr>
        <w:t xml:space="preserve">Положению </w:t>
      </w:r>
      <w:r w:rsidRPr="005546D5">
        <w:rPr>
          <w:rFonts w:ascii="Times New Roman" w:hAnsi="Times New Roman"/>
          <w:sz w:val="24"/>
          <w:szCs w:val="24"/>
        </w:rPr>
        <w:t>об условиях оплаты труда</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работников муниципального бюджетного</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образовательного учреждения</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 xml:space="preserve"> дополнительного образования</w:t>
      </w:r>
    </w:p>
    <w:p w:rsidR="00657EC4" w:rsidRPr="005546D5" w:rsidRDefault="00657EC4" w:rsidP="001E3C32">
      <w:pPr>
        <w:pStyle w:val="ConsPlusNormal"/>
        <w:jc w:val="right"/>
        <w:rPr>
          <w:rFonts w:ascii="Times New Roman" w:hAnsi="Times New Roman"/>
          <w:sz w:val="24"/>
          <w:szCs w:val="24"/>
        </w:rPr>
      </w:pPr>
      <w:r w:rsidRPr="005546D5">
        <w:rPr>
          <w:rFonts w:ascii="Times New Roman" w:hAnsi="Times New Roman"/>
          <w:sz w:val="24"/>
          <w:szCs w:val="24"/>
        </w:rPr>
        <w:t>Кимовская детская школа искусств.</w:t>
      </w:r>
    </w:p>
    <w:p w:rsidR="00657EC4" w:rsidRPr="00657EC4" w:rsidRDefault="00657EC4" w:rsidP="001E3C32">
      <w:pPr>
        <w:pStyle w:val="ConsPlusNormal"/>
        <w:widowControl/>
        <w:ind w:firstLine="709"/>
        <w:jc w:val="right"/>
        <w:rPr>
          <w:rFonts w:ascii="Times New Roman" w:hAnsi="Times New Roman" w:cs="Times New Roman"/>
          <w:sz w:val="24"/>
          <w:szCs w:val="24"/>
        </w:rPr>
      </w:pPr>
    </w:p>
    <w:p w:rsidR="00C951B2" w:rsidRDefault="002A08B0"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Порядок</w:t>
      </w:r>
      <w:r w:rsidR="00C951B2">
        <w:rPr>
          <w:rFonts w:ascii="Times New Roman" w:hAnsi="Times New Roman" w:cs="Times New Roman"/>
          <w:b/>
          <w:sz w:val="24"/>
          <w:szCs w:val="24"/>
        </w:rPr>
        <w:t xml:space="preserve"> </w:t>
      </w:r>
      <w:r w:rsidR="002D5D56" w:rsidRPr="00FC268F">
        <w:rPr>
          <w:rFonts w:ascii="Times New Roman" w:hAnsi="Times New Roman" w:cs="Times New Roman"/>
          <w:b/>
          <w:sz w:val="24"/>
          <w:szCs w:val="24"/>
        </w:rPr>
        <w:t>исчисления стажа для установления</w:t>
      </w:r>
      <w:r w:rsidR="00C951B2">
        <w:rPr>
          <w:rFonts w:ascii="Times New Roman" w:hAnsi="Times New Roman" w:cs="Times New Roman"/>
          <w:b/>
          <w:sz w:val="24"/>
          <w:szCs w:val="24"/>
        </w:rPr>
        <w:t xml:space="preserve"> </w:t>
      </w:r>
      <w:r w:rsidR="002D5D56" w:rsidRPr="00FC268F">
        <w:rPr>
          <w:rFonts w:ascii="Times New Roman" w:hAnsi="Times New Roman" w:cs="Times New Roman"/>
          <w:b/>
          <w:sz w:val="24"/>
          <w:szCs w:val="24"/>
        </w:rPr>
        <w:t>повышающего коэффициента</w:t>
      </w:r>
    </w:p>
    <w:p w:rsidR="002D5D56" w:rsidRPr="00FC268F"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b/>
          <w:sz w:val="24"/>
          <w:szCs w:val="24"/>
        </w:rPr>
        <w:t>к окладу, должностному окладу, ставке</w:t>
      </w:r>
      <w:r w:rsidR="00C951B2">
        <w:rPr>
          <w:rFonts w:ascii="Times New Roman" w:hAnsi="Times New Roman" w:cs="Times New Roman"/>
          <w:b/>
          <w:sz w:val="24"/>
          <w:szCs w:val="24"/>
        </w:rPr>
        <w:t xml:space="preserve"> </w:t>
      </w:r>
      <w:r w:rsidRPr="00FC268F">
        <w:rPr>
          <w:rFonts w:ascii="Times New Roman" w:hAnsi="Times New Roman" w:cs="Times New Roman"/>
          <w:b/>
          <w:sz w:val="24"/>
          <w:szCs w:val="24"/>
        </w:rPr>
        <w:t>за выслугу лет</w:t>
      </w:r>
      <w:r w:rsidR="00C951B2">
        <w:rPr>
          <w:rFonts w:ascii="Times New Roman" w:hAnsi="Times New Roman" w:cs="Times New Roman"/>
          <w:b/>
          <w:sz w:val="24"/>
          <w:szCs w:val="24"/>
        </w:rPr>
        <w:t>.</w:t>
      </w:r>
    </w:p>
    <w:p w:rsidR="002D5D56" w:rsidRPr="00FC268F" w:rsidRDefault="002D5D56" w:rsidP="001E3C32">
      <w:pPr>
        <w:pStyle w:val="ConsPlusNormal"/>
        <w:widowControl/>
        <w:ind w:firstLine="709"/>
        <w:jc w:val="center"/>
        <w:rPr>
          <w:rFonts w:ascii="Times New Roman" w:hAnsi="Times New Roman" w:cs="Times New Roman"/>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В стаж работы засчитывается: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а) время работы в Организации;</w:t>
      </w:r>
    </w:p>
    <w:p w:rsidR="002D5D56" w:rsidRPr="00FC268F" w:rsidRDefault="002D5D56" w:rsidP="001E3C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xml:space="preserve">б) </w:t>
      </w:r>
      <w:r w:rsidRPr="00FC268F">
        <w:rPr>
          <w:rFonts w:ascii="Times New Roman" w:hAnsi="Times New Roman"/>
          <w:sz w:val="24"/>
          <w:szCs w:val="24"/>
        </w:rPr>
        <w:t xml:space="preserve">время службы по призыву в Вооруженных силах Российской Федерации; </w:t>
      </w:r>
      <w:proofErr w:type="gramStart"/>
      <w:r w:rsidRPr="00FC268F">
        <w:rPr>
          <w:rFonts w:ascii="Times New Roman" w:hAnsi="Times New Roman"/>
          <w:sz w:val="24"/>
          <w:szCs w:val="24"/>
        </w:rPr>
        <w:t xml:space="preserve">время службы в Вооруженных силах СССР, </w:t>
      </w:r>
      <w:r w:rsidRPr="00FC268F">
        <w:rPr>
          <w:rFonts w:ascii="Times New Roman" w:eastAsia="Times New Roman" w:hAnsi="Times New Roman"/>
          <w:sz w:val="24"/>
          <w:szCs w:val="24"/>
          <w:lang w:eastAsia="ru-RU"/>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FC268F">
        <w:rPr>
          <w:rFonts w:ascii="Times New Roman" w:eastAsia="Times New Roman" w:hAnsi="Times New Roman"/>
          <w:sz w:val="24"/>
          <w:szCs w:val="24"/>
          <w:lang w:eastAsia="ru-RU"/>
        </w:rPr>
        <w:t xml:space="preserve">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время работы на выборных должностях в органах законодательной и исполнительной власти и профсоюзных органах;</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время по уходу за ребенком до достижения им возраста трех лет;</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Педагогическим работникам при исчислении стажа для установленияповышающего коэффициента к должностному окладу, ставке за выслугу лет учитываетсястаж педагогической работы, в которыйзасчитывается без всяких условий и ограничений:</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б) время работы в должности заведующего фильмотекой и методиста фильмотеки.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w:t>
      </w:r>
      <w:r w:rsidRPr="00FC268F">
        <w:rPr>
          <w:rFonts w:ascii="Times New Roman" w:hAnsi="Times New Roman" w:cs="Times New Roman"/>
          <w:sz w:val="24"/>
          <w:szCs w:val="24"/>
        </w:rPr>
        <w:lastRenderedPageBreak/>
        <w:t>предусмотренных в подпункте «а» пункта 2 Порядкаисчисления стажа для установления повышающего коэффициента за выслугу лет (далее – Порядок);</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w:t>
      </w:r>
      <w:proofErr w:type="gramEnd"/>
      <w:r w:rsidRPr="00FC268F">
        <w:rPr>
          <w:rFonts w:ascii="Times New Roman" w:hAnsi="Times New Roman" w:cs="Times New Roman"/>
          <w:sz w:val="24"/>
          <w:szCs w:val="24"/>
        </w:rPr>
        <w:t xml:space="preserve">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мастерам производственного обучения;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педагогам дополнительного образования;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педагогическим работникам экспериментальных образовательных учреждений;</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педагогам-психологам;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педагогам-библиотекарям;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методистам;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w:t>
      </w:r>
      <w:r w:rsidRPr="00FC268F">
        <w:rPr>
          <w:rFonts w:ascii="Times New Roman" w:hAnsi="Times New Roman" w:cs="Times New Roman"/>
          <w:sz w:val="24"/>
          <w:szCs w:val="24"/>
        </w:rPr>
        <w:lastRenderedPageBreak/>
        <w:t>высшего образования, профессиональной образовательной организации педагогического образования.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9. Работникам Организаций засчитываются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10. Включение в стаж иных периодов работы производится </w:t>
      </w:r>
      <w:proofErr w:type="gramStart"/>
      <w:r w:rsidRPr="00FC268F">
        <w:rPr>
          <w:rFonts w:ascii="Times New Roman" w:hAnsi="Times New Roman" w:cs="Times New Roman"/>
          <w:sz w:val="24"/>
          <w:szCs w:val="24"/>
        </w:rPr>
        <w:t>на основании приказ руководителя в соответствии с Положением об исчислении стажа работы для установления</w:t>
      </w:r>
      <w:proofErr w:type="gramEnd"/>
      <w:r w:rsidRPr="00FC268F">
        <w:rPr>
          <w:rFonts w:ascii="Times New Roman" w:hAnsi="Times New Roman" w:cs="Times New Roman"/>
          <w:sz w:val="24"/>
          <w:szCs w:val="24"/>
        </w:rPr>
        <w:t xml:space="preserve">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исчислениюстажа для установления работникам повышающего коэффициента к окладу (ставке) за выслугу лет.</w:t>
      </w:r>
    </w:p>
    <w:p w:rsidR="002D5D56" w:rsidRPr="00FC268F"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w:t>
      </w:r>
    </w:p>
    <w:p w:rsidR="002D5D56" w:rsidRDefault="002D5D56" w:rsidP="001E3C32">
      <w:pPr>
        <w:pStyle w:val="ConsPlusNormal"/>
        <w:widowControl/>
        <w:ind w:firstLine="709"/>
        <w:jc w:val="center"/>
        <w:rPr>
          <w:rFonts w:ascii="Times New Roman" w:hAnsi="Times New Roman" w:cs="Times New Roman"/>
          <w:sz w:val="24"/>
          <w:szCs w:val="24"/>
        </w:rPr>
      </w:pPr>
    </w:p>
    <w:p w:rsidR="0008493F" w:rsidRPr="00FC268F" w:rsidRDefault="0008493F" w:rsidP="001E3C32">
      <w:pPr>
        <w:pStyle w:val="ConsPlusNormal"/>
        <w:widowControl/>
        <w:ind w:firstLine="709"/>
        <w:jc w:val="center"/>
        <w:rPr>
          <w:rFonts w:ascii="Times New Roman" w:hAnsi="Times New Roman" w:cs="Times New Roman"/>
          <w:sz w:val="24"/>
          <w:szCs w:val="24"/>
        </w:rPr>
      </w:pPr>
    </w:p>
    <w:p w:rsidR="005546D5" w:rsidRPr="00CD0958" w:rsidRDefault="005546D5"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536D96" w:rsidRPr="00FC268F" w:rsidRDefault="00536D96" w:rsidP="001E3C32">
      <w:pPr>
        <w:pStyle w:val="ConsPlusNormal"/>
        <w:widowControl/>
        <w:ind w:firstLine="709"/>
        <w:jc w:val="both"/>
        <w:rPr>
          <w:rFonts w:ascii="Times New Roman" w:hAnsi="Times New Roman" w:cs="Times New Roman"/>
          <w:sz w:val="24"/>
          <w:szCs w:val="24"/>
        </w:rPr>
      </w:pPr>
    </w:p>
    <w:p w:rsidR="00DC104D" w:rsidRDefault="00DC104D" w:rsidP="001E3C32">
      <w:pPr>
        <w:spacing w:line="240" w:lineRule="auto"/>
        <w:rPr>
          <w:rFonts w:ascii="Times New Roman" w:eastAsia="Times New Roman" w:hAnsi="Times New Roman"/>
          <w:sz w:val="16"/>
          <w:szCs w:val="24"/>
          <w:lang w:eastAsia="ru-RU"/>
        </w:rPr>
      </w:pPr>
      <w:r>
        <w:rPr>
          <w:rFonts w:ascii="Times New Roman" w:hAnsi="Times New Roman"/>
          <w:sz w:val="16"/>
          <w:szCs w:val="24"/>
        </w:rPr>
        <w:br w:type="page"/>
      </w:r>
    </w:p>
    <w:p w:rsidR="00C82965" w:rsidRPr="00C951B2" w:rsidRDefault="00C82965" w:rsidP="001E3C32">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№3</w:t>
      </w:r>
    </w:p>
    <w:p w:rsidR="00C951B2" w:rsidRPr="00C951B2" w:rsidRDefault="00C951B2" w:rsidP="001E3C3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C951B2" w:rsidRPr="00C951B2" w:rsidRDefault="00C951B2" w:rsidP="001E3C3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C951B2" w:rsidRPr="00C951B2" w:rsidRDefault="00C951B2" w:rsidP="001E3C3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C951B2" w:rsidRPr="00C951B2" w:rsidRDefault="00C951B2" w:rsidP="001E3C3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C951B2" w:rsidRPr="00C951B2" w:rsidRDefault="00C951B2" w:rsidP="001E3C32">
      <w:pPr>
        <w:pStyle w:val="ConsPlusNormal"/>
        <w:jc w:val="right"/>
        <w:rPr>
          <w:rFonts w:ascii="Times New Roman" w:hAnsi="Times New Roman"/>
          <w:sz w:val="24"/>
          <w:szCs w:val="24"/>
        </w:rPr>
      </w:pPr>
      <w:r w:rsidRPr="00C951B2">
        <w:rPr>
          <w:rFonts w:ascii="Times New Roman" w:hAnsi="Times New Roman"/>
          <w:sz w:val="24"/>
          <w:szCs w:val="24"/>
        </w:rPr>
        <w:t>Кимовская детская школа искусств.</w:t>
      </w:r>
    </w:p>
    <w:p w:rsidR="00C951B2" w:rsidRDefault="00C951B2" w:rsidP="001E3C32">
      <w:pPr>
        <w:pStyle w:val="ConsPlusNormal"/>
        <w:widowControl/>
        <w:ind w:firstLine="709"/>
        <w:jc w:val="center"/>
        <w:rPr>
          <w:rFonts w:ascii="Times New Roman" w:hAnsi="Times New Roman" w:cs="Times New Roman"/>
          <w:b/>
          <w:sz w:val="24"/>
          <w:szCs w:val="24"/>
        </w:rPr>
      </w:pPr>
    </w:p>
    <w:p w:rsidR="002D5D56" w:rsidRPr="00FC268F" w:rsidRDefault="008F0D1A"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Перечень</w:t>
      </w:r>
    </w:p>
    <w:p w:rsidR="002D5D56" w:rsidRDefault="002D5D56"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организаций (учреждений) и должностей, время работы в которых засчитывается в стаж работников образования (дополнительного профессионального образования) (педагогический стаж)</w:t>
      </w:r>
    </w:p>
    <w:p w:rsidR="001B1F59" w:rsidRPr="00FC268F" w:rsidRDefault="001B1F59" w:rsidP="001E3C32">
      <w:pPr>
        <w:pStyle w:val="ConsPlusNormal"/>
        <w:widowControl/>
        <w:ind w:firstLine="709"/>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24"/>
        <w:gridCol w:w="4747"/>
      </w:tblGrid>
      <w:tr w:rsidR="002D5D56" w:rsidRPr="00FC268F" w:rsidTr="00EE7AF4">
        <w:trPr>
          <w:trHeight w:val="375"/>
          <w:jc w:val="center"/>
        </w:trPr>
        <w:tc>
          <w:tcPr>
            <w:tcW w:w="0" w:type="auto"/>
          </w:tcPr>
          <w:p w:rsidR="002D5D56" w:rsidRPr="00FC268F" w:rsidRDefault="002D5D56" w:rsidP="001E3C32">
            <w:pPr>
              <w:spacing w:after="0" w:line="240" w:lineRule="auto"/>
              <w:ind w:firstLine="709"/>
              <w:rPr>
                <w:rFonts w:ascii="Times New Roman" w:hAnsi="Times New Roman"/>
                <w:sz w:val="24"/>
                <w:szCs w:val="24"/>
              </w:rPr>
            </w:pPr>
            <w:r w:rsidRPr="00FC268F">
              <w:rPr>
                <w:rFonts w:ascii="Times New Roman" w:hAnsi="Times New Roman"/>
                <w:sz w:val="24"/>
                <w:szCs w:val="24"/>
              </w:rPr>
              <w:t>Наименование организаций</w:t>
            </w:r>
          </w:p>
        </w:tc>
        <w:tc>
          <w:tcPr>
            <w:tcW w:w="0" w:type="auto"/>
          </w:tcPr>
          <w:p w:rsidR="002D5D56" w:rsidRPr="00FC268F" w:rsidRDefault="002D5D56" w:rsidP="001E3C32">
            <w:pPr>
              <w:spacing w:after="0" w:line="240" w:lineRule="auto"/>
              <w:ind w:firstLine="709"/>
              <w:rPr>
                <w:rFonts w:ascii="Times New Roman" w:hAnsi="Times New Roman"/>
                <w:sz w:val="24"/>
                <w:szCs w:val="24"/>
              </w:rPr>
            </w:pPr>
            <w:r w:rsidRPr="00FC268F">
              <w:rPr>
                <w:rFonts w:ascii="Times New Roman" w:hAnsi="Times New Roman"/>
                <w:sz w:val="24"/>
                <w:szCs w:val="24"/>
              </w:rPr>
              <w:t>Наименование должностей</w:t>
            </w:r>
          </w:p>
        </w:tc>
      </w:tr>
      <w:tr w:rsidR="00803AF6" w:rsidRPr="00FC268F" w:rsidTr="00EE7AF4">
        <w:trPr>
          <w:jc w:val="center"/>
        </w:trPr>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lang w:val="en-US"/>
              </w:rPr>
              <w:t>I</w:t>
            </w:r>
            <w:r w:rsidRPr="00FC268F">
              <w:rPr>
                <w:rFonts w:ascii="Times New Roman" w:hAnsi="Times New Roman" w:cs="Times New Roman"/>
                <w:sz w:val="24"/>
                <w:szCs w:val="24"/>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0" w:type="auto"/>
          </w:tcPr>
          <w:p w:rsidR="00803AF6" w:rsidRPr="00FC268F" w:rsidRDefault="00803AF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I. </w:t>
            </w:r>
            <w:proofErr w:type="gramStart"/>
            <w:r w:rsidRPr="00FC268F">
              <w:rPr>
                <w:rFonts w:ascii="Times New Roman" w:hAnsi="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w:t>
            </w:r>
            <w:r w:rsidR="004E0AC6">
              <w:rPr>
                <w:rFonts w:ascii="Times New Roman" w:hAnsi="Times New Roman"/>
                <w:sz w:val="24"/>
                <w:szCs w:val="24"/>
              </w:rPr>
              <w:t xml:space="preserve"> </w:t>
            </w:r>
            <w:r w:rsidRPr="00FC268F">
              <w:rPr>
                <w:rFonts w:ascii="Times New Roman" w:hAnsi="Times New Roman"/>
                <w:sz w:val="24"/>
                <w:szCs w:val="24"/>
              </w:rPr>
              <w:t>концертмейстеры, музыкальные руководи</w:t>
            </w:r>
            <w:r>
              <w:rPr>
                <w:rFonts w:ascii="Times New Roman" w:hAnsi="Times New Roman"/>
                <w:sz w:val="24"/>
                <w:szCs w:val="24"/>
              </w:rPr>
              <w:t>-</w:t>
            </w:r>
            <w:r w:rsidRPr="00FC268F">
              <w:rPr>
                <w:rFonts w:ascii="Times New Roman" w:hAnsi="Times New Roman"/>
                <w:sz w:val="24"/>
                <w:szCs w:val="24"/>
              </w:rPr>
              <w:t>тели, старшие воспитатели, воспитатели, классные воспитатели, социальные</w:t>
            </w:r>
            <w:proofErr w:type="gramEnd"/>
            <w:r w:rsidR="004E0AC6">
              <w:rPr>
                <w:rFonts w:ascii="Times New Roman" w:hAnsi="Times New Roman"/>
                <w:sz w:val="24"/>
                <w:szCs w:val="24"/>
              </w:rPr>
              <w:t xml:space="preserve"> </w:t>
            </w:r>
            <w:proofErr w:type="gramStart"/>
            <w:r w:rsidRPr="00FC268F">
              <w:rPr>
                <w:rFonts w:ascii="Times New Roman" w:hAnsi="Times New Roman"/>
                <w:sz w:val="24"/>
                <w:szCs w:val="24"/>
              </w:rPr>
              <w:t>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w:t>
            </w:r>
            <w:proofErr w:type="gramEnd"/>
            <w:r w:rsidR="0012618A">
              <w:rPr>
                <w:rFonts w:ascii="Times New Roman" w:hAnsi="Times New Roman"/>
                <w:sz w:val="24"/>
                <w:szCs w:val="24"/>
              </w:rPr>
              <w:t xml:space="preserve"> </w:t>
            </w:r>
            <w:proofErr w:type="gramStart"/>
            <w:r w:rsidRPr="00FC268F">
              <w:rPr>
                <w:rFonts w:ascii="Times New Roman" w:hAnsi="Times New Roman"/>
                <w:sz w:val="24"/>
                <w:szCs w:val="24"/>
              </w:rPr>
              <w:t>лабораториями, кабинетами, секциями, филиалами, курсов и</w:t>
            </w:r>
            <w:r w:rsidR="0012618A">
              <w:rPr>
                <w:rFonts w:ascii="Times New Roman" w:hAnsi="Times New Roman"/>
                <w:sz w:val="24"/>
                <w:szCs w:val="24"/>
              </w:rPr>
              <w:t xml:space="preserve"> </w:t>
            </w:r>
            <w:r w:rsidRPr="00FC268F">
              <w:rPr>
                <w:rFonts w:ascii="Times New Roman" w:hAnsi="Times New Roman"/>
                <w:sz w:val="24"/>
                <w:szCs w:val="24"/>
              </w:rPr>
              <w:t xml:space="preserve">другими </w:t>
            </w:r>
            <w:r w:rsidRPr="00FC268F">
              <w:rPr>
                <w:rFonts w:ascii="Times New Roman" w:hAnsi="Times New Roman"/>
                <w:sz w:val="24"/>
                <w:szCs w:val="24"/>
              </w:rPr>
              <w:lastRenderedPageBreak/>
              <w:t>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w:t>
            </w:r>
            <w:r w:rsidR="0012618A">
              <w:rPr>
                <w:rFonts w:ascii="Times New Roman" w:hAnsi="Times New Roman"/>
                <w:sz w:val="24"/>
                <w:szCs w:val="24"/>
              </w:rPr>
              <w:t xml:space="preserve"> </w:t>
            </w:r>
            <w:r w:rsidRPr="00FC268F">
              <w:rPr>
                <w:rFonts w:ascii="Times New Roman" w:hAnsi="Times New Roman"/>
                <w:sz w:val="24"/>
                <w:szCs w:val="24"/>
              </w:rPr>
              <w:t>профессорско-преподавательский состав (работа, служба), тьютор, педагог-библиотекарь</w:t>
            </w:r>
            <w:proofErr w:type="gramEnd"/>
          </w:p>
        </w:tc>
      </w:tr>
      <w:tr w:rsidR="00803AF6" w:rsidRPr="00FC268F" w:rsidTr="00EE7AF4">
        <w:trPr>
          <w:jc w:val="center"/>
        </w:trPr>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II. Методические (учебно-методические) организации всех наименований (независимо от ведомственной подчиненности)</w:t>
            </w:r>
          </w:p>
        </w:tc>
        <w:tc>
          <w:tcPr>
            <w:tcW w:w="0" w:type="auto"/>
          </w:tcPr>
          <w:p w:rsidR="00803AF6" w:rsidRPr="00FC268F" w:rsidRDefault="00803AF6" w:rsidP="001E3C32">
            <w:pPr>
              <w:pStyle w:val="ConsPlusNormal"/>
              <w:widowControl/>
              <w:ind w:firstLine="0"/>
              <w:jc w:val="both"/>
              <w:rPr>
                <w:rFonts w:ascii="Times New Roman" w:hAnsi="Times New Roman" w:cs="Times New Roman"/>
                <w:sz w:val="24"/>
                <w:szCs w:val="24"/>
              </w:rPr>
            </w:pPr>
          </w:p>
        </w:tc>
      </w:tr>
      <w:tr w:rsidR="00803AF6" w:rsidRPr="00FC268F" w:rsidTr="00EE7AF4">
        <w:trPr>
          <w:jc w:val="center"/>
        </w:trPr>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III.</w:t>
            </w:r>
          </w:p>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Органы управления образованием и органы (структурные подразделения), осуществляющие руководство образовательными организациями, органыисполнительной власти, органыместного самоуправления</w:t>
            </w:r>
          </w:p>
          <w:p w:rsidR="00803AF6" w:rsidRPr="00FC268F" w:rsidRDefault="00803AF6" w:rsidP="001E3C32">
            <w:pPr>
              <w:pStyle w:val="ConsPlusNormal"/>
              <w:widowControl/>
              <w:ind w:firstLine="709"/>
              <w:jc w:val="both"/>
              <w:rPr>
                <w:rFonts w:ascii="Times New Roman" w:hAnsi="Times New Roman" w:cs="Times New Roman"/>
                <w:sz w:val="24"/>
                <w:szCs w:val="24"/>
              </w:rPr>
            </w:pPr>
          </w:p>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Отделы (бюро) техническогообучения, отделы кадров организаций, подразделений министерств (ведомств), занимающиеся вопросами подготовки иповышения квалификации кадров на производстве</w:t>
            </w:r>
          </w:p>
        </w:tc>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III.</w:t>
            </w:r>
          </w:p>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w:t>
            </w:r>
            <w:r w:rsidR="005A7EAF">
              <w:rPr>
                <w:rFonts w:ascii="Times New Roman" w:hAnsi="Times New Roman" w:cs="Times New Roman"/>
                <w:sz w:val="24"/>
                <w:szCs w:val="24"/>
              </w:rPr>
              <w:t xml:space="preserve"> </w:t>
            </w:r>
            <w:r w:rsidRPr="00FC268F">
              <w:rPr>
                <w:rFonts w:ascii="Times New Roman" w:hAnsi="Times New Roman" w:cs="Times New Roman"/>
                <w:sz w:val="24"/>
                <w:szCs w:val="24"/>
              </w:rPr>
              <w:t>функционалу занимаемой в</w:t>
            </w:r>
            <w:r w:rsidR="0012618A">
              <w:rPr>
                <w:rFonts w:ascii="Times New Roman" w:hAnsi="Times New Roman" w:cs="Times New Roman"/>
                <w:sz w:val="24"/>
                <w:szCs w:val="24"/>
              </w:rPr>
              <w:t xml:space="preserve"> </w:t>
            </w:r>
            <w:r w:rsidRPr="00FC268F">
              <w:rPr>
                <w:rFonts w:ascii="Times New Roman" w:hAnsi="Times New Roman" w:cs="Times New Roman"/>
                <w:sz w:val="24"/>
                <w:szCs w:val="24"/>
              </w:rPr>
              <w:t>Организации должности (профессии).</w:t>
            </w:r>
          </w:p>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803AF6" w:rsidRPr="00FC268F" w:rsidTr="00EE7AF4">
        <w:trPr>
          <w:jc w:val="center"/>
        </w:trPr>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IV. Образовательные организации</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РОСТО (ДОСААФ) и гражданской авиации</w:t>
            </w:r>
          </w:p>
        </w:tc>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IV. Руководящий, командно-летный,</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803AF6" w:rsidRPr="00FC268F" w:rsidTr="00EE7AF4">
        <w:trPr>
          <w:jc w:val="center"/>
        </w:trPr>
        <w:tc>
          <w:tcPr>
            <w:tcW w:w="0" w:type="auto"/>
          </w:tcPr>
          <w:p w:rsidR="00803AF6" w:rsidRPr="00FC268F" w:rsidRDefault="00803AF6" w:rsidP="001E3C32">
            <w:pPr>
              <w:pStyle w:val="ConsPlusNormal"/>
              <w:widowControl/>
              <w:tabs>
                <w:tab w:val="left" w:pos="1134"/>
              </w:tabs>
              <w:ind w:firstLine="709"/>
              <w:jc w:val="both"/>
              <w:rPr>
                <w:rFonts w:ascii="Times New Roman" w:hAnsi="Times New Roman" w:cs="Times New Roman"/>
                <w:sz w:val="24"/>
                <w:szCs w:val="24"/>
              </w:rPr>
            </w:pPr>
            <w:r w:rsidRPr="00FC268F">
              <w:rPr>
                <w:rFonts w:ascii="Times New Roman" w:hAnsi="Times New Roman" w:cs="Times New Roman"/>
                <w:sz w:val="24"/>
                <w:szCs w:val="24"/>
              </w:rPr>
              <w:t>V. Общежития организаций,</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предприятий, жилищно-эксплуатационные учреждения, молодежные жилищные комплексы, детские кинотеатры, театры юного зрителя, кукольные театры,</w:t>
            </w:r>
            <w:r w:rsidR="005A7EAF">
              <w:rPr>
                <w:rFonts w:ascii="Times New Roman" w:hAnsi="Times New Roman" w:cs="Times New Roman"/>
                <w:sz w:val="24"/>
                <w:szCs w:val="24"/>
              </w:rPr>
              <w:t xml:space="preserve"> </w:t>
            </w:r>
            <w:r w:rsidRPr="00FC268F">
              <w:rPr>
                <w:rFonts w:ascii="Times New Roman" w:hAnsi="Times New Roman" w:cs="Times New Roman"/>
                <w:sz w:val="24"/>
                <w:szCs w:val="24"/>
              </w:rPr>
              <w:t>культурно-просветительские учреждения и подразделения предприятий иорганизаций по работе с детьми и</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подростками</w:t>
            </w:r>
          </w:p>
        </w:tc>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V. </w:t>
            </w:r>
            <w:proofErr w:type="gramStart"/>
            <w:r w:rsidRPr="00FC268F">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r w:rsidR="005A7EAF">
              <w:rPr>
                <w:rFonts w:ascii="Times New Roman" w:hAnsi="Times New Roman" w:cs="Times New Roman"/>
                <w:sz w:val="24"/>
                <w:szCs w:val="24"/>
              </w:rPr>
              <w:t xml:space="preserve"> </w:t>
            </w:r>
            <w:proofErr w:type="gramEnd"/>
          </w:p>
        </w:tc>
      </w:tr>
      <w:tr w:rsidR="00803AF6" w:rsidRPr="00FC268F" w:rsidTr="00EE7AF4">
        <w:trPr>
          <w:jc w:val="center"/>
        </w:trPr>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VI. Исправительные колонии,</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воспитательные колонии, следственные изоляторы и тюрьмы, лечебно-исправительные организации</w:t>
            </w:r>
          </w:p>
        </w:tc>
        <w:tc>
          <w:tcPr>
            <w:tcW w:w="0" w:type="auto"/>
          </w:tcPr>
          <w:p w:rsidR="00803AF6" w:rsidRPr="00FC268F" w:rsidRDefault="00803AF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VI. </w:t>
            </w:r>
            <w:proofErr w:type="gramStart"/>
            <w:r w:rsidRPr="00FC268F">
              <w:rPr>
                <w:rFonts w:ascii="Times New Roman" w:hAnsi="Times New Roman" w:cs="Times New Roman"/>
                <w:sz w:val="24"/>
                <w:szCs w:val="24"/>
              </w:rPr>
              <w:t>Работа (служба) при наличии</w:t>
            </w:r>
            <w:r w:rsidR="005A7EAF">
              <w:rPr>
                <w:rFonts w:ascii="Times New Roman" w:hAnsi="Times New Roman" w:cs="Times New Roman"/>
                <w:sz w:val="24"/>
                <w:szCs w:val="24"/>
              </w:rPr>
              <w:t xml:space="preserve"> </w:t>
            </w:r>
            <w:r w:rsidRPr="00FC268F">
              <w:rPr>
                <w:rFonts w:ascii="Times New Roman" w:hAnsi="Times New Roman" w:cs="Times New Roman"/>
                <w:sz w:val="24"/>
                <w:szCs w:val="24"/>
              </w:rPr>
              <w:t>педагогического образования на</w:t>
            </w:r>
            <w:r w:rsidR="005A7EAF">
              <w:rPr>
                <w:rFonts w:ascii="Times New Roman" w:hAnsi="Times New Roman" w:cs="Times New Roman"/>
                <w:sz w:val="24"/>
                <w:szCs w:val="24"/>
              </w:rPr>
              <w:t xml:space="preserve"> </w:t>
            </w:r>
            <w:r w:rsidRPr="00FC268F">
              <w:rPr>
                <w:rFonts w:ascii="Times New Roman" w:hAnsi="Times New Roman" w:cs="Times New Roman"/>
                <w:sz w:val="24"/>
                <w:szCs w:val="24"/>
              </w:rPr>
              <w:t xml:space="preserve">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w:t>
            </w:r>
            <w:r w:rsidRPr="00FC268F">
              <w:rPr>
                <w:rFonts w:ascii="Times New Roman" w:hAnsi="Times New Roman" w:cs="Times New Roman"/>
                <w:sz w:val="24"/>
                <w:szCs w:val="24"/>
              </w:rPr>
              <w:lastRenderedPageBreak/>
              <w:t>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DC104D" w:rsidRDefault="00DC104D"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Примечание:</w:t>
      </w:r>
    </w:p>
    <w:p w:rsidR="002D5D56" w:rsidRPr="00FC268F" w:rsidRDefault="002D5D56" w:rsidP="001E3C32">
      <w:pPr>
        <w:pStyle w:val="ConsPlusNormal"/>
        <w:widowControl/>
        <w:ind w:firstLine="709"/>
        <w:jc w:val="both"/>
        <w:rPr>
          <w:rFonts w:ascii="Times New Roman" w:hAnsi="Times New Roman" w:cs="Times New Roman"/>
          <w:color w:val="FF0000"/>
          <w:sz w:val="24"/>
          <w:szCs w:val="24"/>
        </w:rPr>
      </w:pPr>
      <w:r w:rsidRPr="00FC268F">
        <w:rPr>
          <w:rFonts w:ascii="Times New Roman" w:hAnsi="Times New Roman" w:cs="Times New Roman"/>
          <w:sz w:val="24"/>
          <w:szCs w:val="24"/>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w:t>
      </w:r>
      <w:r w:rsidR="00341A88" w:rsidRPr="00FC268F">
        <w:rPr>
          <w:rFonts w:ascii="Times New Roman" w:hAnsi="Times New Roman" w:cs="Times New Roman"/>
          <w:sz w:val="24"/>
          <w:szCs w:val="24"/>
        </w:rPr>
        <w:t>.</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w:t>
      </w:r>
    </w:p>
    <w:p w:rsidR="005A7EAF" w:rsidRDefault="005A7EAF" w:rsidP="001E3C32">
      <w:pPr>
        <w:pStyle w:val="ConsPlusNormal"/>
        <w:widowControl/>
        <w:ind w:firstLine="709"/>
        <w:jc w:val="center"/>
        <w:rPr>
          <w:rFonts w:ascii="Times New Roman" w:hAnsi="Times New Roman" w:cs="Times New Roman"/>
          <w:sz w:val="24"/>
          <w:szCs w:val="24"/>
        </w:rPr>
      </w:pPr>
    </w:p>
    <w:p w:rsidR="005A7EAF" w:rsidRDefault="005A7EAF" w:rsidP="001E3C32">
      <w:pPr>
        <w:pStyle w:val="ConsPlusNormal"/>
        <w:widowControl/>
        <w:ind w:firstLine="709"/>
        <w:jc w:val="center"/>
        <w:rPr>
          <w:rFonts w:ascii="Times New Roman" w:hAnsi="Times New Roman" w:cs="Times New Roman"/>
          <w:sz w:val="24"/>
          <w:szCs w:val="24"/>
        </w:rPr>
      </w:pPr>
    </w:p>
    <w:p w:rsidR="005A7EAF" w:rsidRDefault="005A7EAF" w:rsidP="001E3C32">
      <w:pPr>
        <w:pStyle w:val="ConsPlusNormal"/>
        <w:widowControl/>
        <w:ind w:firstLine="709"/>
        <w:jc w:val="center"/>
        <w:rPr>
          <w:rFonts w:ascii="Times New Roman" w:hAnsi="Times New Roman" w:cs="Times New Roman"/>
          <w:sz w:val="24"/>
          <w:szCs w:val="24"/>
        </w:rPr>
      </w:pPr>
    </w:p>
    <w:p w:rsidR="00390006" w:rsidRPr="00CD0958" w:rsidRDefault="00390006"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5A7EAF" w:rsidRDefault="005A7EAF" w:rsidP="001E3C32">
      <w:pPr>
        <w:spacing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CF2253" w:rsidRPr="00C951B2" w:rsidRDefault="00CF2253" w:rsidP="001E3C32">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CF2253" w:rsidRPr="00C951B2" w:rsidRDefault="00CF2253" w:rsidP="001E3C3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CF2253" w:rsidRPr="00C951B2" w:rsidRDefault="00CF2253" w:rsidP="001E3C3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CF2253" w:rsidRPr="00C951B2" w:rsidRDefault="00CF2253" w:rsidP="001E3C3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CF2253" w:rsidRPr="00C951B2" w:rsidRDefault="00CF2253" w:rsidP="001E3C3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CF2253" w:rsidRPr="00C951B2" w:rsidRDefault="00CF2253" w:rsidP="001E3C32">
      <w:pPr>
        <w:pStyle w:val="ConsPlusNormal"/>
        <w:jc w:val="right"/>
        <w:rPr>
          <w:rFonts w:ascii="Times New Roman" w:hAnsi="Times New Roman"/>
          <w:sz w:val="24"/>
          <w:szCs w:val="24"/>
        </w:rPr>
      </w:pPr>
      <w:r w:rsidRPr="00C951B2">
        <w:rPr>
          <w:rFonts w:ascii="Times New Roman" w:hAnsi="Times New Roman"/>
          <w:sz w:val="24"/>
          <w:szCs w:val="24"/>
        </w:rPr>
        <w:t>Кимовская детская школа искусств.</w:t>
      </w:r>
    </w:p>
    <w:p w:rsidR="006F4FCF" w:rsidRPr="00FC268F" w:rsidRDefault="006F4FCF" w:rsidP="001E3C32">
      <w:pPr>
        <w:pStyle w:val="ConsPlusNormal"/>
        <w:widowControl/>
        <w:ind w:firstLine="709"/>
        <w:jc w:val="both"/>
        <w:rPr>
          <w:rFonts w:ascii="Times New Roman" w:hAnsi="Times New Roman" w:cs="Times New Roman"/>
          <w:b/>
          <w:sz w:val="24"/>
          <w:szCs w:val="24"/>
        </w:rPr>
      </w:pPr>
    </w:p>
    <w:p w:rsidR="006F4FCF" w:rsidRPr="00FC268F" w:rsidRDefault="008F0D1A"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Особенности</w:t>
      </w:r>
    </w:p>
    <w:p w:rsidR="006F4FCF" w:rsidRPr="00FC268F" w:rsidRDefault="006F4FCF"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оплаты труда педагогических работников</w:t>
      </w:r>
    </w:p>
    <w:p w:rsidR="006F4FCF" w:rsidRPr="00FC268F" w:rsidRDefault="006F4FCF" w:rsidP="001E3C32">
      <w:pPr>
        <w:pStyle w:val="ConsPlusNormal"/>
        <w:widowControl/>
        <w:ind w:firstLine="709"/>
        <w:jc w:val="both"/>
        <w:rPr>
          <w:rFonts w:ascii="Times New Roman" w:hAnsi="Times New Roman" w:cs="Times New Roman"/>
          <w:sz w:val="24"/>
          <w:szCs w:val="24"/>
        </w:rPr>
      </w:pP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Порядок оплаты труда</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за часы педагогической (преподавательской) работы</w:t>
      </w:r>
    </w:p>
    <w:p w:rsidR="006F4FCF" w:rsidRPr="00FC268F" w:rsidRDefault="006F4FCF" w:rsidP="001E3C32">
      <w:pPr>
        <w:spacing w:after="0" w:line="240" w:lineRule="auto"/>
        <w:ind w:firstLine="709"/>
        <w:jc w:val="both"/>
        <w:rPr>
          <w:rFonts w:ascii="Times New Roman" w:hAnsi="Times New Roman"/>
          <w:sz w:val="24"/>
          <w:szCs w:val="24"/>
        </w:rPr>
      </w:pPr>
      <w:bookmarkStart w:id="11" w:name="sub_254002"/>
      <w:r w:rsidRPr="00FC268F">
        <w:rPr>
          <w:rFonts w:ascii="Times New Roman" w:hAnsi="Times New Roman"/>
          <w:sz w:val="24"/>
          <w:szCs w:val="24"/>
        </w:rPr>
        <w:t>Оплата труда педагогических работников (учителей, преподавателей и других работников, осуществляющих педагогическую деятельность) в Организации, устанавливается исходя из тарифицируемой педагогической нагрузки.</w:t>
      </w:r>
    </w:p>
    <w:p w:rsidR="006F4FCF" w:rsidRPr="00FC268F" w:rsidRDefault="006F4FCF"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Норма часов педагогической работы за ставку заработной платы устанавливается федеральным законодательством.</w:t>
      </w:r>
    </w:p>
    <w:p w:rsidR="006F4FCF" w:rsidRPr="00FC268F" w:rsidRDefault="006F4FCF" w:rsidP="001E3C32">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2" w:name="sub_108112"/>
      <w:r w:rsidRPr="00FC268F">
        <w:rPr>
          <w:rFonts w:ascii="Times New Roman" w:eastAsia="Times New Roman" w:hAnsi="Times New Roman"/>
          <w:sz w:val="24"/>
          <w:szCs w:val="24"/>
          <w:lang w:eastAsia="ru-RU"/>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12"/>
    <w:p w:rsidR="006F4FCF" w:rsidRPr="00FC268F" w:rsidRDefault="006F4FCF" w:rsidP="001E3C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6F4FCF" w:rsidRPr="00FC268F" w:rsidRDefault="006F4FCF" w:rsidP="001E3C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6F4FCF" w:rsidRPr="00FC268F" w:rsidRDefault="006F4FCF" w:rsidP="001E3C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- 3 часа в день - заведующим дошкольными образовательными учреждениями с 1 - 2 группами (кроме учреждений, имеющих одну или несколько гру</w:t>
      </w:r>
      <w:proofErr w:type="gramStart"/>
      <w:r w:rsidRPr="00FC268F">
        <w:rPr>
          <w:rFonts w:ascii="Times New Roman" w:eastAsia="Times New Roman" w:hAnsi="Times New Roman"/>
          <w:sz w:val="24"/>
          <w:szCs w:val="24"/>
          <w:lang w:eastAsia="ru-RU"/>
        </w:rPr>
        <w:t>пп с кр</w:t>
      </w:r>
      <w:proofErr w:type="gramEnd"/>
      <w:r w:rsidRPr="00FC268F">
        <w:rPr>
          <w:rFonts w:ascii="Times New Roman" w:eastAsia="Times New Roman" w:hAnsi="Times New Roman"/>
          <w:sz w:val="24"/>
          <w:szCs w:val="24"/>
          <w:lang w:eastAsia="ru-RU"/>
        </w:rPr>
        <w:t>углосуточным пребыванием детей).</w:t>
      </w:r>
    </w:p>
    <w:p w:rsidR="006F4FCF" w:rsidRPr="00FC268F" w:rsidRDefault="006F4FCF" w:rsidP="001E3C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Выполнение вышеуказанной преподавательской (педагогической) работы осуществляется в основное рабочее время.</w:t>
      </w:r>
    </w:p>
    <w:p w:rsidR="006F4FCF" w:rsidRPr="00FC268F" w:rsidRDefault="006F4FCF" w:rsidP="001E3C32">
      <w:pPr>
        <w:spacing w:after="0" w:line="240" w:lineRule="auto"/>
        <w:ind w:firstLine="709"/>
        <w:jc w:val="both"/>
        <w:rPr>
          <w:rFonts w:ascii="Times New Roman" w:hAnsi="Times New Roman"/>
          <w:sz w:val="24"/>
          <w:szCs w:val="24"/>
        </w:rPr>
      </w:pPr>
      <w:bookmarkStart w:id="13" w:name="sub_2550"/>
      <w:bookmarkEnd w:id="11"/>
      <w:r w:rsidRPr="00FC268F">
        <w:rPr>
          <w:rFonts w:ascii="Times New Roman" w:hAnsi="Times New Roman"/>
          <w:sz w:val="24"/>
          <w:szCs w:val="24"/>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13"/>
    </w:p>
    <w:p w:rsidR="006F4FCF" w:rsidRPr="00FC268F" w:rsidRDefault="006F4FCF" w:rsidP="001E3C32">
      <w:pPr>
        <w:pStyle w:val="ConsPlusNormal"/>
        <w:widowControl/>
        <w:ind w:firstLine="709"/>
        <w:jc w:val="both"/>
        <w:rPr>
          <w:rFonts w:ascii="Times New Roman" w:hAnsi="Times New Roman" w:cs="Times New Roman"/>
          <w:i/>
          <w:sz w:val="24"/>
          <w:szCs w:val="24"/>
          <w:u w:val="single"/>
        </w:rPr>
      </w:pPr>
      <w:r w:rsidRPr="00FC268F">
        <w:rPr>
          <w:rFonts w:ascii="Times New Roman" w:hAnsi="Times New Roman" w:cs="Times New Roman"/>
          <w:sz w:val="24"/>
          <w:szCs w:val="24"/>
        </w:rPr>
        <w:t>1.1. Учителя, преподаватели, в том числе преподаватели педагогических училищ и педагогических колледжей</w:t>
      </w:r>
      <w:r w:rsidRPr="00FC268F">
        <w:rPr>
          <w:rFonts w:ascii="Times New Roman" w:hAnsi="Times New Roman" w:cs="Times New Roman"/>
          <w:i/>
          <w:sz w:val="24"/>
          <w:szCs w:val="24"/>
        </w:rPr>
        <w:t>.</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1.1.1. </w:t>
      </w:r>
      <w:proofErr w:type="gramStart"/>
      <w:r w:rsidRPr="00FC268F">
        <w:rPr>
          <w:rFonts w:ascii="Times New Roman" w:hAnsi="Times New Roman" w:cs="Times New Roman"/>
          <w:sz w:val="24"/>
          <w:szCs w:val="24"/>
        </w:rPr>
        <w:t>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объем установленной работнику учебной (педагогической</w:t>
      </w:r>
      <w:proofErr w:type="gramEnd"/>
      <w:r w:rsidRPr="00FC268F">
        <w:rPr>
          <w:rFonts w:ascii="Times New Roman" w:hAnsi="Times New Roman" w:cs="Times New Roman"/>
          <w:sz w:val="24"/>
          <w:szCs w:val="24"/>
        </w:rPr>
        <w:t>)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таком же порядке исчисляется оплата:</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учителей и преподавателей за работу в другой Организации (одной или нескольких), осуществляемую на условиях совместительства;</w:t>
      </w:r>
    </w:p>
    <w:p w:rsidR="006F4FCF" w:rsidRPr="00FC268F" w:rsidRDefault="006F4FCF"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 xml:space="preserve">- 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w:t>
      </w:r>
      <w:r w:rsidRPr="00FC268F">
        <w:rPr>
          <w:rFonts w:ascii="Times New Roman" w:hAnsi="Times New Roman" w:cs="Times New Roman"/>
          <w:sz w:val="24"/>
          <w:szCs w:val="24"/>
        </w:rPr>
        <w:lastRenderedPageBreak/>
        <w:t>физкультуре с обучающимися, отнесенными по состоянию здоровья к специальной медицинской группе.</w:t>
      </w:r>
      <w:proofErr w:type="gramEnd"/>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1.1.4.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Start"/>
      <w:r w:rsidRPr="00FC268F">
        <w:rPr>
          <w:rFonts w:ascii="Times New Roman" w:hAnsi="Times New Roman" w:cs="Times New Roman"/>
          <w:sz w:val="24"/>
          <w:szCs w:val="24"/>
        </w:rPr>
        <w:t xml:space="preserve">Оплата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w:t>
      </w:r>
      <w:r w:rsidR="006032C7">
        <w:rPr>
          <w:rFonts w:ascii="Times New Roman" w:hAnsi="Times New Roman" w:cs="Times New Roman"/>
          <w:sz w:val="24"/>
          <w:szCs w:val="24"/>
        </w:rPr>
        <w:t>(</w:t>
      </w:r>
      <w:r w:rsidRPr="00FC268F">
        <w:rPr>
          <w:rFonts w:ascii="Times New Roman" w:hAnsi="Times New Roman" w:cs="Times New Roman"/>
          <w:sz w:val="24"/>
          <w:szCs w:val="24"/>
        </w:rPr>
        <w:t>,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объем нагрузки в неделю, взятой в размере 80 процентов от</w:t>
      </w:r>
      <w:proofErr w:type="gramEnd"/>
      <w:r w:rsidRPr="00FC268F">
        <w:rPr>
          <w:rFonts w:ascii="Times New Roman" w:hAnsi="Times New Roman" w:cs="Times New Roman"/>
          <w:sz w:val="24"/>
          <w:szCs w:val="24"/>
        </w:rPr>
        <w:t xml:space="preserve"> установленной учебной нагрузки на начало каждого полугодия, и деленной на установленную норму часов в неделю. По итогам полугодия производится перерасчет заработной платы за фактически выполненный объем работы, но не ниже установленной при тарификации. </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 невыполнении по не зависящим от учителя причинам объема учебной нагрузки, установленной при тарификации, уменьшение оплаты за часы педагогической работы не производится.</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w:t>
      </w:r>
      <w:proofErr w:type="gramStart"/>
      <w:r w:rsidRPr="00FC268F">
        <w:rPr>
          <w:rFonts w:ascii="Times New Roman" w:hAnsi="Times New Roman" w:cs="Times New Roman"/>
          <w:sz w:val="24"/>
          <w:szCs w:val="24"/>
        </w:rPr>
        <w:t>на</w:t>
      </w:r>
      <w:proofErr w:type="gramEnd"/>
      <w:r w:rsidRPr="00FC268F">
        <w:rPr>
          <w:rFonts w:ascii="Times New Roman" w:hAnsi="Times New Roman" w:cs="Times New Roman"/>
          <w:sz w:val="24"/>
          <w:szCs w:val="24"/>
        </w:rPr>
        <w:t xml:space="preserve"> 18.</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При тарификации общее количество часов, предусмотренное на учебный предмет по учебному плану, делится на число учебных недель полугодия. </w:t>
      </w:r>
      <w:proofErr w:type="gramStart"/>
      <w:r w:rsidRPr="00FC268F">
        <w:rPr>
          <w:rFonts w:ascii="Times New Roman" w:hAnsi="Times New Roman" w:cs="Times New Roman"/>
          <w:sz w:val="24"/>
          <w:szCs w:val="24"/>
        </w:rPr>
        <w:t>Исходя из полученного средненедельного объема учебной нагрузки учителю определяется</w:t>
      </w:r>
      <w:proofErr w:type="gramEnd"/>
      <w:r w:rsidRPr="00FC268F">
        <w:rPr>
          <w:rFonts w:ascii="Times New Roman" w:hAnsi="Times New Roman" w:cs="Times New Roman"/>
          <w:sz w:val="24"/>
          <w:szCs w:val="24"/>
        </w:rPr>
        <w:t xml:space="preserve"> оплата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1.1.6. </w:t>
      </w:r>
      <w:proofErr w:type="gramStart"/>
      <w:r w:rsidRPr="00FC268F">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кружками, производится из расчета оплаты за</w:t>
      </w:r>
      <w:proofErr w:type="gramEnd"/>
      <w:r w:rsidRPr="00FC268F">
        <w:rPr>
          <w:rFonts w:ascii="Times New Roman" w:hAnsi="Times New Roman" w:cs="Times New Roman"/>
          <w:sz w:val="24"/>
          <w:szCs w:val="24"/>
        </w:rPr>
        <w:t xml:space="preserve">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Лицам, работающим на условиях почасовой оплаты и не ведущим педагогической работы во время каникул, оплата за это время не производится.</w:t>
      </w:r>
    </w:p>
    <w:p w:rsidR="007E5AA5"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1.1.7. </w:t>
      </w:r>
      <w:proofErr w:type="gramStart"/>
      <w:r w:rsidRPr="00FC268F">
        <w:rPr>
          <w:rFonts w:ascii="Times New Roman" w:hAnsi="Times New Roman" w:cs="Times New Roman"/>
          <w:sz w:val="24"/>
          <w:szCs w:val="24"/>
        </w:rPr>
        <w:t>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w:t>
      </w:r>
      <w:proofErr w:type="gramEnd"/>
      <w:r w:rsidRPr="00FC268F">
        <w:rPr>
          <w:rFonts w:ascii="Times New Roman" w:hAnsi="Times New Roman" w:cs="Times New Roman"/>
          <w:sz w:val="24"/>
          <w:szCs w:val="24"/>
        </w:rPr>
        <w:t xml:space="preserve"> При этом учебная нагрузка данному работнику устанавливается в объеме не более нормы часов за ставку заработной платы.</w:t>
      </w:r>
    </w:p>
    <w:p w:rsidR="006F4FCF" w:rsidRPr="00FC268F" w:rsidRDefault="006F4FCF" w:rsidP="001E3C32">
      <w:pPr>
        <w:pStyle w:val="ConsPlusNormal"/>
        <w:widowControl/>
        <w:ind w:firstLine="709"/>
        <w:jc w:val="both"/>
        <w:rPr>
          <w:rFonts w:ascii="Times New Roman" w:hAnsi="Times New Roman" w:cs="Times New Roman"/>
          <w:sz w:val="24"/>
          <w:szCs w:val="24"/>
        </w:rPr>
      </w:pP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Порядок и условия почасовой оплаты труда</w:t>
      </w:r>
    </w:p>
    <w:p w:rsidR="006F4FCF" w:rsidRPr="00FC268F" w:rsidRDefault="006F4FCF" w:rsidP="001E3C32">
      <w:pPr>
        <w:pStyle w:val="ConsPlusNormal"/>
        <w:widowControl/>
        <w:ind w:firstLine="709"/>
        <w:jc w:val="both"/>
        <w:rPr>
          <w:rFonts w:ascii="Times New Roman" w:hAnsi="Times New Roman" w:cs="Times New Roman"/>
          <w:sz w:val="24"/>
          <w:szCs w:val="24"/>
        </w:rPr>
      </w:pP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2.1. Почасовая оплата труда учителей, преподавателей и других педагогических работниковОрганизаций применяется при оплате:</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6F4FCF" w:rsidRPr="00FC268F" w:rsidRDefault="006F4FCF"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среднемесячное количество рабочих часов, установленное по занимаемой должности.</w:t>
      </w:r>
      <w:proofErr w:type="gramEnd"/>
    </w:p>
    <w:p w:rsidR="006F4FCF" w:rsidRPr="00FC268F" w:rsidRDefault="006F4FCF"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2.2. </w:t>
      </w:r>
      <w:proofErr w:type="gramStart"/>
      <w:r w:rsidRPr="00FC268F">
        <w:rPr>
          <w:rFonts w:ascii="Times New Roman" w:hAnsi="Times New Roman" w:cs="Times New Roman"/>
          <w:sz w:val="24"/>
          <w:szCs w:val="24"/>
        </w:rPr>
        <w:t>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 9 к настоящему Положению.</w:t>
      </w:r>
      <w:proofErr w:type="gramEnd"/>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должностным окладам, ставкам работников образования, установленным на основе отнесения занимаемых ими должностей к ПКГ.</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 xml:space="preserve">В размерыоплаты труда, </w:t>
      </w:r>
      <w:proofErr w:type="gramStart"/>
      <w:r w:rsidRPr="00FC268F">
        <w:rPr>
          <w:rFonts w:ascii="Times New Roman" w:hAnsi="Times New Roman" w:cs="Times New Roman"/>
          <w:sz w:val="24"/>
          <w:szCs w:val="24"/>
        </w:rPr>
        <w:t>рассчитанной</w:t>
      </w:r>
      <w:proofErr w:type="gramEnd"/>
      <w:r w:rsidRPr="00FC268F">
        <w:rPr>
          <w:rFonts w:ascii="Times New Roman" w:hAnsi="Times New Roman" w:cs="Times New Roman"/>
          <w:sz w:val="24"/>
          <w:szCs w:val="24"/>
        </w:rPr>
        <w:t xml:space="preserve"> в соответствии с приложением№ 9 к настоящему Положению, включена оплата за отпуск.</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6F4FCF" w:rsidRPr="00FC268F" w:rsidRDefault="006F4FCF" w:rsidP="001E3C32">
      <w:pPr>
        <w:pStyle w:val="ConsPlusNormal"/>
        <w:widowControl/>
        <w:ind w:firstLine="0"/>
        <w:jc w:val="both"/>
        <w:rPr>
          <w:rFonts w:ascii="Times New Roman" w:hAnsi="Times New Roman" w:cs="Times New Roman"/>
          <w:sz w:val="24"/>
          <w:szCs w:val="24"/>
        </w:rPr>
      </w:pPr>
      <w:r w:rsidRPr="00FC268F">
        <w:rPr>
          <w:rFonts w:ascii="Times New Roman" w:hAnsi="Times New Roman" w:cs="Times New Roman"/>
          <w:sz w:val="24"/>
          <w:szCs w:val="24"/>
        </w:rPr>
        <w:t xml:space="preserve">3. Порядок оплаты труда работников, привлекаемых корганизации отдыха и оздоровления обучающихся </w:t>
      </w:r>
    </w:p>
    <w:p w:rsidR="006F4FCF" w:rsidRPr="00FC268F" w:rsidRDefault="006F4FCF" w:rsidP="001E3C32">
      <w:pPr>
        <w:pStyle w:val="ConsPlusNormal"/>
        <w:widowControl/>
        <w:ind w:firstLine="709"/>
        <w:jc w:val="both"/>
        <w:rPr>
          <w:rFonts w:ascii="Times New Roman" w:hAnsi="Times New Roman" w:cs="Times New Roman"/>
          <w:sz w:val="24"/>
          <w:szCs w:val="24"/>
          <w:highlight w:val="yellow"/>
        </w:rPr>
      </w:pPr>
    </w:p>
    <w:p w:rsidR="006F4FCF" w:rsidRPr="00FC268F" w:rsidRDefault="006F4FCF" w:rsidP="001E3C32">
      <w:pPr>
        <w:pStyle w:val="ConsPlusNormal"/>
        <w:widowControl/>
        <w:tabs>
          <w:tab w:val="left" w:pos="900"/>
        </w:tabs>
        <w:ind w:firstLine="709"/>
        <w:jc w:val="both"/>
        <w:rPr>
          <w:rFonts w:ascii="Times New Roman" w:hAnsi="Times New Roman" w:cs="Times New Roman"/>
          <w:sz w:val="24"/>
          <w:szCs w:val="24"/>
          <w:highlight w:val="yellow"/>
        </w:rPr>
      </w:pPr>
      <w:r w:rsidRPr="00FC268F">
        <w:rPr>
          <w:rFonts w:ascii="Times New Roman" w:hAnsi="Times New Roman" w:cs="Times New Roman"/>
          <w:sz w:val="24"/>
          <w:szCs w:val="24"/>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плата,установленная трудовым договором.</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3.2. Для работы в лагерях с дневным (круглосуточным) пребыванием детей, </w:t>
      </w:r>
      <w:r w:rsidRPr="00FC268F">
        <w:rPr>
          <w:rFonts w:ascii="Times New Roman" w:hAnsi="Times New Roman" w:cs="Times New Roman"/>
          <w:color w:val="000000" w:themeColor="text1"/>
          <w:sz w:val="24"/>
          <w:szCs w:val="24"/>
        </w:rPr>
        <w:t>создаваемыхорганами</w:t>
      </w:r>
      <w:r w:rsidRPr="00FC268F">
        <w:rPr>
          <w:rFonts w:ascii="Times New Roman" w:hAnsi="Times New Roman" w:cs="Times New Roman"/>
          <w:sz w:val="24"/>
          <w:szCs w:val="24"/>
        </w:rPr>
        <w:t>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Для педагогических и других работников, привлекаемых к организации отдыха и </w:t>
      </w:r>
      <w:proofErr w:type="gramStart"/>
      <w:r w:rsidRPr="00FC268F">
        <w:rPr>
          <w:rFonts w:ascii="Times New Roman" w:hAnsi="Times New Roman" w:cs="Times New Roman"/>
          <w:sz w:val="24"/>
          <w:szCs w:val="24"/>
        </w:rPr>
        <w:t>оздоровления</w:t>
      </w:r>
      <w:proofErr w:type="gramEnd"/>
      <w:r w:rsidRPr="00FC268F">
        <w:rPr>
          <w:rFonts w:ascii="Times New Roman" w:hAnsi="Times New Roman" w:cs="Times New Roman"/>
          <w:sz w:val="24"/>
          <w:szCs w:val="24"/>
        </w:rPr>
        <w:t xml:space="preserve"> обучающихся в каникулярное время, с их согласия может быть установлен суммированный учет рабочего времени в пределах месяца. </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3.3. </w:t>
      </w:r>
      <w:proofErr w:type="gramStart"/>
      <w:r w:rsidRPr="00FC268F">
        <w:rPr>
          <w:rFonts w:ascii="Times New Roman" w:hAnsi="Times New Roman" w:cs="Times New Roman"/>
          <w:sz w:val="24"/>
          <w:szCs w:val="24"/>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w:t>
      </w:r>
      <w:proofErr w:type="gramEnd"/>
      <w:r w:rsidRPr="00FC268F">
        <w:rPr>
          <w:rFonts w:ascii="Times New Roman" w:hAnsi="Times New Roman" w:cs="Times New Roman"/>
          <w:sz w:val="24"/>
          <w:szCs w:val="24"/>
        </w:rPr>
        <w:t>,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настоящим Положением для руководителей структурных подразделений.</w:t>
      </w:r>
    </w:p>
    <w:p w:rsidR="006F4FCF" w:rsidRPr="00FC268F" w:rsidRDefault="006F4FCF"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3.4. </w:t>
      </w:r>
      <w:proofErr w:type="gramStart"/>
      <w:r w:rsidRPr="00FC268F">
        <w:rPr>
          <w:rFonts w:ascii="Times New Roman" w:hAnsi="Times New Roman" w:cs="Times New Roman"/>
          <w:sz w:val="24"/>
          <w:szCs w:val="24"/>
        </w:rPr>
        <w:t>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w:t>
      </w:r>
      <w:proofErr w:type="gramEnd"/>
      <w:r w:rsidRPr="00FC268F">
        <w:rPr>
          <w:rFonts w:ascii="Times New Roman" w:hAnsi="Times New Roman" w:cs="Times New Roman"/>
          <w:sz w:val="24"/>
          <w:szCs w:val="24"/>
        </w:rPr>
        <w:t xml:space="preserve"> специфику работы в Организации (структурном подразделении), </w:t>
      </w:r>
      <w:proofErr w:type="gramStart"/>
      <w:r w:rsidRPr="00FC268F">
        <w:rPr>
          <w:rFonts w:ascii="Times New Roman" w:hAnsi="Times New Roman" w:cs="Times New Roman"/>
          <w:sz w:val="24"/>
          <w:szCs w:val="24"/>
        </w:rPr>
        <w:t>установленных</w:t>
      </w:r>
      <w:proofErr w:type="gramEnd"/>
      <w:r w:rsidRPr="00FC268F">
        <w:rPr>
          <w:rFonts w:ascii="Times New Roman" w:hAnsi="Times New Roman" w:cs="Times New Roman"/>
          <w:sz w:val="24"/>
          <w:szCs w:val="24"/>
        </w:rPr>
        <w:t xml:space="preserve"> настоящим Положением. </w:t>
      </w:r>
    </w:p>
    <w:p w:rsidR="006F4FCF" w:rsidRPr="00FC268F" w:rsidRDefault="006F4FCF" w:rsidP="001E3C32">
      <w:pPr>
        <w:pStyle w:val="ConsPlusNormal"/>
        <w:widowControl/>
        <w:ind w:firstLine="709"/>
        <w:jc w:val="both"/>
        <w:rPr>
          <w:rFonts w:ascii="Times New Roman" w:hAnsi="Times New Roman" w:cs="Times New Roman"/>
          <w:sz w:val="24"/>
          <w:szCs w:val="24"/>
        </w:rPr>
      </w:pPr>
    </w:p>
    <w:p w:rsidR="006F4FCF" w:rsidRPr="00FC268F" w:rsidRDefault="006F4FCF"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w:t>
      </w:r>
    </w:p>
    <w:p w:rsidR="006F4FCF" w:rsidRDefault="006F4FCF" w:rsidP="001E3C32">
      <w:pPr>
        <w:pStyle w:val="ConsPlusNormal"/>
        <w:widowControl/>
        <w:ind w:firstLine="709"/>
        <w:jc w:val="both"/>
        <w:rPr>
          <w:rFonts w:ascii="Times New Roman" w:hAnsi="Times New Roman" w:cs="Times New Roman"/>
          <w:sz w:val="24"/>
          <w:szCs w:val="24"/>
        </w:rPr>
      </w:pPr>
    </w:p>
    <w:p w:rsidR="0008493F" w:rsidRPr="00FC268F" w:rsidRDefault="0008493F" w:rsidP="001E3C32">
      <w:pPr>
        <w:pStyle w:val="ConsPlusNormal"/>
        <w:widowControl/>
        <w:ind w:firstLine="709"/>
        <w:jc w:val="both"/>
        <w:rPr>
          <w:rFonts w:ascii="Times New Roman" w:hAnsi="Times New Roman" w:cs="Times New Roman"/>
          <w:sz w:val="24"/>
          <w:szCs w:val="24"/>
        </w:rPr>
      </w:pPr>
    </w:p>
    <w:p w:rsidR="00390006" w:rsidRPr="00CD0958" w:rsidRDefault="00390006"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6F4FCF" w:rsidRPr="00FC268F" w:rsidRDefault="006F4FCF" w:rsidP="001E3C32">
      <w:pPr>
        <w:pStyle w:val="ConsPlusNormal"/>
        <w:widowControl/>
        <w:ind w:firstLine="709"/>
        <w:jc w:val="both"/>
        <w:rPr>
          <w:rFonts w:ascii="Times New Roman" w:hAnsi="Times New Roman" w:cs="Times New Roman"/>
          <w:sz w:val="24"/>
          <w:szCs w:val="24"/>
        </w:rPr>
      </w:pPr>
    </w:p>
    <w:p w:rsidR="00DC104D" w:rsidRDefault="00DC104D" w:rsidP="001E3C32">
      <w:pPr>
        <w:spacing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994ADB" w:rsidRPr="00C951B2" w:rsidRDefault="00994ADB" w:rsidP="001E3C32">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5</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Кимовская детская школа искусств.</w:t>
      </w:r>
    </w:p>
    <w:p w:rsidR="00C82965" w:rsidRPr="00FC268F" w:rsidRDefault="00C82965" w:rsidP="001E3C32">
      <w:pPr>
        <w:pStyle w:val="ConsPlusNormal"/>
        <w:widowControl/>
        <w:ind w:firstLine="709"/>
        <w:jc w:val="right"/>
        <w:rPr>
          <w:rFonts w:ascii="Times New Roman" w:hAnsi="Times New Roman" w:cs="Times New Roman"/>
          <w:b/>
          <w:sz w:val="24"/>
          <w:szCs w:val="24"/>
        </w:rPr>
      </w:pPr>
    </w:p>
    <w:p w:rsidR="002D5D56" w:rsidRPr="00FC268F" w:rsidRDefault="008F0D1A"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Порядок</w:t>
      </w:r>
    </w:p>
    <w:p w:rsidR="00C82965" w:rsidRPr="00FC268F" w:rsidRDefault="002D5D56" w:rsidP="001E3C32">
      <w:pPr>
        <w:pStyle w:val="ConsPlusTitle"/>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отнесения образовательных организаций к группам по оплате труда руководителей и объемные показатели деятельности</w:t>
      </w:r>
      <w:r w:rsidR="00C82965" w:rsidRPr="00FC268F">
        <w:rPr>
          <w:rFonts w:ascii="Times New Roman" w:hAnsi="Times New Roman" w:cs="Times New Roman"/>
          <w:sz w:val="24"/>
          <w:szCs w:val="24"/>
        </w:rPr>
        <w:t>муниципальных организаций муниципального образования Кимовский район, осуществляющих образовательную деятельность</w:t>
      </w:r>
    </w:p>
    <w:p w:rsidR="00C82965" w:rsidRPr="00FC268F" w:rsidRDefault="00C82965"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Отнесение Организаций,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 При установлении группы по оплате труда руководителей Организаций контингент обучающихся определяется:</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3.1. По дошкольным образовательным организациям - по количеству групп на начало учебного года.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2D5D56" w:rsidRPr="00FC268F" w:rsidRDefault="002D5D56" w:rsidP="001E3C32">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Пункт 1 таблицы № 1 объемных показателей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roofErr w:type="gramEnd"/>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3.2. По общеобразовательным организациям - по списочному составу на начало учебного года.</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3.3. По профессиональным образовательным организациям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3.4. По организациям дополнительного образования, в т.ч. спортивной направленности, - по списочному составу постоянно </w:t>
      </w:r>
      <w:proofErr w:type="gramStart"/>
      <w:r w:rsidRPr="00FC268F">
        <w:rPr>
          <w:rFonts w:ascii="Times New Roman" w:hAnsi="Times New Roman" w:cs="Times New Roman"/>
          <w:sz w:val="24"/>
          <w:szCs w:val="24"/>
        </w:rPr>
        <w:t>обучающихся</w:t>
      </w:r>
      <w:proofErr w:type="gramEnd"/>
      <w:r w:rsidRPr="00FC268F">
        <w:rPr>
          <w:rFonts w:ascii="Times New Roman" w:hAnsi="Times New Roman" w:cs="Times New Roman"/>
          <w:sz w:val="24"/>
          <w:szCs w:val="24"/>
        </w:rPr>
        <w:t xml:space="preserve"> на </w:t>
      </w:r>
      <w:r w:rsidR="00994ADB">
        <w:rPr>
          <w:rFonts w:ascii="Times New Roman" w:hAnsi="Times New Roman" w:cs="Times New Roman"/>
          <w:sz w:val="24"/>
          <w:szCs w:val="24"/>
        </w:rPr>
        <w:t xml:space="preserve"> </w:t>
      </w:r>
      <w:r w:rsidRPr="00FC268F">
        <w:rPr>
          <w:rFonts w:ascii="Times New Roman" w:hAnsi="Times New Roman" w:cs="Times New Roman"/>
          <w:sz w:val="24"/>
          <w:szCs w:val="24"/>
        </w:rPr>
        <w:t xml:space="preserve">1 января. </w:t>
      </w:r>
      <w:proofErr w:type="gramStart"/>
      <w:r w:rsidRPr="00FC268F">
        <w:rPr>
          <w:rFonts w:ascii="Times New Roman" w:hAnsi="Times New Roman" w:cs="Times New Roman"/>
          <w:sz w:val="24"/>
          <w:szCs w:val="24"/>
        </w:rPr>
        <w:t>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roofErr w:type="gramEnd"/>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оздоровительных лагерях всех видов и наименований - по количеству принятых на отдых и оздоровление в смену (заезд);</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4. За всеми типами Организаций, находящихся на капитальном ремонте или деятельность которых временно приостановлена, сохраняется группа по оплате труда </w:t>
      </w:r>
      <w:r w:rsidRPr="00FC268F">
        <w:rPr>
          <w:rFonts w:ascii="Times New Roman" w:hAnsi="Times New Roman" w:cs="Times New Roman"/>
          <w:sz w:val="24"/>
          <w:szCs w:val="24"/>
        </w:rPr>
        <w:lastRenderedPageBreak/>
        <w:t>руководителей, определенная до начала ремонта или приостановки деятельности, но не более чем на один год.</w:t>
      </w:r>
    </w:p>
    <w:p w:rsidR="002D5D56" w:rsidRPr="00FC268F" w:rsidRDefault="00C82965"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2D5D56" w:rsidRPr="00FC268F">
        <w:rPr>
          <w:rFonts w:ascii="Times New Roman" w:hAnsi="Times New Roman" w:cs="Times New Roman"/>
          <w:sz w:val="24"/>
          <w:szCs w:val="24"/>
        </w:rPr>
        <w:t xml:space="preserve">. </w:t>
      </w:r>
      <w:r w:rsidRPr="00FC268F">
        <w:rPr>
          <w:rFonts w:ascii="Times New Roman" w:hAnsi="Times New Roman" w:cs="Times New Roman"/>
          <w:sz w:val="24"/>
          <w:szCs w:val="24"/>
        </w:rPr>
        <w:t>Ор</w:t>
      </w:r>
      <w:r w:rsidR="002D5D56" w:rsidRPr="00FC268F">
        <w:rPr>
          <w:rFonts w:ascii="Times New Roman" w:hAnsi="Times New Roman" w:cs="Times New Roman"/>
          <w:sz w:val="24"/>
          <w:szCs w:val="24"/>
        </w:rPr>
        <w:t>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 </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C27A62"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Таблица № 1</w:t>
      </w:r>
    </w:p>
    <w:p w:rsidR="00C27A62" w:rsidRPr="00C27A62" w:rsidRDefault="00C27A62" w:rsidP="001E3C32">
      <w:pPr>
        <w:pStyle w:val="ConsPlusNormal"/>
        <w:widowControl/>
        <w:ind w:firstLine="709"/>
        <w:jc w:val="both"/>
        <w:rPr>
          <w:rFonts w:ascii="Times New Roman" w:hAnsi="Times New Roman" w:cs="Times New Roman"/>
          <w:sz w:val="24"/>
          <w:szCs w:val="24"/>
        </w:rPr>
      </w:pPr>
    </w:p>
    <w:tbl>
      <w:tblPr>
        <w:tblStyle w:val="12"/>
        <w:tblW w:w="0" w:type="auto"/>
        <w:tblLook w:val="04A0"/>
      </w:tblPr>
      <w:tblGrid>
        <w:gridCol w:w="628"/>
        <w:gridCol w:w="3734"/>
        <w:gridCol w:w="3260"/>
        <w:gridCol w:w="1949"/>
      </w:tblGrid>
      <w:tr w:rsidR="00C27A62" w:rsidRPr="00C27A62" w:rsidTr="006F2FA3">
        <w:tc>
          <w:tcPr>
            <w:tcW w:w="675"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w:t>
            </w:r>
          </w:p>
        </w:tc>
        <w:tc>
          <w:tcPr>
            <w:tcW w:w="4110"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Показатели</w:t>
            </w:r>
          </w:p>
        </w:tc>
        <w:tc>
          <w:tcPr>
            <w:tcW w:w="3545"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Условия</w:t>
            </w:r>
          </w:p>
        </w:tc>
        <w:tc>
          <w:tcPr>
            <w:tcW w:w="2126"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Количество баллов</w:t>
            </w:r>
          </w:p>
        </w:tc>
      </w:tr>
      <w:tr w:rsidR="00C27A62" w:rsidRPr="00C27A62" w:rsidTr="006F2FA3">
        <w:tc>
          <w:tcPr>
            <w:tcW w:w="675"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1</w:t>
            </w:r>
          </w:p>
        </w:tc>
        <w:tc>
          <w:tcPr>
            <w:tcW w:w="4110"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2</w:t>
            </w:r>
          </w:p>
        </w:tc>
        <w:tc>
          <w:tcPr>
            <w:tcW w:w="3545"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3</w:t>
            </w:r>
          </w:p>
        </w:tc>
        <w:tc>
          <w:tcPr>
            <w:tcW w:w="2126" w:type="dxa"/>
          </w:tcPr>
          <w:p w:rsidR="00C27A62" w:rsidRPr="00C27A62" w:rsidRDefault="00C27A62" w:rsidP="001E3C32">
            <w:pPr>
              <w:jc w:val="center"/>
              <w:rPr>
                <w:rFonts w:ascii="Times New Roman" w:eastAsiaTheme="minorHAnsi" w:hAnsi="Times New Roman"/>
              </w:rPr>
            </w:pPr>
            <w:r w:rsidRPr="00C27A62">
              <w:rPr>
                <w:rFonts w:ascii="Times New Roman" w:eastAsiaTheme="minorHAnsi" w:hAnsi="Times New Roman"/>
              </w:rPr>
              <w:t>4</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 xml:space="preserve">Количество </w:t>
            </w:r>
            <w:proofErr w:type="gramStart"/>
            <w:r w:rsidRPr="00C27A62">
              <w:rPr>
                <w:rFonts w:ascii="Times New Roman" w:eastAsiaTheme="minorHAnsi" w:hAnsi="Times New Roman"/>
                <w:sz w:val="24"/>
                <w:szCs w:val="24"/>
              </w:rPr>
              <w:t>обучающихся</w:t>
            </w:r>
            <w:proofErr w:type="gramEnd"/>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каждого обучающегося</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0,5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Количество работников</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каждого работника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w:t>
            </w:r>
          </w:p>
        </w:tc>
      </w:tr>
      <w:tr w:rsidR="00C27A62" w:rsidRPr="00C27A62" w:rsidTr="006F2FA3">
        <w:tc>
          <w:tcPr>
            <w:tcW w:w="675" w:type="dxa"/>
            <w:vMerge w:val="restart"/>
          </w:tcPr>
          <w:p w:rsidR="00C27A62" w:rsidRPr="00C27A62" w:rsidRDefault="00C27A62" w:rsidP="006438C2">
            <w:pPr>
              <w:jc w:val="center"/>
              <w:rPr>
                <w:rFonts w:ascii="Times New Roman" w:eastAsiaTheme="minorHAnsi" w:hAnsi="Times New Roman"/>
                <w:sz w:val="24"/>
                <w:szCs w:val="24"/>
              </w:rPr>
            </w:pPr>
          </w:p>
        </w:tc>
        <w:tc>
          <w:tcPr>
            <w:tcW w:w="4110" w:type="dxa"/>
            <w:vMerge w:val="restart"/>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Дополнительно за каждого работника, имеющего 1 квалификационную категорию</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0,5</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Дополнительно за каждого работника, имеющего высшую квалификационную категорию</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3</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студии записи</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класс</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До10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4</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заказных музыкальных инструментов</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каждую единицу</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собственных: котельной, очистных и других сооружений</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каждое здание</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До 20</w:t>
            </w:r>
          </w:p>
        </w:tc>
      </w:tr>
      <w:tr w:rsidR="00C27A62" w:rsidRPr="00C27A62" w:rsidTr="006F2FA3">
        <w:tc>
          <w:tcPr>
            <w:tcW w:w="675" w:type="dxa"/>
            <w:vMerge w:val="restart"/>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6</w:t>
            </w:r>
          </w:p>
        </w:tc>
        <w:tc>
          <w:tcPr>
            <w:tcW w:w="4110" w:type="dxa"/>
            <w:vMerge w:val="restart"/>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Многопрофильность учреждения образования</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До 10 специализаций</w:t>
            </w:r>
          </w:p>
        </w:tc>
        <w:tc>
          <w:tcPr>
            <w:tcW w:w="2126" w:type="dxa"/>
          </w:tcPr>
          <w:p w:rsidR="00C27A62" w:rsidRPr="00C27A62" w:rsidRDefault="00760CEC" w:rsidP="006438C2">
            <w:pPr>
              <w:jc w:val="center"/>
              <w:rPr>
                <w:rFonts w:ascii="Times New Roman" w:eastAsiaTheme="minorHAnsi" w:hAnsi="Times New Roman"/>
                <w:sz w:val="24"/>
                <w:szCs w:val="24"/>
              </w:rPr>
            </w:pPr>
            <w:r>
              <w:rPr>
                <w:rFonts w:ascii="Times New Roman" w:eastAsiaTheme="minorHAnsi" w:hAnsi="Times New Roman"/>
                <w:sz w:val="24"/>
                <w:szCs w:val="24"/>
              </w:rPr>
              <w:t>10</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До 15 специализаций</w:t>
            </w:r>
          </w:p>
        </w:tc>
        <w:tc>
          <w:tcPr>
            <w:tcW w:w="2126" w:type="dxa"/>
          </w:tcPr>
          <w:p w:rsidR="00C27A62" w:rsidRPr="00C27A62" w:rsidRDefault="00760CEC" w:rsidP="006438C2">
            <w:pPr>
              <w:jc w:val="center"/>
              <w:rPr>
                <w:rFonts w:ascii="Times New Roman" w:eastAsiaTheme="minorHAnsi" w:hAnsi="Times New Roman"/>
                <w:sz w:val="24"/>
                <w:szCs w:val="24"/>
              </w:rPr>
            </w:pPr>
            <w:r>
              <w:rPr>
                <w:rFonts w:ascii="Times New Roman" w:eastAsiaTheme="minorHAnsi" w:hAnsi="Times New Roman"/>
                <w:sz w:val="24"/>
                <w:szCs w:val="24"/>
              </w:rPr>
              <w:t>15</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Более 15 специализаций</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7</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Работа образовательного учреждения в режиме инновации и эксперимента</w:t>
            </w:r>
          </w:p>
        </w:tc>
        <w:tc>
          <w:tcPr>
            <w:tcW w:w="3545" w:type="dxa"/>
          </w:tcPr>
          <w:p w:rsidR="00C27A62" w:rsidRPr="00C27A62" w:rsidRDefault="00C27A62" w:rsidP="006438C2">
            <w:pPr>
              <w:jc w:val="center"/>
              <w:rPr>
                <w:rFonts w:ascii="Times New Roman" w:eastAsiaTheme="minorHAnsi" w:hAnsi="Times New Roman"/>
                <w:sz w:val="24"/>
                <w:szCs w:val="24"/>
              </w:rPr>
            </w:pP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8</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в структуре учреждения отделений по видам искусств</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каждое отделение</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9</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стабильных творческих коллективов, действующих не менее 2-х лет и регулярно принимающих участие  в концертах, выставках, конкурсах  и т.д.</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коллектив</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подготовительных групп</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каждую группу</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11</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специализированных классов, оборудованных  в соответствии  с профессиональными требованиями и используемых  в образовательном процессе</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класс</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12</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 xml:space="preserve">Наличие оборудованного </w:t>
            </w:r>
            <w:r w:rsidRPr="00C27A62">
              <w:rPr>
                <w:rFonts w:ascii="Times New Roman" w:eastAsiaTheme="minorHAnsi" w:hAnsi="Times New Roman"/>
                <w:sz w:val="24"/>
                <w:szCs w:val="24"/>
              </w:rPr>
              <w:lastRenderedPageBreak/>
              <w:t>хранилища музыкальных инструментов и методических фондов</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lastRenderedPageBreak/>
              <w:t>За каждый вид</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lastRenderedPageBreak/>
              <w:t>13</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автотранспортных средств на балансе учреждения</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каждую единицу</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14</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специально оборудованных и используемых  в образовательном процессе  мастерских по реставрации и ремонту музыкального оборудования</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вид</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15</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специально оборудованных и используемых  в образовательном процессе  выставок, музеев</w:t>
            </w:r>
            <w:r w:rsidR="00864760">
              <w:rPr>
                <w:rFonts w:ascii="Times New Roman" w:eastAsiaTheme="minorHAnsi" w:hAnsi="Times New Roman"/>
                <w:sz w:val="24"/>
                <w:szCs w:val="24"/>
              </w:rPr>
              <w:t>, арт-пространств</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вид</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16</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выездных классов</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выездной класс численностью до 100 человек</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17</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оборудованного и используемого  по целевому назначению музея,  в т.ч.  в образовательном процессе; наличие концертного зала</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зал</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18</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специально оборудованной и используемой  в образовательном процессе библиотеки (нотной, электронной и т.д.)</w:t>
            </w:r>
          </w:p>
        </w:tc>
        <w:tc>
          <w:tcPr>
            <w:tcW w:w="3545" w:type="dxa"/>
          </w:tcPr>
          <w:p w:rsidR="00C27A62" w:rsidRPr="00C27A62" w:rsidRDefault="00C27A62" w:rsidP="006438C2">
            <w:pPr>
              <w:jc w:val="center"/>
              <w:rPr>
                <w:rFonts w:ascii="Times New Roman" w:eastAsiaTheme="minorHAnsi" w:hAnsi="Times New Roman"/>
                <w:sz w:val="24"/>
                <w:szCs w:val="24"/>
              </w:rPr>
            </w:pP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19</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Размещение образовательного учреждения в нескольких обособленных зданиях (сооружениях)</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каждое отдельно стоящее здание</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20</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Подготовка выпускников в ВУЗы и ССУЗы</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каждого поступившего  в отчетном году</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w:t>
            </w:r>
          </w:p>
        </w:tc>
      </w:tr>
      <w:tr w:rsidR="00C27A62" w:rsidRPr="00C27A62" w:rsidTr="006F2FA3">
        <w:tc>
          <w:tcPr>
            <w:tcW w:w="675" w:type="dxa"/>
            <w:vMerge w:val="restart"/>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21</w:t>
            </w:r>
          </w:p>
        </w:tc>
        <w:tc>
          <w:tcPr>
            <w:tcW w:w="4110" w:type="dxa"/>
            <w:vMerge w:val="restart"/>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Подготовка учащихся к конкурсам за последний год</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каждого участника:</w:t>
            </w:r>
          </w:p>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 международного конкурса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 всероссийского конкурса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9</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 регионального конкурса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8</w:t>
            </w:r>
          </w:p>
        </w:tc>
      </w:tr>
      <w:tr w:rsidR="00C27A62" w:rsidRPr="00C27A62" w:rsidTr="006F2FA3">
        <w:tc>
          <w:tcPr>
            <w:tcW w:w="675" w:type="dxa"/>
            <w:vMerge w:val="restart"/>
          </w:tcPr>
          <w:p w:rsidR="00C27A62" w:rsidRPr="00C27A62" w:rsidRDefault="00C27A62" w:rsidP="006438C2">
            <w:pPr>
              <w:jc w:val="center"/>
              <w:rPr>
                <w:rFonts w:ascii="Times New Roman" w:eastAsiaTheme="minorHAnsi" w:hAnsi="Times New Roman"/>
                <w:sz w:val="24"/>
                <w:szCs w:val="24"/>
              </w:rPr>
            </w:pPr>
          </w:p>
        </w:tc>
        <w:tc>
          <w:tcPr>
            <w:tcW w:w="4110" w:type="dxa"/>
            <w:vMerge w:val="restart"/>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 территориального конкурса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7</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 межрайонного конкурса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vMerge/>
          </w:tcPr>
          <w:p w:rsidR="00C27A62" w:rsidRPr="00C27A62" w:rsidRDefault="00C27A62" w:rsidP="006438C2">
            <w:pPr>
              <w:jc w:val="center"/>
              <w:rPr>
                <w:rFonts w:ascii="Times New Roman" w:eastAsiaTheme="minorHAnsi" w:hAnsi="Times New Roman"/>
                <w:sz w:val="24"/>
                <w:szCs w:val="24"/>
              </w:rPr>
            </w:pPr>
          </w:p>
        </w:tc>
        <w:tc>
          <w:tcPr>
            <w:tcW w:w="4110" w:type="dxa"/>
            <w:vMerge/>
          </w:tcPr>
          <w:p w:rsidR="00C27A62" w:rsidRPr="00C27A62" w:rsidRDefault="00C27A62" w:rsidP="001E3C32">
            <w:pPr>
              <w:rPr>
                <w:rFonts w:ascii="Times New Roman" w:eastAsiaTheme="minorHAnsi" w:hAnsi="Times New Roman"/>
                <w:sz w:val="24"/>
                <w:szCs w:val="24"/>
              </w:rPr>
            </w:pP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 городского конкурса</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3</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22</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Работа образовательного учреждения в режиме двухсменности</w:t>
            </w:r>
          </w:p>
        </w:tc>
        <w:tc>
          <w:tcPr>
            <w:tcW w:w="3545" w:type="dxa"/>
          </w:tcPr>
          <w:p w:rsidR="00C27A62" w:rsidRPr="00C27A62" w:rsidRDefault="00C27A62" w:rsidP="006438C2">
            <w:pPr>
              <w:jc w:val="center"/>
              <w:rPr>
                <w:rFonts w:ascii="Times New Roman" w:eastAsiaTheme="minorHAnsi" w:hAnsi="Times New Roman"/>
                <w:sz w:val="24"/>
                <w:szCs w:val="24"/>
              </w:rPr>
            </w:pP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23</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 xml:space="preserve">Количество </w:t>
            </w:r>
            <w:proofErr w:type="gramStart"/>
            <w:r w:rsidRPr="00C27A62">
              <w:rPr>
                <w:rFonts w:ascii="Times New Roman" w:eastAsiaTheme="minorHAnsi" w:hAnsi="Times New Roman"/>
                <w:sz w:val="24"/>
                <w:szCs w:val="24"/>
              </w:rPr>
              <w:t>обучающихся</w:t>
            </w:r>
            <w:proofErr w:type="gramEnd"/>
            <w:r w:rsidRPr="00C27A62">
              <w:rPr>
                <w:rFonts w:ascii="Times New Roman" w:eastAsiaTheme="minorHAnsi" w:hAnsi="Times New Roman"/>
                <w:sz w:val="24"/>
                <w:szCs w:val="24"/>
              </w:rPr>
              <w:t xml:space="preserve"> с ограниченными возможностями здоровья</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каждого обучающегося</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0,5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24</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классов (групп), перешедших на федеральные государственные образовательные стандарты нового поколения</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класс</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lastRenderedPageBreak/>
              <w:t>25</w:t>
            </w:r>
          </w:p>
        </w:tc>
        <w:tc>
          <w:tcPr>
            <w:tcW w:w="4110" w:type="dxa"/>
          </w:tcPr>
          <w:p w:rsidR="00C27A62" w:rsidRPr="00C27A62" w:rsidRDefault="00C27A62" w:rsidP="001E3C32">
            <w:pPr>
              <w:rPr>
                <w:rFonts w:ascii="Times New Roman" w:eastAsiaTheme="minorHAnsi" w:hAnsi="Times New Roman"/>
                <w:sz w:val="24"/>
                <w:szCs w:val="24"/>
              </w:rPr>
            </w:pPr>
            <w:r w:rsidRPr="00C27A62">
              <w:rPr>
                <w:rFonts w:ascii="Times New Roman" w:eastAsiaTheme="minorHAnsi" w:hAnsi="Times New Roman"/>
                <w:sz w:val="24"/>
                <w:szCs w:val="24"/>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w:t>
            </w:r>
          </w:p>
        </w:tc>
        <w:tc>
          <w:tcPr>
            <w:tcW w:w="3545"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За каждый вид</w:t>
            </w:r>
          </w:p>
        </w:tc>
        <w:tc>
          <w:tcPr>
            <w:tcW w:w="2126" w:type="dxa"/>
          </w:tcPr>
          <w:p w:rsidR="00C27A62" w:rsidRPr="00C27A62" w:rsidRDefault="00C27A62" w:rsidP="006438C2">
            <w:pPr>
              <w:jc w:val="center"/>
              <w:rPr>
                <w:rFonts w:ascii="Times New Roman" w:eastAsiaTheme="minorHAnsi" w:hAnsi="Times New Roman"/>
                <w:sz w:val="24"/>
                <w:szCs w:val="24"/>
              </w:rPr>
            </w:pPr>
            <w:r w:rsidRPr="00C27A62">
              <w:rPr>
                <w:rFonts w:ascii="Times New Roman" w:eastAsiaTheme="minorHAnsi" w:hAnsi="Times New Roman"/>
                <w:sz w:val="24"/>
                <w:szCs w:val="24"/>
              </w:rPr>
              <w:t>15</w:t>
            </w:r>
          </w:p>
        </w:tc>
      </w:tr>
    </w:tbl>
    <w:p w:rsidR="00C27A62" w:rsidRPr="00C27A62" w:rsidRDefault="00C27A62" w:rsidP="001E3C32">
      <w:pPr>
        <w:spacing w:line="240" w:lineRule="auto"/>
        <w:rPr>
          <w:rFonts w:ascii="Times New Roman" w:eastAsiaTheme="minorHAnsi" w:hAnsi="Times New Roman"/>
          <w:sz w:val="24"/>
          <w:szCs w:val="24"/>
        </w:rPr>
      </w:pPr>
    </w:p>
    <w:p w:rsidR="002D5D56" w:rsidRPr="00FC268F" w:rsidRDefault="002D5D56" w:rsidP="001E3C32">
      <w:pPr>
        <w:pStyle w:val="ConsPlusNormal"/>
        <w:widowControl/>
        <w:ind w:firstLine="0"/>
        <w:jc w:val="both"/>
        <w:rPr>
          <w:rFonts w:ascii="Times New Roman" w:hAnsi="Times New Roman" w:cs="Times New Roman"/>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2D5D56" w:rsidRPr="00FC268F" w:rsidRDefault="002D5D56" w:rsidP="001E3C32">
      <w:pPr>
        <w:pStyle w:val="ConsPlusNormal"/>
        <w:widowControl/>
        <w:ind w:firstLine="709"/>
        <w:jc w:val="both"/>
        <w:rPr>
          <w:rFonts w:ascii="Times New Roman" w:hAnsi="Times New Roman" w:cs="Times New Roman"/>
          <w:sz w:val="24"/>
          <w:szCs w:val="24"/>
        </w:rPr>
      </w:pPr>
    </w:p>
    <w:tbl>
      <w:tblPr>
        <w:tblW w:w="9498" w:type="dxa"/>
        <w:jc w:val="center"/>
        <w:tblLayout w:type="fixed"/>
        <w:tblCellMar>
          <w:left w:w="70" w:type="dxa"/>
          <w:right w:w="70" w:type="dxa"/>
        </w:tblCellMar>
        <w:tblLook w:val="0000"/>
      </w:tblPr>
      <w:tblGrid>
        <w:gridCol w:w="639"/>
        <w:gridCol w:w="3402"/>
        <w:gridCol w:w="1488"/>
        <w:gridCol w:w="1215"/>
        <w:gridCol w:w="1215"/>
        <w:gridCol w:w="1539"/>
      </w:tblGrid>
      <w:tr w:rsidR="002D5D56" w:rsidRPr="00FC268F" w:rsidTr="00F04264">
        <w:trPr>
          <w:cantSplit/>
          <w:trHeight w:val="20"/>
          <w:jc w:val="center"/>
        </w:trPr>
        <w:tc>
          <w:tcPr>
            <w:tcW w:w="639" w:type="dxa"/>
            <w:vMerge w:val="restart"/>
            <w:tcBorders>
              <w:top w:val="single" w:sz="6" w:space="0" w:color="auto"/>
              <w:left w:val="single" w:sz="6" w:space="0" w:color="auto"/>
              <w:right w:val="single" w:sz="6" w:space="0" w:color="auto"/>
            </w:tcBorders>
          </w:tcPr>
          <w:p w:rsidR="00F04264" w:rsidRDefault="002D5D56" w:rsidP="00F04264">
            <w:pPr>
              <w:pStyle w:val="ConsPlusNormal"/>
              <w:widowControl/>
              <w:ind w:firstLine="2"/>
              <w:jc w:val="center"/>
              <w:rPr>
                <w:rFonts w:ascii="Times New Roman" w:hAnsi="Times New Roman" w:cs="Times New Roman"/>
                <w:sz w:val="24"/>
                <w:szCs w:val="24"/>
              </w:rPr>
            </w:pPr>
            <w:r w:rsidRPr="00FC268F">
              <w:rPr>
                <w:rFonts w:ascii="Times New Roman" w:hAnsi="Times New Roman" w:cs="Times New Roman"/>
                <w:sz w:val="24"/>
                <w:szCs w:val="24"/>
              </w:rPr>
              <w:t xml:space="preserve">№ </w:t>
            </w:r>
          </w:p>
          <w:p w:rsidR="002D5D56" w:rsidRPr="00FC268F" w:rsidRDefault="002D5D56" w:rsidP="00F04264">
            <w:pPr>
              <w:pStyle w:val="ConsPlusNormal"/>
              <w:widowControl/>
              <w:ind w:firstLine="2"/>
              <w:jc w:val="center"/>
              <w:rPr>
                <w:rFonts w:ascii="Times New Roman" w:hAnsi="Times New Roman" w:cs="Times New Roman"/>
                <w:sz w:val="24"/>
                <w:szCs w:val="24"/>
              </w:rPr>
            </w:pPr>
            <w:proofErr w:type="gramStart"/>
            <w:r w:rsidRPr="00FC268F">
              <w:rPr>
                <w:rFonts w:ascii="Times New Roman" w:hAnsi="Times New Roman" w:cs="Times New Roman"/>
                <w:sz w:val="24"/>
                <w:szCs w:val="24"/>
              </w:rPr>
              <w:t>п</w:t>
            </w:r>
            <w:proofErr w:type="gramEnd"/>
            <w:r w:rsidRPr="00FC268F">
              <w:rPr>
                <w:rFonts w:ascii="Times New Roman" w:hAnsi="Times New Roman" w:cs="Times New Roman"/>
                <w:sz w:val="24"/>
                <w:szCs w:val="24"/>
              </w:rPr>
              <w:t>/ п</w:t>
            </w:r>
          </w:p>
        </w:tc>
        <w:tc>
          <w:tcPr>
            <w:tcW w:w="3402" w:type="dxa"/>
            <w:vMerge w:val="restart"/>
            <w:tcBorders>
              <w:top w:val="single" w:sz="6" w:space="0" w:color="auto"/>
              <w:left w:val="single" w:sz="6" w:space="0" w:color="auto"/>
              <w:bottom w:val="nil"/>
              <w:right w:val="single" w:sz="6" w:space="0" w:color="auto"/>
            </w:tcBorders>
            <w:vAlign w:val="center"/>
          </w:tcPr>
          <w:p w:rsidR="002D5D56" w:rsidRPr="00FC268F" w:rsidRDefault="002D5D56" w:rsidP="00F04264">
            <w:pPr>
              <w:pStyle w:val="ConsPlusNormal"/>
              <w:widowControl/>
              <w:ind w:firstLine="245"/>
              <w:jc w:val="center"/>
              <w:rPr>
                <w:rFonts w:ascii="Times New Roman" w:hAnsi="Times New Roman" w:cs="Times New Roman"/>
                <w:sz w:val="24"/>
                <w:szCs w:val="24"/>
              </w:rPr>
            </w:pPr>
            <w:r w:rsidRPr="00FC268F">
              <w:rPr>
                <w:rFonts w:ascii="Times New Roman" w:hAnsi="Times New Roman" w:cs="Times New Roman"/>
                <w:sz w:val="24"/>
                <w:szCs w:val="24"/>
              </w:rPr>
              <w:t>Тип и специфика деятельности (специальные наименования) образовательных организаций</w:t>
            </w:r>
          </w:p>
        </w:tc>
        <w:tc>
          <w:tcPr>
            <w:tcW w:w="5457" w:type="dxa"/>
            <w:gridSpan w:val="4"/>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Группа, к которой образовательная организация относится по оплате труда руководителей по сумме баллов</w:t>
            </w:r>
          </w:p>
        </w:tc>
      </w:tr>
      <w:tr w:rsidR="002D5D56" w:rsidRPr="00FC268F" w:rsidTr="00F04264">
        <w:trPr>
          <w:cantSplit/>
          <w:trHeight w:val="20"/>
          <w:jc w:val="center"/>
        </w:trPr>
        <w:tc>
          <w:tcPr>
            <w:tcW w:w="639" w:type="dxa"/>
            <w:vMerge/>
            <w:tcBorders>
              <w:left w:val="single" w:sz="6" w:space="0" w:color="auto"/>
              <w:bottom w:val="single" w:sz="6" w:space="0" w:color="auto"/>
              <w:right w:val="single" w:sz="6" w:space="0" w:color="auto"/>
            </w:tcBorders>
          </w:tcPr>
          <w:p w:rsidR="002D5D56" w:rsidRPr="00FC268F" w:rsidRDefault="002D5D56" w:rsidP="00F04264">
            <w:pPr>
              <w:pStyle w:val="ConsPlusNormal"/>
              <w:widowControl/>
              <w:ind w:firstLine="2"/>
              <w:jc w:val="center"/>
              <w:rPr>
                <w:rFonts w:ascii="Times New Roman" w:hAnsi="Times New Roman" w:cs="Times New Roman"/>
                <w:sz w:val="24"/>
                <w:szCs w:val="24"/>
              </w:rPr>
            </w:pPr>
          </w:p>
        </w:tc>
        <w:tc>
          <w:tcPr>
            <w:tcW w:w="3402" w:type="dxa"/>
            <w:vMerge/>
            <w:tcBorders>
              <w:top w:val="nil"/>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245"/>
              <w:jc w:val="both"/>
              <w:rPr>
                <w:rFonts w:ascii="Times New Roman" w:hAnsi="Times New Roman" w:cs="Times New Roman"/>
                <w:sz w:val="24"/>
                <w:szCs w:val="24"/>
              </w:rPr>
            </w:pP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IV гр.</w:t>
            </w:r>
          </w:p>
        </w:tc>
      </w:tr>
      <w:tr w:rsidR="002D5D56" w:rsidRPr="00FC268F" w:rsidTr="00F04264">
        <w:trPr>
          <w:cantSplit/>
          <w:trHeight w:val="20"/>
          <w:jc w:val="center"/>
        </w:trPr>
        <w:tc>
          <w:tcPr>
            <w:tcW w:w="639" w:type="dxa"/>
            <w:tcBorders>
              <w:top w:val="nil"/>
              <w:left w:val="single" w:sz="6" w:space="0" w:color="auto"/>
              <w:bottom w:val="single" w:sz="6" w:space="0" w:color="auto"/>
              <w:right w:val="single" w:sz="6" w:space="0" w:color="auto"/>
            </w:tcBorders>
          </w:tcPr>
          <w:p w:rsidR="002D5D56" w:rsidRPr="00FC268F" w:rsidRDefault="002D5D56" w:rsidP="00F04264">
            <w:pPr>
              <w:pStyle w:val="ConsPlusNormal"/>
              <w:widowControl/>
              <w:ind w:firstLine="2"/>
              <w:jc w:val="center"/>
              <w:rPr>
                <w:rFonts w:ascii="Times New Roman" w:hAnsi="Times New Roman" w:cs="Times New Roman"/>
                <w:sz w:val="24"/>
                <w:szCs w:val="24"/>
              </w:rPr>
            </w:pPr>
            <w:r w:rsidRPr="00FC268F">
              <w:rPr>
                <w:rFonts w:ascii="Times New Roman" w:hAnsi="Times New Roman" w:cs="Times New Roman"/>
                <w:sz w:val="24"/>
                <w:szCs w:val="24"/>
              </w:rPr>
              <w:t>1</w:t>
            </w:r>
          </w:p>
        </w:tc>
        <w:tc>
          <w:tcPr>
            <w:tcW w:w="3402" w:type="dxa"/>
            <w:tcBorders>
              <w:top w:val="nil"/>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245"/>
              <w:jc w:val="both"/>
              <w:rPr>
                <w:rFonts w:ascii="Times New Roman" w:hAnsi="Times New Roman" w:cs="Times New Roman"/>
                <w:sz w:val="24"/>
                <w:szCs w:val="24"/>
              </w:rPr>
            </w:pPr>
            <w:r w:rsidRPr="00FC268F">
              <w:rPr>
                <w:rFonts w:ascii="Times New Roman" w:hAnsi="Times New Roman" w:cs="Times New Roman"/>
                <w:sz w:val="24"/>
                <w:szCs w:val="24"/>
              </w:rPr>
              <w:t>Дошкольные образовательные организации; общеобразовательные организации; организации дополнительного образования</w:t>
            </w: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свыше 500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 500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 350</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 200</w:t>
            </w:r>
          </w:p>
        </w:tc>
      </w:tr>
      <w:tr w:rsidR="002D5D56" w:rsidRPr="00FC268F" w:rsidTr="00F04264">
        <w:trPr>
          <w:cantSplit/>
          <w:trHeight w:val="20"/>
          <w:jc w:val="center"/>
        </w:trPr>
        <w:tc>
          <w:tcPr>
            <w:tcW w:w="639" w:type="dxa"/>
            <w:tcBorders>
              <w:top w:val="nil"/>
              <w:left w:val="single" w:sz="6" w:space="0" w:color="auto"/>
              <w:bottom w:val="single" w:sz="6" w:space="0" w:color="auto"/>
              <w:right w:val="single" w:sz="6" w:space="0" w:color="auto"/>
            </w:tcBorders>
          </w:tcPr>
          <w:p w:rsidR="002D5D56" w:rsidRPr="00FC268F" w:rsidRDefault="002D5D56" w:rsidP="00F04264">
            <w:pPr>
              <w:pStyle w:val="ConsPlusNormal"/>
              <w:widowControl/>
              <w:ind w:firstLine="2"/>
              <w:jc w:val="center"/>
              <w:rPr>
                <w:rFonts w:ascii="Times New Roman" w:hAnsi="Times New Roman" w:cs="Times New Roman"/>
                <w:sz w:val="24"/>
                <w:szCs w:val="24"/>
              </w:rPr>
            </w:pPr>
            <w:r w:rsidRPr="00FC268F">
              <w:rPr>
                <w:rFonts w:ascii="Times New Roman" w:hAnsi="Times New Roman" w:cs="Times New Roman"/>
                <w:sz w:val="24"/>
                <w:szCs w:val="24"/>
              </w:rPr>
              <w:t>2</w:t>
            </w:r>
          </w:p>
        </w:tc>
        <w:tc>
          <w:tcPr>
            <w:tcW w:w="3402" w:type="dxa"/>
            <w:tcBorders>
              <w:top w:val="nil"/>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245"/>
              <w:jc w:val="both"/>
              <w:rPr>
                <w:rFonts w:ascii="Times New Roman" w:hAnsi="Times New Roman" w:cs="Times New Roman"/>
                <w:sz w:val="24"/>
                <w:szCs w:val="24"/>
              </w:rPr>
            </w:pPr>
            <w:r w:rsidRPr="00FC268F">
              <w:rPr>
                <w:rFonts w:ascii="Times New Roman" w:hAnsi="Times New Roman" w:cs="Times New Roman"/>
                <w:sz w:val="24"/>
                <w:szCs w:val="24"/>
              </w:rPr>
              <w:t>Общеобразовательные организации с профильными классами;</w:t>
            </w:r>
            <w:r w:rsidR="00F04264">
              <w:rPr>
                <w:rFonts w:ascii="Times New Roman" w:hAnsi="Times New Roman" w:cs="Times New Roman"/>
                <w:sz w:val="24"/>
                <w:szCs w:val="24"/>
              </w:rPr>
              <w:t xml:space="preserve"> </w:t>
            </w:r>
            <w:r w:rsidRPr="00FC268F">
              <w:rPr>
                <w:rFonts w:ascii="Times New Roman" w:hAnsi="Times New Roman" w:cs="Times New Roman"/>
                <w:sz w:val="24"/>
                <w:szCs w:val="24"/>
              </w:rPr>
              <w:t>Организации с наличием групп дошкольного образования</w:t>
            </w: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свыше 450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 450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до300</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p>
        </w:tc>
      </w:tr>
      <w:tr w:rsidR="002D5D56" w:rsidRPr="00FC268F" w:rsidTr="00F04264">
        <w:trPr>
          <w:cantSplit/>
          <w:trHeight w:val="20"/>
          <w:jc w:val="center"/>
        </w:trPr>
        <w:tc>
          <w:tcPr>
            <w:tcW w:w="639" w:type="dxa"/>
            <w:tcBorders>
              <w:top w:val="nil"/>
              <w:left w:val="single" w:sz="6" w:space="0" w:color="auto"/>
              <w:bottom w:val="single" w:sz="6" w:space="0" w:color="auto"/>
              <w:right w:val="single" w:sz="6" w:space="0" w:color="auto"/>
            </w:tcBorders>
          </w:tcPr>
          <w:p w:rsidR="002D5D56" w:rsidRPr="00FC268F" w:rsidRDefault="002D5D56" w:rsidP="00F04264">
            <w:pPr>
              <w:pStyle w:val="ConsPlusNormal"/>
              <w:widowControl/>
              <w:ind w:firstLine="2"/>
              <w:jc w:val="center"/>
              <w:rPr>
                <w:rFonts w:ascii="Times New Roman" w:hAnsi="Times New Roman" w:cs="Times New Roman"/>
                <w:sz w:val="24"/>
                <w:szCs w:val="24"/>
              </w:rPr>
            </w:pPr>
            <w:r w:rsidRPr="00FC268F">
              <w:rPr>
                <w:rFonts w:ascii="Times New Roman" w:hAnsi="Times New Roman" w:cs="Times New Roman"/>
                <w:sz w:val="24"/>
                <w:szCs w:val="24"/>
              </w:rPr>
              <w:t>3</w:t>
            </w:r>
          </w:p>
        </w:tc>
        <w:tc>
          <w:tcPr>
            <w:tcW w:w="3402" w:type="dxa"/>
            <w:tcBorders>
              <w:top w:val="nil"/>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245"/>
              <w:jc w:val="both"/>
              <w:rPr>
                <w:rFonts w:ascii="Times New Roman" w:hAnsi="Times New Roman" w:cs="Times New Roman"/>
                <w:sz w:val="24"/>
                <w:szCs w:val="24"/>
              </w:rPr>
            </w:pPr>
            <w:r w:rsidRPr="00FC268F">
              <w:rPr>
                <w:rFonts w:ascii="Times New Roman" w:hAnsi="Times New Roman" w:cs="Times New Roman"/>
                <w:sz w:val="24"/>
                <w:szCs w:val="24"/>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p w:rsidR="002D5D56" w:rsidRPr="00FC268F" w:rsidRDefault="002D5D56" w:rsidP="00F04264">
            <w:pPr>
              <w:pStyle w:val="ConsPlusNormal"/>
              <w:widowControl/>
              <w:ind w:firstLine="245"/>
              <w:jc w:val="both"/>
              <w:rPr>
                <w:rFonts w:ascii="Times New Roman" w:hAnsi="Times New Roman" w:cs="Times New Roman"/>
                <w:sz w:val="24"/>
                <w:szCs w:val="24"/>
              </w:rPr>
            </w:pPr>
          </w:p>
        </w:tc>
        <w:tc>
          <w:tcPr>
            <w:tcW w:w="1488"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свыше 400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 400</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r w:rsidRPr="00FC268F">
              <w:rPr>
                <w:rFonts w:ascii="Times New Roman" w:hAnsi="Times New Roman" w:cs="Times New Roman"/>
                <w:sz w:val="24"/>
                <w:szCs w:val="24"/>
              </w:rPr>
              <w:t>до 300</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F04264">
            <w:pPr>
              <w:pStyle w:val="ConsPlusNormal"/>
              <w:widowControl/>
              <w:ind w:firstLine="0"/>
              <w:jc w:val="center"/>
              <w:rPr>
                <w:rFonts w:ascii="Times New Roman" w:hAnsi="Times New Roman" w:cs="Times New Roman"/>
                <w:sz w:val="24"/>
                <w:szCs w:val="24"/>
              </w:rPr>
            </w:pPr>
          </w:p>
        </w:tc>
      </w:tr>
    </w:tbl>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w:t>
      </w:r>
      <w:r w:rsidR="00F04264">
        <w:rPr>
          <w:rFonts w:ascii="Times New Roman" w:hAnsi="Times New Roman" w:cs="Times New Roman"/>
          <w:sz w:val="24"/>
          <w:szCs w:val="24"/>
        </w:rPr>
        <w:t>_____________</w:t>
      </w:r>
      <w:r w:rsidRPr="00FC268F">
        <w:rPr>
          <w:rFonts w:ascii="Times New Roman" w:hAnsi="Times New Roman" w:cs="Times New Roman"/>
          <w:sz w:val="24"/>
          <w:szCs w:val="24"/>
        </w:rPr>
        <w:t>_________</w:t>
      </w:r>
    </w:p>
    <w:p w:rsidR="002D5D56" w:rsidRDefault="002D5D56" w:rsidP="001E3C32">
      <w:pPr>
        <w:pStyle w:val="ConsPlusNormal"/>
        <w:widowControl/>
        <w:ind w:firstLine="709"/>
        <w:jc w:val="center"/>
        <w:rPr>
          <w:rFonts w:ascii="Times New Roman" w:hAnsi="Times New Roman" w:cs="Times New Roman"/>
          <w:sz w:val="24"/>
          <w:szCs w:val="24"/>
        </w:rPr>
      </w:pPr>
    </w:p>
    <w:p w:rsidR="0008493F" w:rsidRPr="00FC268F" w:rsidRDefault="0008493F" w:rsidP="001E3C32">
      <w:pPr>
        <w:pStyle w:val="ConsPlusNormal"/>
        <w:widowControl/>
        <w:ind w:firstLine="709"/>
        <w:jc w:val="center"/>
        <w:rPr>
          <w:rFonts w:ascii="Times New Roman" w:hAnsi="Times New Roman" w:cs="Times New Roman"/>
          <w:sz w:val="24"/>
          <w:szCs w:val="24"/>
        </w:rPr>
      </w:pPr>
    </w:p>
    <w:p w:rsidR="00390006" w:rsidRPr="00CD0958" w:rsidRDefault="00390006"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823DB5"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br w:type="page"/>
      </w:r>
    </w:p>
    <w:p w:rsidR="00994ADB" w:rsidRPr="00C951B2" w:rsidRDefault="00994ADB" w:rsidP="001E3C32">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6</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Кимовская детская школа искусств.</w:t>
      </w:r>
    </w:p>
    <w:p w:rsidR="001E7F1A" w:rsidRPr="00FC268F" w:rsidRDefault="001E7F1A" w:rsidP="001E3C32">
      <w:pPr>
        <w:pStyle w:val="ConsPlusNormal"/>
        <w:widowControl/>
        <w:ind w:firstLine="709"/>
        <w:jc w:val="both"/>
        <w:rPr>
          <w:rFonts w:ascii="Times New Roman" w:hAnsi="Times New Roman" w:cs="Times New Roman"/>
          <w:b/>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8F0D1A"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Перечень</w:t>
      </w:r>
    </w:p>
    <w:p w:rsidR="002D5D56" w:rsidRPr="00FC268F" w:rsidRDefault="002D5D56"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должностей работников, относимых к основному персоналу, для определения размеров д</w:t>
      </w:r>
      <w:r w:rsidR="00E67EA8">
        <w:rPr>
          <w:rFonts w:ascii="Times New Roman" w:hAnsi="Times New Roman" w:cs="Times New Roman"/>
          <w:b/>
          <w:sz w:val="24"/>
          <w:szCs w:val="24"/>
        </w:rPr>
        <w:t>олжностных окладов руководителя Организации</w:t>
      </w:r>
    </w:p>
    <w:p w:rsidR="002D5D56" w:rsidRPr="00FC268F" w:rsidRDefault="002D5D56"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Ассистент</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воспитатель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ведущий научный сотрудник</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 xml:space="preserve">главный научный сотрудник </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доцент</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инструктор по труду</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инструктор по физической культуре</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инструктор-методист</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классный воспитатель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концертмейстер</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логопед</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мастер производственного обучения</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методист</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младший воспитатель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музыкальный руководитель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научный сотрудник</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 - библиотекарь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педагог-валеолог</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 дополнительного образования</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педагог-организатор</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педагог-психолог</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помощник воспитателя</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психолог</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преподаватель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преподаватель - организатор основ безопасности жизнедеятельности</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профессор</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руководитель физического воспитания</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социальный педагог</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специалист по учебно-методической работе</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 xml:space="preserve">спортсмен-инструктор </w:t>
      </w:r>
    </w:p>
    <w:p w:rsidR="002D5D56" w:rsidRPr="00FC268F" w:rsidRDefault="002D5D56" w:rsidP="001E3C32">
      <w:pPr>
        <w:pStyle w:val="ConsPlusNormal"/>
        <w:widowControl/>
        <w:ind w:firstLine="426"/>
        <w:jc w:val="both"/>
        <w:rPr>
          <w:rFonts w:ascii="Times New Roman" w:hAnsi="Times New Roman" w:cs="Times New Roman"/>
          <w:sz w:val="24"/>
          <w:szCs w:val="24"/>
        </w:rPr>
      </w:pPr>
      <w:proofErr w:type="gramStart"/>
      <w:r w:rsidRPr="00FC268F">
        <w:rPr>
          <w:rFonts w:ascii="Times New Roman" w:hAnsi="Times New Roman" w:cs="Times New Roman"/>
          <w:sz w:val="24"/>
          <w:szCs w:val="24"/>
        </w:rPr>
        <w:t>старший (вожатый, методист, воспитатель, мастер, тренер-преподаватель, педагог дополнительного образования, инструктор-методист, преподаватель, научный сотрудник,)</w:t>
      </w:r>
      <w:proofErr w:type="gramEnd"/>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тренер-преподаватель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тьютор</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учитель</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учитель-дефектолог</w:t>
      </w:r>
    </w:p>
    <w:p w:rsidR="002D5D56" w:rsidRPr="00FC268F" w:rsidRDefault="002D5D56" w:rsidP="001E3C32">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учитель-логопед.</w:t>
      </w:r>
    </w:p>
    <w:p w:rsidR="002D5D56" w:rsidRDefault="002D5D5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w:t>
      </w:r>
    </w:p>
    <w:p w:rsidR="00E67EA8" w:rsidRDefault="00E67EA8" w:rsidP="001E3C32">
      <w:pPr>
        <w:pStyle w:val="ConsPlusNormal"/>
        <w:widowControl/>
        <w:ind w:firstLine="709"/>
        <w:jc w:val="center"/>
        <w:rPr>
          <w:rFonts w:ascii="Times New Roman" w:hAnsi="Times New Roman" w:cs="Times New Roman"/>
          <w:sz w:val="24"/>
          <w:szCs w:val="24"/>
        </w:rPr>
      </w:pPr>
    </w:p>
    <w:p w:rsidR="0008493F" w:rsidRPr="00FC268F" w:rsidRDefault="0008493F" w:rsidP="001E3C32">
      <w:pPr>
        <w:pStyle w:val="ConsPlusNormal"/>
        <w:widowControl/>
        <w:ind w:firstLine="709"/>
        <w:jc w:val="center"/>
        <w:rPr>
          <w:rFonts w:ascii="Times New Roman" w:hAnsi="Times New Roman" w:cs="Times New Roman"/>
          <w:sz w:val="24"/>
          <w:szCs w:val="24"/>
        </w:rPr>
      </w:pPr>
    </w:p>
    <w:p w:rsidR="00B12286" w:rsidRDefault="00390006"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r w:rsidR="00B12286">
        <w:rPr>
          <w:rFonts w:ascii="Times New Roman" w:hAnsi="Times New Roman"/>
          <w:b/>
          <w:sz w:val="24"/>
          <w:szCs w:val="24"/>
        </w:rPr>
        <w:br w:type="page"/>
      </w:r>
    </w:p>
    <w:p w:rsidR="00994ADB" w:rsidRPr="00C951B2" w:rsidRDefault="00994ADB" w:rsidP="001E3C32">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Кимовская детская школа искусств.</w:t>
      </w:r>
    </w:p>
    <w:p w:rsidR="001E7F1A" w:rsidRPr="00FC268F" w:rsidRDefault="001E7F1A" w:rsidP="001E3C32">
      <w:pPr>
        <w:pStyle w:val="ConsPlusNormal"/>
        <w:widowControl/>
        <w:ind w:firstLine="709"/>
        <w:jc w:val="both"/>
        <w:rPr>
          <w:rFonts w:ascii="Times New Roman" w:hAnsi="Times New Roman" w:cs="Times New Roman"/>
          <w:b/>
          <w:sz w:val="24"/>
          <w:szCs w:val="24"/>
        </w:rPr>
      </w:pPr>
    </w:p>
    <w:p w:rsidR="002D5D56" w:rsidRPr="00FC268F" w:rsidRDefault="008F0D1A"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Размеры</w:t>
      </w:r>
    </w:p>
    <w:p w:rsidR="002D5D56" w:rsidRPr="00FC268F" w:rsidRDefault="002D5D56" w:rsidP="001E3C32">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надбавок за специфику работы в Организации (структурном подразделении)</w:t>
      </w:r>
    </w:p>
    <w:p w:rsidR="002D5D56" w:rsidRPr="00FC268F" w:rsidRDefault="002D5D56" w:rsidP="001E3C32">
      <w:pPr>
        <w:pStyle w:val="ConsPlusNormal"/>
        <w:widowControl/>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3402"/>
        <w:gridCol w:w="1737"/>
      </w:tblGrid>
      <w:tr w:rsidR="002D5D56" w:rsidRPr="00FC268F" w:rsidTr="001E3C32">
        <w:trPr>
          <w:cantSplit/>
        </w:trPr>
        <w:tc>
          <w:tcPr>
            <w:tcW w:w="817" w:type="dxa"/>
            <w:vAlign w:val="center"/>
          </w:tcPr>
          <w:p w:rsidR="002D5D56" w:rsidRPr="00FC268F" w:rsidRDefault="0008493F" w:rsidP="001E3C32">
            <w:pPr>
              <w:spacing w:after="0" w:line="240" w:lineRule="auto"/>
              <w:ind w:firstLine="142"/>
              <w:jc w:val="center"/>
              <w:rPr>
                <w:rFonts w:ascii="Times New Roman" w:hAnsi="Times New Roman"/>
                <w:sz w:val="24"/>
                <w:szCs w:val="24"/>
              </w:rPr>
            </w:pPr>
            <w:r>
              <w:rPr>
                <w:rFonts w:ascii="Times New Roman" w:hAnsi="Times New Roman"/>
                <w:sz w:val="24"/>
                <w:szCs w:val="24"/>
              </w:rPr>
              <w:t xml:space="preserve">№ </w:t>
            </w:r>
            <w:proofErr w:type="gramStart"/>
            <w:r w:rsidR="002D5D56" w:rsidRPr="00FC268F">
              <w:rPr>
                <w:rFonts w:ascii="Times New Roman" w:hAnsi="Times New Roman"/>
                <w:sz w:val="24"/>
                <w:szCs w:val="24"/>
              </w:rPr>
              <w:t>п</w:t>
            </w:r>
            <w:proofErr w:type="gramEnd"/>
            <w:r w:rsidR="002D5D56" w:rsidRPr="00FC268F">
              <w:rPr>
                <w:rFonts w:ascii="Times New Roman" w:hAnsi="Times New Roman"/>
                <w:sz w:val="24"/>
                <w:szCs w:val="24"/>
              </w:rPr>
              <w:t>/ п</w:t>
            </w:r>
          </w:p>
        </w:tc>
        <w:tc>
          <w:tcPr>
            <w:tcW w:w="3544" w:type="dxa"/>
            <w:vAlign w:val="center"/>
          </w:tcPr>
          <w:p w:rsidR="002D5D56" w:rsidRPr="00FC268F" w:rsidRDefault="002D5D56" w:rsidP="001E3C32">
            <w:pPr>
              <w:pStyle w:val="ConsPlusNormal"/>
              <w:widowControl/>
              <w:ind w:firstLine="175"/>
              <w:jc w:val="center"/>
              <w:rPr>
                <w:rFonts w:ascii="Times New Roman" w:hAnsi="Times New Roman" w:cs="Times New Roman"/>
                <w:sz w:val="24"/>
                <w:szCs w:val="24"/>
              </w:rPr>
            </w:pPr>
            <w:r w:rsidRPr="00FC268F">
              <w:rPr>
                <w:rFonts w:ascii="Times New Roman" w:hAnsi="Times New Roman" w:cs="Times New Roman"/>
                <w:sz w:val="24"/>
                <w:szCs w:val="24"/>
              </w:rPr>
              <w:t>Наименование организаций</w:t>
            </w:r>
          </w:p>
        </w:tc>
        <w:tc>
          <w:tcPr>
            <w:tcW w:w="3402" w:type="dxa"/>
            <w:vAlign w:val="center"/>
          </w:tcPr>
          <w:p w:rsidR="002D5D56" w:rsidRPr="00FC268F" w:rsidRDefault="002D5D56" w:rsidP="001E3C32">
            <w:pPr>
              <w:spacing w:after="0" w:line="240" w:lineRule="auto"/>
              <w:ind w:firstLine="175"/>
              <w:jc w:val="center"/>
              <w:rPr>
                <w:rFonts w:ascii="Times New Roman" w:hAnsi="Times New Roman"/>
                <w:sz w:val="24"/>
                <w:szCs w:val="24"/>
              </w:rPr>
            </w:pPr>
            <w:r w:rsidRPr="00FC268F">
              <w:rPr>
                <w:rFonts w:ascii="Times New Roman" w:hAnsi="Times New Roman"/>
                <w:sz w:val="24"/>
                <w:szCs w:val="24"/>
              </w:rPr>
              <w:t>Категория работников</w:t>
            </w:r>
          </w:p>
        </w:tc>
        <w:tc>
          <w:tcPr>
            <w:tcW w:w="1737" w:type="dxa"/>
            <w:vAlign w:val="center"/>
          </w:tcPr>
          <w:p w:rsidR="002D5D56" w:rsidRPr="00FC268F" w:rsidRDefault="002D5D56" w:rsidP="001E3C32">
            <w:pPr>
              <w:spacing w:after="0" w:line="240" w:lineRule="auto"/>
              <w:ind w:firstLine="175"/>
              <w:jc w:val="center"/>
              <w:rPr>
                <w:rFonts w:ascii="Times New Roman" w:hAnsi="Times New Roman"/>
                <w:sz w:val="24"/>
                <w:szCs w:val="24"/>
              </w:rPr>
            </w:pPr>
            <w:r w:rsidRPr="00FC268F">
              <w:rPr>
                <w:rFonts w:ascii="Times New Roman" w:hAnsi="Times New Roman"/>
                <w:sz w:val="24"/>
                <w:szCs w:val="24"/>
              </w:rPr>
              <w:t>Размеры надбавок, %</w:t>
            </w:r>
          </w:p>
        </w:tc>
      </w:tr>
      <w:tr w:rsidR="002D5D56" w:rsidRPr="00FC268F" w:rsidTr="008F0D1A">
        <w:trPr>
          <w:cantSplit/>
        </w:trPr>
        <w:tc>
          <w:tcPr>
            <w:tcW w:w="9500" w:type="dxa"/>
            <w:gridSpan w:val="4"/>
          </w:tcPr>
          <w:p w:rsidR="002D5D56" w:rsidRPr="00FC268F" w:rsidRDefault="002D5D56" w:rsidP="001E3C32">
            <w:pPr>
              <w:spacing w:after="0" w:line="240" w:lineRule="auto"/>
              <w:ind w:firstLine="709"/>
              <w:jc w:val="center"/>
              <w:rPr>
                <w:rFonts w:ascii="Times New Roman" w:hAnsi="Times New Roman"/>
                <w:sz w:val="24"/>
                <w:szCs w:val="24"/>
              </w:rPr>
            </w:pPr>
            <w:r w:rsidRPr="00FC268F">
              <w:rPr>
                <w:rFonts w:ascii="Times New Roman" w:hAnsi="Times New Roman"/>
                <w:sz w:val="24"/>
                <w:szCs w:val="24"/>
              </w:rPr>
              <w:t>1. Общеобразовательные организации</w:t>
            </w:r>
          </w:p>
        </w:tc>
      </w:tr>
      <w:tr w:rsidR="002D5D56" w:rsidRPr="00FC268F" w:rsidTr="001E3C32">
        <w:trPr>
          <w:cantSplit/>
        </w:trPr>
        <w:tc>
          <w:tcPr>
            <w:tcW w:w="817" w:type="dxa"/>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1.1</w:t>
            </w:r>
          </w:p>
        </w:tc>
        <w:tc>
          <w:tcPr>
            <w:tcW w:w="3544" w:type="dxa"/>
          </w:tcPr>
          <w:p w:rsidR="002D5D56" w:rsidRPr="00FC268F" w:rsidRDefault="002D5D56" w:rsidP="001E3C32">
            <w:pPr>
              <w:autoSpaceDE w:val="0"/>
              <w:autoSpaceDN w:val="0"/>
              <w:adjustRightInd w:val="0"/>
              <w:spacing w:after="0" w:line="240" w:lineRule="auto"/>
              <w:ind w:firstLine="175"/>
              <w:jc w:val="both"/>
              <w:rPr>
                <w:rFonts w:ascii="Times New Roman" w:hAnsi="Times New Roman"/>
                <w:i/>
                <w:sz w:val="24"/>
                <w:szCs w:val="24"/>
              </w:rPr>
            </w:pPr>
            <w:r w:rsidRPr="00FC268F">
              <w:rPr>
                <w:rFonts w:ascii="Times New Roman" w:hAnsi="Times New Roman"/>
                <w:sz w:val="24"/>
                <w:szCs w:val="24"/>
              </w:rPr>
              <w:t>Общеобразовательные организации, реализующие адаптированные образовательные программы</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Руководитель организации, заместитель руководителя, деятельность которого связана с образовательным процессом,</w:t>
            </w:r>
            <w:r w:rsidR="006832B7">
              <w:rPr>
                <w:rFonts w:ascii="Times New Roman" w:hAnsi="Times New Roman"/>
                <w:sz w:val="24"/>
                <w:szCs w:val="24"/>
              </w:rPr>
              <w:t xml:space="preserve"> </w:t>
            </w:r>
            <w:r w:rsidRPr="00FC268F">
              <w:rPr>
                <w:rFonts w:ascii="Times New Roman" w:hAnsi="Times New Roman"/>
                <w:sz w:val="24"/>
                <w:szCs w:val="24"/>
              </w:rPr>
              <w:t>работники образования, служащие</w:t>
            </w:r>
          </w:p>
        </w:tc>
        <w:tc>
          <w:tcPr>
            <w:tcW w:w="1737" w:type="dxa"/>
            <w:vAlign w:val="center"/>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15</w:t>
            </w:r>
          </w:p>
        </w:tc>
      </w:tr>
      <w:tr w:rsidR="002D5D56" w:rsidRPr="00FC268F" w:rsidTr="001E3C32">
        <w:trPr>
          <w:cantSplit/>
        </w:trPr>
        <w:tc>
          <w:tcPr>
            <w:tcW w:w="817" w:type="dxa"/>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1.2</w:t>
            </w:r>
          </w:p>
        </w:tc>
        <w:tc>
          <w:tcPr>
            <w:tcW w:w="3544"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Общеобразовательные организации (классы, группы, отделения), реализующие инклюзивное обучение</w:t>
            </w:r>
          </w:p>
          <w:p w:rsidR="002D5D56" w:rsidRPr="00FC268F" w:rsidRDefault="002D5D56" w:rsidP="001E3C32">
            <w:pPr>
              <w:autoSpaceDE w:val="0"/>
              <w:autoSpaceDN w:val="0"/>
              <w:adjustRightInd w:val="0"/>
              <w:spacing w:after="0" w:line="240" w:lineRule="auto"/>
              <w:ind w:firstLine="175"/>
              <w:jc w:val="both"/>
              <w:rPr>
                <w:rFonts w:ascii="Times New Roman" w:hAnsi="Times New Roman"/>
                <w:i/>
                <w:sz w:val="24"/>
                <w:szCs w:val="24"/>
              </w:rPr>
            </w:pP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Руководитель организации</w:t>
            </w:r>
            <w:proofErr w:type="gramStart"/>
            <w:r w:rsidRPr="00FC268F">
              <w:rPr>
                <w:rFonts w:ascii="Times New Roman" w:hAnsi="Times New Roman"/>
                <w:sz w:val="24"/>
                <w:szCs w:val="24"/>
                <w:vertAlign w:val="superscript"/>
              </w:rPr>
              <w:t>1</w:t>
            </w:r>
            <w:proofErr w:type="gramEnd"/>
            <w:r w:rsidRPr="00FC268F">
              <w:rPr>
                <w:rFonts w:ascii="Times New Roman" w:hAnsi="Times New Roman"/>
                <w:sz w:val="24"/>
                <w:szCs w:val="24"/>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37" w:type="dxa"/>
            <w:vAlign w:val="center"/>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15</w:t>
            </w:r>
          </w:p>
        </w:tc>
      </w:tr>
      <w:tr w:rsidR="00495857" w:rsidRPr="00FC268F" w:rsidTr="001E3C32">
        <w:trPr>
          <w:cantSplit/>
        </w:trPr>
        <w:tc>
          <w:tcPr>
            <w:tcW w:w="817" w:type="dxa"/>
          </w:tcPr>
          <w:p w:rsidR="00495857" w:rsidRPr="00495857" w:rsidRDefault="00495857" w:rsidP="001E3C32">
            <w:pPr>
              <w:tabs>
                <w:tab w:val="left" w:pos="4111"/>
              </w:tabs>
              <w:spacing w:line="240" w:lineRule="auto"/>
              <w:jc w:val="center"/>
              <w:rPr>
                <w:rFonts w:ascii="Times New Roman" w:hAnsi="Times New Roman"/>
                <w:sz w:val="24"/>
                <w:szCs w:val="24"/>
              </w:rPr>
            </w:pPr>
            <w:r w:rsidRPr="00495857">
              <w:rPr>
                <w:rFonts w:ascii="Times New Roman" w:hAnsi="Times New Roman"/>
                <w:sz w:val="24"/>
                <w:szCs w:val="24"/>
              </w:rPr>
              <w:t>1.3</w:t>
            </w:r>
          </w:p>
        </w:tc>
        <w:tc>
          <w:tcPr>
            <w:tcW w:w="3544" w:type="dxa"/>
          </w:tcPr>
          <w:p w:rsidR="00495857" w:rsidRPr="00495857" w:rsidRDefault="00495857" w:rsidP="001E3C32">
            <w:pPr>
              <w:pStyle w:val="ConsPlusNormal"/>
              <w:ind w:firstLine="175"/>
              <w:jc w:val="both"/>
              <w:rPr>
                <w:rFonts w:ascii="Times New Roman" w:hAnsi="Times New Roman" w:cs="Times New Roman"/>
                <w:sz w:val="24"/>
                <w:szCs w:val="24"/>
              </w:rPr>
            </w:pPr>
            <w:r w:rsidRPr="00495857">
              <w:rPr>
                <w:rFonts w:ascii="Times New Roman" w:hAnsi="Times New Roman" w:cs="Times New Roman"/>
                <w:sz w:val="24"/>
                <w:szCs w:val="24"/>
              </w:rPr>
              <w:t xml:space="preserve">Общеобразовательные организации (классы, группы) с углубленным изучением отдельных предметов </w:t>
            </w:r>
          </w:p>
        </w:tc>
        <w:tc>
          <w:tcPr>
            <w:tcW w:w="3402" w:type="dxa"/>
          </w:tcPr>
          <w:p w:rsidR="00495857" w:rsidRPr="00495857" w:rsidRDefault="00495857" w:rsidP="001E3C32">
            <w:pPr>
              <w:pStyle w:val="ConsPlusNormal"/>
              <w:ind w:firstLine="175"/>
              <w:jc w:val="both"/>
              <w:rPr>
                <w:rFonts w:ascii="Times New Roman" w:hAnsi="Times New Roman" w:cs="Times New Roman"/>
                <w:sz w:val="24"/>
                <w:szCs w:val="24"/>
              </w:rPr>
            </w:pPr>
            <w:r w:rsidRPr="00495857">
              <w:rPr>
                <w:rFonts w:ascii="Times New Roman" w:hAnsi="Times New Roman" w:cs="Times New Roman"/>
                <w:sz w:val="24"/>
                <w:szCs w:val="24"/>
              </w:rPr>
              <w:t>Педагогические работники - по перечню, утвержденному Положением об оплате труда работников в Организации</w:t>
            </w:r>
          </w:p>
        </w:tc>
        <w:tc>
          <w:tcPr>
            <w:tcW w:w="1737" w:type="dxa"/>
            <w:vAlign w:val="center"/>
          </w:tcPr>
          <w:p w:rsidR="00495857" w:rsidRPr="00495857" w:rsidRDefault="003734E4" w:rsidP="001E3C32">
            <w:pPr>
              <w:pStyle w:val="ConsPlusNormal"/>
              <w:adjustRightInd/>
              <w:ind w:left="720" w:hanging="828"/>
              <w:jc w:val="center"/>
              <w:rPr>
                <w:rFonts w:ascii="Times New Roman" w:hAnsi="Times New Roman" w:cs="Times New Roman"/>
                <w:sz w:val="24"/>
                <w:szCs w:val="24"/>
              </w:rPr>
            </w:pPr>
            <w:r>
              <w:rPr>
                <w:rFonts w:ascii="Times New Roman" w:hAnsi="Times New Roman" w:cs="Times New Roman"/>
                <w:sz w:val="24"/>
                <w:szCs w:val="24"/>
              </w:rPr>
              <w:t>10</w:t>
            </w:r>
          </w:p>
        </w:tc>
      </w:tr>
      <w:tr w:rsidR="002D5D56" w:rsidRPr="00FC268F" w:rsidTr="001E3C32">
        <w:trPr>
          <w:cantSplit/>
        </w:trPr>
        <w:tc>
          <w:tcPr>
            <w:tcW w:w="817" w:type="dxa"/>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1.4</w:t>
            </w:r>
          </w:p>
        </w:tc>
        <w:tc>
          <w:tcPr>
            <w:tcW w:w="3544"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Индивидуальное обучение на дому; дистанционное обучение</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Педагогические работники</w:t>
            </w:r>
          </w:p>
        </w:tc>
        <w:tc>
          <w:tcPr>
            <w:tcW w:w="1737" w:type="dxa"/>
            <w:vAlign w:val="center"/>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10</w:t>
            </w:r>
          </w:p>
        </w:tc>
      </w:tr>
      <w:tr w:rsidR="002D5D56" w:rsidRPr="00FC268F" w:rsidTr="001E3C32">
        <w:trPr>
          <w:cantSplit/>
        </w:trPr>
        <w:tc>
          <w:tcPr>
            <w:tcW w:w="817" w:type="dxa"/>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w:t>
            </w:r>
            <w:r w:rsidR="001E7F1A" w:rsidRPr="00FC268F">
              <w:rPr>
                <w:rFonts w:ascii="Times New Roman" w:hAnsi="Times New Roman"/>
                <w:sz w:val="24"/>
                <w:szCs w:val="24"/>
              </w:rPr>
              <w:t>5</w:t>
            </w:r>
          </w:p>
        </w:tc>
        <w:tc>
          <w:tcPr>
            <w:tcW w:w="3544" w:type="dxa"/>
          </w:tcPr>
          <w:p w:rsidR="002D5D56" w:rsidRPr="00FC268F" w:rsidRDefault="002D5D56" w:rsidP="001E3C32">
            <w:pPr>
              <w:spacing w:after="0" w:line="240" w:lineRule="auto"/>
              <w:ind w:firstLine="175"/>
              <w:jc w:val="both"/>
              <w:rPr>
                <w:rFonts w:ascii="Times New Roman" w:hAnsi="Times New Roman"/>
                <w:i/>
                <w:sz w:val="24"/>
                <w:szCs w:val="24"/>
              </w:rPr>
            </w:pPr>
            <w:r w:rsidRPr="00FC268F">
              <w:rPr>
                <w:rFonts w:ascii="Times New Roman" w:hAnsi="Times New Roman"/>
                <w:sz w:val="24"/>
                <w:szCs w:val="24"/>
              </w:rPr>
              <w:t>Классы компенсирующего обучения</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Педагогические работники – по перечню, утвержденному Положением об оплате труда работников в Организации</w:t>
            </w:r>
          </w:p>
        </w:tc>
        <w:tc>
          <w:tcPr>
            <w:tcW w:w="1737" w:type="dxa"/>
            <w:vAlign w:val="center"/>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10</w:t>
            </w:r>
          </w:p>
        </w:tc>
      </w:tr>
      <w:tr w:rsidR="002D5D56" w:rsidRPr="00FC268F" w:rsidTr="001E3C32">
        <w:trPr>
          <w:cantSplit/>
        </w:trPr>
        <w:tc>
          <w:tcPr>
            <w:tcW w:w="817" w:type="dxa"/>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w:t>
            </w:r>
            <w:r w:rsidR="001E7F1A" w:rsidRPr="00FC268F">
              <w:rPr>
                <w:rFonts w:ascii="Times New Roman" w:hAnsi="Times New Roman"/>
                <w:sz w:val="24"/>
                <w:szCs w:val="24"/>
              </w:rPr>
              <w:t>6</w:t>
            </w:r>
          </w:p>
        </w:tc>
        <w:tc>
          <w:tcPr>
            <w:tcW w:w="3544"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Классы предпрофильного и профильного обучения</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Педагогические работники – по перечню, утвержденному Положением об оплате труда работников в Организации</w:t>
            </w:r>
          </w:p>
        </w:tc>
        <w:tc>
          <w:tcPr>
            <w:tcW w:w="1737" w:type="dxa"/>
            <w:vAlign w:val="center"/>
          </w:tcPr>
          <w:p w:rsidR="002D5D56" w:rsidRPr="00FC268F" w:rsidRDefault="002D5D56" w:rsidP="001E3C32">
            <w:pPr>
              <w:spacing w:after="0" w:line="240" w:lineRule="auto"/>
              <w:jc w:val="center"/>
              <w:rPr>
                <w:rFonts w:ascii="Times New Roman" w:hAnsi="Times New Roman"/>
                <w:sz w:val="24"/>
                <w:szCs w:val="24"/>
              </w:rPr>
            </w:pPr>
            <w:r w:rsidRPr="00FC268F">
              <w:rPr>
                <w:rFonts w:ascii="Times New Roman" w:hAnsi="Times New Roman"/>
                <w:sz w:val="24"/>
                <w:szCs w:val="24"/>
              </w:rPr>
              <w:t>10</w:t>
            </w:r>
          </w:p>
        </w:tc>
      </w:tr>
      <w:tr w:rsidR="00495857" w:rsidRPr="00FC268F" w:rsidTr="001E3C32">
        <w:trPr>
          <w:cantSplit/>
        </w:trPr>
        <w:tc>
          <w:tcPr>
            <w:tcW w:w="817" w:type="dxa"/>
          </w:tcPr>
          <w:p w:rsidR="00495857" w:rsidRPr="00FC268F" w:rsidRDefault="00495857" w:rsidP="001E3C32">
            <w:pPr>
              <w:spacing w:after="0" w:line="240" w:lineRule="auto"/>
              <w:jc w:val="center"/>
              <w:rPr>
                <w:rFonts w:ascii="Times New Roman" w:hAnsi="Times New Roman"/>
                <w:sz w:val="24"/>
                <w:szCs w:val="24"/>
              </w:rPr>
            </w:pPr>
            <w:r w:rsidRPr="00FC268F">
              <w:rPr>
                <w:rFonts w:ascii="Times New Roman" w:hAnsi="Times New Roman"/>
                <w:sz w:val="24"/>
                <w:szCs w:val="24"/>
              </w:rPr>
              <w:t>1.7</w:t>
            </w:r>
          </w:p>
        </w:tc>
        <w:tc>
          <w:tcPr>
            <w:tcW w:w="3544" w:type="dxa"/>
          </w:tcPr>
          <w:p w:rsidR="00495857" w:rsidRPr="00495857" w:rsidRDefault="00495857" w:rsidP="001E3C32">
            <w:pPr>
              <w:pStyle w:val="ConsPlusNormal"/>
              <w:ind w:firstLine="175"/>
              <w:jc w:val="both"/>
              <w:rPr>
                <w:rFonts w:ascii="Times New Roman" w:hAnsi="Times New Roman" w:cs="Times New Roman"/>
                <w:sz w:val="24"/>
                <w:szCs w:val="24"/>
              </w:rPr>
            </w:pPr>
            <w:r w:rsidRPr="00495857">
              <w:rPr>
                <w:rFonts w:ascii="Times New Roman" w:hAnsi="Times New Roman" w:cs="Times New Roman"/>
                <w:sz w:val="24"/>
                <w:szCs w:val="24"/>
              </w:rPr>
              <w:t>Общеобразовательные организации, имеющие классы (группы), реализующие адаптированные образовательные программы</w:t>
            </w:r>
          </w:p>
        </w:tc>
        <w:tc>
          <w:tcPr>
            <w:tcW w:w="3402" w:type="dxa"/>
          </w:tcPr>
          <w:p w:rsidR="00495857" w:rsidRPr="00495857" w:rsidRDefault="00495857" w:rsidP="001E3C32">
            <w:pPr>
              <w:pStyle w:val="ConsPlusNormal"/>
              <w:ind w:firstLine="175"/>
              <w:jc w:val="both"/>
              <w:rPr>
                <w:rFonts w:ascii="Times New Roman" w:hAnsi="Times New Roman" w:cs="Times New Roman"/>
                <w:sz w:val="24"/>
                <w:szCs w:val="24"/>
              </w:rPr>
            </w:pPr>
            <w:r w:rsidRPr="00495857">
              <w:rPr>
                <w:rFonts w:ascii="Times New Roman" w:hAnsi="Times New Roman" w:cs="Times New Roman"/>
                <w:sz w:val="24"/>
                <w:szCs w:val="24"/>
              </w:rPr>
              <w:t xml:space="preserve">Руководитель организации </w:t>
            </w:r>
            <w:hyperlink r:id="rId17" w:history="1">
              <w:r w:rsidRPr="00495857">
                <w:rPr>
                  <w:rFonts w:ascii="Times New Roman" w:hAnsi="Times New Roman" w:cs="Times New Roman"/>
                  <w:sz w:val="24"/>
                  <w:szCs w:val="24"/>
                </w:rPr>
                <w:t>&lt;1&gt;</w:t>
              </w:r>
            </w:hyperlink>
            <w:r w:rsidRPr="00495857">
              <w:rPr>
                <w:rFonts w:ascii="Times New Roman" w:hAnsi="Times New Roman" w:cs="Times New Roman"/>
                <w:sz w:val="24"/>
                <w:szCs w:val="24"/>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37" w:type="dxa"/>
          </w:tcPr>
          <w:p w:rsidR="00495857" w:rsidRPr="00495857" w:rsidRDefault="00495857" w:rsidP="001E3C32">
            <w:pPr>
              <w:pStyle w:val="ConsPlusNormal"/>
              <w:ind w:firstLine="0"/>
              <w:jc w:val="center"/>
              <w:rPr>
                <w:rFonts w:ascii="Times New Roman" w:hAnsi="Times New Roman" w:cs="Times New Roman"/>
                <w:sz w:val="24"/>
                <w:szCs w:val="24"/>
              </w:rPr>
            </w:pPr>
            <w:r w:rsidRPr="00495857">
              <w:rPr>
                <w:rFonts w:ascii="Times New Roman" w:hAnsi="Times New Roman" w:cs="Times New Roman"/>
                <w:sz w:val="24"/>
                <w:szCs w:val="24"/>
              </w:rPr>
              <w:t>10</w:t>
            </w:r>
          </w:p>
        </w:tc>
      </w:tr>
      <w:tr w:rsidR="00F35465" w:rsidRPr="00FC268F" w:rsidTr="001E3C32">
        <w:trPr>
          <w:cantSplit/>
        </w:trPr>
        <w:tc>
          <w:tcPr>
            <w:tcW w:w="817" w:type="dxa"/>
          </w:tcPr>
          <w:p w:rsidR="00F35465" w:rsidRPr="00FC268F" w:rsidRDefault="00F35465" w:rsidP="001E3C32">
            <w:pPr>
              <w:spacing w:after="0" w:line="240" w:lineRule="auto"/>
              <w:jc w:val="center"/>
              <w:rPr>
                <w:rFonts w:ascii="Times New Roman" w:hAnsi="Times New Roman"/>
                <w:sz w:val="24"/>
                <w:szCs w:val="24"/>
              </w:rPr>
            </w:pPr>
            <w:r w:rsidRPr="00FC268F">
              <w:rPr>
                <w:rFonts w:ascii="Times New Roman" w:hAnsi="Times New Roman"/>
                <w:sz w:val="24"/>
                <w:szCs w:val="24"/>
              </w:rPr>
              <w:lastRenderedPageBreak/>
              <w:t>1.</w:t>
            </w:r>
            <w:r>
              <w:rPr>
                <w:rFonts w:ascii="Times New Roman" w:hAnsi="Times New Roman"/>
                <w:sz w:val="24"/>
                <w:szCs w:val="24"/>
              </w:rPr>
              <w:t>8</w:t>
            </w:r>
          </w:p>
        </w:tc>
        <w:tc>
          <w:tcPr>
            <w:tcW w:w="3544" w:type="dxa"/>
          </w:tcPr>
          <w:p w:rsidR="00F35465" w:rsidRPr="00F35465" w:rsidRDefault="00F35465" w:rsidP="001E3C32">
            <w:pPr>
              <w:pStyle w:val="1"/>
              <w:ind w:firstLine="175"/>
              <w:jc w:val="both"/>
              <w:rPr>
                <w:rFonts w:ascii="Times New Roman" w:hAnsi="Times New Roman"/>
                <w:b w:val="0"/>
              </w:rPr>
            </w:pPr>
            <w:r w:rsidRPr="00F35465">
              <w:rPr>
                <w:rFonts w:ascii="Times New Roman" w:hAnsi="Times New Roman"/>
                <w:b w:val="0"/>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3402" w:type="dxa"/>
          </w:tcPr>
          <w:p w:rsidR="00F35465" w:rsidRPr="00F35465" w:rsidRDefault="00F35465" w:rsidP="001E3C32">
            <w:pPr>
              <w:pStyle w:val="1"/>
              <w:ind w:firstLine="175"/>
              <w:jc w:val="both"/>
              <w:rPr>
                <w:rFonts w:ascii="Times New Roman" w:hAnsi="Times New Roman"/>
                <w:b w:val="0"/>
              </w:rPr>
            </w:pPr>
            <w:r w:rsidRPr="00F35465">
              <w:rPr>
                <w:rFonts w:ascii="Times New Roman" w:hAnsi="Times New Roman"/>
                <w:b w:val="0"/>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37" w:type="dxa"/>
          </w:tcPr>
          <w:p w:rsidR="00F35465" w:rsidRPr="00F35465" w:rsidRDefault="00F35465" w:rsidP="001E3C32">
            <w:pPr>
              <w:pStyle w:val="1"/>
              <w:rPr>
                <w:rFonts w:ascii="Times New Roman" w:hAnsi="Times New Roman"/>
                <w:b w:val="0"/>
              </w:rPr>
            </w:pPr>
            <w:r w:rsidRPr="00F35465">
              <w:rPr>
                <w:rFonts w:ascii="Times New Roman" w:hAnsi="Times New Roman"/>
                <w:b w:val="0"/>
              </w:rPr>
              <w:t>10</w:t>
            </w:r>
          </w:p>
        </w:tc>
      </w:tr>
      <w:tr w:rsidR="002D5D56" w:rsidRPr="00FC268F" w:rsidTr="008F0D1A">
        <w:trPr>
          <w:cantSplit/>
        </w:trPr>
        <w:tc>
          <w:tcPr>
            <w:tcW w:w="9500" w:type="dxa"/>
            <w:gridSpan w:val="4"/>
          </w:tcPr>
          <w:p w:rsidR="002D5D56" w:rsidRPr="00FC268F" w:rsidRDefault="001E7F1A" w:rsidP="001E3C32">
            <w:pPr>
              <w:spacing w:after="0" w:line="240" w:lineRule="auto"/>
              <w:ind w:firstLine="709"/>
              <w:jc w:val="center"/>
              <w:rPr>
                <w:rFonts w:ascii="Times New Roman" w:hAnsi="Times New Roman"/>
                <w:sz w:val="24"/>
                <w:szCs w:val="24"/>
              </w:rPr>
            </w:pPr>
            <w:r w:rsidRPr="00FC268F">
              <w:rPr>
                <w:rFonts w:ascii="Times New Roman" w:hAnsi="Times New Roman"/>
                <w:sz w:val="24"/>
                <w:szCs w:val="24"/>
              </w:rPr>
              <w:t>2.</w:t>
            </w:r>
            <w:r w:rsidR="002D5D56" w:rsidRPr="00FC268F">
              <w:rPr>
                <w:rFonts w:ascii="Times New Roman" w:hAnsi="Times New Roman"/>
                <w:sz w:val="24"/>
                <w:szCs w:val="24"/>
              </w:rPr>
              <w:t xml:space="preserve"> Дошкольные образовательные организации</w:t>
            </w:r>
          </w:p>
        </w:tc>
      </w:tr>
      <w:tr w:rsidR="002D5D56" w:rsidRPr="00FC268F" w:rsidTr="001E3C32">
        <w:trPr>
          <w:cantSplit/>
        </w:trPr>
        <w:tc>
          <w:tcPr>
            <w:tcW w:w="817" w:type="dxa"/>
          </w:tcPr>
          <w:p w:rsidR="002D5D56" w:rsidRPr="00FC268F" w:rsidRDefault="001E7F1A" w:rsidP="001E3C32">
            <w:pPr>
              <w:spacing w:after="0" w:line="240" w:lineRule="auto"/>
              <w:jc w:val="center"/>
              <w:rPr>
                <w:rFonts w:ascii="Times New Roman" w:hAnsi="Times New Roman"/>
                <w:sz w:val="24"/>
                <w:szCs w:val="24"/>
                <w:highlight w:val="yellow"/>
              </w:rPr>
            </w:pPr>
            <w:r w:rsidRPr="00FC268F">
              <w:rPr>
                <w:rFonts w:ascii="Times New Roman" w:hAnsi="Times New Roman"/>
                <w:sz w:val="24"/>
                <w:szCs w:val="24"/>
              </w:rPr>
              <w:t>2</w:t>
            </w:r>
            <w:r w:rsidR="002D5D56" w:rsidRPr="00FC268F">
              <w:rPr>
                <w:rFonts w:ascii="Times New Roman" w:hAnsi="Times New Roman"/>
                <w:sz w:val="24"/>
                <w:szCs w:val="24"/>
              </w:rPr>
              <w:t>.1</w:t>
            </w:r>
          </w:p>
        </w:tc>
        <w:tc>
          <w:tcPr>
            <w:tcW w:w="3544"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Дошкольные образовательные организации, реализующие адаптированные образовательные программы</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 xml:space="preserve">Руководитель </w:t>
            </w:r>
            <w:r w:rsidR="00B12286">
              <w:rPr>
                <w:rFonts w:ascii="Times New Roman" w:hAnsi="Times New Roman"/>
                <w:sz w:val="24"/>
                <w:szCs w:val="24"/>
              </w:rPr>
              <w:t>о</w:t>
            </w:r>
            <w:r w:rsidRPr="00FC268F">
              <w:rPr>
                <w:rFonts w:ascii="Times New Roman" w:hAnsi="Times New Roman"/>
                <w:sz w:val="24"/>
                <w:szCs w:val="24"/>
              </w:rPr>
              <w:t>рганизации,</w:t>
            </w:r>
            <w:r w:rsidR="00B12286">
              <w:rPr>
                <w:rFonts w:ascii="Times New Roman" w:hAnsi="Times New Roman"/>
                <w:sz w:val="24"/>
                <w:szCs w:val="24"/>
              </w:rPr>
              <w:t xml:space="preserve"> </w:t>
            </w:r>
            <w:r w:rsidRPr="00FC268F">
              <w:rPr>
                <w:rFonts w:ascii="Times New Roman" w:hAnsi="Times New Roman"/>
                <w:sz w:val="24"/>
                <w:szCs w:val="24"/>
              </w:rPr>
              <w:t>заместитель руководителя, деятельность которого связана с образовательным процессом,</w:t>
            </w:r>
          </w:p>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работники образования, служащие – по перечню, утвержденному Положением об оплате труда работников в Организации</w:t>
            </w:r>
          </w:p>
        </w:tc>
        <w:tc>
          <w:tcPr>
            <w:tcW w:w="1737" w:type="dxa"/>
            <w:vAlign w:val="center"/>
          </w:tcPr>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15</w:t>
            </w:r>
          </w:p>
        </w:tc>
      </w:tr>
      <w:tr w:rsidR="002D5D56" w:rsidRPr="00FC268F" w:rsidTr="001E3C32">
        <w:trPr>
          <w:cantSplit/>
        </w:trPr>
        <w:tc>
          <w:tcPr>
            <w:tcW w:w="817" w:type="dxa"/>
          </w:tcPr>
          <w:p w:rsidR="002D5D56" w:rsidRPr="00FC268F" w:rsidRDefault="001E7F1A" w:rsidP="001E3C32">
            <w:pPr>
              <w:spacing w:after="0" w:line="240" w:lineRule="auto"/>
              <w:jc w:val="center"/>
              <w:rPr>
                <w:rFonts w:ascii="Times New Roman" w:hAnsi="Times New Roman"/>
                <w:sz w:val="24"/>
                <w:szCs w:val="24"/>
                <w:highlight w:val="yellow"/>
              </w:rPr>
            </w:pPr>
            <w:r w:rsidRPr="00FC268F">
              <w:rPr>
                <w:rFonts w:ascii="Times New Roman" w:hAnsi="Times New Roman"/>
                <w:sz w:val="24"/>
                <w:szCs w:val="24"/>
              </w:rPr>
              <w:t>2</w:t>
            </w:r>
            <w:r w:rsidR="002D5D56" w:rsidRPr="00FC268F">
              <w:rPr>
                <w:rFonts w:ascii="Times New Roman" w:hAnsi="Times New Roman"/>
                <w:sz w:val="24"/>
                <w:szCs w:val="24"/>
              </w:rPr>
              <w:t>.2</w:t>
            </w:r>
          </w:p>
        </w:tc>
        <w:tc>
          <w:tcPr>
            <w:tcW w:w="3544"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Дошкольные образовательные организации с группами, в которых реализуются адаптированные образовательные программы</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Руководитель организации</w:t>
            </w:r>
            <w:proofErr w:type="gramStart"/>
            <w:r w:rsidRPr="00FC268F">
              <w:rPr>
                <w:rFonts w:ascii="Times New Roman" w:hAnsi="Times New Roman"/>
                <w:sz w:val="24"/>
                <w:szCs w:val="24"/>
                <w:vertAlign w:val="superscript"/>
              </w:rPr>
              <w:t>1</w:t>
            </w:r>
            <w:proofErr w:type="gramEnd"/>
            <w:r w:rsidRPr="00FC268F">
              <w:rPr>
                <w:rFonts w:ascii="Times New Roman" w:hAnsi="Times New Roman"/>
                <w:sz w:val="24"/>
                <w:szCs w:val="24"/>
              </w:rPr>
              <w:t>, заместитель руководителя, деятельность которого связана с образовательным процессом,</w:t>
            </w:r>
            <w:r w:rsidR="001E3C32">
              <w:rPr>
                <w:rFonts w:ascii="Times New Roman" w:hAnsi="Times New Roman"/>
                <w:sz w:val="24"/>
                <w:szCs w:val="24"/>
              </w:rPr>
              <w:t xml:space="preserve"> </w:t>
            </w:r>
            <w:r w:rsidRPr="00FC268F">
              <w:rPr>
                <w:rFonts w:ascii="Times New Roman" w:hAnsi="Times New Roman"/>
                <w:sz w:val="24"/>
                <w:szCs w:val="24"/>
              </w:rPr>
              <w:t>работники образования, служащие – по перечню, утвержденному Положением об оплате труда работников в Организации</w:t>
            </w:r>
          </w:p>
        </w:tc>
        <w:tc>
          <w:tcPr>
            <w:tcW w:w="1737" w:type="dxa"/>
            <w:vAlign w:val="center"/>
          </w:tcPr>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10</w:t>
            </w:r>
          </w:p>
        </w:tc>
      </w:tr>
      <w:tr w:rsidR="002D5D56" w:rsidRPr="00FC268F" w:rsidTr="001E3C32">
        <w:trPr>
          <w:cantSplit/>
        </w:trPr>
        <w:tc>
          <w:tcPr>
            <w:tcW w:w="817" w:type="dxa"/>
          </w:tcPr>
          <w:p w:rsidR="002D5D56" w:rsidRPr="00FC268F" w:rsidRDefault="001E7F1A" w:rsidP="001E3C32">
            <w:pPr>
              <w:spacing w:after="0" w:line="240" w:lineRule="auto"/>
              <w:jc w:val="center"/>
              <w:rPr>
                <w:rFonts w:ascii="Times New Roman" w:hAnsi="Times New Roman"/>
                <w:sz w:val="24"/>
                <w:szCs w:val="24"/>
                <w:highlight w:val="yellow"/>
              </w:rPr>
            </w:pPr>
            <w:r w:rsidRPr="00FC268F">
              <w:rPr>
                <w:rFonts w:ascii="Times New Roman" w:hAnsi="Times New Roman"/>
                <w:sz w:val="24"/>
                <w:szCs w:val="24"/>
              </w:rPr>
              <w:t>2</w:t>
            </w:r>
            <w:r w:rsidR="002D5D56" w:rsidRPr="00FC268F">
              <w:rPr>
                <w:rFonts w:ascii="Times New Roman" w:hAnsi="Times New Roman"/>
                <w:sz w:val="24"/>
                <w:szCs w:val="24"/>
              </w:rPr>
              <w:t>.3</w:t>
            </w:r>
          </w:p>
        </w:tc>
        <w:tc>
          <w:tcPr>
            <w:tcW w:w="3544" w:type="dxa"/>
          </w:tcPr>
          <w:p w:rsidR="002D5D56" w:rsidRPr="00FC268F" w:rsidRDefault="002D5D56" w:rsidP="001E3C32">
            <w:pPr>
              <w:tabs>
                <w:tab w:val="left" w:pos="731"/>
              </w:tabs>
              <w:spacing w:after="0" w:line="240" w:lineRule="auto"/>
              <w:ind w:firstLine="175"/>
              <w:jc w:val="both"/>
              <w:rPr>
                <w:rFonts w:ascii="Times New Roman" w:hAnsi="Times New Roman"/>
                <w:sz w:val="24"/>
                <w:szCs w:val="24"/>
              </w:rPr>
            </w:pPr>
            <w:r w:rsidRPr="00FC268F">
              <w:rPr>
                <w:rFonts w:ascii="Times New Roman" w:hAnsi="Times New Roman"/>
                <w:sz w:val="24"/>
                <w:szCs w:val="24"/>
              </w:rPr>
              <w:t>Дошкольные образовательные организации с группами, в которыхреализуется инклюзивное обучение</w:t>
            </w:r>
          </w:p>
        </w:tc>
        <w:tc>
          <w:tcPr>
            <w:tcW w:w="3402" w:type="dxa"/>
          </w:tcPr>
          <w:p w:rsidR="002D5D56" w:rsidRPr="00FC268F" w:rsidRDefault="002D5D56" w:rsidP="001E3C32">
            <w:pPr>
              <w:spacing w:after="0" w:line="240" w:lineRule="auto"/>
              <w:ind w:firstLine="175"/>
              <w:jc w:val="both"/>
              <w:rPr>
                <w:rFonts w:ascii="Times New Roman" w:hAnsi="Times New Roman"/>
                <w:sz w:val="24"/>
                <w:szCs w:val="24"/>
              </w:rPr>
            </w:pPr>
            <w:r w:rsidRPr="00FC268F">
              <w:rPr>
                <w:rFonts w:ascii="Times New Roman" w:hAnsi="Times New Roman"/>
                <w:sz w:val="24"/>
                <w:szCs w:val="24"/>
              </w:rPr>
              <w:t>Руководитель организации</w:t>
            </w:r>
            <w:proofErr w:type="gramStart"/>
            <w:r w:rsidRPr="00FC268F">
              <w:rPr>
                <w:rFonts w:ascii="Times New Roman" w:hAnsi="Times New Roman"/>
                <w:sz w:val="24"/>
                <w:szCs w:val="24"/>
                <w:vertAlign w:val="superscript"/>
              </w:rPr>
              <w:t>1</w:t>
            </w:r>
            <w:proofErr w:type="gramEnd"/>
            <w:r w:rsidRPr="00FC268F">
              <w:rPr>
                <w:rFonts w:ascii="Times New Roman" w:hAnsi="Times New Roman"/>
                <w:sz w:val="24"/>
                <w:szCs w:val="24"/>
              </w:rPr>
              <w:t>,заместитель руководителя, деятельность которого связана с образовательным процессом,</w:t>
            </w:r>
            <w:r w:rsidR="001E3C32">
              <w:rPr>
                <w:rFonts w:ascii="Times New Roman" w:hAnsi="Times New Roman"/>
                <w:sz w:val="24"/>
                <w:szCs w:val="24"/>
              </w:rPr>
              <w:t xml:space="preserve"> </w:t>
            </w:r>
            <w:r w:rsidRPr="00FC268F">
              <w:rPr>
                <w:rFonts w:ascii="Times New Roman" w:hAnsi="Times New Roman"/>
                <w:sz w:val="24"/>
                <w:szCs w:val="24"/>
              </w:rPr>
              <w:t>работники образования, служащие – по перечню, утвержденному Положением об оплате труда работников в Организации</w:t>
            </w:r>
          </w:p>
        </w:tc>
        <w:tc>
          <w:tcPr>
            <w:tcW w:w="1737" w:type="dxa"/>
            <w:vAlign w:val="center"/>
          </w:tcPr>
          <w:p w:rsidR="002D5D56" w:rsidRPr="00FC268F" w:rsidRDefault="002D5D56" w:rsidP="001E3C32">
            <w:pPr>
              <w:spacing w:after="0" w:line="240" w:lineRule="auto"/>
              <w:ind w:firstLine="709"/>
              <w:jc w:val="both"/>
              <w:rPr>
                <w:rFonts w:ascii="Times New Roman" w:hAnsi="Times New Roman"/>
                <w:sz w:val="24"/>
                <w:szCs w:val="24"/>
              </w:rPr>
            </w:pPr>
            <w:r w:rsidRPr="00FC268F">
              <w:rPr>
                <w:rFonts w:ascii="Times New Roman" w:hAnsi="Times New Roman"/>
                <w:sz w:val="24"/>
                <w:szCs w:val="24"/>
              </w:rPr>
              <w:t>15</w:t>
            </w:r>
          </w:p>
        </w:tc>
      </w:tr>
      <w:tr w:rsidR="00F35465" w:rsidRPr="00FC268F" w:rsidTr="001E3C32">
        <w:trPr>
          <w:cantSplit/>
        </w:trPr>
        <w:tc>
          <w:tcPr>
            <w:tcW w:w="817" w:type="dxa"/>
          </w:tcPr>
          <w:p w:rsidR="00F35465" w:rsidRPr="00FC268F" w:rsidRDefault="00F35465" w:rsidP="001E3C32">
            <w:pPr>
              <w:spacing w:after="0" w:line="240" w:lineRule="auto"/>
              <w:jc w:val="center"/>
              <w:rPr>
                <w:rFonts w:ascii="Times New Roman" w:hAnsi="Times New Roman"/>
                <w:sz w:val="24"/>
                <w:szCs w:val="24"/>
              </w:rPr>
            </w:pPr>
            <w:r w:rsidRPr="00FC268F">
              <w:rPr>
                <w:rFonts w:ascii="Times New Roman" w:hAnsi="Times New Roman"/>
                <w:sz w:val="24"/>
                <w:szCs w:val="24"/>
              </w:rPr>
              <w:t>2.4</w:t>
            </w:r>
          </w:p>
        </w:tc>
        <w:tc>
          <w:tcPr>
            <w:tcW w:w="3544" w:type="dxa"/>
          </w:tcPr>
          <w:p w:rsidR="00F35465" w:rsidRPr="00C81084" w:rsidRDefault="00F35465" w:rsidP="001E3C32">
            <w:pPr>
              <w:tabs>
                <w:tab w:val="left" w:pos="4111"/>
              </w:tabs>
              <w:spacing w:line="240" w:lineRule="auto"/>
              <w:ind w:firstLine="175"/>
              <w:jc w:val="both"/>
              <w:rPr>
                <w:rFonts w:ascii="Times New Roman" w:hAnsi="Times New Roman"/>
                <w:color w:val="000000" w:themeColor="text1"/>
                <w:sz w:val="24"/>
                <w:szCs w:val="24"/>
              </w:rPr>
            </w:pPr>
            <w:r w:rsidRPr="00C81084">
              <w:rPr>
                <w:rFonts w:ascii="Times New Roman" w:hAnsi="Times New Roman"/>
                <w:color w:val="000000" w:themeColor="text1"/>
                <w:sz w:val="24"/>
                <w:szCs w:val="24"/>
              </w:rPr>
              <w:t>Дошкольные образовательные организации, реализующие дополнительные общеразвивающие программы двух и более направленностей</w:t>
            </w:r>
          </w:p>
        </w:tc>
        <w:tc>
          <w:tcPr>
            <w:tcW w:w="3402" w:type="dxa"/>
          </w:tcPr>
          <w:p w:rsidR="00F35465" w:rsidRPr="00C81084" w:rsidRDefault="00F35465" w:rsidP="001E3C32">
            <w:pPr>
              <w:autoSpaceDE w:val="0"/>
              <w:autoSpaceDN w:val="0"/>
              <w:adjustRightInd w:val="0"/>
              <w:spacing w:line="240" w:lineRule="auto"/>
              <w:ind w:firstLine="175"/>
              <w:jc w:val="both"/>
              <w:rPr>
                <w:rFonts w:ascii="Times New Roman" w:hAnsi="Times New Roman"/>
                <w:color w:val="000000" w:themeColor="text1"/>
                <w:sz w:val="24"/>
                <w:szCs w:val="24"/>
              </w:rPr>
            </w:pPr>
            <w:r w:rsidRPr="00C81084">
              <w:rPr>
                <w:rFonts w:ascii="Times New Roman" w:hAnsi="Times New Roman"/>
                <w:color w:val="000000" w:themeColor="text1"/>
                <w:sz w:val="24"/>
                <w:szCs w:val="24"/>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737" w:type="dxa"/>
          </w:tcPr>
          <w:p w:rsidR="00F35465" w:rsidRPr="00C81084" w:rsidRDefault="00F35465" w:rsidP="001E3C32">
            <w:pPr>
              <w:tabs>
                <w:tab w:val="left" w:pos="4111"/>
              </w:tabs>
              <w:spacing w:line="240" w:lineRule="auto"/>
              <w:jc w:val="center"/>
              <w:rPr>
                <w:rFonts w:ascii="Times New Roman" w:hAnsi="Times New Roman"/>
                <w:color w:val="000000" w:themeColor="text1"/>
                <w:sz w:val="24"/>
                <w:szCs w:val="24"/>
              </w:rPr>
            </w:pPr>
            <w:r w:rsidRPr="00C81084">
              <w:rPr>
                <w:rFonts w:ascii="Times New Roman" w:hAnsi="Times New Roman"/>
                <w:color w:val="000000" w:themeColor="text1"/>
                <w:sz w:val="24"/>
                <w:szCs w:val="24"/>
              </w:rPr>
              <w:t>10</w:t>
            </w:r>
          </w:p>
        </w:tc>
      </w:tr>
      <w:tr w:rsidR="002D5D56" w:rsidRPr="00FC268F" w:rsidTr="001E3C32">
        <w:trPr>
          <w:cantSplit/>
        </w:trPr>
        <w:tc>
          <w:tcPr>
            <w:tcW w:w="817" w:type="dxa"/>
          </w:tcPr>
          <w:p w:rsidR="002D5D56" w:rsidRPr="00FC268F" w:rsidRDefault="001E7F1A" w:rsidP="001E3C32">
            <w:pPr>
              <w:spacing w:after="0" w:line="240" w:lineRule="auto"/>
              <w:jc w:val="center"/>
              <w:rPr>
                <w:rFonts w:ascii="Times New Roman" w:hAnsi="Times New Roman"/>
                <w:bCs/>
                <w:sz w:val="24"/>
                <w:szCs w:val="24"/>
              </w:rPr>
            </w:pPr>
            <w:r w:rsidRPr="00FC268F">
              <w:rPr>
                <w:rFonts w:ascii="Times New Roman" w:hAnsi="Times New Roman"/>
                <w:bCs/>
                <w:sz w:val="24"/>
                <w:szCs w:val="24"/>
              </w:rPr>
              <w:lastRenderedPageBreak/>
              <w:t>3.</w:t>
            </w:r>
          </w:p>
        </w:tc>
        <w:tc>
          <w:tcPr>
            <w:tcW w:w="3544" w:type="dxa"/>
          </w:tcPr>
          <w:p w:rsidR="002D5D56" w:rsidRPr="00FC268F" w:rsidRDefault="002D5D56" w:rsidP="001E3C32">
            <w:pPr>
              <w:spacing w:after="0" w:line="240" w:lineRule="auto"/>
              <w:ind w:firstLine="175"/>
              <w:jc w:val="both"/>
              <w:rPr>
                <w:rFonts w:ascii="Times New Roman" w:hAnsi="Times New Roman"/>
                <w:bCs/>
                <w:sz w:val="24"/>
                <w:szCs w:val="24"/>
              </w:rPr>
            </w:pPr>
            <w:r w:rsidRPr="00FC268F">
              <w:rPr>
                <w:rFonts w:ascii="Times New Roman" w:hAnsi="Times New Roman"/>
                <w:bCs/>
                <w:sz w:val="24"/>
                <w:szCs w:val="24"/>
              </w:rPr>
              <w:t>Организации в сельской местности</w:t>
            </w:r>
          </w:p>
        </w:tc>
        <w:tc>
          <w:tcPr>
            <w:tcW w:w="3402" w:type="dxa"/>
          </w:tcPr>
          <w:p w:rsidR="002D5D56" w:rsidRPr="00FC268F" w:rsidRDefault="002D5D56" w:rsidP="001E3C32">
            <w:pPr>
              <w:spacing w:line="240" w:lineRule="auto"/>
              <w:ind w:firstLine="175"/>
              <w:jc w:val="both"/>
              <w:rPr>
                <w:rFonts w:ascii="Times New Roman" w:hAnsi="Times New Roman"/>
                <w:sz w:val="24"/>
                <w:szCs w:val="24"/>
                <w:vertAlign w:val="superscript"/>
              </w:rPr>
            </w:pPr>
            <w:r w:rsidRPr="00FC268F">
              <w:rPr>
                <w:rFonts w:ascii="Times New Roman" w:hAnsi="Times New Roman"/>
                <w:sz w:val="24"/>
                <w:szCs w:val="24"/>
              </w:rPr>
              <w:t>Женщины, работающие на работах, где по условиям труда рабочий день разделен на части (с перерывом рабочего времени более двух часов подряд)</w:t>
            </w:r>
            <w:r w:rsidRPr="00FC268F">
              <w:rPr>
                <w:rFonts w:ascii="Times New Roman" w:hAnsi="Times New Roman"/>
                <w:sz w:val="24"/>
                <w:szCs w:val="24"/>
                <w:vertAlign w:val="superscript"/>
              </w:rPr>
              <w:t>2</w:t>
            </w:r>
          </w:p>
        </w:tc>
        <w:tc>
          <w:tcPr>
            <w:tcW w:w="1737" w:type="dxa"/>
            <w:vAlign w:val="center"/>
          </w:tcPr>
          <w:p w:rsidR="002D5D56" w:rsidRPr="00FC268F" w:rsidRDefault="002D5D56" w:rsidP="001E3C32">
            <w:pPr>
              <w:spacing w:line="240" w:lineRule="auto"/>
              <w:ind w:firstLine="709"/>
              <w:jc w:val="both"/>
              <w:rPr>
                <w:rFonts w:ascii="Times New Roman" w:hAnsi="Times New Roman"/>
                <w:sz w:val="24"/>
                <w:szCs w:val="24"/>
              </w:rPr>
            </w:pPr>
            <w:r w:rsidRPr="00FC268F">
              <w:rPr>
                <w:rFonts w:ascii="Times New Roman" w:hAnsi="Times New Roman"/>
                <w:sz w:val="24"/>
                <w:szCs w:val="24"/>
              </w:rPr>
              <w:t>25</w:t>
            </w:r>
          </w:p>
        </w:tc>
      </w:tr>
      <w:tr w:rsidR="00F35465" w:rsidRPr="00FC268F" w:rsidTr="001E3C32">
        <w:trPr>
          <w:cantSplit/>
        </w:trPr>
        <w:tc>
          <w:tcPr>
            <w:tcW w:w="817" w:type="dxa"/>
          </w:tcPr>
          <w:p w:rsidR="00F35465" w:rsidRPr="00FC268F" w:rsidRDefault="00F35465" w:rsidP="001E3C32">
            <w:pPr>
              <w:spacing w:after="0" w:line="240" w:lineRule="auto"/>
              <w:jc w:val="center"/>
              <w:rPr>
                <w:rFonts w:ascii="Times New Roman" w:hAnsi="Times New Roman"/>
                <w:bCs/>
                <w:sz w:val="24"/>
                <w:szCs w:val="24"/>
              </w:rPr>
            </w:pPr>
            <w:r w:rsidRPr="00FC268F">
              <w:rPr>
                <w:rFonts w:ascii="Times New Roman" w:hAnsi="Times New Roman"/>
                <w:bCs/>
                <w:sz w:val="24"/>
                <w:szCs w:val="24"/>
              </w:rPr>
              <w:t>4.</w:t>
            </w:r>
          </w:p>
        </w:tc>
        <w:tc>
          <w:tcPr>
            <w:tcW w:w="3544" w:type="dxa"/>
          </w:tcPr>
          <w:p w:rsidR="00F35465" w:rsidRPr="00F35465" w:rsidRDefault="00F35465" w:rsidP="001E3C32">
            <w:pPr>
              <w:tabs>
                <w:tab w:val="left" w:pos="4111"/>
              </w:tabs>
              <w:spacing w:line="240" w:lineRule="auto"/>
              <w:ind w:firstLine="175"/>
              <w:jc w:val="both"/>
              <w:rPr>
                <w:rFonts w:ascii="Times New Roman" w:hAnsi="Times New Roman"/>
                <w:sz w:val="24"/>
                <w:szCs w:val="24"/>
              </w:rPr>
            </w:pPr>
            <w:r w:rsidRPr="00F35465">
              <w:rPr>
                <w:rFonts w:ascii="Times New Roman" w:hAnsi="Times New Roman"/>
                <w:sz w:val="24"/>
                <w:szCs w:val="24"/>
              </w:rPr>
              <w:t xml:space="preserve">Организация </w:t>
            </w:r>
            <w:r w:rsidR="001E3C32">
              <w:rPr>
                <w:rFonts w:ascii="Times New Roman" w:hAnsi="Times New Roman"/>
                <w:sz w:val="24"/>
                <w:szCs w:val="24"/>
              </w:rPr>
              <w:t>д</w:t>
            </w:r>
            <w:r w:rsidRPr="00F35465">
              <w:rPr>
                <w:rFonts w:ascii="Times New Roman" w:hAnsi="Times New Roman"/>
                <w:sz w:val="24"/>
                <w:szCs w:val="24"/>
              </w:rPr>
              <w:t>ополнительного образования</w:t>
            </w:r>
          </w:p>
        </w:tc>
        <w:tc>
          <w:tcPr>
            <w:tcW w:w="3402" w:type="dxa"/>
          </w:tcPr>
          <w:p w:rsidR="00F35465" w:rsidRPr="00F35465" w:rsidRDefault="00F35465" w:rsidP="001E3C32">
            <w:pPr>
              <w:autoSpaceDE w:val="0"/>
              <w:autoSpaceDN w:val="0"/>
              <w:adjustRightInd w:val="0"/>
              <w:spacing w:line="240" w:lineRule="auto"/>
              <w:ind w:firstLine="175"/>
              <w:jc w:val="both"/>
              <w:rPr>
                <w:rFonts w:ascii="Times New Roman" w:hAnsi="Times New Roman"/>
                <w:sz w:val="24"/>
                <w:szCs w:val="24"/>
              </w:rPr>
            </w:pPr>
            <w:r w:rsidRPr="00F35465">
              <w:rPr>
                <w:rFonts w:ascii="Times New Roman" w:hAnsi="Times New Roman"/>
                <w:sz w:val="24"/>
                <w:szCs w:val="24"/>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737" w:type="dxa"/>
          </w:tcPr>
          <w:p w:rsidR="00F35465" w:rsidRPr="00F35465" w:rsidRDefault="00F35465" w:rsidP="001E3C32">
            <w:pPr>
              <w:tabs>
                <w:tab w:val="left" w:pos="4111"/>
              </w:tabs>
              <w:spacing w:line="240" w:lineRule="auto"/>
              <w:jc w:val="center"/>
              <w:rPr>
                <w:rFonts w:ascii="Times New Roman" w:hAnsi="Times New Roman"/>
                <w:sz w:val="24"/>
                <w:szCs w:val="24"/>
              </w:rPr>
            </w:pPr>
            <w:r w:rsidRPr="00F35465">
              <w:rPr>
                <w:rFonts w:ascii="Times New Roman" w:hAnsi="Times New Roman"/>
                <w:sz w:val="24"/>
                <w:szCs w:val="24"/>
              </w:rPr>
              <w:t>10</w:t>
            </w:r>
          </w:p>
        </w:tc>
      </w:tr>
    </w:tbl>
    <w:p w:rsidR="002D5D56" w:rsidRPr="00FC268F" w:rsidRDefault="002D5D56" w:rsidP="001E3C32">
      <w:pPr>
        <w:pStyle w:val="ConsPlusNormal"/>
        <w:widowControl/>
        <w:tabs>
          <w:tab w:val="num" w:pos="900"/>
        </w:tabs>
        <w:ind w:firstLine="709"/>
        <w:jc w:val="both"/>
        <w:rPr>
          <w:rFonts w:ascii="Times New Roman" w:hAnsi="Times New Roman" w:cs="Times New Roman"/>
          <w:sz w:val="24"/>
          <w:szCs w:val="24"/>
        </w:rPr>
      </w:pPr>
      <w:r w:rsidRPr="00FC268F">
        <w:rPr>
          <w:rFonts w:ascii="Times New Roman" w:hAnsi="Times New Roman" w:cs="Times New Roman"/>
          <w:sz w:val="24"/>
          <w:szCs w:val="24"/>
          <w:vertAlign w:val="superscript"/>
        </w:rPr>
        <w:t>1</w:t>
      </w:r>
      <w:r w:rsidRPr="00FC268F">
        <w:rPr>
          <w:rFonts w:ascii="Times New Roman" w:hAnsi="Times New Roman" w:cs="Times New Roman"/>
          <w:sz w:val="24"/>
          <w:szCs w:val="24"/>
        </w:rPr>
        <w:t xml:space="preserve">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vertAlign w:val="superscript"/>
        </w:rPr>
        <w:t>2</w:t>
      </w:r>
      <w:r w:rsidRPr="00FC268F">
        <w:rPr>
          <w:rFonts w:ascii="Times New Roman" w:hAnsi="Times New Roman" w:cs="Times New Roman"/>
          <w:sz w:val="24"/>
          <w:szCs w:val="24"/>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9F15A9" w:rsidRDefault="009F15A9" w:rsidP="001E3C32">
      <w:pPr>
        <w:pStyle w:val="ConsPlusNormal"/>
        <w:widowControl/>
        <w:ind w:firstLine="709"/>
        <w:jc w:val="both"/>
        <w:rPr>
          <w:rFonts w:ascii="Times New Roman" w:hAnsi="Times New Roman" w:cs="Times New Roman"/>
          <w:sz w:val="24"/>
          <w:szCs w:val="24"/>
        </w:rPr>
      </w:pPr>
    </w:p>
    <w:p w:rsidR="002D5D56" w:rsidRPr="00FC268F"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2D5D56" w:rsidRDefault="002D5D56" w:rsidP="001E3C3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Надбавка за специфику работы в Организации (структурном подразделении)</w:t>
      </w:r>
      <w:r w:rsidR="003734E4">
        <w:rPr>
          <w:rFonts w:ascii="Times New Roman" w:hAnsi="Times New Roman" w:cs="Times New Roman"/>
          <w:sz w:val="24"/>
          <w:szCs w:val="24"/>
        </w:rPr>
        <w:t xml:space="preserve"> </w:t>
      </w:r>
      <w:r w:rsidRPr="00FC268F">
        <w:rPr>
          <w:rFonts w:ascii="Times New Roman" w:hAnsi="Times New Roman" w:cs="Times New Roman"/>
          <w:sz w:val="24"/>
          <w:szCs w:val="24"/>
        </w:rPr>
        <w:t>устанавливается за фактически отработанное время.</w:t>
      </w:r>
    </w:p>
    <w:p w:rsidR="009F15A9" w:rsidRPr="00FC268F" w:rsidRDefault="009F15A9" w:rsidP="001E3C32">
      <w:pPr>
        <w:pStyle w:val="ConsPlusNormal"/>
        <w:widowControl/>
        <w:ind w:firstLine="709"/>
        <w:jc w:val="both"/>
        <w:rPr>
          <w:rFonts w:ascii="Times New Roman" w:hAnsi="Times New Roman" w:cs="Times New Roman"/>
          <w:sz w:val="24"/>
          <w:szCs w:val="24"/>
        </w:rPr>
      </w:pPr>
    </w:p>
    <w:p w:rsidR="00536D96" w:rsidRPr="00FC268F" w:rsidRDefault="00536D96"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_______________________________________________</w:t>
      </w:r>
    </w:p>
    <w:p w:rsidR="008F0D1A" w:rsidRDefault="008F0D1A" w:rsidP="001E3C32">
      <w:pPr>
        <w:pStyle w:val="ConsPlusNormal"/>
        <w:widowControl/>
        <w:ind w:firstLine="709"/>
        <w:jc w:val="both"/>
        <w:rPr>
          <w:rFonts w:ascii="Times New Roman" w:hAnsi="Times New Roman" w:cs="Times New Roman"/>
          <w:sz w:val="24"/>
          <w:szCs w:val="24"/>
        </w:rPr>
      </w:pPr>
    </w:p>
    <w:p w:rsidR="009F15A9" w:rsidRPr="00FC268F" w:rsidRDefault="009F15A9" w:rsidP="001E3C32">
      <w:pPr>
        <w:pStyle w:val="ConsPlusNormal"/>
        <w:widowControl/>
        <w:ind w:firstLine="709"/>
        <w:jc w:val="both"/>
        <w:rPr>
          <w:rFonts w:ascii="Times New Roman" w:hAnsi="Times New Roman" w:cs="Times New Roman"/>
          <w:sz w:val="24"/>
          <w:szCs w:val="24"/>
        </w:rPr>
      </w:pPr>
    </w:p>
    <w:p w:rsidR="00390006" w:rsidRPr="00CD0958" w:rsidRDefault="00390006"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p w:rsidR="00DC104D" w:rsidRDefault="00DC104D" w:rsidP="001E3C32">
      <w:pPr>
        <w:spacing w:line="240" w:lineRule="auto"/>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br w:type="page"/>
      </w:r>
    </w:p>
    <w:p w:rsidR="00994ADB" w:rsidRPr="00C951B2" w:rsidRDefault="00994ADB" w:rsidP="001E3C32">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8</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1E3C32">
      <w:pPr>
        <w:pStyle w:val="ConsPlusNormal"/>
        <w:jc w:val="right"/>
        <w:rPr>
          <w:rFonts w:ascii="Times New Roman" w:hAnsi="Times New Roman"/>
          <w:sz w:val="24"/>
          <w:szCs w:val="24"/>
        </w:rPr>
      </w:pPr>
      <w:r w:rsidRPr="00C951B2">
        <w:rPr>
          <w:rFonts w:ascii="Times New Roman" w:hAnsi="Times New Roman"/>
          <w:sz w:val="24"/>
          <w:szCs w:val="24"/>
        </w:rPr>
        <w:t>Кимовская детская школа искусств.</w:t>
      </w:r>
    </w:p>
    <w:p w:rsidR="00341A88" w:rsidRPr="00FC268F" w:rsidRDefault="00341A88" w:rsidP="001E3C32">
      <w:pPr>
        <w:pStyle w:val="ConsPlusNormal"/>
        <w:widowControl/>
        <w:ind w:firstLine="709"/>
        <w:jc w:val="both"/>
        <w:rPr>
          <w:rFonts w:ascii="Times New Roman" w:hAnsi="Times New Roman" w:cs="Times New Roman"/>
          <w:b/>
          <w:color w:val="000000" w:themeColor="text1"/>
          <w:sz w:val="24"/>
          <w:szCs w:val="24"/>
        </w:rPr>
      </w:pPr>
    </w:p>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p>
    <w:p w:rsidR="002D5D56" w:rsidRPr="00FC268F" w:rsidRDefault="00624D56" w:rsidP="001E3C32">
      <w:pPr>
        <w:pStyle w:val="ConsPlusNormal"/>
        <w:widowControl/>
        <w:ind w:firstLine="709"/>
        <w:jc w:val="center"/>
        <w:rPr>
          <w:rFonts w:ascii="Times New Roman" w:hAnsi="Times New Roman" w:cs="Times New Roman"/>
          <w:b/>
          <w:color w:val="000000" w:themeColor="text1"/>
          <w:sz w:val="24"/>
          <w:szCs w:val="24"/>
        </w:rPr>
      </w:pPr>
      <w:r w:rsidRPr="00FC268F">
        <w:rPr>
          <w:rFonts w:ascii="Times New Roman" w:hAnsi="Times New Roman" w:cs="Times New Roman"/>
          <w:b/>
          <w:color w:val="000000" w:themeColor="text1"/>
          <w:sz w:val="24"/>
          <w:szCs w:val="24"/>
        </w:rPr>
        <w:t>Коэффициент</w:t>
      </w:r>
    </w:p>
    <w:p w:rsidR="002D5D56" w:rsidRDefault="002D5D56" w:rsidP="001E3C32">
      <w:pPr>
        <w:pStyle w:val="ConsPlusNormal"/>
        <w:widowControl/>
        <w:ind w:firstLine="709"/>
        <w:jc w:val="center"/>
        <w:rPr>
          <w:rFonts w:ascii="Times New Roman" w:hAnsi="Times New Roman" w:cs="Times New Roman"/>
          <w:b/>
          <w:color w:val="000000" w:themeColor="text1"/>
          <w:sz w:val="24"/>
          <w:szCs w:val="24"/>
        </w:rPr>
      </w:pPr>
      <w:r w:rsidRPr="00FC268F">
        <w:rPr>
          <w:rFonts w:ascii="Times New Roman" w:hAnsi="Times New Roman" w:cs="Times New Roman"/>
          <w:b/>
          <w:color w:val="000000" w:themeColor="text1"/>
          <w:sz w:val="24"/>
          <w:szCs w:val="24"/>
        </w:rPr>
        <w:t>почасовой оплаты труда высококвалифицированных работников, привлекаемых к проведени</w:t>
      </w:r>
      <w:r w:rsidR="00216C12" w:rsidRPr="00FC268F">
        <w:rPr>
          <w:rFonts w:ascii="Times New Roman" w:hAnsi="Times New Roman" w:cs="Times New Roman"/>
          <w:b/>
          <w:color w:val="000000" w:themeColor="text1"/>
          <w:sz w:val="24"/>
          <w:szCs w:val="24"/>
        </w:rPr>
        <w:t>ю учебных занятий в муниципаль</w:t>
      </w:r>
      <w:r w:rsidRPr="00FC268F">
        <w:rPr>
          <w:rFonts w:ascii="Times New Roman" w:hAnsi="Times New Roman" w:cs="Times New Roman"/>
          <w:b/>
          <w:color w:val="000000" w:themeColor="text1"/>
          <w:sz w:val="24"/>
          <w:szCs w:val="24"/>
        </w:rPr>
        <w:t>н</w:t>
      </w:r>
      <w:r w:rsidR="00216C12" w:rsidRPr="00FC268F">
        <w:rPr>
          <w:rFonts w:ascii="Times New Roman" w:hAnsi="Times New Roman" w:cs="Times New Roman"/>
          <w:b/>
          <w:color w:val="000000" w:themeColor="text1"/>
          <w:sz w:val="24"/>
          <w:szCs w:val="24"/>
        </w:rPr>
        <w:t>ых организациях Кимовского района</w:t>
      </w:r>
      <w:r w:rsidRPr="00FC268F">
        <w:rPr>
          <w:rFonts w:ascii="Times New Roman" w:hAnsi="Times New Roman" w:cs="Times New Roman"/>
          <w:b/>
          <w:color w:val="000000" w:themeColor="text1"/>
          <w:sz w:val="24"/>
          <w:szCs w:val="24"/>
        </w:rPr>
        <w:t>, осуществляющих</w:t>
      </w:r>
      <w:r w:rsidR="009F15A9">
        <w:rPr>
          <w:rFonts w:ascii="Times New Roman" w:hAnsi="Times New Roman" w:cs="Times New Roman"/>
          <w:b/>
          <w:color w:val="000000" w:themeColor="text1"/>
          <w:sz w:val="24"/>
          <w:szCs w:val="24"/>
        </w:rPr>
        <w:t xml:space="preserve"> </w:t>
      </w:r>
      <w:r w:rsidRPr="00FC268F">
        <w:rPr>
          <w:rFonts w:ascii="Times New Roman" w:hAnsi="Times New Roman" w:cs="Times New Roman"/>
          <w:b/>
          <w:color w:val="000000" w:themeColor="text1"/>
          <w:sz w:val="24"/>
          <w:szCs w:val="24"/>
        </w:rPr>
        <w:t>образовательную деятельность</w:t>
      </w:r>
    </w:p>
    <w:p w:rsidR="00DC104D" w:rsidRPr="00FC268F" w:rsidRDefault="00DC104D" w:rsidP="001E3C32">
      <w:pPr>
        <w:pStyle w:val="ConsPlusNormal"/>
        <w:widowControl/>
        <w:ind w:firstLine="709"/>
        <w:jc w:val="center"/>
        <w:rPr>
          <w:rFonts w:ascii="Times New Roman" w:hAnsi="Times New Roman" w:cs="Times New Roman"/>
          <w:color w:val="000000" w:themeColor="text1"/>
          <w:sz w:val="24"/>
          <w:szCs w:val="24"/>
        </w:rPr>
      </w:pPr>
    </w:p>
    <w:tbl>
      <w:tblPr>
        <w:tblW w:w="0" w:type="auto"/>
        <w:jc w:val="center"/>
        <w:tblLayout w:type="fixed"/>
        <w:tblCellMar>
          <w:left w:w="70" w:type="dxa"/>
          <w:right w:w="70" w:type="dxa"/>
        </w:tblCellMar>
        <w:tblLook w:val="0000"/>
      </w:tblPr>
      <w:tblGrid>
        <w:gridCol w:w="5805"/>
        <w:gridCol w:w="1485"/>
        <w:gridCol w:w="1215"/>
        <w:gridCol w:w="1485"/>
      </w:tblGrid>
      <w:tr w:rsidR="002D5D56" w:rsidRPr="00FC268F" w:rsidTr="00624D56">
        <w:trPr>
          <w:cantSplit/>
          <w:jc w:val="center"/>
        </w:trPr>
        <w:tc>
          <w:tcPr>
            <w:tcW w:w="5805" w:type="dxa"/>
            <w:vMerge w:val="restart"/>
            <w:tcBorders>
              <w:top w:val="single" w:sz="6" w:space="0" w:color="auto"/>
              <w:left w:val="single" w:sz="6" w:space="0" w:color="auto"/>
              <w:bottom w:val="nil"/>
              <w:right w:val="single" w:sz="6" w:space="0" w:color="auto"/>
            </w:tcBorders>
            <w:vAlign w:val="center"/>
          </w:tcPr>
          <w:p w:rsidR="002D5D56" w:rsidRPr="00FC268F" w:rsidRDefault="002D5D56" w:rsidP="001E3C32">
            <w:pPr>
              <w:pStyle w:val="ConsPlusNormal"/>
              <w:widowControl/>
              <w:ind w:firstLine="709"/>
              <w:jc w:val="center"/>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 xml:space="preserve">Контингент </w:t>
            </w:r>
            <w:proofErr w:type="gramStart"/>
            <w:r w:rsidRPr="00FC268F">
              <w:rPr>
                <w:rFonts w:ascii="Times New Roman" w:hAnsi="Times New Roman" w:cs="Times New Roman"/>
                <w:color w:val="000000" w:themeColor="text1"/>
                <w:sz w:val="24"/>
                <w:szCs w:val="24"/>
              </w:rPr>
              <w:t>обучающихся</w:t>
            </w:r>
            <w:proofErr w:type="gramEnd"/>
          </w:p>
        </w:tc>
        <w:tc>
          <w:tcPr>
            <w:tcW w:w="4185" w:type="dxa"/>
            <w:gridSpan w:val="3"/>
            <w:tcBorders>
              <w:top w:val="single" w:sz="6" w:space="0" w:color="auto"/>
              <w:left w:val="single" w:sz="6" w:space="0" w:color="auto"/>
              <w:bottom w:val="single" w:sz="6" w:space="0" w:color="auto"/>
              <w:right w:val="single" w:sz="6" w:space="0" w:color="auto"/>
            </w:tcBorders>
          </w:tcPr>
          <w:p w:rsidR="002D5D56" w:rsidRPr="00FC268F" w:rsidRDefault="002D5D56" w:rsidP="001E3C32">
            <w:pPr>
              <w:pStyle w:val="ConsPlusNormal"/>
              <w:widowControl/>
              <w:ind w:firstLine="709"/>
              <w:jc w:val="center"/>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Размеры коэффициентов</w:t>
            </w:r>
          </w:p>
        </w:tc>
      </w:tr>
      <w:tr w:rsidR="002D5D56" w:rsidRPr="00FC268F" w:rsidTr="00624D56">
        <w:trPr>
          <w:cantSplit/>
          <w:jc w:val="center"/>
        </w:trPr>
        <w:tc>
          <w:tcPr>
            <w:tcW w:w="5805" w:type="dxa"/>
            <w:vMerge/>
            <w:tcBorders>
              <w:top w:val="nil"/>
              <w:left w:val="single" w:sz="6" w:space="0" w:color="auto"/>
              <w:bottom w:val="single" w:sz="6" w:space="0" w:color="auto"/>
              <w:right w:val="single" w:sz="6" w:space="0" w:color="auto"/>
            </w:tcBorders>
          </w:tcPr>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p>
        </w:tc>
        <w:tc>
          <w:tcPr>
            <w:tcW w:w="1485" w:type="dxa"/>
            <w:tcBorders>
              <w:top w:val="single" w:sz="6" w:space="0" w:color="auto"/>
              <w:left w:val="single" w:sz="6" w:space="0" w:color="auto"/>
              <w:bottom w:val="single" w:sz="6" w:space="0" w:color="auto"/>
              <w:right w:val="single" w:sz="6" w:space="0" w:color="auto"/>
            </w:tcBorders>
          </w:tcPr>
          <w:p w:rsidR="002D5D56" w:rsidRPr="00FC268F" w:rsidRDefault="002D5D56" w:rsidP="001E3C32">
            <w:pPr>
              <w:pStyle w:val="ConsPlusNormal"/>
              <w:widowControl/>
              <w:ind w:firstLine="0"/>
              <w:jc w:val="center"/>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профессор или доктор наук</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9D3A65" w:rsidP="001E3C32">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доцент или канди</w:t>
            </w:r>
            <w:r w:rsidR="002D5D56" w:rsidRPr="00FC268F">
              <w:rPr>
                <w:rFonts w:ascii="Times New Roman" w:hAnsi="Times New Roman" w:cs="Times New Roman"/>
                <w:color w:val="000000" w:themeColor="text1"/>
                <w:sz w:val="24"/>
                <w:szCs w:val="24"/>
              </w:rPr>
              <w:t>дат наук</w:t>
            </w:r>
          </w:p>
        </w:tc>
        <w:tc>
          <w:tcPr>
            <w:tcW w:w="1485" w:type="dxa"/>
            <w:tcBorders>
              <w:top w:val="single" w:sz="6" w:space="0" w:color="auto"/>
              <w:left w:val="single" w:sz="6" w:space="0" w:color="auto"/>
              <w:bottom w:val="single" w:sz="6" w:space="0" w:color="auto"/>
              <w:right w:val="single" w:sz="6" w:space="0" w:color="auto"/>
            </w:tcBorders>
          </w:tcPr>
          <w:p w:rsidR="002D5D56" w:rsidRPr="00FC268F" w:rsidRDefault="002D5D56" w:rsidP="001E3C32">
            <w:pPr>
              <w:pStyle w:val="ConsPlusNormal"/>
              <w:widowControl/>
              <w:ind w:firstLine="0"/>
              <w:jc w:val="center"/>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лица, не имеющие ученой степени</w:t>
            </w:r>
          </w:p>
        </w:tc>
      </w:tr>
      <w:tr w:rsidR="002D5D56" w:rsidRPr="00FC268F"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Обучающиеся в общеобразовательных</w:t>
            </w:r>
            <w:r w:rsidRPr="00FC268F">
              <w:rPr>
                <w:rFonts w:ascii="Times New Roman" w:hAnsi="Times New Roman" w:cs="Times New Roman"/>
                <w:color w:val="000000" w:themeColor="text1"/>
                <w:sz w:val="24"/>
                <w:szCs w:val="24"/>
              </w:rPr>
              <w:br/>
              <w:t>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 профессионального</w:t>
            </w:r>
            <w:r w:rsidRPr="00FC268F">
              <w:rPr>
                <w:rFonts w:ascii="Times New Roman" w:hAnsi="Times New Roman" w:cs="Times New Roman"/>
                <w:color w:val="000000" w:themeColor="text1"/>
                <w:sz w:val="24"/>
                <w:szCs w:val="24"/>
              </w:rPr>
              <w:br/>
              <w:t>образования, слушатели курсов</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0,044</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0,035</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2D5D56" w:rsidRPr="00FC268F"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Студенты</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0,055</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0,047</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2D5D56" w:rsidRPr="00FC268F"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Аспиранты, слушатели учебных заведений</w:t>
            </w:r>
            <w:r w:rsidRPr="00FC268F">
              <w:rPr>
                <w:rFonts w:ascii="Times New Roman" w:hAnsi="Times New Roman" w:cs="Times New Roman"/>
                <w:color w:val="000000" w:themeColor="text1"/>
                <w:sz w:val="24"/>
                <w:szCs w:val="24"/>
              </w:rPr>
              <w:br/>
              <w:t>по повышению квалификации руководящих</w:t>
            </w:r>
            <w:r w:rsidRPr="00FC268F">
              <w:rPr>
                <w:rFonts w:ascii="Times New Roman" w:hAnsi="Times New Roman" w:cs="Times New Roman"/>
                <w:color w:val="000000" w:themeColor="text1"/>
                <w:sz w:val="24"/>
                <w:szCs w:val="24"/>
              </w:rPr>
              <w:br/>
              <w:t>работников и специалистов</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0,066</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0,058</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1E3C32">
            <w:pPr>
              <w:pStyle w:val="ConsPlusNormal"/>
              <w:widowControl/>
              <w:ind w:firstLine="2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0,042</w:t>
            </w:r>
          </w:p>
        </w:tc>
      </w:tr>
    </w:tbl>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p>
    <w:p w:rsidR="002D5D56" w:rsidRPr="00FC268F" w:rsidRDefault="002D5D56" w:rsidP="001E3C32">
      <w:pPr>
        <w:pStyle w:val="ConsPlusNormal"/>
        <w:widowControl/>
        <w:ind w:firstLine="709"/>
        <w:jc w:val="both"/>
        <w:rPr>
          <w:rFonts w:ascii="Times New Roman" w:hAnsi="Times New Roman" w:cs="Times New Roman"/>
          <w:color w:val="000000" w:themeColor="text1"/>
          <w:sz w:val="24"/>
          <w:szCs w:val="24"/>
        </w:rPr>
      </w:pPr>
    </w:p>
    <w:p w:rsidR="00DC104D" w:rsidRPr="00FC268F" w:rsidRDefault="00DC104D" w:rsidP="001E3C32">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_________________________________________</w:t>
      </w:r>
    </w:p>
    <w:p w:rsidR="00DC104D" w:rsidRDefault="00DC104D" w:rsidP="001E3C32">
      <w:pPr>
        <w:pStyle w:val="ConsPlusNormal"/>
        <w:widowControl/>
        <w:ind w:firstLine="709"/>
        <w:jc w:val="both"/>
        <w:rPr>
          <w:rFonts w:ascii="Times New Roman" w:hAnsi="Times New Roman" w:cs="Times New Roman"/>
          <w:sz w:val="24"/>
          <w:szCs w:val="24"/>
        </w:rPr>
      </w:pPr>
    </w:p>
    <w:p w:rsidR="009F15A9" w:rsidRPr="00FC268F" w:rsidRDefault="009F15A9" w:rsidP="001E3C32">
      <w:pPr>
        <w:pStyle w:val="ConsPlusNormal"/>
        <w:widowControl/>
        <w:ind w:firstLine="709"/>
        <w:jc w:val="both"/>
        <w:rPr>
          <w:rFonts w:ascii="Times New Roman" w:hAnsi="Times New Roman" w:cs="Times New Roman"/>
          <w:sz w:val="24"/>
          <w:szCs w:val="24"/>
        </w:rPr>
      </w:pPr>
    </w:p>
    <w:p w:rsidR="00390006" w:rsidRPr="00CD0958" w:rsidRDefault="00390006" w:rsidP="001E3C32">
      <w:pPr>
        <w:spacing w:line="240" w:lineRule="auto"/>
        <w:jc w:val="both"/>
        <w:rPr>
          <w:rFonts w:ascii="Times New Roman" w:hAnsi="Times New Roman"/>
          <w:b/>
          <w:sz w:val="24"/>
          <w:szCs w:val="24"/>
        </w:rPr>
      </w:pPr>
      <w:r w:rsidRPr="00CD0958">
        <w:rPr>
          <w:rFonts w:ascii="Times New Roman" w:hAnsi="Times New Roman"/>
          <w:b/>
          <w:sz w:val="24"/>
          <w:szCs w:val="24"/>
        </w:rPr>
        <w:t>Председатель комитета по социальным вопросам                          Витютнева С.А.</w:t>
      </w:r>
    </w:p>
    <w:sectPr w:rsidR="00390006" w:rsidRPr="00CD0958" w:rsidSect="006278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7CA4DC"/>
    <w:lvl w:ilvl="0">
      <w:start w:val="1"/>
      <w:numFmt w:val="decimal"/>
      <w:lvlText w:val="%1."/>
      <w:lvlJc w:val="left"/>
      <w:pPr>
        <w:tabs>
          <w:tab w:val="num" w:pos="1492"/>
        </w:tabs>
        <w:ind w:left="1492" w:hanging="360"/>
      </w:pPr>
    </w:lvl>
  </w:abstractNum>
  <w:abstractNum w:abstractNumId="1">
    <w:nsid w:val="FFFFFF7D"/>
    <w:multiLevelType w:val="singleLevel"/>
    <w:tmpl w:val="A9743B8E"/>
    <w:lvl w:ilvl="0">
      <w:start w:val="1"/>
      <w:numFmt w:val="decimal"/>
      <w:lvlText w:val="%1."/>
      <w:lvlJc w:val="left"/>
      <w:pPr>
        <w:tabs>
          <w:tab w:val="num" w:pos="1209"/>
        </w:tabs>
        <w:ind w:left="1209" w:hanging="360"/>
      </w:pPr>
    </w:lvl>
  </w:abstractNum>
  <w:abstractNum w:abstractNumId="2">
    <w:nsid w:val="FFFFFF7E"/>
    <w:multiLevelType w:val="singleLevel"/>
    <w:tmpl w:val="2F007C3C"/>
    <w:lvl w:ilvl="0">
      <w:start w:val="1"/>
      <w:numFmt w:val="decimal"/>
      <w:lvlText w:val="%1."/>
      <w:lvlJc w:val="left"/>
      <w:pPr>
        <w:tabs>
          <w:tab w:val="num" w:pos="926"/>
        </w:tabs>
        <w:ind w:left="926" w:hanging="360"/>
      </w:pPr>
    </w:lvl>
  </w:abstractNum>
  <w:abstractNum w:abstractNumId="3">
    <w:nsid w:val="FFFFFF7F"/>
    <w:multiLevelType w:val="singleLevel"/>
    <w:tmpl w:val="F8902F22"/>
    <w:lvl w:ilvl="0">
      <w:start w:val="1"/>
      <w:numFmt w:val="decimal"/>
      <w:lvlText w:val="%1."/>
      <w:lvlJc w:val="left"/>
      <w:pPr>
        <w:tabs>
          <w:tab w:val="num" w:pos="643"/>
        </w:tabs>
        <w:ind w:left="643" w:hanging="360"/>
      </w:pPr>
    </w:lvl>
  </w:abstractNum>
  <w:abstractNum w:abstractNumId="4">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F212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82C1AE"/>
    <w:lvl w:ilvl="0">
      <w:start w:val="1"/>
      <w:numFmt w:val="decimal"/>
      <w:lvlText w:val="%1."/>
      <w:lvlJc w:val="left"/>
      <w:pPr>
        <w:tabs>
          <w:tab w:val="num" w:pos="360"/>
        </w:tabs>
        <w:ind w:left="360" w:hanging="360"/>
      </w:pPr>
    </w:lvl>
  </w:abstractNum>
  <w:abstractNum w:abstractNumId="9">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nsid w:val="044E46B8"/>
    <w:multiLevelType w:val="hybridMultilevel"/>
    <w:tmpl w:val="C36A68D4"/>
    <w:lvl w:ilvl="0" w:tplc="CCB2710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2D5D56"/>
    <w:rsid w:val="00007902"/>
    <w:rsid w:val="00010362"/>
    <w:rsid w:val="00021D77"/>
    <w:rsid w:val="00035F05"/>
    <w:rsid w:val="00062B82"/>
    <w:rsid w:val="0008493F"/>
    <w:rsid w:val="00085882"/>
    <w:rsid w:val="00087FB8"/>
    <w:rsid w:val="0009034B"/>
    <w:rsid w:val="0009109E"/>
    <w:rsid w:val="000921C5"/>
    <w:rsid w:val="000937C0"/>
    <w:rsid w:val="000B1593"/>
    <w:rsid w:val="000F5449"/>
    <w:rsid w:val="00110538"/>
    <w:rsid w:val="00110D7B"/>
    <w:rsid w:val="001116C0"/>
    <w:rsid w:val="00117EA7"/>
    <w:rsid w:val="0012618A"/>
    <w:rsid w:val="001314EC"/>
    <w:rsid w:val="0014254A"/>
    <w:rsid w:val="0016427C"/>
    <w:rsid w:val="0016432D"/>
    <w:rsid w:val="001B1F59"/>
    <w:rsid w:val="001D122C"/>
    <w:rsid w:val="001D1DD9"/>
    <w:rsid w:val="001E3C32"/>
    <w:rsid w:val="001E7C99"/>
    <w:rsid w:val="001E7F1A"/>
    <w:rsid w:val="001F0F4B"/>
    <w:rsid w:val="00212ED7"/>
    <w:rsid w:val="0021488E"/>
    <w:rsid w:val="00216C12"/>
    <w:rsid w:val="002765B5"/>
    <w:rsid w:val="002A08B0"/>
    <w:rsid w:val="002A0B19"/>
    <w:rsid w:val="002D5D56"/>
    <w:rsid w:val="002F7732"/>
    <w:rsid w:val="00335605"/>
    <w:rsid w:val="00341A88"/>
    <w:rsid w:val="00363A17"/>
    <w:rsid w:val="003734E4"/>
    <w:rsid w:val="00377496"/>
    <w:rsid w:val="00390006"/>
    <w:rsid w:val="003A133F"/>
    <w:rsid w:val="003B71AA"/>
    <w:rsid w:val="003C583C"/>
    <w:rsid w:val="003C5D8F"/>
    <w:rsid w:val="003D0CA0"/>
    <w:rsid w:val="003E1770"/>
    <w:rsid w:val="003F6DA8"/>
    <w:rsid w:val="004421BA"/>
    <w:rsid w:val="00452024"/>
    <w:rsid w:val="00474C95"/>
    <w:rsid w:val="0047523A"/>
    <w:rsid w:val="00481244"/>
    <w:rsid w:val="00487B19"/>
    <w:rsid w:val="00491456"/>
    <w:rsid w:val="00495857"/>
    <w:rsid w:val="004972D8"/>
    <w:rsid w:val="004C2D10"/>
    <w:rsid w:val="004C4234"/>
    <w:rsid w:val="004E0AC6"/>
    <w:rsid w:val="004F16AC"/>
    <w:rsid w:val="00527063"/>
    <w:rsid w:val="00532DDF"/>
    <w:rsid w:val="00536D96"/>
    <w:rsid w:val="005546D5"/>
    <w:rsid w:val="005835BB"/>
    <w:rsid w:val="005A25AB"/>
    <w:rsid w:val="005A7EAF"/>
    <w:rsid w:val="005B1B0D"/>
    <w:rsid w:val="005B5D8A"/>
    <w:rsid w:val="005F6D12"/>
    <w:rsid w:val="006032C7"/>
    <w:rsid w:val="0060699E"/>
    <w:rsid w:val="006212F1"/>
    <w:rsid w:val="00624D56"/>
    <w:rsid w:val="0062784C"/>
    <w:rsid w:val="00636283"/>
    <w:rsid w:val="006438C2"/>
    <w:rsid w:val="00655A91"/>
    <w:rsid w:val="00657EC4"/>
    <w:rsid w:val="006832B7"/>
    <w:rsid w:val="006B24FD"/>
    <w:rsid w:val="006B261A"/>
    <w:rsid w:val="006C22C6"/>
    <w:rsid w:val="006F2BA2"/>
    <w:rsid w:val="006F2FA3"/>
    <w:rsid w:val="006F4FCF"/>
    <w:rsid w:val="00713D3B"/>
    <w:rsid w:val="00726307"/>
    <w:rsid w:val="00756FFB"/>
    <w:rsid w:val="00760CEC"/>
    <w:rsid w:val="007819D3"/>
    <w:rsid w:val="00794EF0"/>
    <w:rsid w:val="007B3F8B"/>
    <w:rsid w:val="007C17B5"/>
    <w:rsid w:val="007C5312"/>
    <w:rsid w:val="007C7691"/>
    <w:rsid w:val="007D1F82"/>
    <w:rsid w:val="007E5AA5"/>
    <w:rsid w:val="007F2038"/>
    <w:rsid w:val="00803AF6"/>
    <w:rsid w:val="008111B7"/>
    <w:rsid w:val="00823DB5"/>
    <w:rsid w:val="00825BF7"/>
    <w:rsid w:val="00864760"/>
    <w:rsid w:val="00870D6D"/>
    <w:rsid w:val="00884948"/>
    <w:rsid w:val="00892506"/>
    <w:rsid w:val="008A7D84"/>
    <w:rsid w:val="008B0947"/>
    <w:rsid w:val="008C480C"/>
    <w:rsid w:val="008F0D1A"/>
    <w:rsid w:val="008F1657"/>
    <w:rsid w:val="00915B67"/>
    <w:rsid w:val="00975C29"/>
    <w:rsid w:val="0098777C"/>
    <w:rsid w:val="00994ADB"/>
    <w:rsid w:val="009B0CFB"/>
    <w:rsid w:val="009D3A65"/>
    <w:rsid w:val="009D7586"/>
    <w:rsid w:val="009F15A9"/>
    <w:rsid w:val="00A21D7E"/>
    <w:rsid w:val="00A632F8"/>
    <w:rsid w:val="00A665C9"/>
    <w:rsid w:val="00A716CC"/>
    <w:rsid w:val="00A83FF1"/>
    <w:rsid w:val="00AA0644"/>
    <w:rsid w:val="00AA5CDB"/>
    <w:rsid w:val="00AC46C7"/>
    <w:rsid w:val="00AC4F13"/>
    <w:rsid w:val="00AD4473"/>
    <w:rsid w:val="00B025C6"/>
    <w:rsid w:val="00B11C99"/>
    <w:rsid w:val="00B12286"/>
    <w:rsid w:val="00B17F48"/>
    <w:rsid w:val="00B23C30"/>
    <w:rsid w:val="00B47C6E"/>
    <w:rsid w:val="00BA171E"/>
    <w:rsid w:val="00BB3040"/>
    <w:rsid w:val="00BB3BD3"/>
    <w:rsid w:val="00BD075A"/>
    <w:rsid w:val="00BD3DDD"/>
    <w:rsid w:val="00BE5FD6"/>
    <w:rsid w:val="00BF5451"/>
    <w:rsid w:val="00C073BB"/>
    <w:rsid w:val="00C128E9"/>
    <w:rsid w:val="00C21335"/>
    <w:rsid w:val="00C271E6"/>
    <w:rsid w:val="00C27A62"/>
    <w:rsid w:val="00C42D1A"/>
    <w:rsid w:val="00C54DF0"/>
    <w:rsid w:val="00C81084"/>
    <w:rsid w:val="00C82965"/>
    <w:rsid w:val="00C951B2"/>
    <w:rsid w:val="00CA7137"/>
    <w:rsid w:val="00CC0060"/>
    <w:rsid w:val="00CD0958"/>
    <w:rsid w:val="00CF2253"/>
    <w:rsid w:val="00D0121D"/>
    <w:rsid w:val="00D307D9"/>
    <w:rsid w:val="00D36EA5"/>
    <w:rsid w:val="00D56B89"/>
    <w:rsid w:val="00D60210"/>
    <w:rsid w:val="00D6502D"/>
    <w:rsid w:val="00D659B5"/>
    <w:rsid w:val="00D800A8"/>
    <w:rsid w:val="00D942AF"/>
    <w:rsid w:val="00DA0D22"/>
    <w:rsid w:val="00DB3206"/>
    <w:rsid w:val="00DC104D"/>
    <w:rsid w:val="00DD7625"/>
    <w:rsid w:val="00DF0A6A"/>
    <w:rsid w:val="00E13EB3"/>
    <w:rsid w:val="00E13FCF"/>
    <w:rsid w:val="00E44C8A"/>
    <w:rsid w:val="00E5042C"/>
    <w:rsid w:val="00E568AA"/>
    <w:rsid w:val="00E67EA8"/>
    <w:rsid w:val="00EA568B"/>
    <w:rsid w:val="00EA6AED"/>
    <w:rsid w:val="00EB5ADA"/>
    <w:rsid w:val="00EE4943"/>
    <w:rsid w:val="00EE7AF4"/>
    <w:rsid w:val="00EF6EE8"/>
    <w:rsid w:val="00F04264"/>
    <w:rsid w:val="00F06033"/>
    <w:rsid w:val="00F22C26"/>
    <w:rsid w:val="00F35465"/>
    <w:rsid w:val="00F43C12"/>
    <w:rsid w:val="00F47517"/>
    <w:rsid w:val="00F52AEC"/>
    <w:rsid w:val="00F54525"/>
    <w:rsid w:val="00F71B9B"/>
    <w:rsid w:val="00F85AC8"/>
    <w:rsid w:val="00F86B5B"/>
    <w:rsid w:val="00FA3E73"/>
    <w:rsid w:val="00FA4B03"/>
    <w:rsid w:val="00FC268F"/>
    <w:rsid w:val="00FD4405"/>
    <w:rsid w:val="00FD6C42"/>
    <w:rsid w:val="00FD7429"/>
    <w:rsid w:val="00FE51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56"/>
    <w:rPr>
      <w:rFonts w:ascii="Calibri" w:eastAsia="Calibri" w:hAnsi="Calibri" w:cs="Times New Roman"/>
    </w:rPr>
  </w:style>
  <w:style w:type="paragraph" w:styleId="1">
    <w:name w:val="heading 1"/>
    <w:basedOn w:val="a"/>
    <w:next w:val="a"/>
    <w:link w:val="10"/>
    <w:qFormat/>
    <w:rsid w:val="002D5D5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unhideWhenUsed/>
    <w:qFormat/>
    <w:rsid w:val="004972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D56"/>
    <w:rPr>
      <w:rFonts w:ascii="Arial" w:eastAsia="Times New Roman" w:hAnsi="Arial" w:cs="Times New Roman"/>
      <w:b/>
      <w:bCs/>
      <w:color w:val="26282F"/>
      <w:sz w:val="24"/>
      <w:szCs w:val="24"/>
      <w:lang w:eastAsia="ru-RU"/>
    </w:rPr>
  </w:style>
  <w:style w:type="paragraph" w:customStyle="1" w:styleId="ConsPlusNormal">
    <w:name w:val="ConsPlusNormal"/>
    <w:uiPriority w:val="99"/>
    <w:rsid w:val="002D5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D5D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Схема документа Знак"/>
    <w:link w:val="a4"/>
    <w:uiPriority w:val="99"/>
    <w:semiHidden/>
    <w:rsid w:val="002D5D56"/>
    <w:rPr>
      <w:rFonts w:ascii="Tahoma" w:eastAsia="Times New Roman" w:hAnsi="Tahoma" w:cs="Tahoma"/>
      <w:shd w:val="clear" w:color="auto" w:fill="000080"/>
    </w:rPr>
  </w:style>
  <w:style w:type="paragraph" w:styleId="a4">
    <w:name w:val="Document Map"/>
    <w:basedOn w:val="a"/>
    <w:link w:val="a3"/>
    <w:uiPriority w:val="99"/>
    <w:semiHidden/>
    <w:rsid w:val="002D5D56"/>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uiPriority w:val="99"/>
    <w:semiHidden/>
    <w:rsid w:val="002D5D56"/>
    <w:rPr>
      <w:rFonts w:ascii="Tahoma" w:eastAsia="Calibri" w:hAnsi="Tahoma" w:cs="Tahoma"/>
      <w:sz w:val="16"/>
      <w:szCs w:val="16"/>
    </w:rPr>
  </w:style>
  <w:style w:type="paragraph" w:customStyle="1" w:styleId="ConsPlusNonformat">
    <w:name w:val="ConsPlusNonformat"/>
    <w:uiPriority w:val="99"/>
    <w:rsid w:val="002D5D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2D5D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unhideWhenUsed/>
    <w:rsid w:val="002D5D56"/>
    <w:rPr>
      <w:color w:val="0000FF"/>
      <w:u w:val="single"/>
    </w:rPr>
  </w:style>
  <w:style w:type="paragraph" w:customStyle="1" w:styleId="CharChar1CharChar1CharChar">
    <w:name w:val="Char Char Знак Знак1 Char Char1 Знак Знак Char Char"/>
    <w:basedOn w:val="a"/>
    <w:rsid w:val="002D5D56"/>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link w:val="a8"/>
    <w:semiHidden/>
    <w:rsid w:val="002D5D56"/>
    <w:rPr>
      <w:rFonts w:ascii="Tahoma" w:hAnsi="Tahoma" w:cs="Tahoma"/>
      <w:sz w:val="16"/>
      <w:szCs w:val="16"/>
    </w:rPr>
  </w:style>
  <w:style w:type="character" w:customStyle="1" w:styleId="a8">
    <w:name w:val="Текст выноски Знак"/>
    <w:basedOn w:val="a0"/>
    <w:link w:val="a7"/>
    <w:semiHidden/>
    <w:rsid w:val="002D5D56"/>
    <w:rPr>
      <w:rFonts w:ascii="Tahoma" w:eastAsia="Calibri" w:hAnsi="Tahoma" w:cs="Tahoma"/>
      <w:sz w:val="16"/>
      <w:szCs w:val="16"/>
    </w:rPr>
  </w:style>
  <w:style w:type="character" w:customStyle="1" w:styleId="a9">
    <w:name w:val="Цветовое выделение"/>
    <w:rsid w:val="002D5D56"/>
    <w:rPr>
      <w:b/>
      <w:bCs/>
      <w:color w:val="26282F"/>
      <w:sz w:val="26"/>
      <w:szCs w:val="26"/>
    </w:rPr>
  </w:style>
  <w:style w:type="character" w:customStyle="1" w:styleId="aa">
    <w:name w:val="Гипертекстовая ссылка"/>
    <w:uiPriority w:val="99"/>
    <w:rsid w:val="002D5D56"/>
    <w:rPr>
      <w:b/>
      <w:bCs/>
      <w:color w:val="106BBE"/>
      <w:sz w:val="26"/>
      <w:szCs w:val="26"/>
    </w:rPr>
  </w:style>
  <w:style w:type="paragraph" w:customStyle="1" w:styleId="ab">
    <w:name w:val="Комментарий"/>
    <w:basedOn w:val="a"/>
    <w:next w:val="a"/>
    <w:rsid w:val="002D5D56"/>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c">
    <w:name w:val="Информация об изменениях документа"/>
    <w:basedOn w:val="ab"/>
    <w:next w:val="a"/>
    <w:rsid w:val="002D5D56"/>
    <w:pPr>
      <w:spacing w:before="0"/>
    </w:pPr>
    <w:rPr>
      <w:i/>
      <w:iCs/>
    </w:rPr>
  </w:style>
  <w:style w:type="paragraph" w:customStyle="1" w:styleId="ad">
    <w:name w:val="Нормальный (таблица)"/>
    <w:basedOn w:val="a"/>
    <w:next w:val="a"/>
    <w:uiPriority w:val="99"/>
    <w:rsid w:val="002D5D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e">
    <w:name w:val="Прижатый влево"/>
    <w:basedOn w:val="a"/>
    <w:next w:val="a"/>
    <w:uiPriority w:val="99"/>
    <w:rsid w:val="002D5D56"/>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
    <w:name w:val="Body Text Indent"/>
    <w:basedOn w:val="a"/>
    <w:link w:val="af0"/>
    <w:unhideWhenUsed/>
    <w:rsid w:val="002D5D56"/>
    <w:pPr>
      <w:spacing w:after="120" w:line="240" w:lineRule="auto"/>
      <w:ind w:left="283"/>
    </w:pPr>
    <w:rPr>
      <w:rFonts w:ascii="Times New Roman" w:eastAsia="Times New Roman" w:hAnsi="Times New Roman"/>
      <w:sz w:val="20"/>
      <w:szCs w:val="20"/>
    </w:rPr>
  </w:style>
  <w:style w:type="character" w:customStyle="1" w:styleId="af0">
    <w:name w:val="Основной текст с отступом Знак"/>
    <w:basedOn w:val="a0"/>
    <w:link w:val="af"/>
    <w:rsid w:val="002D5D56"/>
    <w:rPr>
      <w:rFonts w:ascii="Times New Roman" w:eastAsia="Times New Roman" w:hAnsi="Times New Roman" w:cs="Times New Roman"/>
      <w:sz w:val="20"/>
      <w:szCs w:val="20"/>
    </w:rPr>
  </w:style>
  <w:style w:type="paragraph" w:styleId="af1">
    <w:name w:val="Plain Text"/>
    <w:basedOn w:val="a"/>
    <w:link w:val="af2"/>
    <w:uiPriority w:val="99"/>
    <w:semiHidden/>
    <w:unhideWhenUsed/>
    <w:rsid w:val="002D5D56"/>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semiHidden/>
    <w:rsid w:val="002D5D56"/>
    <w:rPr>
      <w:rFonts w:ascii="Courier New" w:eastAsia="Times New Roman" w:hAnsi="Courier New" w:cs="Times New Roman"/>
      <w:sz w:val="20"/>
      <w:szCs w:val="20"/>
    </w:rPr>
  </w:style>
  <w:style w:type="paragraph" w:styleId="af3">
    <w:name w:val="No Spacing"/>
    <w:uiPriority w:val="1"/>
    <w:qFormat/>
    <w:rsid w:val="009D758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4972D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5"/>
    <w:uiPriority w:val="59"/>
    <w:rsid w:val="00C27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56"/>
    <w:rPr>
      <w:rFonts w:ascii="Calibri" w:eastAsia="Calibri" w:hAnsi="Calibri" w:cs="Times New Roman"/>
    </w:rPr>
  </w:style>
  <w:style w:type="paragraph" w:styleId="1">
    <w:name w:val="heading 1"/>
    <w:basedOn w:val="a"/>
    <w:next w:val="a"/>
    <w:link w:val="10"/>
    <w:qFormat/>
    <w:rsid w:val="002D5D5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unhideWhenUsed/>
    <w:qFormat/>
    <w:rsid w:val="004972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D56"/>
    <w:rPr>
      <w:rFonts w:ascii="Arial" w:eastAsia="Times New Roman" w:hAnsi="Arial" w:cs="Times New Roman"/>
      <w:b/>
      <w:bCs/>
      <w:color w:val="26282F"/>
      <w:sz w:val="24"/>
      <w:szCs w:val="24"/>
      <w:lang w:eastAsia="ru-RU"/>
    </w:rPr>
  </w:style>
  <w:style w:type="paragraph" w:customStyle="1" w:styleId="ConsPlusNormal">
    <w:name w:val="ConsPlusNormal"/>
    <w:uiPriority w:val="99"/>
    <w:rsid w:val="002D5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D5D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Схема документа Знак"/>
    <w:link w:val="a4"/>
    <w:uiPriority w:val="99"/>
    <w:semiHidden/>
    <w:rsid w:val="002D5D56"/>
    <w:rPr>
      <w:rFonts w:ascii="Tahoma" w:eastAsia="Times New Roman" w:hAnsi="Tahoma" w:cs="Tahoma"/>
      <w:shd w:val="clear" w:color="auto" w:fill="000080"/>
    </w:rPr>
  </w:style>
  <w:style w:type="paragraph" w:styleId="a4">
    <w:name w:val="Document Map"/>
    <w:basedOn w:val="a"/>
    <w:link w:val="a3"/>
    <w:uiPriority w:val="99"/>
    <w:semiHidden/>
    <w:rsid w:val="002D5D56"/>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uiPriority w:val="99"/>
    <w:semiHidden/>
    <w:rsid w:val="002D5D56"/>
    <w:rPr>
      <w:rFonts w:ascii="Tahoma" w:eastAsia="Calibri" w:hAnsi="Tahoma" w:cs="Tahoma"/>
      <w:sz w:val="16"/>
      <w:szCs w:val="16"/>
    </w:rPr>
  </w:style>
  <w:style w:type="paragraph" w:customStyle="1" w:styleId="ConsPlusNonformat">
    <w:name w:val="ConsPlusNonformat"/>
    <w:uiPriority w:val="99"/>
    <w:rsid w:val="002D5D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2D5D5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semiHidden/>
    <w:unhideWhenUsed/>
    <w:rsid w:val="002D5D56"/>
    <w:rPr>
      <w:color w:val="0000FF"/>
      <w:u w:val="single"/>
    </w:rPr>
  </w:style>
  <w:style w:type="paragraph" w:customStyle="1" w:styleId="CharChar1CharChar1CharChar">
    <w:name w:val="Char Char Знак Знак1 Char Char1 Знак Знак Char Char"/>
    <w:basedOn w:val="a"/>
    <w:rsid w:val="002D5D56"/>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link w:val="a8"/>
    <w:semiHidden/>
    <w:rsid w:val="002D5D56"/>
    <w:rPr>
      <w:rFonts w:ascii="Tahoma" w:hAnsi="Tahoma" w:cs="Tahoma"/>
      <w:sz w:val="16"/>
      <w:szCs w:val="16"/>
    </w:rPr>
  </w:style>
  <w:style w:type="character" w:customStyle="1" w:styleId="a8">
    <w:name w:val="Текст выноски Знак"/>
    <w:basedOn w:val="a0"/>
    <w:link w:val="a7"/>
    <w:semiHidden/>
    <w:rsid w:val="002D5D56"/>
    <w:rPr>
      <w:rFonts w:ascii="Tahoma" w:eastAsia="Calibri" w:hAnsi="Tahoma" w:cs="Tahoma"/>
      <w:sz w:val="16"/>
      <w:szCs w:val="16"/>
    </w:rPr>
  </w:style>
  <w:style w:type="character" w:customStyle="1" w:styleId="a9">
    <w:name w:val="Цветовое выделение"/>
    <w:rsid w:val="002D5D56"/>
    <w:rPr>
      <w:b/>
      <w:bCs/>
      <w:color w:val="26282F"/>
      <w:sz w:val="26"/>
      <w:szCs w:val="26"/>
    </w:rPr>
  </w:style>
  <w:style w:type="character" w:customStyle="1" w:styleId="aa">
    <w:name w:val="Гипертекстовая ссылка"/>
    <w:uiPriority w:val="99"/>
    <w:rsid w:val="002D5D56"/>
    <w:rPr>
      <w:b/>
      <w:bCs/>
      <w:color w:val="106BBE"/>
      <w:sz w:val="26"/>
      <w:szCs w:val="26"/>
    </w:rPr>
  </w:style>
  <w:style w:type="paragraph" w:customStyle="1" w:styleId="ab">
    <w:name w:val="Комментарий"/>
    <w:basedOn w:val="a"/>
    <w:next w:val="a"/>
    <w:rsid w:val="002D5D56"/>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c">
    <w:name w:val="Информация об изменениях документа"/>
    <w:basedOn w:val="ab"/>
    <w:next w:val="a"/>
    <w:rsid w:val="002D5D56"/>
    <w:pPr>
      <w:spacing w:before="0"/>
    </w:pPr>
    <w:rPr>
      <w:i/>
      <w:iCs/>
    </w:rPr>
  </w:style>
  <w:style w:type="paragraph" w:customStyle="1" w:styleId="ad">
    <w:name w:val="Нормальный (таблица)"/>
    <w:basedOn w:val="a"/>
    <w:next w:val="a"/>
    <w:uiPriority w:val="99"/>
    <w:rsid w:val="002D5D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e">
    <w:name w:val="Прижатый влево"/>
    <w:basedOn w:val="a"/>
    <w:next w:val="a"/>
    <w:uiPriority w:val="99"/>
    <w:rsid w:val="002D5D56"/>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
    <w:name w:val="Body Text Indent"/>
    <w:basedOn w:val="a"/>
    <w:link w:val="af0"/>
    <w:unhideWhenUsed/>
    <w:rsid w:val="002D5D56"/>
    <w:pPr>
      <w:spacing w:after="120" w:line="240" w:lineRule="auto"/>
      <w:ind w:left="283"/>
    </w:pPr>
    <w:rPr>
      <w:rFonts w:ascii="Times New Roman" w:eastAsia="Times New Roman" w:hAnsi="Times New Roman"/>
      <w:sz w:val="20"/>
      <w:szCs w:val="20"/>
    </w:rPr>
  </w:style>
  <w:style w:type="character" w:customStyle="1" w:styleId="af0">
    <w:name w:val="Основной текст с отступом Знак"/>
    <w:basedOn w:val="a0"/>
    <w:link w:val="af"/>
    <w:rsid w:val="002D5D56"/>
    <w:rPr>
      <w:rFonts w:ascii="Times New Roman" w:eastAsia="Times New Roman" w:hAnsi="Times New Roman" w:cs="Times New Roman"/>
      <w:sz w:val="20"/>
      <w:szCs w:val="20"/>
    </w:rPr>
  </w:style>
  <w:style w:type="paragraph" w:styleId="af1">
    <w:name w:val="Plain Text"/>
    <w:basedOn w:val="a"/>
    <w:link w:val="af2"/>
    <w:uiPriority w:val="99"/>
    <w:semiHidden/>
    <w:unhideWhenUsed/>
    <w:rsid w:val="002D5D56"/>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semiHidden/>
    <w:rsid w:val="002D5D56"/>
    <w:rPr>
      <w:rFonts w:ascii="Courier New" w:eastAsia="Times New Roman" w:hAnsi="Courier New" w:cs="Times New Roman"/>
      <w:sz w:val="20"/>
      <w:szCs w:val="20"/>
    </w:rPr>
  </w:style>
  <w:style w:type="paragraph" w:styleId="af3">
    <w:name w:val="No Spacing"/>
    <w:uiPriority w:val="1"/>
    <w:qFormat/>
    <w:rsid w:val="009D758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4972D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5"/>
    <w:uiPriority w:val="59"/>
    <w:rsid w:val="00C2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5969294">
      <w:bodyDiv w:val="1"/>
      <w:marLeft w:val="0"/>
      <w:marRight w:val="0"/>
      <w:marTop w:val="0"/>
      <w:marBottom w:val="0"/>
      <w:divBdr>
        <w:top w:val="none" w:sz="0" w:space="0" w:color="auto"/>
        <w:left w:val="none" w:sz="0" w:space="0" w:color="auto"/>
        <w:bottom w:val="none" w:sz="0" w:space="0" w:color="auto"/>
        <w:right w:val="none" w:sz="0" w:space="0" w:color="auto"/>
      </w:divBdr>
    </w:div>
    <w:div w:id="587889099">
      <w:bodyDiv w:val="1"/>
      <w:marLeft w:val="0"/>
      <w:marRight w:val="0"/>
      <w:marTop w:val="0"/>
      <w:marBottom w:val="0"/>
      <w:divBdr>
        <w:top w:val="none" w:sz="0" w:space="0" w:color="auto"/>
        <w:left w:val="none" w:sz="0" w:space="0" w:color="auto"/>
        <w:bottom w:val="none" w:sz="0" w:space="0" w:color="auto"/>
        <w:right w:val="none" w:sz="0" w:space="0" w:color="auto"/>
      </w:divBdr>
    </w:div>
    <w:div w:id="1182670729">
      <w:bodyDiv w:val="1"/>
      <w:marLeft w:val="0"/>
      <w:marRight w:val="0"/>
      <w:marTop w:val="0"/>
      <w:marBottom w:val="0"/>
      <w:divBdr>
        <w:top w:val="none" w:sz="0" w:space="0" w:color="auto"/>
        <w:left w:val="none" w:sz="0" w:space="0" w:color="auto"/>
        <w:bottom w:val="none" w:sz="0" w:space="0" w:color="auto"/>
        <w:right w:val="none" w:sz="0" w:space="0" w:color="auto"/>
      </w:divBdr>
    </w:div>
    <w:div w:id="1691687286">
      <w:bodyDiv w:val="1"/>
      <w:marLeft w:val="0"/>
      <w:marRight w:val="0"/>
      <w:marTop w:val="0"/>
      <w:marBottom w:val="0"/>
      <w:divBdr>
        <w:top w:val="none" w:sz="0" w:space="0" w:color="auto"/>
        <w:left w:val="none" w:sz="0" w:space="0" w:color="auto"/>
        <w:bottom w:val="none" w:sz="0" w:space="0" w:color="auto"/>
        <w:right w:val="none" w:sz="0" w:space="0" w:color="auto"/>
      </w:divBdr>
    </w:div>
    <w:div w:id="1998336815">
      <w:bodyDiv w:val="1"/>
      <w:marLeft w:val="0"/>
      <w:marRight w:val="0"/>
      <w:marTop w:val="0"/>
      <w:marBottom w:val="0"/>
      <w:divBdr>
        <w:top w:val="none" w:sz="0" w:space="0" w:color="auto"/>
        <w:left w:val="none" w:sz="0" w:space="0" w:color="auto"/>
        <w:bottom w:val="none" w:sz="0" w:space="0" w:color="auto"/>
        <w:right w:val="none" w:sz="0" w:space="0" w:color="auto"/>
      </w:divBdr>
    </w:div>
    <w:div w:id="20369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8153.12103" TargetMode="External"/><Relationship Id="rId13" Type="http://schemas.openxmlformats.org/officeDocument/2006/relationships/hyperlink" Target="garantF1://93459.14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68153.12101" TargetMode="External"/><Relationship Id="rId12" Type="http://schemas.openxmlformats.org/officeDocument/2006/relationships/hyperlink" Target="garantF1://93459.1300" TargetMode="External"/><Relationship Id="rId17" Type="http://schemas.openxmlformats.org/officeDocument/2006/relationships/hyperlink" Target="consultantplus://offline/ref=64359CFD18AFBCBD544670748D5A321AB2E0C2DF7E64C7BC45975BE3953A927CC20E1C09EB228F6EC78B6Fg7iBJ" TargetMode="External"/><Relationship Id="rId2" Type="http://schemas.openxmlformats.org/officeDocument/2006/relationships/numbering" Target="numbering.xml"/><Relationship Id="rId16" Type="http://schemas.openxmlformats.org/officeDocument/2006/relationships/hyperlink" Target="garantF1://92713.100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12068153.12101" TargetMode="External"/><Relationship Id="rId11" Type="http://schemas.openxmlformats.org/officeDocument/2006/relationships/hyperlink" Target="garantF1://93459.1200" TargetMode="External"/><Relationship Id="rId5" Type="http://schemas.openxmlformats.org/officeDocument/2006/relationships/webSettings" Target="webSettings.xml"/><Relationship Id="rId15" Type="http://schemas.openxmlformats.org/officeDocument/2006/relationships/hyperlink" Target="garantF1://93507.1200" TargetMode="External"/><Relationship Id="rId10" Type="http://schemas.openxmlformats.org/officeDocument/2006/relationships/hyperlink" Target="garantF1://93459.11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8153.12104" TargetMode="External"/><Relationship Id="rId14" Type="http://schemas.openxmlformats.org/officeDocument/2006/relationships/hyperlink" Target="garantF1://93507.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7BE34C-0671-4084-A72F-BE8C5232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33</Pages>
  <Words>12122</Words>
  <Characters>69101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81061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Admin</cp:lastModifiedBy>
  <cp:revision>44</cp:revision>
  <cp:lastPrinted>2014-08-20T06:27:00Z</cp:lastPrinted>
  <dcterms:created xsi:type="dcterms:W3CDTF">2018-01-09T09:00:00Z</dcterms:created>
  <dcterms:modified xsi:type="dcterms:W3CDTF">2019-08-19T07:35:00Z</dcterms:modified>
</cp:coreProperties>
</file>