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4C53" w:rsidRDefault="00F00292" w:rsidP="0079288C">
      <w:pPr>
        <w:jc w:val="center"/>
      </w:pPr>
      <w:r>
        <w:t>Тульская область</w:t>
      </w:r>
    </w:p>
    <w:p w:rsidR="00A15340" w:rsidRDefault="00A15340">
      <w:r>
        <w:t xml:space="preserve">             </w:t>
      </w:r>
      <w:r w:rsidR="00D34C53">
        <w:t xml:space="preserve">              </w:t>
      </w:r>
      <w:r w:rsidR="00F00292">
        <w:t xml:space="preserve">         </w:t>
      </w:r>
    </w:p>
    <w:p w:rsidR="00BE4E68" w:rsidRPr="00CD2A9A" w:rsidRDefault="00BF018B" w:rsidP="00F00292">
      <w:pPr>
        <w:rPr>
          <w:b/>
        </w:rPr>
      </w:pPr>
      <w:r>
        <w:t xml:space="preserve">                                            </w:t>
      </w:r>
      <w:r w:rsidR="00A15340">
        <w:t xml:space="preserve">     </w:t>
      </w:r>
      <w:r w:rsidR="00F00292">
        <w:t>Собрание представителей</w:t>
      </w:r>
    </w:p>
    <w:p w:rsidR="00395821" w:rsidRDefault="00395821" w:rsidP="00395821">
      <w:r>
        <w:t xml:space="preserve">                              муниципального образования Кимовский район</w:t>
      </w:r>
    </w:p>
    <w:p w:rsidR="00BE4E68" w:rsidRDefault="00395821">
      <w:r>
        <w:t xml:space="preserve">                                                           </w:t>
      </w:r>
      <w:r w:rsidR="007171A7">
        <w:t>5</w:t>
      </w:r>
      <w:r>
        <w:t>-го созыва</w:t>
      </w:r>
    </w:p>
    <w:p w:rsidR="00BE4E68" w:rsidRDefault="00395821">
      <w:r>
        <w:t xml:space="preserve">  </w:t>
      </w:r>
    </w:p>
    <w:p w:rsidR="00BE4E68" w:rsidRPr="00CD2A9A" w:rsidRDefault="00CD2A9A">
      <w:pPr>
        <w:rPr>
          <w:b/>
        </w:rPr>
      </w:pPr>
      <w:r w:rsidRPr="00CD2A9A">
        <w:rPr>
          <w:b/>
        </w:rPr>
        <w:t xml:space="preserve">                                                         </w:t>
      </w:r>
      <w:proofErr w:type="gramStart"/>
      <w:r w:rsidRPr="00CD2A9A">
        <w:rPr>
          <w:b/>
        </w:rPr>
        <w:t>Р</w:t>
      </w:r>
      <w:proofErr w:type="gramEnd"/>
      <w:r w:rsidRPr="00CD2A9A">
        <w:rPr>
          <w:b/>
        </w:rPr>
        <w:t xml:space="preserve"> Е Ш Е Н И Е </w:t>
      </w:r>
    </w:p>
    <w:p w:rsidR="00BE4E68" w:rsidRDefault="00BE4E68"/>
    <w:p w:rsidR="00CD2A9A" w:rsidRDefault="00F00292">
      <w:r>
        <w:t xml:space="preserve">               </w:t>
      </w:r>
      <w:r w:rsidR="0079288C">
        <w:t>От  22.06.2017                 №82-403</w:t>
      </w:r>
    </w:p>
    <w:p w:rsidR="00A15340" w:rsidRDefault="00BE4E68">
      <w:r>
        <w:t xml:space="preserve">                                                          </w:t>
      </w:r>
      <w:r w:rsidR="00A15340">
        <w:t xml:space="preserve">   </w:t>
      </w:r>
    </w:p>
    <w:p w:rsidR="00444EFD" w:rsidRDefault="00BF018B">
      <w:r>
        <w:t xml:space="preserve">                           </w:t>
      </w:r>
    </w:p>
    <w:p w:rsidR="00A15340" w:rsidRPr="00BF018B" w:rsidRDefault="00A15340" w:rsidP="004C359C">
      <w:pPr>
        <w:jc w:val="center"/>
        <w:rPr>
          <w:b/>
        </w:rPr>
      </w:pPr>
      <w:r w:rsidRPr="00BF018B">
        <w:rPr>
          <w:b/>
        </w:rPr>
        <w:t xml:space="preserve">Об </w:t>
      </w:r>
      <w:r w:rsidR="004C359C">
        <w:rPr>
          <w:b/>
        </w:rPr>
        <w:t xml:space="preserve">утверждении отчета об </w:t>
      </w:r>
      <w:r w:rsidRPr="00BF018B">
        <w:rPr>
          <w:b/>
        </w:rPr>
        <w:t>исполнении бюджета муниципального</w:t>
      </w:r>
    </w:p>
    <w:p w:rsidR="00444EFD" w:rsidRPr="00444EFD" w:rsidRDefault="00A15340" w:rsidP="00444EFD">
      <w:pPr>
        <w:jc w:val="center"/>
        <w:rPr>
          <w:b/>
        </w:rPr>
      </w:pPr>
      <w:r w:rsidRPr="00BF018B">
        <w:rPr>
          <w:b/>
        </w:rPr>
        <w:t>образования Кимовский район за 20</w:t>
      </w:r>
      <w:r w:rsidR="00433723">
        <w:rPr>
          <w:b/>
        </w:rPr>
        <w:t>1</w:t>
      </w:r>
      <w:r w:rsidR="00562341">
        <w:rPr>
          <w:b/>
        </w:rPr>
        <w:t>6</w:t>
      </w:r>
      <w:r w:rsidRPr="00BF018B">
        <w:rPr>
          <w:b/>
        </w:rPr>
        <w:t xml:space="preserve"> год</w:t>
      </w:r>
    </w:p>
    <w:p w:rsidR="00F00292" w:rsidRDefault="00F00292" w:rsidP="004C359C">
      <w:pPr>
        <w:jc w:val="center"/>
      </w:pPr>
    </w:p>
    <w:p w:rsidR="00A15340" w:rsidRDefault="00A15340" w:rsidP="00E62113">
      <w:pPr>
        <w:ind w:firstLine="709"/>
        <w:jc w:val="both"/>
      </w:pPr>
      <w:r>
        <w:t xml:space="preserve">Рассмотрев вопрос «Об исполнении бюджета муниципального образования Кимовский район </w:t>
      </w:r>
      <w:r w:rsidR="00433723">
        <w:t>за</w:t>
      </w:r>
      <w:r>
        <w:t xml:space="preserve"> 20</w:t>
      </w:r>
      <w:r w:rsidR="00D34C53">
        <w:t>1</w:t>
      </w:r>
      <w:r w:rsidR="00562341">
        <w:t>6</w:t>
      </w:r>
      <w:r w:rsidR="00433723">
        <w:t xml:space="preserve"> </w:t>
      </w:r>
      <w:r>
        <w:t>год»,</w:t>
      </w:r>
      <w:r w:rsidR="0013793D">
        <w:t xml:space="preserve"> Заключение </w:t>
      </w:r>
      <w:r w:rsidR="00433723">
        <w:t>контрольного органа муниципального образования Кимовский район о внешней проверке</w:t>
      </w:r>
      <w:r w:rsidR="0013793D">
        <w:t xml:space="preserve"> бюджетной отчетности главных администраторов бюджетных средств за 20</w:t>
      </w:r>
      <w:r w:rsidR="00D34C53">
        <w:t>1</w:t>
      </w:r>
      <w:r w:rsidR="00562341">
        <w:t>6</w:t>
      </w:r>
      <w:r w:rsidR="0013793D">
        <w:t xml:space="preserve"> год</w:t>
      </w:r>
      <w:r w:rsidR="00F70D15">
        <w:t>,</w:t>
      </w:r>
      <w:r w:rsidR="0013793D">
        <w:t xml:space="preserve"> </w:t>
      </w:r>
      <w:r w:rsidR="00117804">
        <w:t>Заключение Экспертного совета по проведению независимой экспертизы,</w:t>
      </w:r>
      <w:r>
        <w:t xml:space="preserve"> Собрание представителей муниципального образования Кимовский район отмечает:</w:t>
      </w:r>
    </w:p>
    <w:p w:rsidR="00E62113" w:rsidRDefault="00A15340" w:rsidP="00E62113">
      <w:pPr>
        <w:ind w:firstLine="709"/>
        <w:jc w:val="both"/>
      </w:pPr>
      <w:r>
        <w:t xml:space="preserve">За отчетный период в бюджет муниципального образования поступило доходов в  объеме </w:t>
      </w:r>
      <w:r w:rsidR="00E62113">
        <w:t>1</w:t>
      </w:r>
      <w:r w:rsidR="006E63E1">
        <w:t>351805</w:t>
      </w:r>
      <w:r w:rsidR="00E62113">
        <w:t>,</w:t>
      </w:r>
      <w:r w:rsidR="006E63E1">
        <w:t>7</w:t>
      </w:r>
      <w:r>
        <w:t xml:space="preserve"> тыс</w:t>
      </w:r>
      <w:proofErr w:type="gramStart"/>
      <w:r>
        <w:t>.р</w:t>
      </w:r>
      <w:proofErr w:type="gramEnd"/>
      <w:r>
        <w:t>уб.</w:t>
      </w:r>
      <w:r w:rsidR="00E62113">
        <w:t>,</w:t>
      </w:r>
      <w:r>
        <w:t xml:space="preserve"> из них налоговых </w:t>
      </w:r>
      <w:r w:rsidR="00BB6B16">
        <w:t xml:space="preserve"> и неналоговых</w:t>
      </w:r>
      <w:r w:rsidR="006B6F89">
        <w:t xml:space="preserve"> </w:t>
      </w:r>
      <w:r w:rsidR="006E63E1">
        <w:t>322296</w:t>
      </w:r>
      <w:r w:rsidR="00E62113">
        <w:t>,</w:t>
      </w:r>
      <w:r w:rsidR="00452DBF">
        <w:t>8</w:t>
      </w:r>
      <w:r w:rsidR="00BB6B16">
        <w:t xml:space="preserve"> тыс.руб.</w:t>
      </w:r>
    </w:p>
    <w:p w:rsidR="00A15340" w:rsidRDefault="00A15340" w:rsidP="00E62113">
      <w:pPr>
        <w:ind w:firstLine="709"/>
        <w:jc w:val="both"/>
      </w:pPr>
      <w:r>
        <w:t>Сумма всех безвозмездных п</w:t>
      </w:r>
      <w:r w:rsidR="00683BD3">
        <w:t>оступле</w:t>
      </w:r>
      <w:r>
        <w:t>ний за 20</w:t>
      </w:r>
      <w:r w:rsidR="00683BD3">
        <w:t>1</w:t>
      </w:r>
      <w:r w:rsidR="006E63E1">
        <w:t>6</w:t>
      </w:r>
      <w:r>
        <w:t xml:space="preserve"> год составила </w:t>
      </w:r>
      <w:r w:rsidR="006E63E1">
        <w:t>1029508</w:t>
      </w:r>
      <w:r w:rsidR="00E62113">
        <w:t>,</w:t>
      </w:r>
      <w:r w:rsidR="006E63E1">
        <w:t>9</w:t>
      </w:r>
      <w:r>
        <w:t xml:space="preserve"> тыс</w:t>
      </w:r>
      <w:proofErr w:type="gramStart"/>
      <w:r>
        <w:t>.р</w:t>
      </w:r>
      <w:proofErr w:type="gramEnd"/>
      <w:r>
        <w:t xml:space="preserve">уб. или </w:t>
      </w:r>
      <w:r w:rsidR="00963C06">
        <w:t>7</w:t>
      </w:r>
      <w:r w:rsidR="006E63E1">
        <w:t>6</w:t>
      </w:r>
      <w:r w:rsidR="00E62113">
        <w:t>,</w:t>
      </w:r>
      <w:r w:rsidR="0060754F">
        <w:t>2</w:t>
      </w:r>
      <w:r>
        <w:t xml:space="preserve"> % всех поступивших доходов.</w:t>
      </w:r>
    </w:p>
    <w:p w:rsidR="00BB6B16" w:rsidRDefault="00BB6B16" w:rsidP="00EF363E">
      <w:pPr>
        <w:ind w:firstLine="709"/>
        <w:jc w:val="both"/>
      </w:pPr>
      <w:r>
        <w:t>По расходам бюджет муниципального  образования исполнен в сумм</w:t>
      </w:r>
      <w:r w:rsidR="00EF363E">
        <w:t>е</w:t>
      </w:r>
      <w:r w:rsidR="004E5581">
        <w:t xml:space="preserve"> </w:t>
      </w:r>
      <w:r w:rsidR="006F5AC2">
        <w:t>1416701</w:t>
      </w:r>
      <w:r w:rsidR="00EF363E">
        <w:t>,</w:t>
      </w:r>
      <w:r w:rsidR="006F5AC2">
        <w:t>9</w:t>
      </w:r>
      <w:r>
        <w:t xml:space="preserve"> тыс</w:t>
      </w:r>
      <w:proofErr w:type="gramStart"/>
      <w:r>
        <w:t>.р</w:t>
      </w:r>
      <w:proofErr w:type="gramEnd"/>
      <w:r>
        <w:t xml:space="preserve">уб. или на </w:t>
      </w:r>
      <w:r w:rsidR="006F5AC2">
        <w:t>90</w:t>
      </w:r>
      <w:r w:rsidR="00EF363E">
        <w:t>,</w:t>
      </w:r>
      <w:r w:rsidR="006F5AC2">
        <w:t>5</w:t>
      </w:r>
      <w:r w:rsidR="004E5581">
        <w:t xml:space="preserve"> </w:t>
      </w:r>
      <w:r>
        <w:t>% к уточненному плану отчетного периода.</w:t>
      </w:r>
    </w:p>
    <w:p w:rsidR="00BB6B16" w:rsidRDefault="00BB6B16" w:rsidP="001A14E1">
      <w:pPr>
        <w:jc w:val="both"/>
      </w:pPr>
      <w:r>
        <w:t xml:space="preserve">      </w:t>
      </w:r>
      <w:r w:rsidR="00EF363E">
        <w:t xml:space="preserve">      </w:t>
      </w:r>
      <w:r>
        <w:t xml:space="preserve">Расходы учреждений образования профинансированы на </w:t>
      </w:r>
      <w:r w:rsidR="006F5AC2">
        <w:t>97</w:t>
      </w:r>
      <w:r w:rsidR="006B6F89">
        <w:t>,</w:t>
      </w:r>
      <w:r w:rsidR="006F5AC2">
        <w:t>4</w:t>
      </w:r>
      <w:r w:rsidR="000134DB">
        <w:t xml:space="preserve"> </w:t>
      </w:r>
      <w:r>
        <w:t>% к уто</w:t>
      </w:r>
      <w:r w:rsidR="00683BD3">
        <w:t>чненн</w:t>
      </w:r>
      <w:r w:rsidR="00EF363E">
        <w:t xml:space="preserve">ому плану, </w:t>
      </w:r>
      <w:r w:rsidR="00683BD3">
        <w:t xml:space="preserve">физической культуры </w:t>
      </w:r>
      <w:r>
        <w:t xml:space="preserve">и спорта на </w:t>
      </w:r>
      <w:r w:rsidR="006F5AC2">
        <w:t>98</w:t>
      </w:r>
      <w:r w:rsidR="00EF363E">
        <w:t>,</w:t>
      </w:r>
      <w:r w:rsidR="006F5AC2">
        <w:t>8</w:t>
      </w:r>
      <w:r>
        <w:t xml:space="preserve">%, культуры на </w:t>
      </w:r>
      <w:r w:rsidR="00EF363E">
        <w:t>9</w:t>
      </w:r>
      <w:r w:rsidR="006F5AC2">
        <w:t>8</w:t>
      </w:r>
      <w:r w:rsidR="00EF363E">
        <w:t>,</w:t>
      </w:r>
      <w:r w:rsidR="006F5AC2">
        <w:t>1</w:t>
      </w:r>
      <w:r>
        <w:t xml:space="preserve"> %.</w:t>
      </w:r>
    </w:p>
    <w:p w:rsidR="00BB6B16" w:rsidRDefault="00BB6B16" w:rsidP="00EF363E">
      <w:pPr>
        <w:ind w:firstLine="709"/>
        <w:jc w:val="both"/>
      </w:pPr>
      <w:r>
        <w:t xml:space="preserve">Расходы по жилищно-коммунальному хозяйству освоены на </w:t>
      </w:r>
      <w:r w:rsidR="00C33D55">
        <w:t>8</w:t>
      </w:r>
      <w:r w:rsidR="006F5AC2">
        <w:t>5</w:t>
      </w:r>
      <w:r w:rsidR="00151C47">
        <w:t>,</w:t>
      </w:r>
      <w:r w:rsidR="006F5AC2">
        <w:t>2</w:t>
      </w:r>
      <w:r>
        <w:t>% к плану отчетного периода.</w:t>
      </w:r>
    </w:p>
    <w:p w:rsidR="00BB6B16" w:rsidRDefault="00BB6B16" w:rsidP="00444EFD">
      <w:pPr>
        <w:ind w:firstLine="709"/>
        <w:jc w:val="both"/>
      </w:pPr>
      <w:r>
        <w:t>В отчетном  периоде расходы по заработной плате произведены в  полном объеме.</w:t>
      </w:r>
    </w:p>
    <w:p w:rsidR="00BF7E9F" w:rsidRDefault="00BB6B16" w:rsidP="001A14E1">
      <w:pPr>
        <w:jc w:val="both"/>
      </w:pPr>
      <w:r>
        <w:t xml:space="preserve">     </w:t>
      </w:r>
      <w:r w:rsidR="00F00292">
        <w:t xml:space="preserve">            </w:t>
      </w:r>
    </w:p>
    <w:p w:rsidR="00BF7E9F" w:rsidRDefault="00BF7E9F" w:rsidP="00444EFD">
      <w:pPr>
        <w:ind w:firstLine="709"/>
        <w:jc w:val="both"/>
      </w:pPr>
      <w:proofErr w:type="gramStart"/>
      <w:r>
        <w:t>Руководствуясь ст.</w:t>
      </w:r>
      <w:r w:rsidR="00452178">
        <w:t>10</w:t>
      </w:r>
      <w:r>
        <w:t xml:space="preserve"> Устава муниципального образования Кимовский район</w:t>
      </w:r>
      <w:r w:rsidR="00444EFD">
        <w:t xml:space="preserve">, </w:t>
      </w:r>
      <w:r>
        <w:t>в соответствии со стать</w:t>
      </w:r>
      <w:r w:rsidR="00444EFD">
        <w:t xml:space="preserve">ей </w:t>
      </w:r>
      <w:r w:rsidR="009D518E">
        <w:t>30</w:t>
      </w:r>
      <w:r>
        <w:t xml:space="preserve"> Положения о бюджетном процессе в муниципальном образовании Кимовский район</w:t>
      </w:r>
      <w:r w:rsidR="00444EFD">
        <w:t>,</w:t>
      </w:r>
      <w:r>
        <w:t xml:space="preserve"> </w:t>
      </w:r>
      <w:r w:rsidR="00452178">
        <w:t>пунктом 10 Положения «О порядке расходования средств Резервного фонда администрации муниципального образования Кимовский район»</w:t>
      </w:r>
      <w:r w:rsidR="00E84352">
        <w:t>,</w:t>
      </w:r>
      <w:r w:rsidR="00444EFD">
        <w:t xml:space="preserve"> </w:t>
      </w:r>
      <w:r>
        <w:t>с учетом состоявшегося обсуждения вопроса «Об исполнении бюджета муниципального образования Кимовский район за 20</w:t>
      </w:r>
      <w:r w:rsidR="00E63571">
        <w:t>1</w:t>
      </w:r>
      <w:r w:rsidR="00FA1719">
        <w:t>6</w:t>
      </w:r>
      <w:r>
        <w:t xml:space="preserve"> год»</w:t>
      </w:r>
      <w:r w:rsidR="00E84352">
        <w:t xml:space="preserve"> и</w:t>
      </w:r>
      <w:r w:rsidR="00A159CD">
        <w:t xml:space="preserve"> заключения о внешней проверке бюджетной</w:t>
      </w:r>
      <w:proofErr w:type="gramEnd"/>
      <w:r w:rsidR="00A159CD">
        <w:t xml:space="preserve"> отчетности главных администраторов бюджетных средств за 20</w:t>
      </w:r>
      <w:r w:rsidR="00E63571">
        <w:t>1</w:t>
      </w:r>
      <w:r w:rsidR="00FA1719">
        <w:t>6</w:t>
      </w:r>
      <w:r w:rsidR="00A159CD">
        <w:t xml:space="preserve"> год</w:t>
      </w:r>
      <w:r w:rsidR="00117804">
        <w:t xml:space="preserve"> и заключения Экспертного совета по проведению независимой экспертизы</w:t>
      </w:r>
      <w:r w:rsidR="00444EFD">
        <w:t xml:space="preserve"> </w:t>
      </w:r>
      <w:r w:rsidR="00074785">
        <w:t xml:space="preserve">Собрание представителей </w:t>
      </w:r>
      <w:r>
        <w:t>муниципального</w:t>
      </w:r>
      <w:r w:rsidR="00074785">
        <w:t xml:space="preserve"> </w:t>
      </w:r>
      <w:r>
        <w:t>образования</w:t>
      </w:r>
      <w:r w:rsidR="00074785">
        <w:t xml:space="preserve"> </w:t>
      </w:r>
      <w:r>
        <w:t>Кимовский</w:t>
      </w:r>
      <w:r w:rsidR="00074785">
        <w:t xml:space="preserve"> </w:t>
      </w:r>
      <w:r>
        <w:t>район РЕШИЛО:</w:t>
      </w:r>
    </w:p>
    <w:p w:rsidR="00506582" w:rsidRDefault="00506582" w:rsidP="001A14E1">
      <w:pPr>
        <w:jc w:val="both"/>
      </w:pPr>
    </w:p>
    <w:p w:rsidR="00BF7E9F" w:rsidRDefault="00BF7E9F" w:rsidP="003E10BF">
      <w:pPr>
        <w:numPr>
          <w:ilvl w:val="0"/>
          <w:numId w:val="3"/>
        </w:numPr>
        <w:tabs>
          <w:tab w:val="clear" w:pos="1260"/>
          <w:tab w:val="num" w:pos="0"/>
        </w:tabs>
        <w:ind w:left="-180" w:firstLine="889"/>
        <w:jc w:val="both"/>
      </w:pPr>
      <w:r>
        <w:t xml:space="preserve">Утвердить </w:t>
      </w:r>
      <w:r w:rsidR="00433723">
        <w:t xml:space="preserve">годовой </w:t>
      </w:r>
      <w:r>
        <w:t>отчет об исполнении бюджета муниципального образования Кимовский</w:t>
      </w:r>
      <w:r w:rsidR="004C5151">
        <w:t xml:space="preserve"> </w:t>
      </w:r>
      <w:r>
        <w:t>район за 20</w:t>
      </w:r>
      <w:r w:rsidR="004C5151">
        <w:t>1</w:t>
      </w:r>
      <w:r w:rsidR="0062174B">
        <w:t>6</w:t>
      </w:r>
      <w:r>
        <w:t xml:space="preserve"> год</w:t>
      </w:r>
      <w:r w:rsidR="00093F75">
        <w:t xml:space="preserve"> по доходам </w:t>
      </w:r>
      <w:r>
        <w:t xml:space="preserve">в сумме </w:t>
      </w:r>
      <w:r w:rsidR="003E10BF">
        <w:t>1</w:t>
      </w:r>
      <w:r w:rsidR="0062174B">
        <w:t>351805</w:t>
      </w:r>
      <w:r w:rsidR="003E10BF">
        <w:t>,</w:t>
      </w:r>
      <w:r w:rsidR="0062174B">
        <w:t>7</w:t>
      </w:r>
      <w:r w:rsidR="003E10BF">
        <w:t xml:space="preserve"> </w:t>
      </w:r>
      <w:r>
        <w:t>тыс.</w:t>
      </w:r>
      <w:r w:rsidR="00117804">
        <w:t xml:space="preserve"> </w:t>
      </w:r>
      <w:r w:rsidR="003E10BF">
        <w:t>руб., расходам в  сумме</w:t>
      </w:r>
      <w:r w:rsidR="001E105F">
        <w:t xml:space="preserve"> </w:t>
      </w:r>
      <w:r w:rsidR="00B21BC9">
        <w:t>1</w:t>
      </w:r>
      <w:r w:rsidR="0062174B">
        <w:t>416701</w:t>
      </w:r>
      <w:r w:rsidR="003E10BF">
        <w:t>,</w:t>
      </w:r>
      <w:r w:rsidR="0062174B">
        <w:t>9</w:t>
      </w:r>
      <w:r w:rsidR="001E105F">
        <w:t xml:space="preserve"> </w:t>
      </w:r>
      <w:r w:rsidR="00004E3E">
        <w:t>тыс</w:t>
      </w:r>
      <w:proofErr w:type="gramStart"/>
      <w:r w:rsidR="00004E3E">
        <w:t>.р</w:t>
      </w:r>
      <w:proofErr w:type="gramEnd"/>
      <w:r w:rsidR="00004E3E">
        <w:t>уб</w:t>
      </w:r>
      <w:r w:rsidR="0059240F">
        <w:t>.,</w:t>
      </w:r>
      <w:r w:rsidR="00004E3E">
        <w:t xml:space="preserve"> с превышением  </w:t>
      </w:r>
      <w:r w:rsidR="006703D4" w:rsidRPr="006703D4">
        <w:t>расходов</w:t>
      </w:r>
      <w:r w:rsidR="004C5151" w:rsidRPr="006703D4">
        <w:t xml:space="preserve"> </w:t>
      </w:r>
      <w:r w:rsidR="00004E3E" w:rsidRPr="006703D4">
        <w:t xml:space="preserve"> </w:t>
      </w:r>
      <w:r w:rsidR="001E105F" w:rsidRPr="006703D4">
        <w:t xml:space="preserve">над </w:t>
      </w:r>
      <w:r w:rsidR="006703D4">
        <w:t>доходами</w:t>
      </w:r>
      <w:r w:rsidR="001E105F">
        <w:t xml:space="preserve"> </w:t>
      </w:r>
      <w:r w:rsidR="003E10BF">
        <w:t xml:space="preserve">в сумме </w:t>
      </w:r>
      <w:r w:rsidR="0062174B">
        <w:t>64896,2</w:t>
      </w:r>
      <w:r w:rsidR="001736B3">
        <w:t xml:space="preserve"> тыс.руб.</w:t>
      </w:r>
      <w:r w:rsidR="00344837">
        <w:t xml:space="preserve"> и со следующими показателями:</w:t>
      </w:r>
    </w:p>
    <w:p w:rsidR="00335191" w:rsidRDefault="008242FA" w:rsidP="003E10BF">
      <w:pPr>
        <w:ind w:firstLine="709"/>
        <w:jc w:val="both"/>
      </w:pPr>
      <w:r>
        <w:t xml:space="preserve">1) </w:t>
      </w:r>
      <w:r w:rsidR="009D518E">
        <w:t xml:space="preserve">исполнение </w:t>
      </w:r>
      <w:r w:rsidR="00335191">
        <w:t>доход</w:t>
      </w:r>
      <w:r w:rsidR="009D518E">
        <w:t>ов</w:t>
      </w:r>
      <w:r w:rsidR="003E10BF">
        <w:t xml:space="preserve"> бюджета </w:t>
      </w:r>
      <w:r w:rsidR="00335191">
        <w:t xml:space="preserve">муниципального образования Кимовский </w:t>
      </w:r>
      <w:r w:rsidR="009D518E">
        <w:t xml:space="preserve"> </w:t>
      </w:r>
      <w:r w:rsidR="00335191">
        <w:t>район по кодам классификации</w:t>
      </w:r>
      <w:r w:rsidR="003E10BF">
        <w:t xml:space="preserve"> </w:t>
      </w:r>
      <w:r w:rsidR="00335191">
        <w:t>доходов бюджета за 20</w:t>
      </w:r>
      <w:r w:rsidR="004C5151">
        <w:t>1</w:t>
      </w:r>
      <w:r w:rsidR="002227AF">
        <w:t>6</w:t>
      </w:r>
      <w:r w:rsidR="00335191">
        <w:t xml:space="preserve"> год</w:t>
      </w:r>
      <w:r w:rsidR="006038B4">
        <w:t xml:space="preserve"> </w:t>
      </w:r>
      <w:r w:rsidR="00335191">
        <w:t xml:space="preserve"> (приложение 1);</w:t>
      </w:r>
    </w:p>
    <w:p w:rsidR="003D5868" w:rsidRDefault="00344837" w:rsidP="003E10BF">
      <w:pPr>
        <w:ind w:firstLine="709"/>
        <w:jc w:val="both"/>
      </w:pPr>
      <w:r>
        <w:t xml:space="preserve">2) </w:t>
      </w:r>
      <w:r w:rsidR="003D5868">
        <w:t>исполнени</w:t>
      </w:r>
      <w:r>
        <w:t>е</w:t>
      </w:r>
      <w:r w:rsidR="003D5868">
        <w:t xml:space="preserve"> доходов бюджета муниципального образования Кимовский район </w:t>
      </w:r>
      <w:r w:rsidR="001A14E1">
        <w:t>по кодам видов доходов, подвидов доходов,</w:t>
      </w:r>
      <w:r w:rsidR="008242FA">
        <w:t xml:space="preserve"> </w:t>
      </w:r>
      <w:r w:rsidR="003D5868">
        <w:t xml:space="preserve">классификации </w:t>
      </w:r>
      <w:r w:rsidR="001A14E1">
        <w:t>опера</w:t>
      </w:r>
      <w:r w:rsidR="003E10BF">
        <w:t xml:space="preserve">ций сектора государственного </w:t>
      </w:r>
      <w:r w:rsidR="0042549F">
        <w:t xml:space="preserve">управления, относящихся к </w:t>
      </w:r>
      <w:r w:rsidR="001A14E1">
        <w:t>доходам бюджета за 20</w:t>
      </w:r>
      <w:r w:rsidR="004C5151">
        <w:t>1</w:t>
      </w:r>
      <w:r w:rsidR="002227AF">
        <w:t>6</w:t>
      </w:r>
      <w:r w:rsidR="001A14E1">
        <w:t xml:space="preserve"> год</w:t>
      </w:r>
      <w:r w:rsidR="003D5868">
        <w:t xml:space="preserve"> (приложение</w:t>
      </w:r>
      <w:r w:rsidR="00506E9F">
        <w:t xml:space="preserve"> </w:t>
      </w:r>
      <w:r w:rsidR="001A5CCD">
        <w:t>2</w:t>
      </w:r>
      <w:r w:rsidR="003D5868">
        <w:t>);</w:t>
      </w:r>
    </w:p>
    <w:p w:rsidR="003D5868" w:rsidRDefault="00344837" w:rsidP="008242FA">
      <w:pPr>
        <w:ind w:firstLine="709"/>
        <w:jc w:val="both"/>
      </w:pPr>
      <w:r>
        <w:lastRenderedPageBreak/>
        <w:t>3)</w:t>
      </w:r>
      <w:r w:rsidR="003D5868">
        <w:t xml:space="preserve"> исполнени</w:t>
      </w:r>
      <w:r>
        <w:t>е</w:t>
      </w:r>
      <w:r w:rsidR="003D5868">
        <w:t xml:space="preserve">  расходов бюджета муниципального обра</w:t>
      </w:r>
      <w:r w:rsidR="001E105F">
        <w:t xml:space="preserve">зования  Кимовский район </w:t>
      </w:r>
      <w:r w:rsidR="003D5868">
        <w:t xml:space="preserve"> по разделам и подразделам классификации расходов бюджетов Российской Федерации</w:t>
      </w:r>
      <w:r w:rsidR="00D269C1">
        <w:t xml:space="preserve"> за 20</w:t>
      </w:r>
      <w:r w:rsidR="004C5151">
        <w:t>1</w:t>
      </w:r>
      <w:r w:rsidR="00030A23">
        <w:t>6</w:t>
      </w:r>
      <w:r w:rsidR="00D269C1">
        <w:t xml:space="preserve"> год</w:t>
      </w:r>
      <w:r w:rsidR="003D5868">
        <w:t xml:space="preserve"> (приложение </w:t>
      </w:r>
      <w:r w:rsidR="00DE7EC2">
        <w:t>3</w:t>
      </w:r>
      <w:r w:rsidR="003D5868">
        <w:t xml:space="preserve">);    </w:t>
      </w:r>
    </w:p>
    <w:p w:rsidR="003D5868" w:rsidRDefault="00344837" w:rsidP="008242FA">
      <w:pPr>
        <w:ind w:firstLine="709"/>
        <w:jc w:val="both"/>
      </w:pPr>
      <w:r>
        <w:t xml:space="preserve">4) </w:t>
      </w:r>
      <w:r w:rsidR="003D5868">
        <w:t>исполнени</w:t>
      </w:r>
      <w:r>
        <w:t xml:space="preserve">е расходов </w:t>
      </w:r>
      <w:r w:rsidR="003D5868">
        <w:t xml:space="preserve"> бюджета муниципального образования Кимовский район </w:t>
      </w:r>
      <w:r>
        <w:t xml:space="preserve">по ведомственной структуре расходов бюджета муниципального образования Кимовский район </w:t>
      </w:r>
      <w:r w:rsidR="003D5868">
        <w:t>за 20</w:t>
      </w:r>
      <w:r w:rsidR="004C5151">
        <w:t>1</w:t>
      </w:r>
      <w:r w:rsidR="00030A23">
        <w:t>6</w:t>
      </w:r>
      <w:r w:rsidR="003D5868">
        <w:t xml:space="preserve"> год (приложение </w:t>
      </w:r>
      <w:r w:rsidR="00DE7EC2">
        <w:t>4</w:t>
      </w:r>
      <w:r w:rsidR="003D5868">
        <w:t>);</w:t>
      </w:r>
    </w:p>
    <w:p w:rsidR="003D5868" w:rsidRDefault="00344837" w:rsidP="008242FA">
      <w:pPr>
        <w:ind w:firstLine="709"/>
        <w:jc w:val="both"/>
      </w:pPr>
      <w:r>
        <w:t>5)</w:t>
      </w:r>
      <w:r w:rsidR="003D5868">
        <w:t xml:space="preserve"> исполнени</w:t>
      </w:r>
      <w:r>
        <w:t>е</w:t>
      </w:r>
      <w:r w:rsidR="003D5868">
        <w:t xml:space="preserve"> </w:t>
      </w:r>
      <w:proofErr w:type="gramStart"/>
      <w:r>
        <w:t xml:space="preserve">источников финансирования дефицита </w:t>
      </w:r>
      <w:r w:rsidR="003D5868">
        <w:t>бюджета муниципального образования</w:t>
      </w:r>
      <w:proofErr w:type="gramEnd"/>
      <w:r w:rsidR="003D5868">
        <w:t xml:space="preserve"> Кимовский район по </w:t>
      </w:r>
      <w:r>
        <w:t>кодам бюджетной классификации источников финансирования дефицитов бюджетов</w:t>
      </w:r>
      <w:r w:rsidR="00A8012D">
        <w:t xml:space="preserve"> за 20</w:t>
      </w:r>
      <w:r w:rsidR="004C5151">
        <w:t>1</w:t>
      </w:r>
      <w:r w:rsidR="00030A23">
        <w:t>6</w:t>
      </w:r>
      <w:r w:rsidR="008242FA">
        <w:t xml:space="preserve"> </w:t>
      </w:r>
      <w:r w:rsidR="00A8012D">
        <w:t xml:space="preserve">год (приложение </w:t>
      </w:r>
      <w:r w:rsidR="00DE7EC2">
        <w:t>5</w:t>
      </w:r>
      <w:r w:rsidR="00A8012D">
        <w:t>);</w:t>
      </w:r>
    </w:p>
    <w:p w:rsidR="00344837" w:rsidRDefault="00344837" w:rsidP="008242FA">
      <w:pPr>
        <w:ind w:firstLine="709"/>
        <w:jc w:val="both"/>
      </w:pPr>
      <w:r>
        <w:t xml:space="preserve">6) исполнение </w:t>
      </w:r>
      <w:proofErr w:type="gramStart"/>
      <w:r>
        <w:t>источников финансирования дефицита бюджета муниципального образования</w:t>
      </w:r>
      <w:proofErr w:type="gramEnd"/>
      <w:r>
        <w:t xml:space="preserve"> Кимовский район по кодам групп, подгрупп, статей, видов источников финансирования дефицита бюджетов классификации операций сектора государственного управления, относящихся к источникам финансирования дефицитов бюджетов за 20</w:t>
      </w:r>
      <w:r w:rsidR="004C5151">
        <w:t>1</w:t>
      </w:r>
      <w:r w:rsidR="00030A23">
        <w:t>6</w:t>
      </w:r>
      <w:r>
        <w:t xml:space="preserve"> год (приложение 6);</w:t>
      </w:r>
    </w:p>
    <w:p w:rsidR="00606AE9" w:rsidRDefault="00344837" w:rsidP="008242FA">
      <w:pPr>
        <w:ind w:firstLine="709"/>
        <w:jc w:val="both"/>
      </w:pPr>
      <w:r>
        <w:t>7)</w:t>
      </w:r>
      <w:r w:rsidR="00493D27">
        <w:t xml:space="preserve"> </w:t>
      </w:r>
      <w:r w:rsidR="00606AE9">
        <w:t>и</w:t>
      </w:r>
      <w:r w:rsidR="00606AE9" w:rsidRPr="00624799">
        <w:t xml:space="preserve">сполнение </w:t>
      </w:r>
      <w:r w:rsidR="00606AE9">
        <w:t xml:space="preserve"> по </w:t>
      </w:r>
      <w:r w:rsidR="00606AE9" w:rsidRPr="00624799">
        <w:t>муниципальны</w:t>
      </w:r>
      <w:r w:rsidR="00606AE9">
        <w:t>м</w:t>
      </w:r>
      <w:r w:rsidR="00606AE9" w:rsidRPr="00624799">
        <w:t xml:space="preserve"> программ</w:t>
      </w:r>
      <w:r w:rsidR="00606AE9">
        <w:t>ам</w:t>
      </w:r>
      <w:r w:rsidR="00606AE9" w:rsidRPr="00624799">
        <w:t xml:space="preserve"> муниципального образования Кимовский район по  целевым статьям,  группам и подгруппам видов расходов,  разделам, подразделам классификации расходов бюджета муниципального образования Кимовский район за 2016 год </w:t>
      </w:r>
      <w:r w:rsidR="00606AE9">
        <w:t xml:space="preserve"> </w:t>
      </w:r>
      <w:r w:rsidR="00606AE9" w:rsidRPr="00606AE9">
        <w:t xml:space="preserve">(приложение </w:t>
      </w:r>
      <w:r w:rsidR="00606AE9">
        <w:t>7</w:t>
      </w:r>
      <w:r w:rsidR="00606AE9" w:rsidRPr="00606AE9">
        <w:t>);</w:t>
      </w:r>
    </w:p>
    <w:p w:rsidR="002A7827" w:rsidRDefault="00606AE9" w:rsidP="00606AE9">
      <w:pPr>
        <w:jc w:val="both"/>
      </w:pPr>
      <w:r>
        <w:t xml:space="preserve">            </w:t>
      </w:r>
      <w:r w:rsidR="002A7827">
        <w:t>8)</w:t>
      </w:r>
      <w:r w:rsidR="00624799" w:rsidRPr="00624799">
        <w:t xml:space="preserve"> </w:t>
      </w:r>
      <w:r>
        <w:t>использование бюджетных ассигнований резервного фонда администрации муниципального образования Кимовский район в 2016 году</w:t>
      </w:r>
      <w:r w:rsidR="002A7827">
        <w:t xml:space="preserve"> (приложение 8);</w:t>
      </w:r>
    </w:p>
    <w:p w:rsidR="0059240F" w:rsidRDefault="00606AE9" w:rsidP="00075691">
      <w:pPr>
        <w:ind w:firstLine="709"/>
        <w:jc w:val="both"/>
      </w:pPr>
      <w:r>
        <w:t xml:space="preserve"> </w:t>
      </w:r>
      <w:r w:rsidR="00EC205B">
        <w:t>9</w:t>
      </w:r>
      <w:r w:rsidR="00D31939">
        <w:t xml:space="preserve">) распределение дотаций </w:t>
      </w:r>
      <w:r w:rsidR="002F5DB6">
        <w:t xml:space="preserve">на выравнивание бюджетной обеспеченности поселений </w:t>
      </w:r>
      <w:r w:rsidR="00D31939">
        <w:t xml:space="preserve">из районного фонда финансовой поддержки поселений </w:t>
      </w:r>
      <w:r w:rsidR="006E2B3F">
        <w:t>в 201</w:t>
      </w:r>
      <w:r w:rsidR="00EC205B">
        <w:t>6</w:t>
      </w:r>
      <w:r w:rsidR="006E2B3F">
        <w:t xml:space="preserve"> году </w:t>
      </w:r>
      <w:r w:rsidR="00D31939">
        <w:t xml:space="preserve">(приложение </w:t>
      </w:r>
      <w:r w:rsidR="00EC205B">
        <w:t>9</w:t>
      </w:r>
      <w:r w:rsidR="00D31939">
        <w:t>);</w:t>
      </w:r>
    </w:p>
    <w:p w:rsidR="00382B1D" w:rsidRDefault="00382B1D" w:rsidP="00382B1D">
      <w:pPr>
        <w:jc w:val="both"/>
      </w:pPr>
      <w:r>
        <w:t xml:space="preserve">         </w:t>
      </w:r>
      <w:r w:rsidR="00606AE9">
        <w:t xml:space="preserve"> </w:t>
      </w:r>
      <w:r w:rsidR="00DC26FF">
        <w:t>10</w:t>
      </w:r>
      <w:r w:rsidR="00D31939">
        <w:t xml:space="preserve">) </w:t>
      </w:r>
      <w:r w:rsidR="002E4DD7">
        <w:t>распределение субвенции</w:t>
      </w:r>
      <w:r w:rsidR="002F5DB6">
        <w:t xml:space="preserve"> на </w:t>
      </w:r>
      <w:r w:rsidR="00F368C5">
        <w:t>выполнение</w:t>
      </w:r>
      <w:r w:rsidR="002F5DB6">
        <w:t xml:space="preserve"> полномочий по первичному воинскому учету на территориях, где отсутствуют военные комиссариаты </w:t>
      </w:r>
      <w:r w:rsidR="006E2B3F">
        <w:t>в</w:t>
      </w:r>
      <w:r w:rsidR="002F5DB6">
        <w:t xml:space="preserve"> 20</w:t>
      </w:r>
      <w:r w:rsidR="007D648D">
        <w:t>1</w:t>
      </w:r>
      <w:r w:rsidR="006A0F69">
        <w:t>6</w:t>
      </w:r>
      <w:r w:rsidR="002F5DB6">
        <w:t xml:space="preserve"> год</w:t>
      </w:r>
      <w:r w:rsidR="006E2B3F">
        <w:t>у</w:t>
      </w:r>
      <w:r w:rsidR="00075691">
        <w:t xml:space="preserve"> </w:t>
      </w:r>
      <w:r w:rsidR="002F5DB6">
        <w:t xml:space="preserve">(приложение </w:t>
      </w:r>
      <w:r w:rsidR="006A0F69">
        <w:t>10</w:t>
      </w:r>
      <w:r w:rsidR="002F5DB6">
        <w:t>);</w:t>
      </w:r>
      <w:r w:rsidRPr="00382B1D">
        <w:t xml:space="preserve"> </w:t>
      </w:r>
    </w:p>
    <w:p w:rsidR="00382B1D" w:rsidRDefault="00382B1D" w:rsidP="00382B1D">
      <w:pPr>
        <w:jc w:val="both"/>
      </w:pPr>
      <w:r>
        <w:t xml:space="preserve">         </w:t>
      </w:r>
      <w:r w:rsidR="00606AE9">
        <w:t xml:space="preserve"> </w:t>
      </w:r>
      <w:r>
        <w:t>11) распределение иных межбюджетных трансфертов бюджетам поселений на выполнение переданного полномочия - организация в границах поселения электр</w:t>
      </w:r>
      <w:proofErr w:type="gramStart"/>
      <w:r>
        <w:t>о-</w:t>
      </w:r>
      <w:proofErr w:type="gramEnd"/>
      <w:r>
        <w:t xml:space="preserve">,тепло-газо- и водоснабжения населения согласно заключенному соглашению в 2016 году (приложение 11); </w:t>
      </w:r>
    </w:p>
    <w:p w:rsidR="00E0371D" w:rsidRDefault="00382B1D" w:rsidP="00236FD9">
      <w:pPr>
        <w:jc w:val="both"/>
      </w:pPr>
      <w:r>
        <w:t xml:space="preserve">         </w:t>
      </w:r>
      <w:r w:rsidR="00606AE9">
        <w:t xml:space="preserve"> </w:t>
      </w:r>
      <w:r>
        <w:t>12) распределение иных межбюджетных трансфертов бюджетам поселений на выполнение переданного полномочия - дорожная деятельность в отношении автомобильных дорог местного значения и обеспечении дорожного движения на них согласно заключенному соглашению в 2016 году (приложение 12</w:t>
      </w:r>
      <w:r w:rsidR="00E0371D">
        <w:t>);</w:t>
      </w:r>
    </w:p>
    <w:p w:rsidR="00236FD9" w:rsidRDefault="00FC75A6" w:rsidP="00236FD9">
      <w:pPr>
        <w:jc w:val="both"/>
      </w:pPr>
      <w:r>
        <w:t xml:space="preserve">         </w:t>
      </w:r>
      <w:r w:rsidR="00676359">
        <w:t>13)</w:t>
      </w:r>
      <w:r>
        <w:t xml:space="preserve"> </w:t>
      </w:r>
      <w:r w:rsidR="00676359">
        <w:t>р</w:t>
      </w:r>
      <w:r w:rsidR="00676359" w:rsidRPr="00676359">
        <w:t xml:space="preserve">аспределение иных межбюджетных трансфертов на выполнение переданного полномочия  обеспечение 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  согласно заключенному соглашению </w:t>
      </w:r>
      <w:r w:rsidR="00676359">
        <w:t>в</w:t>
      </w:r>
      <w:r w:rsidR="00676359" w:rsidRPr="00676359">
        <w:t xml:space="preserve"> 2016 год</w:t>
      </w:r>
      <w:r w:rsidR="00676359">
        <w:t>у</w:t>
      </w:r>
      <w:r w:rsidR="00676359" w:rsidRPr="00676359">
        <w:t xml:space="preserve"> </w:t>
      </w:r>
      <w:r w:rsidR="00236FD9">
        <w:t>(приложение 13);</w:t>
      </w:r>
    </w:p>
    <w:p w:rsidR="00236FD9" w:rsidRDefault="008366A4" w:rsidP="008366A4">
      <w:pPr>
        <w:jc w:val="both"/>
      </w:pPr>
      <w:r>
        <w:t xml:space="preserve">          14) р</w:t>
      </w:r>
      <w:r w:rsidRPr="008366A4">
        <w:t xml:space="preserve">аспределение межбюджетных трансфертов на оплату труда работникам муниципальных учреждений культурно-досугового типа  </w:t>
      </w:r>
      <w:r>
        <w:t>в</w:t>
      </w:r>
      <w:r w:rsidRPr="008366A4">
        <w:t xml:space="preserve"> 2016 год</w:t>
      </w:r>
      <w:r>
        <w:t>у</w:t>
      </w:r>
      <w:r w:rsidR="00211E4A">
        <w:t xml:space="preserve">     </w:t>
      </w:r>
      <w:r w:rsidR="00236FD9">
        <w:t>(приложение 14);</w:t>
      </w:r>
    </w:p>
    <w:p w:rsidR="00045840" w:rsidRDefault="00236FD9" w:rsidP="00236FD9">
      <w:pPr>
        <w:jc w:val="both"/>
      </w:pPr>
      <w:r>
        <w:t xml:space="preserve">          </w:t>
      </w:r>
      <w:r w:rsidR="00507F61">
        <w:t xml:space="preserve">15) </w:t>
      </w:r>
      <w:r w:rsidR="00FC75A6">
        <w:t xml:space="preserve"> распределение иных межбюджетных трансфертов бюджетам поселений</w:t>
      </w:r>
      <w:r w:rsidR="00045840">
        <w:t xml:space="preserve"> на обеспечение мероприятий по переселению граждан из аварийного жилищного фонда за счет средств областного бюджета </w:t>
      </w:r>
      <w:r w:rsidR="00A95F94">
        <w:t>в 201</w:t>
      </w:r>
      <w:r w:rsidR="008C3A34">
        <w:t>6</w:t>
      </w:r>
      <w:r w:rsidR="00A95F94">
        <w:t xml:space="preserve"> году </w:t>
      </w:r>
      <w:r w:rsidR="00045840">
        <w:t>(приложение 15);</w:t>
      </w:r>
    </w:p>
    <w:p w:rsidR="00236FD9" w:rsidRDefault="009D7004" w:rsidP="00236FD9">
      <w:pPr>
        <w:jc w:val="both"/>
      </w:pPr>
      <w:r>
        <w:t xml:space="preserve">          </w:t>
      </w:r>
      <w:r w:rsidR="00236FD9">
        <w:t>16) распределение субсидии бюджетам поселений на мероприятия  по переселению граждан из аварийного жилищного фонда  за счет средств государственной корпорации Фонд содействия реформированию ЖКХ в 2016 году (приложение 16);</w:t>
      </w:r>
    </w:p>
    <w:p w:rsidR="0076252D" w:rsidRDefault="007E3D3C" w:rsidP="007E3D3C">
      <w:pPr>
        <w:jc w:val="both"/>
      </w:pPr>
      <w:r>
        <w:t xml:space="preserve">         </w:t>
      </w:r>
      <w:r w:rsidR="00374BA8">
        <w:t>1</w:t>
      </w:r>
      <w:r w:rsidR="00CD5B28">
        <w:t>7</w:t>
      </w:r>
      <w:r w:rsidR="004B3B99">
        <w:t xml:space="preserve">) распределение иных межбюджетных трансфертов бюджетам поселений на </w:t>
      </w:r>
      <w:r w:rsidR="00B1598C">
        <w:t xml:space="preserve">реализацию проекта </w:t>
      </w:r>
      <w:r w:rsidR="004B3B99">
        <w:t>«Народный бюджет» в 201</w:t>
      </w:r>
      <w:r w:rsidR="00CD5B28">
        <w:t>6</w:t>
      </w:r>
      <w:r w:rsidR="004B3B99">
        <w:t xml:space="preserve"> году (приложение 1</w:t>
      </w:r>
      <w:r w:rsidR="00CD5B28">
        <w:t>7</w:t>
      </w:r>
      <w:r w:rsidR="004B3B99">
        <w:t>);</w:t>
      </w:r>
    </w:p>
    <w:p w:rsidR="00374BA8" w:rsidRDefault="00374BA8" w:rsidP="00374BA8">
      <w:pPr>
        <w:jc w:val="both"/>
      </w:pPr>
      <w:r>
        <w:t xml:space="preserve">         1</w:t>
      </w:r>
      <w:r w:rsidR="00337095">
        <w:t>8</w:t>
      </w:r>
      <w:r>
        <w:t>) распределение иных межбюджетных трансфертов поселениям на реализацию мероприятий по обеспечению территори</w:t>
      </w:r>
      <w:r w:rsidR="00843EC3">
        <w:t>и</w:t>
      </w:r>
      <w:r>
        <w:t xml:space="preserve"> жилой застройки (100% жилье экономкласса) объектами инженерной инфраструктуры </w:t>
      </w:r>
      <w:r w:rsidR="00435A4D">
        <w:t xml:space="preserve"> </w:t>
      </w:r>
      <w:r>
        <w:t>в 201</w:t>
      </w:r>
      <w:r w:rsidR="00337095">
        <w:t>6</w:t>
      </w:r>
      <w:r>
        <w:t xml:space="preserve"> году (приложение 1</w:t>
      </w:r>
      <w:r w:rsidR="00337095">
        <w:t>8</w:t>
      </w:r>
      <w:r>
        <w:t>);</w:t>
      </w:r>
    </w:p>
    <w:p w:rsidR="002F47F2" w:rsidRDefault="002F47F2" w:rsidP="002F47F2">
      <w:pPr>
        <w:tabs>
          <w:tab w:val="left" w:pos="709"/>
        </w:tabs>
        <w:jc w:val="both"/>
      </w:pPr>
      <w:r>
        <w:lastRenderedPageBreak/>
        <w:tab/>
      </w:r>
      <w:r w:rsidR="003A4E10">
        <w:t>19)</w:t>
      </w:r>
      <w:r w:rsidR="003A4E10" w:rsidRPr="003A4E10">
        <w:t xml:space="preserve"> </w:t>
      </w:r>
      <w:r w:rsidR="00B16E33">
        <w:t>р</w:t>
      </w:r>
      <w:r w:rsidR="00B16E33" w:rsidRPr="00B16E33">
        <w:t xml:space="preserve">аспределение иных межбюджетных трансфертов бюджетам поселений на реализацию подпрограммы "Модернизация и капитальный ремонт объектов коммунальной инфраструктуры" в 2016 году </w:t>
      </w:r>
      <w:r w:rsidR="003A4E10">
        <w:t>(приложение 19);</w:t>
      </w:r>
    </w:p>
    <w:p w:rsidR="003A4E10" w:rsidRDefault="00E64FB6" w:rsidP="002F47F2">
      <w:pPr>
        <w:tabs>
          <w:tab w:val="left" w:pos="709"/>
        </w:tabs>
        <w:jc w:val="both"/>
      </w:pPr>
      <w:r>
        <w:t xml:space="preserve">            20) </w:t>
      </w:r>
      <w:r w:rsidR="00666CE5">
        <w:t>ра</w:t>
      </w:r>
      <w:r w:rsidR="00666CE5" w:rsidRPr="00666CE5">
        <w:t>спределение иных межбюджетных трансфертов бюджетам поселений на реализацию подпрограммы "Устойчивое развитие сельских территорий на 2014-2017 г</w:t>
      </w:r>
      <w:r w:rsidR="00122EEE">
        <w:t>.</w:t>
      </w:r>
      <w:r w:rsidR="00666CE5" w:rsidRPr="00666CE5">
        <w:t>г</w:t>
      </w:r>
      <w:r w:rsidR="00122EEE">
        <w:t>.</w:t>
      </w:r>
      <w:r w:rsidR="00666CE5" w:rsidRPr="00666CE5">
        <w:t>" (грантовая поддержка местных инициатив граждан</w:t>
      </w:r>
      <w:r w:rsidR="00666CE5">
        <w:t>, проживающих в сельской местности</w:t>
      </w:r>
      <w:r w:rsidR="00666CE5" w:rsidRPr="00666CE5">
        <w:t xml:space="preserve">) в 2016 году </w:t>
      </w:r>
      <w:r>
        <w:t>(приложение 20);</w:t>
      </w:r>
    </w:p>
    <w:p w:rsidR="00830A85" w:rsidRDefault="00830A85" w:rsidP="002F47F2">
      <w:pPr>
        <w:tabs>
          <w:tab w:val="left" w:pos="709"/>
        </w:tabs>
        <w:jc w:val="both"/>
      </w:pPr>
      <w:r>
        <w:t xml:space="preserve">            21) </w:t>
      </w:r>
      <w:r w:rsidR="001071DB">
        <w:t>р</w:t>
      </w:r>
      <w:r w:rsidR="001071DB" w:rsidRPr="001071DB">
        <w:t>аспределение иных межбюджетных трансфертов бюджетам поселений на реализацию ФЦП "Устойчивое развитие сельских территорий"  (на развитие социальной инфраструктуры населенных пунктов, расположенных в сельской местности)</w:t>
      </w:r>
      <w:r w:rsidR="00BA2245">
        <w:t xml:space="preserve">, в 2016 году </w:t>
      </w:r>
      <w:r>
        <w:t>(приложение 21);</w:t>
      </w:r>
    </w:p>
    <w:p w:rsidR="00830A85" w:rsidRDefault="009B2D37" w:rsidP="002F47F2">
      <w:pPr>
        <w:tabs>
          <w:tab w:val="left" w:pos="709"/>
        </w:tabs>
        <w:jc w:val="both"/>
      </w:pPr>
      <w:r>
        <w:t xml:space="preserve">            22) </w:t>
      </w:r>
      <w:r w:rsidR="001B741F">
        <w:t>р</w:t>
      </w:r>
      <w:r w:rsidR="001B741F" w:rsidRPr="001B741F">
        <w:t>аспределение иных межбюджетных трансфертов бюджетам поселений на мероприятия по оплате стоимости дополнительной пл</w:t>
      </w:r>
      <w:r w:rsidR="00EB7D24">
        <w:t>о</w:t>
      </w:r>
      <w:r w:rsidR="001B741F">
        <w:t>щ</w:t>
      </w:r>
      <w:r w:rsidR="001B741F" w:rsidRPr="001B741F">
        <w:t xml:space="preserve">ади (превышение площади приобретаемых жилых помещений у застройщиков над расселяемой площадью жилых помещений)  в 2016 году </w:t>
      </w:r>
      <w:r>
        <w:t>(приложение 22);</w:t>
      </w:r>
    </w:p>
    <w:p w:rsidR="000F5F4C" w:rsidRPr="000F5F4C" w:rsidRDefault="000F5F4C" w:rsidP="000F5F4C">
      <w:pPr>
        <w:ind w:firstLine="709"/>
        <w:jc w:val="both"/>
        <w:rPr>
          <w:color w:val="000000" w:themeColor="text1"/>
        </w:rPr>
      </w:pPr>
      <w:r>
        <w:t>2</w:t>
      </w:r>
      <w:r w:rsidR="00830A85">
        <w:t>3</w:t>
      </w:r>
      <w:r>
        <w:t>)</w:t>
      </w:r>
      <w:r w:rsidR="001A7A1E" w:rsidRPr="001A7A1E">
        <w:t xml:space="preserve"> </w:t>
      </w:r>
      <w:r w:rsidR="005F3C61">
        <w:t>р</w:t>
      </w:r>
      <w:r w:rsidR="005F3C61" w:rsidRPr="005F3C61">
        <w:t xml:space="preserve">аспределение иных межбюджетных трансфертов из резервного фонда Тульской области бюджетам поселений на поставку и пуско-наладочные работы по центральному тепловому пункту  в 2016 году </w:t>
      </w:r>
      <w:r w:rsidRPr="000F5F4C">
        <w:rPr>
          <w:color w:val="000000" w:themeColor="text1"/>
        </w:rPr>
        <w:t xml:space="preserve">(приложение </w:t>
      </w:r>
      <w:r>
        <w:rPr>
          <w:color w:val="000000" w:themeColor="text1"/>
        </w:rPr>
        <w:t>2</w:t>
      </w:r>
      <w:r w:rsidR="00830A85">
        <w:rPr>
          <w:color w:val="000000" w:themeColor="text1"/>
        </w:rPr>
        <w:t>3</w:t>
      </w:r>
      <w:r w:rsidRPr="000F5F4C">
        <w:rPr>
          <w:color w:val="000000" w:themeColor="text1"/>
        </w:rPr>
        <w:t>);</w:t>
      </w:r>
    </w:p>
    <w:p w:rsidR="004B3B99" w:rsidRDefault="00305F63" w:rsidP="00EF3080">
      <w:pPr>
        <w:tabs>
          <w:tab w:val="left" w:pos="709"/>
        </w:tabs>
        <w:jc w:val="both"/>
      </w:pPr>
      <w:r>
        <w:tab/>
      </w:r>
      <w:r w:rsidR="00606AE9">
        <w:t>24</w:t>
      </w:r>
      <w:r w:rsidR="00433B03">
        <w:t xml:space="preserve">) </w:t>
      </w:r>
      <w:r w:rsidR="00EB46FE">
        <w:t xml:space="preserve">поступление субсидий, передаваемых из бюджетов муниципальных образований, расположенных на территории муниципального образования Кимовский район в бюджет муниципального образования Кимовский район на решение вопросов местного значения межмуниципального характера </w:t>
      </w:r>
      <w:r w:rsidR="006F4E7F">
        <w:t>за</w:t>
      </w:r>
      <w:r w:rsidR="00EB46FE">
        <w:t xml:space="preserve"> 201</w:t>
      </w:r>
      <w:r w:rsidR="00CC4487">
        <w:t>6</w:t>
      </w:r>
      <w:r w:rsidR="00EB46FE">
        <w:t xml:space="preserve"> год (приложение 2</w:t>
      </w:r>
      <w:r w:rsidR="00EF3080">
        <w:t>4</w:t>
      </w:r>
      <w:r w:rsidR="00EB46FE">
        <w:t>)</w:t>
      </w:r>
      <w:r w:rsidR="005408E5">
        <w:t>.</w:t>
      </w:r>
    </w:p>
    <w:p w:rsidR="00D14110" w:rsidRDefault="00EB46FE" w:rsidP="001A14E1">
      <w:pPr>
        <w:jc w:val="both"/>
      </w:pPr>
      <w:r>
        <w:tab/>
      </w:r>
    </w:p>
    <w:p w:rsidR="00452178" w:rsidRDefault="00D14110" w:rsidP="00746633">
      <w:pPr>
        <w:ind w:firstLine="709"/>
        <w:jc w:val="both"/>
      </w:pPr>
      <w:r>
        <w:t>2</w:t>
      </w:r>
      <w:r w:rsidR="00452178">
        <w:t>. Решение вступает в силу со дня принятия и подлежит публикации в газете «</w:t>
      </w:r>
      <w:r w:rsidR="00093F75">
        <w:t>Р</w:t>
      </w:r>
      <w:r w:rsidR="00452178">
        <w:t>айонные будни</w:t>
      </w:r>
      <w:r w:rsidR="0079288C">
        <w:t xml:space="preserve">. </w:t>
      </w:r>
      <w:proofErr w:type="spellStart"/>
      <w:r w:rsidR="0079288C">
        <w:t>Кимовский</w:t>
      </w:r>
      <w:proofErr w:type="spellEnd"/>
      <w:r w:rsidR="0079288C">
        <w:t xml:space="preserve"> район</w:t>
      </w:r>
      <w:r w:rsidR="00452178">
        <w:t>».</w:t>
      </w:r>
    </w:p>
    <w:p w:rsidR="00650027" w:rsidRDefault="00650027" w:rsidP="00BF7E9F">
      <w:pPr>
        <w:rPr>
          <w:b/>
        </w:rPr>
      </w:pPr>
    </w:p>
    <w:p w:rsidR="00433723" w:rsidRDefault="00433723" w:rsidP="00BF7E9F">
      <w:pPr>
        <w:rPr>
          <w:b/>
        </w:rPr>
      </w:pPr>
    </w:p>
    <w:p w:rsidR="00433723" w:rsidRDefault="00433723" w:rsidP="00BF7E9F">
      <w:pPr>
        <w:rPr>
          <w:b/>
        </w:rPr>
      </w:pPr>
    </w:p>
    <w:p w:rsidR="00746633" w:rsidRDefault="00746633" w:rsidP="00BF7E9F">
      <w:pPr>
        <w:rPr>
          <w:b/>
        </w:rPr>
      </w:pPr>
    </w:p>
    <w:p w:rsidR="00746633" w:rsidRDefault="00746633" w:rsidP="00BF7E9F">
      <w:pPr>
        <w:rPr>
          <w:b/>
        </w:rPr>
      </w:pPr>
    </w:p>
    <w:p w:rsidR="00452178" w:rsidRPr="00D14110" w:rsidRDefault="00452178" w:rsidP="00BF7E9F">
      <w:pPr>
        <w:rPr>
          <w:b/>
        </w:rPr>
      </w:pPr>
      <w:r w:rsidRPr="00D14110">
        <w:rPr>
          <w:b/>
        </w:rPr>
        <w:t xml:space="preserve"> Глава муниципального образования</w:t>
      </w:r>
    </w:p>
    <w:p w:rsidR="00BF7E9F" w:rsidRPr="00D14110" w:rsidRDefault="00452178" w:rsidP="00BF7E9F">
      <w:pPr>
        <w:rPr>
          <w:b/>
        </w:rPr>
      </w:pPr>
      <w:r w:rsidRPr="00D14110">
        <w:rPr>
          <w:b/>
        </w:rPr>
        <w:t xml:space="preserve"> Кимовский район</w:t>
      </w:r>
      <w:r w:rsidR="00BF7E9F" w:rsidRPr="00D14110">
        <w:rPr>
          <w:b/>
        </w:rPr>
        <w:t xml:space="preserve"> </w:t>
      </w:r>
      <w:r w:rsidRPr="00D14110">
        <w:rPr>
          <w:b/>
        </w:rPr>
        <w:t xml:space="preserve">                                                                              </w:t>
      </w:r>
      <w:r w:rsidR="007171A7">
        <w:rPr>
          <w:b/>
        </w:rPr>
        <w:t>О.И.Мазка</w:t>
      </w:r>
      <w:r w:rsidR="00BF7E9F" w:rsidRPr="00D14110">
        <w:rPr>
          <w:b/>
        </w:rPr>
        <w:t xml:space="preserve"> </w:t>
      </w:r>
    </w:p>
    <w:p w:rsidR="00BF7E9F" w:rsidRPr="00D14110" w:rsidRDefault="00BF7E9F" w:rsidP="00BF7E9F">
      <w:pPr>
        <w:rPr>
          <w:b/>
        </w:rPr>
      </w:pPr>
    </w:p>
    <w:sectPr w:rsidR="00BF7E9F" w:rsidRPr="00D14110" w:rsidSect="00650027">
      <w:pgSz w:w="11906" w:h="16838"/>
      <w:pgMar w:top="89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C2E51"/>
    <w:multiLevelType w:val="hybridMultilevel"/>
    <w:tmpl w:val="238031A2"/>
    <w:lvl w:ilvl="0" w:tplc="C68C5E7C">
      <w:start w:val="1"/>
      <w:numFmt w:val="decimal"/>
      <w:lvlText w:val="%1."/>
      <w:lvlJc w:val="left"/>
      <w:pPr>
        <w:tabs>
          <w:tab w:val="num" w:pos="1320"/>
        </w:tabs>
        <w:ind w:left="1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40"/>
        </w:tabs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1">
    <w:nsid w:val="10E43322"/>
    <w:multiLevelType w:val="hybridMultilevel"/>
    <w:tmpl w:val="9508D6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E4D2422"/>
    <w:multiLevelType w:val="hybridMultilevel"/>
    <w:tmpl w:val="3B963C8C"/>
    <w:lvl w:ilvl="0" w:tplc="BFDE5946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9"/>
  <w:noPunctuationKerning/>
  <w:characterSpacingControl w:val="doNotCompress"/>
  <w:compat/>
  <w:rsids>
    <w:rsidRoot w:val="00A15340"/>
    <w:rsid w:val="00004E3E"/>
    <w:rsid w:val="00005A5D"/>
    <w:rsid w:val="000134DB"/>
    <w:rsid w:val="00030A23"/>
    <w:rsid w:val="00034BD0"/>
    <w:rsid w:val="00045840"/>
    <w:rsid w:val="00074785"/>
    <w:rsid w:val="00075691"/>
    <w:rsid w:val="00093F75"/>
    <w:rsid w:val="000B2562"/>
    <w:rsid w:val="000C530D"/>
    <w:rsid w:val="000E52B3"/>
    <w:rsid w:val="000F5F4C"/>
    <w:rsid w:val="0010001F"/>
    <w:rsid w:val="001071DB"/>
    <w:rsid w:val="00107AB1"/>
    <w:rsid w:val="0011379B"/>
    <w:rsid w:val="00117804"/>
    <w:rsid w:val="00122EEE"/>
    <w:rsid w:val="0013381D"/>
    <w:rsid w:val="0013793D"/>
    <w:rsid w:val="00140A2E"/>
    <w:rsid w:val="00151C47"/>
    <w:rsid w:val="001736B3"/>
    <w:rsid w:val="00180D4C"/>
    <w:rsid w:val="0019682E"/>
    <w:rsid w:val="001A14E1"/>
    <w:rsid w:val="001A3D24"/>
    <w:rsid w:val="001A5CCD"/>
    <w:rsid w:val="001A7A1E"/>
    <w:rsid w:val="001B741F"/>
    <w:rsid w:val="001C3EB8"/>
    <w:rsid w:val="001D31B7"/>
    <w:rsid w:val="001E0C64"/>
    <w:rsid w:val="001E105F"/>
    <w:rsid w:val="002054DF"/>
    <w:rsid w:val="00207BD1"/>
    <w:rsid w:val="00211E4A"/>
    <w:rsid w:val="002227AF"/>
    <w:rsid w:val="00236FD9"/>
    <w:rsid w:val="00254363"/>
    <w:rsid w:val="00271369"/>
    <w:rsid w:val="00274FFF"/>
    <w:rsid w:val="00282E48"/>
    <w:rsid w:val="002874D4"/>
    <w:rsid w:val="002A7827"/>
    <w:rsid w:val="002C644D"/>
    <w:rsid w:val="002D33CC"/>
    <w:rsid w:val="002D3DC7"/>
    <w:rsid w:val="002E224F"/>
    <w:rsid w:val="002E4DD7"/>
    <w:rsid w:val="002F47F2"/>
    <w:rsid w:val="002F5DB6"/>
    <w:rsid w:val="00305F63"/>
    <w:rsid w:val="00335191"/>
    <w:rsid w:val="00337095"/>
    <w:rsid w:val="00344837"/>
    <w:rsid w:val="00374BA8"/>
    <w:rsid w:val="00382B1D"/>
    <w:rsid w:val="0039402A"/>
    <w:rsid w:val="00395821"/>
    <w:rsid w:val="003A4E10"/>
    <w:rsid w:val="003D02D0"/>
    <w:rsid w:val="003D5868"/>
    <w:rsid w:val="003E10BF"/>
    <w:rsid w:val="003E4EB3"/>
    <w:rsid w:val="003F3EB5"/>
    <w:rsid w:val="0042549F"/>
    <w:rsid w:val="00433723"/>
    <w:rsid w:val="00433B03"/>
    <w:rsid w:val="00435A4D"/>
    <w:rsid w:val="00444EFD"/>
    <w:rsid w:val="00452178"/>
    <w:rsid w:val="00452DBF"/>
    <w:rsid w:val="00470FF8"/>
    <w:rsid w:val="00493D27"/>
    <w:rsid w:val="004A65D9"/>
    <w:rsid w:val="004B3B99"/>
    <w:rsid w:val="004C359C"/>
    <w:rsid w:val="004C5151"/>
    <w:rsid w:val="004C7980"/>
    <w:rsid w:val="004D56F0"/>
    <w:rsid w:val="004E240B"/>
    <w:rsid w:val="004E5581"/>
    <w:rsid w:val="00506582"/>
    <w:rsid w:val="00506E9F"/>
    <w:rsid w:val="00507F61"/>
    <w:rsid w:val="00533F79"/>
    <w:rsid w:val="005408E5"/>
    <w:rsid w:val="005432AB"/>
    <w:rsid w:val="00562341"/>
    <w:rsid w:val="00583D4A"/>
    <w:rsid w:val="005871EF"/>
    <w:rsid w:val="0059240F"/>
    <w:rsid w:val="005F3C61"/>
    <w:rsid w:val="0060174E"/>
    <w:rsid w:val="006038B4"/>
    <w:rsid w:val="00606AE9"/>
    <w:rsid w:val="0060754F"/>
    <w:rsid w:val="0062174B"/>
    <w:rsid w:val="00624799"/>
    <w:rsid w:val="00642F3F"/>
    <w:rsid w:val="00650027"/>
    <w:rsid w:val="006542C8"/>
    <w:rsid w:val="00666CE5"/>
    <w:rsid w:val="006703D4"/>
    <w:rsid w:val="00676359"/>
    <w:rsid w:val="00683BD3"/>
    <w:rsid w:val="006A0F69"/>
    <w:rsid w:val="006A77E0"/>
    <w:rsid w:val="006B6209"/>
    <w:rsid w:val="006B6F89"/>
    <w:rsid w:val="006D4C61"/>
    <w:rsid w:val="006E2B3F"/>
    <w:rsid w:val="006E63E1"/>
    <w:rsid w:val="006F1054"/>
    <w:rsid w:val="006F14E2"/>
    <w:rsid w:val="006F4E7F"/>
    <w:rsid w:val="006F5AC2"/>
    <w:rsid w:val="007027F3"/>
    <w:rsid w:val="007171A7"/>
    <w:rsid w:val="0072418C"/>
    <w:rsid w:val="00746633"/>
    <w:rsid w:val="0076252D"/>
    <w:rsid w:val="00763682"/>
    <w:rsid w:val="0079288C"/>
    <w:rsid w:val="007B35F0"/>
    <w:rsid w:val="007D648D"/>
    <w:rsid w:val="007E3D3C"/>
    <w:rsid w:val="007E4057"/>
    <w:rsid w:val="007E4E43"/>
    <w:rsid w:val="008242FA"/>
    <w:rsid w:val="00830A85"/>
    <w:rsid w:val="00832494"/>
    <w:rsid w:val="008366A4"/>
    <w:rsid w:val="00843EC3"/>
    <w:rsid w:val="00871D75"/>
    <w:rsid w:val="00871ECE"/>
    <w:rsid w:val="00872A66"/>
    <w:rsid w:val="008800CC"/>
    <w:rsid w:val="00885DC0"/>
    <w:rsid w:val="00890B28"/>
    <w:rsid w:val="008B75C4"/>
    <w:rsid w:val="008C1BCD"/>
    <w:rsid w:val="008C3A34"/>
    <w:rsid w:val="0090015E"/>
    <w:rsid w:val="00912167"/>
    <w:rsid w:val="00914D28"/>
    <w:rsid w:val="00942B81"/>
    <w:rsid w:val="0095033D"/>
    <w:rsid w:val="00963C06"/>
    <w:rsid w:val="009B2D37"/>
    <w:rsid w:val="009C43E9"/>
    <w:rsid w:val="009D518E"/>
    <w:rsid w:val="009D7004"/>
    <w:rsid w:val="00A01D78"/>
    <w:rsid w:val="00A06F25"/>
    <w:rsid w:val="00A15340"/>
    <w:rsid w:val="00A159CD"/>
    <w:rsid w:val="00A2292D"/>
    <w:rsid w:val="00A30422"/>
    <w:rsid w:val="00A366E5"/>
    <w:rsid w:val="00A40543"/>
    <w:rsid w:val="00A5143F"/>
    <w:rsid w:val="00A56C8E"/>
    <w:rsid w:val="00A8012D"/>
    <w:rsid w:val="00A8127E"/>
    <w:rsid w:val="00A95F94"/>
    <w:rsid w:val="00AE453E"/>
    <w:rsid w:val="00B14EB2"/>
    <w:rsid w:val="00B1598C"/>
    <w:rsid w:val="00B16E33"/>
    <w:rsid w:val="00B21BC9"/>
    <w:rsid w:val="00B2374B"/>
    <w:rsid w:val="00B47452"/>
    <w:rsid w:val="00B53E39"/>
    <w:rsid w:val="00B81F5B"/>
    <w:rsid w:val="00B9492B"/>
    <w:rsid w:val="00BA2245"/>
    <w:rsid w:val="00BB3FAF"/>
    <w:rsid w:val="00BB6B16"/>
    <w:rsid w:val="00BD07A6"/>
    <w:rsid w:val="00BE4E68"/>
    <w:rsid w:val="00BF018B"/>
    <w:rsid w:val="00BF7E9F"/>
    <w:rsid w:val="00C25C0B"/>
    <w:rsid w:val="00C33D55"/>
    <w:rsid w:val="00C52F27"/>
    <w:rsid w:val="00C60675"/>
    <w:rsid w:val="00C91F0D"/>
    <w:rsid w:val="00C92E2B"/>
    <w:rsid w:val="00CC4487"/>
    <w:rsid w:val="00CD2A9A"/>
    <w:rsid w:val="00CD5B28"/>
    <w:rsid w:val="00CE0557"/>
    <w:rsid w:val="00D10183"/>
    <w:rsid w:val="00D14110"/>
    <w:rsid w:val="00D269C1"/>
    <w:rsid w:val="00D27533"/>
    <w:rsid w:val="00D31939"/>
    <w:rsid w:val="00D34C53"/>
    <w:rsid w:val="00D5651A"/>
    <w:rsid w:val="00D61625"/>
    <w:rsid w:val="00D62B0D"/>
    <w:rsid w:val="00D75C70"/>
    <w:rsid w:val="00DA76F7"/>
    <w:rsid w:val="00DB3BAB"/>
    <w:rsid w:val="00DC26FF"/>
    <w:rsid w:val="00DD141A"/>
    <w:rsid w:val="00DE7EC2"/>
    <w:rsid w:val="00DF0B4C"/>
    <w:rsid w:val="00DF4684"/>
    <w:rsid w:val="00E0371D"/>
    <w:rsid w:val="00E17CAE"/>
    <w:rsid w:val="00E22EF8"/>
    <w:rsid w:val="00E62113"/>
    <w:rsid w:val="00E62562"/>
    <w:rsid w:val="00E63571"/>
    <w:rsid w:val="00E64FB6"/>
    <w:rsid w:val="00E67776"/>
    <w:rsid w:val="00E84352"/>
    <w:rsid w:val="00E851FB"/>
    <w:rsid w:val="00EB46FE"/>
    <w:rsid w:val="00EB7D24"/>
    <w:rsid w:val="00EC205B"/>
    <w:rsid w:val="00EC6C28"/>
    <w:rsid w:val="00EF3080"/>
    <w:rsid w:val="00EF363E"/>
    <w:rsid w:val="00F00292"/>
    <w:rsid w:val="00F01C27"/>
    <w:rsid w:val="00F0211F"/>
    <w:rsid w:val="00F368C5"/>
    <w:rsid w:val="00F4400E"/>
    <w:rsid w:val="00F70D15"/>
    <w:rsid w:val="00FA1719"/>
    <w:rsid w:val="00FB0E60"/>
    <w:rsid w:val="00FC75A6"/>
    <w:rsid w:val="00FD01B3"/>
    <w:rsid w:val="00FE2252"/>
    <w:rsid w:val="00FF110D"/>
    <w:rsid w:val="00FF49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33F7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0D4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B80587-6514-4B44-A318-3F2F6F7F18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1228</TotalTime>
  <Pages>3</Pages>
  <Words>1266</Words>
  <Characters>7217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 р о е к т</vt:lpstr>
    </vt:vector>
  </TitlesOfParts>
  <Company>ФУАМО</Company>
  <LinksUpToDate>false</LinksUpToDate>
  <CharactersWithSpaces>8467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 р о е к т</dc:title>
  <dc:creator>Admin</dc:creator>
  <cp:lastModifiedBy>Chernyshova</cp:lastModifiedBy>
  <cp:revision>126</cp:revision>
  <cp:lastPrinted>2017-03-24T12:57:00Z</cp:lastPrinted>
  <dcterms:created xsi:type="dcterms:W3CDTF">2013-03-24T17:02:00Z</dcterms:created>
  <dcterms:modified xsi:type="dcterms:W3CDTF">2017-06-22T14:33:00Z</dcterms:modified>
</cp:coreProperties>
</file>