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79" w:rsidRDefault="00222079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 ПОСТАНОВЛЕНИЯ</w:t>
      </w: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FD2B3F" w:rsidRDefault="00FD2B3F" w:rsidP="00222079">
      <w:pPr>
        <w:pStyle w:val="Default"/>
        <w:jc w:val="center"/>
        <w:rPr>
          <w:b/>
          <w:bCs/>
          <w:sz w:val="23"/>
          <w:szCs w:val="23"/>
        </w:rPr>
      </w:pPr>
    </w:p>
    <w:p w:rsidR="00222079" w:rsidRDefault="00222079" w:rsidP="00222079">
      <w:pPr>
        <w:pStyle w:val="Default"/>
        <w:jc w:val="center"/>
        <w:rPr>
          <w:b/>
          <w:bCs/>
          <w:sz w:val="23"/>
          <w:szCs w:val="23"/>
        </w:rPr>
      </w:pPr>
    </w:p>
    <w:p w:rsidR="00222079" w:rsidRDefault="00222079" w:rsidP="00222079">
      <w:pPr>
        <w:pStyle w:val="Default"/>
        <w:jc w:val="center"/>
        <w:rPr>
          <w:sz w:val="23"/>
          <w:szCs w:val="23"/>
        </w:rPr>
      </w:pPr>
    </w:p>
    <w:p w:rsidR="00222079" w:rsidRPr="00222079" w:rsidRDefault="00222079" w:rsidP="00222079">
      <w:pPr>
        <w:pStyle w:val="Default"/>
        <w:jc w:val="center"/>
        <w:rPr>
          <w:sz w:val="28"/>
          <w:szCs w:val="28"/>
        </w:rPr>
      </w:pPr>
      <w:r w:rsidRPr="00222079">
        <w:rPr>
          <w:b/>
          <w:bCs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222079">
        <w:rPr>
          <w:b/>
          <w:bCs/>
          <w:sz w:val="28"/>
          <w:szCs w:val="28"/>
        </w:rPr>
        <w:t>Кимовский</w:t>
      </w:r>
      <w:proofErr w:type="spellEnd"/>
      <w:r w:rsidRPr="00222079">
        <w:rPr>
          <w:b/>
          <w:bCs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222079">
        <w:rPr>
          <w:b/>
          <w:bCs/>
          <w:sz w:val="28"/>
          <w:szCs w:val="28"/>
        </w:rPr>
        <w:t>Кимовский</w:t>
      </w:r>
      <w:proofErr w:type="spellEnd"/>
      <w:r w:rsidRPr="00222079">
        <w:rPr>
          <w:b/>
          <w:bCs/>
          <w:sz w:val="28"/>
          <w:szCs w:val="28"/>
        </w:rPr>
        <w:t xml:space="preserve"> район</w:t>
      </w:r>
    </w:p>
    <w:p w:rsidR="00222079" w:rsidRDefault="00222079" w:rsidP="00222079">
      <w:pPr>
        <w:pStyle w:val="Default"/>
        <w:jc w:val="center"/>
        <w:rPr>
          <w:b/>
          <w:bCs/>
          <w:sz w:val="28"/>
          <w:szCs w:val="28"/>
        </w:rPr>
      </w:pPr>
      <w:r w:rsidRPr="00222079">
        <w:rPr>
          <w:b/>
          <w:bCs/>
          <w:sz w:val="28"/>
          <w:szCs w:val="28"/>
        </w:rPr>
        <w:t>на 2017-202</w:t>
      </w:r>
      <w:r w:rsidR="00FD2B3F">
        <w:rPr>
          <w:b/>
          <w:bCs/>
          <w:sz w:val="28"/>
          <w:szCs w:val="28"/>
        </w:rPr>
        <w:t>4</w:t>
      </w:r>
      <w:r w:rsidRPr="00222079">
        <w:rPr>
          <w:b/>
          <w:bCs/>
          <w:sz w:val="28"/>
          <w:szCs w:val="28"/>
        </w:rPr>
        <w:t xml:space="preserve"> годы»</w:t>
      </w:r>
    </w:p>
    <w:p w:rsidR="00222079" w:rsidRDefault="00222079" w:rsidP="00222079">
      <w:pPr>
        <w:pStyle w:val="Default"/>
        <w:jc w:val="center"/>
        <w:rPr>
          <w:b/>
          <w:bCs/>
          <w:sz w:val="28"/>
          <w:szCs w:val="28"/>
        </w:rPr>
      </w:pPr>
    </w:p>
    <w:p w:rsidR="00222079" w:rsidRPr="00222079" w:rsidRDefault="00222079" w:rsidP="00222079">
      <w:pPr>
        <w:pStyle w:val="Default"/>
        <w:jc w:val="center"/>
        <w:rPr>
          <w:sz w:val="28"/>
          <w:szCs w:val="28"/>
        </w:rPr>
      </w:pPr>
    </w:p>
    <w:p w:rsidR="00222079" w:rsidRDefault="00222079" w:rsidP="00222079">
      <w:pPr>
        <w:pStyle w:val="Default"/>
        <w:jc w:val="both"/>
        <w:rPr>
          <w:sz w:val="28"/>
          <w:szCs w:val="28"/>
        </w:rPr>
      </w:pPr>
      <w:r w:rsidRPr="00222079">
        <w:rPr>
          <w:sz w:val="28"/>
          <w:szCs w:val="28"/>
        </w:rPr>
        <w:t xml:space="preserve">В соответствии с Федеральными законами Российской Федерации от 06.10.2003 № 131-ФЗ </w:t>
      </w:r>
      <w:r>
        <w:rPr>
          <w:sz w:val="28"/>
          <w:szCs w:val="28"/>
        </w:rPr>
        <w:t>«</w:t>
      </w:r>
      <w:r w:rsidRPr="002220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2079">
        <w:rPr>
          <w:sz w:val="28"/>
          <w:szCs w:val="28"/>
        </w:rPr>
        <w:t>, 24.07.2007 № 209-ФЗ</w:t>
      </w:r>
      <w:r>
        <w:rPr>
          <w:sz w:val="28"/>
          <w:szCs w:val="28"/>
        </w:rPr>
        <w:t xml:space="preserve"> «</w:t>
      </w:r>
      <w:r w:rsidRPr="00222079">
        <w:rPr>
          <w:sz w:val="28"/>
          <w:szCs w:val="28"/>
        </w:rPr>
        <w:t xml:space="preserve">О развитии малого и среднего предпринимательства в Российской Федерации», </w:t>
      </w:r>
      <w:r w:rsidRPr="00C733BA">
        <w:rPr>
          <w:sz w:val="28"/>
          <w:szCs w:val="28"/>
        </w:rPr>
        <w:t xml:space="preserve">указом губернатора Тульской области от 11.07.2016 № 102 «Об утверждении основных направлений деятельности правительства Тульской области на период до </w:t>
      </w:r>
      <w:r w:rsidRPr="00D64EE4">
        <w:rPr>
          <w:b/>
          <w:sz w:val="28"/>
          <w:szCs w:val="28"/>
        </w:rPr>
        <w:t>202</w:t>
      </w:r>
      <w:r w:rsidR="00C733BA" w:rsidRPr="00D64EE4">
        <w:rPr>
          <w:b/>
          <w:sz w:val="28"/>
          <w:szCs w:val="28"/>
        </w:rPr>
        <w:t>4</w:t>
      </w:r>
      <w:r w:rsidRPr="00C733BA">
        <w:rPr>
          <w:sz w:val="28"/>
          <w:szCs w:val="28"/>
        </w:rPr>
        <w:t xml:space="preserve"> года»,</w:t>
      </w:r>
      <w:r w:rsidRPr="00222079"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222079">
        <w:rPr>
          <w:sz w:val="28"/>
          <w:szCs w:val="28"/>
        </w:rPr>
        <w:t>Кимовский</w:t>
      </w:r>
      <w:proofErr w:type="spellEnd"/>
      <w:r w:rsidRPr="00222079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222079">
        <w:rPr>
          <w:sz w:val="28"/>
          <w:szCs w:val="28"/>
        </w:rPr>
        <w:t>Кимовский</w:t>
      </w:r>
      <w:proofErr w:type="spellEnd"/>
      <w:r w:rsidRPr="00222079">
        <w:rPr>
          <w:sz w:val="28"/>
          <w:szCs w:val="28"/>
        </w:rPr>
        <w:t xml:space="preserve"> район ПОСТАНОВЛЯЕТ: </w:t>
      </w:r>
    </w:p>
    <w:p w:rsidR="00222079" w:rsidRDefault="00222079" w:rsidP="00222079">
      <w:pPr>
        <w:pStyle w:val="Default"/>
        <w:jc w:val="both"/>
        <w:rPr>
          <w:sz w:val="28"/>
          <w:szCs w:val="28"/>
        </w:rPr>
      </w:pPr>
    </w:p>
    <w:p w:rsidR="00222079" w:rsidRPr="00222079" w:rsidRDefault="00222079" w:rsidP="002D513A">
      <w:pPr>
        <w:pStyle w:val="Default"/>
        <w:ind w:firstLine="709"/>
        <w:jc w:val="both"/>
        <w:rPr>
          <w:sz w:val="28"/>
          <w:szCs w:val="28"/>
        </w:rPr>
      </w:pPr>
      <w:r w:rsidRPr="00222079">
        <w:rPr>
          <w:sz w:val="28"/>
          <w:szCs w:val="28"/>
        </w:rPr>
        <w:t xml:space="preserve">1. Утвердить муниципальную программу муниципального образования </w:t>
      </w:r>
    </w:p>
    <w:p w:rsidR="00222079" w:rsidRDefault="00222079" w:rsidP="006C0CB2">
      <w:pPr>
        <w:pStyle w:val="Default"/>
        <w:jc w:val="both"/>
        <w:rPr>
          <w:sz w:val="28"/>
          <w:szCs w:val="28"/>
        </w:rPr>
      </w:pPr>
      <w:proofErr w:type="spellStart"/>
      <w:r w:rsidRPr="002D513A">
        <w:rPr>
          <w:sz w:val="28"/>
          <w:szCs w:val="28"/>
        </w:rPr>
        <w:t>Кимовский</w:t>
      </w:r>
      <w:proofErr w:type="spellEnd"/>
      <w:r w:rsidRPr="002D513A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2D513A">
        <w:rPr>
          <w:sz w:val="28"/>
          <w:szCs w:val="28"/>
        </w:rPr>
        <w:t>Кимовский</w:t>
      </w:r>
      <w:proofErr w:type="spellEnd"/>
      <w:r w:rsidRPr="002D513A">
        <w:rPr>
          <w:sz w:val="28"/>
          <w:szCs w:val="28"/>
        </w:rPr>
        <w:t xml:space="preserve"> район на 2017-</w:t>
      </w:r>
      <w:r w:rsidRPr="00D64EE4">
        <w:rPr>
          <w:b/>
          <w:sz w:val="28"/>
          <w:szCs w:val="28"/>
        </w:rPr>
        <w:t>202</w:t>
      </w:r>
      <w:r w:rsidR="002D513A" w:rsidRPr="00D64EE4">
        <w:rPr>
          <w:b/>
          <w:sz w:val="28"/>
          <w:szCs w:val="28"/>
        </w:rPr>
        <w:t>4</w:t>
      </w:r>
      <w:r w:rsidRPr="002D513A">
        <w:rPr>
          <w:sz w:val="28"/>
          <w:szCs w:val="28"/>
        </w:rPr>
        <w:t xml:space="preserve"> годы» (приложение). </w:t>
      </w:r>
    </w:p>
    <w:p w:rsidR="002D513A" w:rsidRPr="002D513A" w:rsidRDefault="002D513A" w:rsidP="002D513A">
      <w:pPr>
        <w:pStyle w:val="Default"/>
        <w:ind w:firstLine="709"/>
        <w:jc w:val="both"/>
        <w:rPr>
          <w:sz w:val="28"/>
          <w:szCs w:val="28"/>
        </w:rPr>
      </w:pPr>
    </w:p>
    <w:p w:rsidR="00222079" w:rsidRDefault="00222079" w:rsidP="002D513A">
      <w:pPr>
        <w:pStyle w:val="Default"/>
        <w:ind w:firstLine="709"/>
        <w:jc w:val="both"/>
        <w:rPr>
          <w:sz w:val="28"/>
          <w:szCs w:val="28"/>
        </w:rPr>
      </w:pPr>
      <w:r w:rsidRPr="002D513A">
        <w:rPr>
          <w:sz w:val="28"/>
          <w:szCs w:val="28"/>
        </w:rPr>
        <w:t xml:space="preserve">2. Признать утратившими силу постановления администрации муниципального образования </w:t>
      </w:r>
      <w:proofErr w:type="spellStart"/>
      <w:r w:rsidRPr="002D513A">
        <w:rPr>
          <w:sz w:val="28"/>
          <w:szCs w:val="28"/>
        </w:rPr>
        <w:t>Кимовский</w:t>
      </w:r>
      <w:proofErr w:type="spellEnd"/>
      <w:r w:rsidRPr="002D513A">
        <w:rPr>
          <w:sz w:val="28"/>
          <w:szCs w:val="28"/>
        </w:rPr>
        <w:t xml:space="preserve"> район: </w:t>
      </w:r>
    </w:p>
    <w:p w:rsidR="002D513A" w:rsidRDefault="002D513A" w:rsidP="002D513A">
      <w:pPr>
        <w:pStyle w:val="Default"/>
        <w:ind w:firstLine="709"/>
        <w:jc w:val="both"/>
        <w:rPr>
          <w:bCs/>
          <w:sz w:val="28"/>
          <w:szCs w:val="28"/>
        </w:rPr>
      </w:pPr>
      <w:r w:rsidRPr="002D513A">
        <w:rPr>
          <w:sz w:val="28"/>
          <w:szCs w:val="28"/>
        </w:rPr>
        <w:t>- </w:t>
      </w:r>
      <w:r w:rsidRPr="002D513A">
        <w:rPr>
          <w:bCs/>
          <w:sz w:val="28"/>
          <w:szCs w:val="28"/>
        </w:rPr>
        <w:t xml:space="preserve">от 08.12.2016 № 1959 </w:t>
      </w:r>
      <w:r>
        <w:rPr>
          <w:bCs/>
          <w:sz w:val="28"/>
          <w:szCs w:val="28"/>
        </w:rPr>
        <w:t>«</w:t>
      </w:r>
      <w:r w:rsidRPr="002D513A">
        <w:rPr>
          <w:bCs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2D513A">
        <w:rPr>
          <w:bCs/>
          <w:sz w:val="28"/>
          <w:szCs w:val="28"/>
        </w:rPr>
        <w:t>Кимовский</w:t>
      </w:r>
      <w:proofErr w:type="spellEnd"/>
      <w:r w:rsidRPr="002D513A">
        <w:rPr>
          <w:bCs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2D513A">
        <w:rPr>
          <w:bCs/>
          <w:sz w:val="28"/>
          <w:szCs w:val="28"/>
        </w:rPr>
        <w:t>Кимовский</w:t>
      </w:r>
      <w:proofErr w:type="spellEnd"/>
      <w:r w:rsidRPr="002D513A">
        <w:rPr>
          <w:bCs/>
          <w:sz w:val="28"/>
          <w:szCs w:val="28"/>
        </w:rPr>
        <w:t xml:space="preserve"> район на 2017-2021 годы»</w:t>
      </w:r>
      <w:r>
        <w:rPr>
          <w:bCs/>
          <w:sz w:val="28"/>
          <w:szCs w:val="28"/>
        </w:rPr>
        <w:t>;</w:t>
      </w:r>
    </w:p>
    <w:p w:rsidR="002D513A" w:rsidRDefault="002D513A" w:rsidP="002D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3A">
        <w:rPr>
          <w:rFonts w:ascii="Times New Roman" w:hAnsi="Times New Roman" w:cs="Times New Roman"/>
          <w:bCs/>
          <w:sz w:val="28"/>
          <w:szCs w:val="28"/>
        </w:rPr>
        <w:t>- от 28.06.2017 № 898 «</w:t>
      </w:r>
      <w:r w:rsidRPr="002D51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район от 08.12.2016 </w:t>
      </w:r>
      <w:r w:rsidRPr="002D513A">
        <w:rPr>
          <w:rFonts w:ascii="Times New Roman" w:hAnsi="Times New Roman" w:cs="Times New Roman"/>
          <w:sz w:val="28"/>
          <w:szCs w:val="28"/>
        </w:rPr>
        <w:lastRenderedPageBreak/>
        <w:t xml:space="preserve">№ 1959 «Об утверждении муниципальной программы муниципального образования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район на 2017-2021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13A" w:rsidRDefault="002D513A" w:rsidP="002D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03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 20.06.2018 № 898 «</w:t>
      </w:r>
      <w:r w:rsidRPr="002D51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район от 08.12.2016 № 1959 «Об утверждении муниципальной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программымуниципального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2D513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D513A">
        <w:rPr>
          <w:rFonts w:ascii="Times New Roman" w:hAnsi="Times New Roman" w:cs="Times New Roman"/>
          <w:sz w:val="28"/>
          <w:szCs w:val="28"/>
        </w:rPr>
        <w:t xml:space="preserve"> район на 2017-2021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B3F" w:rsidRDefault="00B903F3" w:rsidP="00FD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513A">
        <w:rPr>
          <w:rFonts w:ascii="Times New Roman" w:hAnsi="Times New Roman" w:cs="Times New Roman"/>
          <w:sz w:val="28"/>
          <w:szCs w:val="28"/>
        </w:rPr>
        <w:t>от 02.10.2018 № 1201</w:t>
      </w:r>
      <w:r w:rsidR="00FD2B3F" w:rsidRPr="00FD2B3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D2B3F" w:rsidRPr="00FD2B3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FD2B3F" w:rsidRPr="00FD2B3F">
        <w:rPr>
          <w:rFonts w:ascii="Times New Roman" w:hAnsi="Times New Roman" w:cs="Times New Roman"/>
          <w:sz w:val="28"/>
          <w:szCs w:val="28"/>
        </w:rPr>
        <w:t xml:space="preserve"> район от 08.12.2016 № 1959 «Об утверждении муниципальной программы муниципального образования </w:t>
      </w:r>
      <w:proofErr w:type="spellStart"/>
      <w:r w:rsidR="00FD2B3F" w:rsidRPr="00FD2B3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FD2B3F" w:rsidRPr="00FD2B3F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FD2B3F" w:rsidRPr="00FD2B3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FD2B3F" w:rsidRPr="00FD2B3F">
        <w:rPr>
          <w:rFonts w:ascii="Times New Roman" w:hAnsi="Times New Roman" w:cs="Times New Roman"/>
          <w:sz w:val="28"/>
          <w:szCs w:val="28"/>
        </w:rPr>
        <w:t xml:space="preserve"> район на 2017-2021 годы»</w:t>
      </w:r>
      <w:r w:rsidR="00FD2B3F">
        <w:rPr>
          <w:rFonts w:ascii="Times New Roman" w:hAnsi="Times New Roman" w:cs="Times New Roman"/>
          <w:sz w:val="28"/>
          <w:szCs w:val="28"/>
        </w:rPr>
        <w:t>;</w:t>
      </w:r>
    </w:p>
    <w:p w:rsidR="00FD2B3F" w:rsidRPr="00FD2B3F" w:rsidRDefault="00B903F3" w:rsidP="00FD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2B3F">
        <w:rPr>
          <w:rFonts w:ascii="Times New Roman" w:hAnsi="Times New Roman" w:cs="Times New Roman"/>
          <w:sz w:val="28"/>
          <w:szCs w:val="28"/>
        </w:rPr>
        <w:t>от 26.11.2018 № 1705 «</w:t>
      </w:r>
      <w:r w:rsidR="00FD2B3F" w:rsidRPr="00FD2B3F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FD2B3F" w:rsidRPr="00FD2B3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FD2B3F" w:rsidRPr="00FD2B3F">
        <w:rPr>
          <w:rFonts w:ascii="Times New Roman" w:hAnsi="Times New Roman" w:cs="Times New Roman"/>
          <w:sz w:val="28"/>
          <w:szCs w:val="28"/>
        </w:rPr>
        <w:t xml:space="preserve"> район от 08.12.2016 № 1959 «Об утверждении муниципальной программы муниципального образования </w:t>
      </w:r>
      <w:proofErr w:type="spellStart"/>
      <w:r w:rsidR="00FD2B3F" w:rsidRPr="00FD2B3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FD2B3F" w:rsidRPr="00FD2B3F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FD2B3F" w:rsidRPr="00FD2B3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FD2B3F" w:rsidRPr="00FD2B3F">
        <w:rPr>
          <w:rFonts w:ascii="Times New Roman" w:hAnsi="Times New Roman" w:cs="Times New Roman"/>
          <w:sz w:val="28"/>
          <w:szCs w:val="28"/>
        </w:rPr>
        <w:t xml:space="preserve"> район на 2017-2021 годы»</w:t>
      </w:r>
      <w:r w:rsidR="00FD2B3F">
        <w:rPr>
          <w:rFonts w:ascii="Times New Roman" w:hAnsi="Times New Roman" w:cs="Times New Roman"/>
          <w:sz w:val="28"/>
          <w:szCs w:val="28"/>
        </w:rPr>
        <w:t>.</w:t>
      </w:r>
    </w:p>
    <w:p w:rsidR="00FD2B3F" w:rsidRPr="00FD2B3F" w:rsidRDefault="00FD2B3F" w:rsidP="00FD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B3F" w:rsidRDefault="00FD2B3F" w:rsidP="00FD2B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7A66">
        <w:rPr>
          <w:rFonts w:ascii="Times New Roman" w:hAnsi="Times New Roman" w:cs="Times New Roman"/>
          <w:sz w:val="28"/>
          <w:szCs w:val="28"/>
        </w:rPr>
        <w:t>. Отделу по делопроизводству, кадрам, информационным технологиям и делам архива (</w:t>
      </w:r>
      <w:proofErr w:type="spellStart"/>
      <w:r w:rsidRPr="00D07A66">
        <w:rPr>
          <w:rFonts w:ascii="Times New Roman" w:hAnsi="Times New Roman" w:cs="Times New Roman"/>
          <w:sz w:val="28"/>
          <w:szCs w:val="28"/>
        </w:rPr>
        <w:t>ЮрчиковаН.А</w:t>
      </w:r>
      <w:proofErr w:type="spellEnd"/>
      <w:r w:rsidRPr="00D07A66">
        <w:rPr>
          <w:rFonts w:ascii="Times New Roman" w:hAnsi="Times New Roman" w:cs="Times New Roman"/>
          <w:sz w:val="28"/>
          <w:szCs w:val="28"/>
        </w:rPr>
        <w:t xml:space="preserve">.) разместить постановление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сети Интернет, о</w:t>
      </w:r>
      <w:r w:rsidRPr="00D07A66">
        <w:rPr>
          <w:rFonts w:ascii="Times New Roman" w:hAnsi="Times New Roman" w:cs="Times New Roman"/>
          <w:sz w:val="28"/>
          <w:szCs w:val="28"/>
        </w:rPr>
        <w:t>тделу по организационной работе и взаимодействию с органами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Мороз Ю.Ю.</w:t>
      </w:r>
      <w:r w:rsidRPr="00D07A66">
        <w:rPr>
          <w:rFonts w:ascii="Times New Roman" w:hAnsi="Times New Roman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D07A66">
        <w:rPr>
          <w:rFonts w:ascii="Times New Roman" w:hAnsi="Times New Roman" w:cs="Times New Roman"/>
          <w:sz w:val="28"/>
          <w:szCs w:val="28"/>
        </w:rPr>
        <w:t>Кимовскаямежпоселенческая</w:t>
      </w:r>
      <w:proofErr w:type="spellEnd"/>
      <w:r w:rsidRPr="00D07A66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</w:p>
    <w:p w:rsidR="00FD2B3F" w:rsidRDefault="00FD2B3F" w:rsidP="00FD2B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79" w:rsidRDefault="00222079" w:rsidP="00FD2B3F">
      <w:pPr>
        <w:pStyle w:val="Default"/>
        <w:ind w:firstLine="709"/>
        <w:jc w:val="both"/>
        <w:rPr>
          <w:sz w:val="28"/>
          <w:szCs w:val="28"/>
        </w:rPr>
      </w:pPr>
      <w:r w:rsidRPr="00FD2B3F">
        <w:rPr>
          <w:sz w:val="28"/>
          <w:szCs w:val="28"/>
        </w:rPr>
        <w:t xml:space="preserve">4. Контроль за выполнением постановления возложить на заместителя главы администрации Ларионову Т.В. </w:t>
      </w:r>
    </w:p>
    <w:p w:rsidR="00FD2B3F" w:rsidRPr="00FD2B3F" w:rsidRDefault="00FD2B3F" w:rsidP="00FD2B3F">
      <w:pPr>
        <w:pStyle w:val="Default"/>
        <w:ind w:firstLine="709"/>
        <w:jc w:val="both"/>
        <w:rPr>
          <w:sz w:val="28"/>
          <w:szCs w:val="28"/>
        </w:rPr>
      </w:pPr>
    </w:p>
    <w:p w:rsidR="00222079" w:rsidRPr="00FD2B3F" w:rsidRDefault="00222079" w:rsidP="00FD2B3F">
      <w:pPr>
        <w:pStyle w:val="Default"/>
        <w:ind w:firstLine="709"/>
        <w:jc w:val="both"/>
        <w:rPr>
          <w:sz w:val="28"/>
          <w:szCs w:val="28"/>
        </w:rPr>
      </w:pPr>
      <w:r w:rsidRPr="00FD2B3F">
        <w:rPr>
          <w:sz w:val="28"/>
          <w:szCs w:val="28"/>
        </w:rPr>
        <w:t xml:space="preserve">5. Постановление вступает в силу </w:t>
      </w:r>
      <w:r w:rsidR="001177B2" w:rsidRPr="00D64EE4">
        <w:rPr>
          <w:b/>
          <w:sz w:val="28"/>
          <w:szCs w:val="28"/>
        </w:rPr>
        <w:t>с 01.01.2020</w:t>
      </w:r>
      <w:r w:rsidRPr="00D64EE4">
        <w:rPr>
          <w:b/>
          <w:sz w:val="28"/>
          <w:szCs w:val="28"/>
        </w:rPr>
        <w:t xml:space="preserve"> года</w:t>
      </w:r>
      <w:r w:rsidRPr="00FD2B3F">
        <w:rPr>
          <w:sz w:val="28"/>
          <w:szCs w:val="28"/>
        </w:rPr>
        <w:t>.</w:t>
      </w:r>
    </w:p>
    <w:p w:rsidR="00222079" w:rsidRDefault="00222079" w:rsidP="00222079">
      <w:pPr>
        <w:pStyle w:val="Default"/>
        <w:jc w:val="both"/>
        <w:rPr>
          <w:sz w:val="23"/>
          <w:szCs w:val="23"/>
        </w:rPr>
      </w:pPr>
    </w:p>
    <w:p w:rsidR="00222079" w:rsidRDefault="00222079" w:rsidP="00222079">
      <w:pPr>
        <w:pStyle w:val="Default"/>
        <w:jc w:val="both"/>
        <w:rPr>
          <w:sz w:val="23"/>
          <w:szCs w:val="23"/>
        </w:rPr>
      </w:pPr>
    </w:p>
    <w:p w:rsidR="00FD2B3F" w:rsidRDefault="00FD2B3F" w:rsidP="00222079">
      <w:pPr>
        <w:pStyle w:val="Default"/>
        <w:jc w:val="both"/>
        <w:rPr>
          <w:sz w:val="23"/>
          <w:szCs w:val="23"/>
        </w:rPr>
      </w:pPr>
    </w:p>
    <w:p w:rsidR="00222079" w:rsidRPr="00FD2B3F" w:rsidRDefault="00222079" w:rsidP="00222079">
      <w:pPr>
        <w:pStyle w:val="Default"/>
        <w:jc w:val="both"/>
        <w:rPr>
          <w:b/>
          <w:sz w:val="28"/>
          <w:szCs w:val="28"/>
        </w:rPr>
      </w:pPr>
      <w:r w:rsidRPr="00FD2B3F">
        <w:rPr>
          <w:b/>
          <w:sz w:val="28"/>
          <w:szCs w:val="28"/>
        </w:rPr>
        <w:t>Заместитель главы администрации</w:t>
      </w:r>
    </w:p>
    <w:p w:rsidR="00222079" w:rsidRPr="00FD2B3F" w:rsidRDefault="00B903F3" w:rsidP="0022207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22079" w:rsidRPr="00FD2B3F">
        <w:rPr>
          <w:b/>
          <w:sz w:val="28"/>
          <w:szCs w:val="28"/>
        </w:rPr>
        <w:t xml:space="preserve">муниципального образования </w:t>
      </w:r>
    </w:p>
    <w:p w:rsidR="00222079" w:rsidRPr="00FD2B3F" w:rsidRDefault="00B903F3" w:rsidP="0022207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 w:rsidR="00222079" w:rsidRPr="00FD2B3F">
        <w:rPr>
          <w:b/>
          <w:sz w:val="28"/>
          <w:szCs w:val="28"/>
        </w:rPr>
        <w:t>Кимовский</w:t>
      </w:r>
      <w:proofErr w:type="spellEnd"/>
      <w:r w:rsidR="00222079" w:rsidRPr="00FD2B3F">
        <w:rPr>
          <w:b/>
          <w:sz w:val="28"/>
          <w:szCs w:val="28"/>
        </w:rPr>
        <w:t xml:space="preserve"> район                                                   Т.В. Ларионова</w:t>
      </w:r>
    </w:p>
    <w:p w:rsidR="00222079" w:rsidRDefault="00222079" w:rsidP="00222079">
      <w:pPr>
        <w:pStyle w:val="Default"/>
        <w:jc w:val="both"/>
        <w:rPr>
          <w:b/>
          <w:sz w:val="28"/>
          <w:szCs w:val="28"/>
        </w:rPr>
      </w:pPr>
    </w:p>
    <w:p w:rsidR="001177B2" w:rsidRDefault="001177B2" w:rsidP="00222079">
      <w:pPr>
        <w:pStyle w:val="Default"/>
        <w:jc w:val="both"/>
        <w:rPr>
          <w:b/>
          <w:sz w:val="28"/>
          <w:szCs w:val="28"/>
        </w:rPr>
      </w:pPr>
    </w:p>
    <w:p w:rsidR="001177B2" w:rsidRDefault="001177B2" w:rsidP="00222079">
      <w:pPr>
        <w:pStyle w:val="Default"/>
        <w:jc w:val="both"/>
        <w:rPr>
          <w:b/>
          <w:sz w:val="28"/>
          <w:szCs w:val="28"/>
        </w:rPr>
      </w:pPr>
    </w:p>
    <w:p w:rsidR="001818C6" w:rsidRPr="006C0CB2" w:rsidRDefault="001818C6" w:rsidP="001818C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18C6" w:rsidRDefault="001818C6" w:rsidP="001818C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77B2">
        <w:rPr>
          <w:rFonts w:ascii="Times New Roman" w:hAnsi="Times New Roman" w:cs="Times New Roman"/>
          <w:sz w:val="28"/>
          <w:szCs w:val="28"/>
        </w:rPr>
        <w:t xml:space="preserve">от </w:t>
      </w:r>
      <w:r w:rsidR="001177B2" w:rsidRPr="001177B2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1177B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18C6" w:rsidRPr="006C0CB2" w:rsidRDefault="001818C6" w:rsidP="001818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0CB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6C0CB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6C0CB2"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малого и среднего предпринимательства в муниципальном образовании </w:t>
      </w:r>
      <w:proofErr w:type="spellStart"/>
      <w:r w:rsidRPr="006C0CB2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b/>
          <w:bCs/>
          <w:sz w:val="28"/>
          <w:szCs w:val="28"/>
        </w:rPr>
        <w:t xml:space="preserve"> район на 2017-202</w:t>
      </w:r>
      <w:r w:rsidR="00BD21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C0CB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C6" w:rsidRPr="006C0CB2" w:rsidRDefault="001818C6" w:rsidP="001818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C6" w:rsidRPr="006C0CB2" w:rsidRDefault="001818C6" w:rsidP="001818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0CB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CB2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1818C6" w:rsidRPr="006C0CB2" w:rsidRDefault="001818C6" w:rsidP="001818C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6"/>
        <w:gridCol w:w="6984"/>
      </w:tblGrid>
      <w:tr w:rsidR="001818C6" w:rsidRPr="006C0CB2" w:rsidTr="00487CE7">
        <w:trPr>
          <w:jc w:val="center"/>
        </w:trPr>
        <w:tc>
          <w:tcPr>
            <w:tcW w:w="0" w:type="auto"/>
          </w:tcPr>
          <w:p w:rsidR="001818C6" w:rsidRPr="006C0CB2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C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1818C6" w:rsidRPr="006C0CB2" w:rsidRDefault="001818C6" w:rsidP="00B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0CB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6C0CB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C0C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818C6" w:rsidRPr="006C0CB2" w:rsidTr="00487CE7">
        <w:trPr>
          <w:jc w:val="center"/>
        </w:trPr>
        <w:tc>
          <w:tcPr>
            <w:tcW w:w="0" w:type="auto"/>
          </w:tcPr>
          <w:p w:rsidR="001818C6" w:rsidRPr="006C0CB2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0" w:type="auto"/>
          </w:tcPr>
          <w:p w:rsidR="001818C6" w:rsidRPr="006C0CB2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 местного самоуправления в Российской Федерации»;</w:t>
            </w:r>
          </w:p>
          <w:p w:rsidR="001818C6" w:rsidRPr="006C0CB2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24.07.2007 № 209 «О развитии малого и среднего предпринимательства в Российской Федерации»;</w:t>
            </w:r>
          </w:p>
          <w:p w:rsidR="001818C6" w:rsidRPr="006C0CB2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Тульской области от 30.10.2013 № 602 «Об утверждении государственной программы Тульской области «Развитие малого и среднего предпринимательства в Тульской области»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</w:tcPr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имущественным и земельным отношениям администрации муниципального образования 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фонд поддержки малого предпринимательства;</w:t>
            </w:r>
          </w:p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кредитный потребительский кооператив «Калита»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благоприятного и динамичного </w:t>
            </w:r>
          </w:p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субъектов малого и среднего предпринимательства на территории муниципального образования 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при оказании поддержки субъектам малого и среднего предпринимательства.</w:t>
            </w:r>
          </w:p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предоставляемых видов поддержки малого и среднего предпринимательства. 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1818C6" w:rsidRPr="00B83729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B83729">
              <w:t> </w:t>
            </w: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Стимулирование развития деятельности субъектов малого и среднего предпринимательства путём развития финансовой поддержки.</w:t>
            </w:r>
          </w:p>
          <w:p w:rsidR="001818C6" w:rsidRPr="00B83729" w:rsidRDefault="00B83729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2. </w:t>
            </w:r>
            <w:r w:rsidR="001818C6"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имущественной поддержки субъектам малого и среднего предпринимательства.</w:t>
            </w:r>
          </w:p>
          <w:p w:rsidR="001818C6" w:rsidRPr="00B83729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участия 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размещении заказов для муниципальных нужд.</w:t>
            </w:r>
          </w:p>
          <w:p w:rsidR="001818C6" w:rsidRPr="00B83729" w:rsidRDefault="00B83729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4. </w:t>
            </w:r>
            <w:r w:rsidR="001818C6"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Повышение уровня общедоступной системы информационно- </w:t>
            </w:r>
            <w:r w:rsidR="001818C6"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консультационных услуг для субъектов малого и среднего предпринимательства.</w:t>
            </w:r>
          </w:p>
          <w:p w:rsidR="001818C6" w:rsidRPr="00B83729" w:rsidRDefault="00B83729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5. </w:t>
            </w:r>
            <w:r w:rsidR="001818C6"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Стимулирование развития деятельности муниципальной инфраструктуры поддержки малого и среднего предпринимательства.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5B6EBA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0293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5B6EBA">
              <w:rPr>
                <w:rFonts w:ascii="Times New Roman" w:hAnsi="Times New Roman" w:cs="Times New Roman"/>
                <w:sz w:val="24"/>
                <w:szCs w:val="24"/>
              </w:rPr>
              <w:t>Целевые п</w:t>
            </w:r>
            <w:r w:rsidRPr="005B6E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оказатели (индикаторы) муниципальной программы</w:t>
            </w:r>
          </w:p>
        </w:tc>
        <w:tc>
          <w:tcPr>
            <w:tcW w:w="0" w:type="auto"/>
          </w:tcPr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расчёте на 1 тыс</w:t>
            </w:r>
            <w:proofErr w:type="gramStart"/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.ч</w:t>
            </w:r>
            <w:proofErr w:type="gramEnd"/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еловек населения.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Годовой стоимостной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предпринимательства.</w:t>
            </w:r>
          </w:p>
          <w:p w:rsidR="00F92C77" w:rsidRDefault="00F92C77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5.</w:t>
            </w:r>
            <w:r w:rsidR="00B83729">
              <w:rPr>
                <w:rFonts w:ascii="Times New Roman" w:hAnsi="Times New Roman"/>
                <w:color w:val="03030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Количество созданных в отчётном периоде малых и средних предприятий на 1 действующих на дату окончания отчётного периода малых и средних предприятий.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6. 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Доля налоговых поступлений от малого и среднего предпринимательства в консолидированный бюджет муниципального образования </w:t>
            </w:r>
            <w:proofErr w:type="spellStart"/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Кимовский</w:t>
            </w:r>
            <w:proofErr w:type="spellEnd"/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район.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7. 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Количество созданных рабочих мест в малом и среднем бизнесе.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8. 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поддержку.</w:t>
            </w:r>
          </w:p>
          <w:p w:rsidR="001818C6" w:rsidRDefault="00F92C77" w:rsidP="00F9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83729">
              <w:rPr>
                <w:rFonts w:ascii="Times New Roman" w:hAnsi="Times New Roman"/>
                <w:sz w:val="24"/>
                <w:szCs w:val="24"/>
              </w:rPr>
              <w:t> </w:t>
            </w:r>
            <w:r w:rsidRPr="001A67CE">
              <w:rPr>
                <w:rFonts w:ascii="Times New Roman" w:hAnsi="Times New Roman"/>
                <w:sz w:val="24"/>
                <w:szCs w:val="24"/>
              </w:rPr>
              <w:t>Количество объектов включенных в перечень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67CE">
              <w:rPr>
                <w:rFonts w:ascii="Times New Roman" w:hAnsi="Times New Roman"/>
                <w:sz w:val="24"/>
                <w:szCs w:val="24"/>
              </w:rPr>
              <w:t>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F81" w:rsidRPr="00B83729" w:rsidRDefault="00AD3F81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3729" w:rsidRPr="00B8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3729">
              <w:rPr>
                <w:rStyle w:val="21"/>
                <w:rFonts w:eastAsiaTheme="minorEastAsia"/>
              </w:rPr>
              <w:t xml:space="preserve">Доля обрабатывающей 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предпринимателей).</w:t>
            </w:r>
          </w:p>
          <w:p w:rsidR="00AD3F81" w:rsidRPr="00D64EE4" w:rsidRDefault="00AD3F81" w:rsidP="00C73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3729" w:rsidRPr="00B83729">
              <w:rPr>
                <w:rFonts w:ascii="Times New Roman" w:hAnsi="Times New Roman" w:cs="Times New Roman"/>
              </w:rPr>
              <w:t> 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</w:tcPr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  <w:p w:rsidR="001818C6" w:rsidRPr="005D0293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с 2017 по 202</w:t>
            </w:r>
            <w:r w:rsidR="00487CE7" w:rsidRPr="00B83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</w:tcPr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– 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2017 год – 100,0 тыс. руб.;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2018 год – 100,0 тыс. руб.;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2019 год – 100,0 тыс. руб.;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2020 год – 100,0 тыс. руб.;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2021 год - 100,0 тыс.</w:t>
            </w:r>
            <w:r w:rsidR="00B9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7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2022 год - 100,0 тыс.</w:t>
            </w:r>
            <w:r w:rsidR="00B9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C733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87CE7" w:rsidRPr="00B83729" w:rsidRDefault="00487CE7" w:rsidP="0048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 год - 100,0 тыс.</w:t>
            </w:r>
            <w:r w:rsidR="00B9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C733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818C6" w:rsidRPr="00B83729" w:rsidRDefault="00487CE7" w:rsidP="003F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2024 год - 100,0 тыс.</w:t>
            </w:r>
            <w:r w:rsidR="00B9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72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gramStart"/>
            <w:r w:rsidR="00C733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1. 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количества субъектов малого и среднего предпринимательства (включая индивидуальных предпринимателей) в расчёте на 1 тыс.человек населения в среднем на 6% 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населенияв среднем на 6% 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количества нестационарных торговых объектов круглогодичного размещени</w:t>
            </w:r>
            <w:r w:rsidR="003F4853">
              <w:rPr>
                <w:rFonts w:ascii="Times New Roman" w:hAnsi="Times New Roman"/>
                <w:color w:val="030303"/>
                <w:sz w:val="24"/>
                <w:szCs w:val="24"/>
              </w:rPr>
              <w:t>я и мобильных торговых объектов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на 2 объекта 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годового стоимостного объёма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не менее 15% 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5. 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количества созданных в отчётном периоде малых и средних предприятий на 1 тыс. действующих на дату окончания отчётного периода малых и средних предприятий на 1 ед. 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6. 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Увеличение доли налоговых поступлений от малого и среднего предпринимательства в консолидированный бюджет муниципального образования </w:t>
            </w:r>
            <w:proofErr w:type="spellStart"/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Кимовский</w:t>
            </w:r>
            <w:proofErr w:type="spellEnd"/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район на 2% 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7. 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количества созданных рабочих мест в малом и среднем бизнесе на 10 ед.ежегодно.</w:t>
            </w:r>
          </w:p>
          <w:p w:rsidR="00F92C77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8. </w:t>
            </w:r>
            <w:r w:rsidR="00F92C77">
              <w:rPr>
                <w:rFonts w:ascii="Times New Roman" w:hAnsi="Times New Roman"/>
                <w:color w:val="030303"/>
                <w:sz w:val="24"/>
                <w:szCs w:val="24"/>
              </w:rPr>
              <w:t>Увеличение количества субъектов малого и среднего предпринимательства, получивших муниципальную поддержку на 10 человек ежегодно.</w:t>
            </w:r>
          </w:p>
          <w:p w:rsidR="001818C6" w:rsidRDefault="00B83729" w:rsidP="00B83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="00F92C77"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="00F92C77" w:rsidRPr="001A67CE">
              <w:rPr>
                <w:rFonts w:ascii="Times New Roman" w:hAnsi="Times New Roman"/>
                <w:sz w:val="24"/>
                <w:szCs w:val="24"/>
              </w:rPr>
              <w:t>оличество объектов</w:t>
            </w:r>
            <w:r w:rsidR="003F4853">
              <w:rPr>
                <w:rFonts w:ascii="Times New Roman" w:hAnsi="Times New Roman"/>
                <w:sz w:val="24"/>
                <w:szCs w:val="24"/>
              </w:rPr>
              <w:t>,</w:t>
            </w:r>
            <w:r w:rsidR="00F92C77" w:rsidRPr="001A67CE">
              <w:rPr>
                <w:rFonts w:ascii="Times New Roman" w:hAnsi="Times New Roman"/>
                <w:sz w:val="24"/>
                <w:szCs w:val="24"/>
              </w:rPr>
              <w:t xml:space="preserve"> включенных в перечень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</w:t>
            </w:r>
            <w:r w:rsidR="00F92C77">
              <w:rPr>
                <w:rFonts w:ascii="Times New Roman" w:hAnsi="Times New Roman"/>
                <w:sz w:val="24"/>
                <w:szCs w:val="24"/>
              </w:rPr>
              <w:t>с</w:t>
            </w:r>
            <w:r w:rsidR="00F92C77" w:rsidRPr="001A67CE">
              <w:rPr>
                <w:rFonts w:ascii="Times New Roman" w:hAnsi="Times New Roman"/>
                <w:sz w:val="24"/>
                <w:szCs w:val="24"/>
              </w:rPr>
              <w:t>тва и организациям, образующим инфраструктуру поддержки субъектов малого и среднего предпринимательства</w:t>
            </w:r>
            <w:r w:rsidR="00F92C77">
              <w:rPr>
                <w:rFonts w:ascii="Times New Roman" w:hAnsi="Times New Roman"/>
                <w:sz w:val="24"/>
                <w:szCs w:val="24"/>
              </w:rPr>
              <w:t xml:space="preserve"> в среднем на 10% ежегодно.</w:t>
            </w:r>
          </w:p>
          <w:p w:rsidR="00AD3F81" w:rsidRPr="00B83729" w:rsidRDefault="00B83729" w:rsidP="00B83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AD3F81" w:rsidRPr="00B83729"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="00AD3F81" w:rsidRPr="00B83729">
              <w:rPr>
                <w:rStyle w:val="21"/>
                <w:rFonts w:eastAsiaTheme="minorEastAsia"/>
              </w:rPr>
              <w:t xml:space="preserve">оли обрабатывающей </w:t>
            </w:r>
            <w:r w:rsidR="00AD3F81" w:rsidRPr="00B83729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предпринимателей).</w:t>
            </w:r>
          </w:p>
          <w:p w:rsidR="00AD3F81" w:rsidRPr="00D64EE4" w:rsidRDefault="00B83729" w:rsidP="00AD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AD3F81" w:rsidRPr="00B83729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планирующих открыть собственный бизнес в течение ближайших 3 лет.</w:t>
            </w:r>
          </w:p>
        </w:tc>
      </w:tr>
      <w:tr w:rsidR="001818C6" w:rsidRPr="005D0293" w:rsidTr="00487CE7">
        <w:trPr>
          <w:jc w:val="center"/>
        </w:trPr>
        <w:tc>
          <w:tcPr>
            <w:tcW w:w="0" w:type="auto"/>
          </w:tcPr>
          <w:p w:rsidR="001818C6" w:rsidRPr="00B83729" w:rsidRDefault="001818C6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0" w:type="auto"/>
          </w:tcPr>
          <w:p w:rsidR="001818C6" w:rsidRPr="00B83729" w:rsidRDefault="001818C6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1818C6" w:rsidRPr="00B83729" w:rsidRDefault="00B83729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1818C6"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 осуществление и совершенствование политики в области развития малого и среднего предпринимательства;</w:t>
            </w:r>
          </w:p>
          <w:p w:rsidR="001818C6" w:rsidRPr="00B83729" w:rsidRDefault="00B83729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1818C6"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поддержка, стимулирование инвестиционной активности субъектов малого и среднего предпринимательства;</w:t>
            </w:r>
          </w:p>
          <w:p w:rsidR="001818C6" w:rsidRPr="00B83729" w:rsidRDefault="00B83729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1818C6"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предпринимательства;</w:t>
            </w:r>
          </w:p>
          <w:p w:rsidR="001818C6" w:rsidRPr="00B83729" w:rsidRDefault="00B83729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1818C6"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предпринимательства;</w:t>
            </w:r>
          </w:p>
          <w:p w:rsidR="001818C6" w:rsidRPr="00B83729" w:rsidRDefault="00B83729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</w:t>
            </w:r>
            <w:r w:rsidR="001818C6"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кадров;</w:t>
            </w:r>
          </w:p>
          <w:p w:rsidR="001818C6" w:rsidRPr="00B83729" w:rsidRDefault="00B83729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1818C6" w:rsidRPr="00B837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инфраструктуры поддержки субъектов малого и среднего предпринимательства и обеспечение её деятельности.</w:t>
            </w:r>
          </w:p>
        </w:tc>
      </w:tr>
    </w:tbl>
    <w:p w:rsidR="001818C6" w:rsidRPr="005D0293" w:rsidRDefault="001818C6" w:rsidP="001818C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2B3F" w:rsidRDefault="00FD2B3F" w:rsidP="001818C6">
      <w:pPr>
        <w:pStyle w:val="Default"/>
        <w:jc w:val="both"/>
        <w:rPr>
          <w:b/>
          <w:sz w:val="28"/>
          <w:szCs w:val="28"/>
        </w:rPr>
      </w:pPr>
    </w:p>
    <w:p w:rsidR="00487CE7" w:rsidRPr="006C0CB2" w:rsidRDefault="00487CE7" w:rsidP="00487C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CB2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состояния, основные показатели, основные проблемы малого и среднего предпринимательства в муниципальном образовании </w:t>
      </w:r>
      <w:proofErr w:type="spellStart"/>
      <w:r w:rsidRPr="006C0CB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87CE7" w:rsidRPr="006C0CB2" w:rsidRDefault="00487CE7" w:rsidP="00487CE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E7" w:rsidRPr="006C0CB2" w:rsidRDefault="00487CE7" w:rsidP="00487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6C0CB2">
        <w:rPr>
          <w:rFonts w:ascii="Times New Roman" w:hAnsi="Times New Roman" w:cs="Times New Roman"/>
          <w:bCs/>
          <w:sz w:val="28"/>
          <w:szCs w:val="28"/>
        </w:rPr>
        <w:t xml:space="preserve">«Развитие малого и среднего предпринимательства муниципального образования </w:t>
      </w:r>
      <w:proofErr w:type="spellStart"/>
      <w:r w:rsidRPr="006C0CB2">
        <w:rPr>
          <w:rFonts w:ascii="Times New Roman" w:hAnsi="Times New Roman" w:cs="Times New Roman"/>
          <w:bCs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bCs/>
          <w:sz w:val="28"/>
          <w:szCs w:val="28"/>
        </w:rPr>
        <w:t xml:space="preserve"> район на 2017-2021 годы» </w:t>
      </w:r>
      <w:r w:rsidRPr="006C0CB2">
        <w:rPr>
          <w:rFonts w:ascii="Times New Roman" w:hAnsi="Times New Roman" w:cs="Times New Roman"/>
          <w:sz w:val="28"/>
          <w:szCs w:val="28"/>
        </w:rPr>
        <w:t xml:space="preserve">(далее - Программа) направлена на создание благоприятных условий для дальнейшего развития малого и среднего предпринимательства, одного из важнейших секторов экономики муниципального образования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 (далее- муниципальное образование), повышение его вклада в социально-экономическое развитие района.</w:t>
      </w:r>
    </w:p>
    <w:p w:rsidR="00487CE7" w:rsidRPr="006C0CB2" w:rsidRDefault="00487CE7" w:rsidP="00487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и среднего бизнеса в муниципальном образовании в период 2014 - 2015 годов, имеют выраженную тенденцию количественного и качественного роста.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Малый бизнес муниципального образования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 представляет значительную часть экономически активного населения района. По данным персонифицированного учёта Управления пенсионного фонда РФ в городе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 по Тульской области по состоянию на 01.01.2016 года зарегистрировано 7 средних пре</w:t>
      </w:r>
      <w:r w:rsidR="00B83729">
        <w:rPr>
          <w:rFonts w:ascii="Times New Roman" w:hAnsi="Times New Roman" w:cs="Times New Roman"/>
          <w:sz w:val="28"/>
          <w:szCs w:val="28"/>
        </w:rPr>
        <w:t>дприятий, 328 малых предприятий</w:t>
      </w:r>
      <w:r w:rsidRPr="006C0CB2">
        <w:rPr>
          <w:rFonts w:ascii="Times New Roman" w:hAnsi="Times New Roman" w:cs="Times New Roman"/>
          <w:sz w:val="28"/>
          <w:szCs w:val="28"/>
        </w:rPr>
        <w:t xml:space="preserve"> (увеличилось на 2 предприятия, в 2014 году было 326) и 908 индивидуальных предпринимателей (увеличилось на 67 индивидуальных предпринимателей, в 2014 году было 841). 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Сектор малого предпринимательства, включающий в себя индивидуальных предпринимателей, а также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и малые предприятия -юридические лица, сосредоточен в основном в сферах торговли и предоставления услуг населению.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Средние предприятия в основном представлены в обрабатывающей промышленности. </w:t>
      </w:r>
    </w:p>
    <w:p w:rsidR="00487CE7" w:rsidRPr="006C0CB2" w:rsidRDefault="00487CE7" w:rsidP="00487CE7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293">
        <w:rPr>
          <w:rFonts w:ascii="Arial" w:hAnsi="Arial" w:cs="Arial"/>
          <w:sz w:val="24"/>
          <w:szCs w:val="24"/>
        </w:rPr>
        <w:lastRenderedPageBreak/>
        <w:tab/>
      </w:r>
      <w:r w:rsidRPr="006C0C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3810000"/>
            <wp:effectExtent l="0" t="0" r="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7CE7" w:rsidRPr="00B903F3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F3">
        <w:rPr>
          <w:rFonts w:ascii="Times New Roman" w:hAnsi="Times New Roman" w:cs="Times New Roman"/>
          <w:sz w:val="28"/>
          <w:szCs w:val="28"/>
        </w:rPr>
        <w:t>Распределение малых предприятий по видам экономической деятельности:</w:t>
      </w:r>
    </w:p>
    <w:p w:rsidR="00487CE7" w:rsidRPr="00B903F3" w:rsidRDefault="00487CE7" w:rsidP="00487CE7">
      <w:pPr>
        <w:pStyle w:val="msonormal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сельское хозяйство - 12,0 %;</w:t>
      </w:r>
    </w:p>
    <w:p w:rsidR="00487CE7" w:rsidRPr="00B903F3" w:rsidRDefault="00487CE7" w:rsidP="00487CE7">
      <w:pPr>
        <w:pStyle w:val="msonormal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обрабатывающие производства -15,9 %;</w:t>
      </w:r>
    </w:p>
    <w:p w:rsidR="00487CE7" w:rsidRPr="00B903F3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оптовая и розничная торговля; ремонт автотранспортных средств- 35,4%;</w:t>
      </w:r>
    </w:p>
    <w:p w:rsidR="00487CE7" w:rsidRPr="00B903F3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гостиницы и рестораны -3,8%;</w:t>
      </w:r>
    </w:p>
    <w:p w:rsidR="00487CE7" w:rsidRPr="00B903F3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строительство- 6,3%;</w:t>
      </w:r>
    </w:p>
    <w:p w:rsidR="00487CE7" w:rsidRPr="00B903F3" w:rsidRDefault="00487CE7" w:rsidP="00487CE7">
      <w:pPr>
        <w:pStyle w:val="msonormal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транспорт и связь-5,1%;</w:t>
      </w:r>
    </w:p>
    <w:p w:rsidR="00487CE7" w:rsidRPr="00B903F3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 xml:space="preserve">- операции с </w:t>
      </w:r>
      <w:proofErr w:type="gramStart"/>
      <w:r w:rsidRPr="00B903F3">
        <w:rPr>
          <w:sz w:val="28"/>
          <w:szCs w:val="28"/>
        </w:rPr>
        <w:t>недвижимым</w:t>
      </w:r>
      <w:proofErr w:type="gramEnd"/>
      <w:r w:rsidRPr="00B903F3">
        <w:rPr>
          <w:sz w:val="28"/>
          <w:szCs w:val="28"/>
        </w:rPr>
        <w:t xml:space="preserve"> имуществом-14,9%;</w:t>
      </w:r>
    </w:p>
    <w:p w:rsidR="00487CE7" w:rsidRPr="00B903F3" w:rsidRDefault="00487CE7" w:rsidP="00487CE7">
      <w:pPr>
        <w:pStyle w:val="msonormal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 xml:space="preserve">- здравоохранение и предоставление </w:t>
      </w:r>
      <w:proofErr w:type="gramStart"/>
      <w:r w:rsidRPr="00B903F3">
        <w:rPr>
          <w:sz w:val="28"/>
          <w:szCs w:val="28"/>
        </w:rPr>
        <w:t>социальных</w:t>
      </w:r>
      <w:proofErr w:type="gramEnd"/>
      <w:r w:rsidRPr="00B903F3">
        <w:rPr>
          <w:sz w:val="28"/>
          <w:szCs w:val="28"/>
        </w:rPr>
        <w:t xml:space="preserve"> услуг-2,5%;</w:t>
      </w:r>
    </w:p>
    <w:p w:rsidR="00487CE7" w:rsidRPr="00B903F3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предоставление прочих коммунальных, социальных и персональных услуг- 3,5%;,</w:t>
      </w:r>
    </w:p>
    <w:p w:rsidR="00487CE7" w:rsidRPr="00B903F3" w:rsidRDefault="00487CE7" w:rsidP="00487CE7">
      <w:pPr>
        <w:pStyle w:val="msonormal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 xml:space="preserve">- другие виды деятельности -0,6 %. </w:t>
      </w:r>
    </w:p>
    <w:p w:rsidR="00487CE7" w:rsidRPr="006C0CB2" w:rsidRDefault="00487CE7" w:rsidP="00487CE7">
      <w:pPr>
        <w:pStyle w:val="msonormalcxspmiddlecxspmiddlecxspmiddlecxspmiddlecxspmiddlecxspmiddlecxspmiddle"/>
        <w:spacing w:before="0" w:beforeAutospacing="0" w:after="0" w:afterAutospacing="0"/>
        <w:ind w:firstLine="709"/>
        <w:jc w:val="both"/>
      </w:pPr>
    </w:p>
    <w:p w:rsidR="00487CE7" w:rsidRPr="005B6EBA" w:rsidRDefault="00487CE7" w:rsidP="00487CE7">
      <w:pPr>
        <w:pStyle w:val="msonormal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EBA">
        <w:rPr>
          <w:sz w:val="28"/>
          <w:szCs w:val="28"/>
        </w:rPr>
        <w:t>Число субъектов малого предпринимательства в расчёте на 1000 человек населения в 2015 году составило 31 единицу.</w:t>
      </w:r>
    </w:p>
    <w:p w:rsidR="00487CE7" w:rsidRPr="006C0CB2" w:rsidRDefault="00487CE7" w:rsidP="00487CE7">
      <w:pPr>
        <w:pStyle w:val="msonormalcxspmiddlecxspmiddlecxspmiddlecxspmiddlecxspmiddlecxspmiddlecxspmiddlecxspmiddle"/>
        <w:spacing w:before="0" w:beforeAutospacing="0" w:after="0" w:afterAutospacing="0"/>
        <w:ind w:firstLine="709"/>
        <w:jc w:val="both"/>
      </w:pPr>
    </w:p>
    <w:p w:rsidR="00487CE7" w:rsidRPr="006C0CB2" w:rsidRDefault="00487CE7" w:rsidP="00487CE7">
      <w:pPr>
        <w:pStyle w:val="msonormalcxspmiddlecxspmiddlecxspmiddlecxspmiddlecxspmiddlecxspmiddlecxspmiddle"/>
        <w:spacing w:before="0" w:beforeAutospacing="0" w:after="0" w:afterAutospacing="0"/>
        <w:ind w:firstLine="709"/>
      </w:pPr>
      <w:r w:rsidRPr="006C0CB2">
        <w:rPr>
          <w:noProof/>
        </w:rPr>
        <w:lastRenderedPageBreak/>
        <w:drawing>
          <wp:inline distT="0" distB="0" distL="0" distR="0">
            <wp:extent cx="4695825" cy="4457700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7CE7" w:rsidRPr="006C0CB2" w:rsidRDefault="00487CE7" w:rsidP="00487CE7">
      <w:pPr>
        <w:pStyle w:val="msonormalcxspmiddlecxspmiddlecxspmiddlecxspmiddlecxspmiddlecxspmiddle"/>
        <w:spacing w:before="0" w:beforeAutospacing="0" w:after="0" w:afterAutospacing="0"/>
        <w:ind w:firstLine="709"/>
        <w:jc w:val="both"/>
      </w:pPr>
    </w:p>
    <w:p w:rsidR="00487CE7" w:rsidRPr="006C0CB2" w:rsidRDefault="00487CE7" w:rsidP="00487CE7">
      <w:pPr>
        <w:pStyle w:val="msonormalcxspmiddlecxspmiddlecxspmiddlecxspmiddlecxspmiddlecxspmiddle"/>
        <w:spacing w:before="0" w:beforeAutospacing="0" w:after="0" w:afterAutospacing="0"/>
        <w:ind w:firstLine="709"/>
        <w:jc w:val="both"/>
      </w:pPr>
    </w:p>
    <w:p w:rsidR="00487CE7" w:rsidRPr="00B903F3" w:rsidRDefault="00487CE7" w:rsidP="00487CE7">
      <w:pPr>
        <w:pStyle w:val="msonormal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Распределение индивидуальных предпринимателей по видам экономической деятельности:</w:t>
      </w:r>
    </w:p>
    <w:p w:rsidR="00487CE7" w:rsidRPr="00B903F3" w:rsidRDefault="00487CE7" w:rsidP="00487CE7">
      <w:pPr>
        <w:pStyle w:val="msonormal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сельское хозяйство-7,7%;</w:t>
      </w:r>
    </w:p>
    <w:p w:rsidR="00487CE7" w:rsidRPr="00B903F3" w:rsidRDefault="00487CE7" w:rsidP="00487CE7">
      <w:pPr>
        <w:pStyle w:val="msonormal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обрабатывающие производства – 3,9%;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строительство- 3,4%;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оптовая и розничная торговля, ремонт автотранспортных средств- 54,3%;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-гостиницы и рестораны-1,5%;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транспорт и связь- 15,3%;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операции с недвижимым имуществом – 6,2%;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 xml:space="preserve">- здравоохранение и предоставление </w:t>
      </w:r>
      <w:proofErr w:type="gramStart"/>
      <w:r w:rsidRPr="00B903F3">
        <w:rPr>
          <w:sz w:val="28"/>
          <w:szCs w:val="28"/>
        </w:rPr>
        <w:t>социальных</w:t>
      </w:r>
      <w:proofErr w:type="gramEnd"/>
      <w:r w:rsidRPr="00B903F3">
        <w:rPr>
          <w:sz w:val="28"/>
          <w:szCs w:val="28"/>
        </w:rPr>
        <w:t xml:space="preserve"> услуг-0,3%;</w:t>
      </w:r>
    </w:p>
    <w:p w:rsidR="00487CE7" w:rsidRPr="00B903F3" w:rsidRDefault="00487CE7" w:rsidP="00487CE7">
      <w:pPr>
        <w:pStyle w:val="msonormalcxspmiddle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>- предоставление прочих коммунальных, социальных и персональных услуг -6,5%;</w:t>
      </w:r>
    </w:p>
    <w:p w:rsidR="00487CE7" w:rsidRPr="00B903F3" w:rsidRDefault="00487CE7" w:rsidP="00487CE7">
      <w:pPr>
        <w:pStyle w:val="msonormal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3F3">
        <w:rPr>
          <w:sz w:val="28"/>
          <w:szCs w:val="28"/>
        </w:rPr>
        <w:t xml:space="preserve">- другие виды деятельности -0,9 %. </w:t>
      </w:r>
    </w:p>
    <w:p w:rsidR="006C0CB2" w:rsidRPr="006C0CB2" w:rsidRDefault="006C0CB2" w:rsidP="00487CE7">
      <w:pPr>
        <w:pStyle w:val="msonormalcxspmiddlecxspmiddlecxspmiddlecxspmiddlecxspmiddlecxspmiddlecxspmiddlecxspmiddle"/>
        <w:spacing w:before="0" w:beforeAutospacing="0" w:after="0" w:afterAutospacing="0"/>
        <w:ind w:firstLine="709"/>
        <w:jc w:val="both"/>
      </w:pPr>
    </w:p>
    <w:p w:rsidR="00487CE7" w:rsidRPr="005B6EBA" w:rsidRDefault="00487CE7" w:rsidP="00487CE7">
      <w:pPr>
        <w:pStyle w:val="msonormalcxspmiddlecxspmiddlecxspmiddle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EBA">
        <w:rPr>
          <w:sz w:val="28"/>
          <w:szCs w:val="28"/>
        </w:rPr>
        <w:t>Всего в малом и среднем предпринимательстве занято около семи тысяч человек или 42,0% от экономически активного населения района. По сравнению с предыдущим годом численность занятых в сфере малого и среднего предпринимательства увеличилась на 1,1%.</w:t>
      </w:r>
    </w:p>
    <w:p w:rsidR="00487CE7" w:rsidRPr="005B6EBA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BA">
        <w:rPr>
          <w:rFonts w:ascii="Times New Roman" w:hAnsi="Times New Roman" w:cs="Times New Roman"/>
          <w:sz w:val="28"/>
          <w:szCs w:val="28"/>
        </w:rPr>
        <w:lastRenderedPageBreak/>
        <w:t>Средняя заработная плата работников в сфере малого и среднего предпринимательства составила 20803,1 рублей, темп роста к прошлому году составил 102,3%.</w:t>
      </w:r>
    </w:p>
    <w:p w:rsidR="00487CE7" w:rsidRPr="005B6EBA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BA">
        <w:rPr>
          <w:rFonts w:ascii="Times New Roman" w:hAnsi="Times New Roman" w:cs="Times New Roman"/>
          <w:sz w:val="28"/>
          <w:szCs w:val="28"/>
        </w:rPr>
        <w:t>Передача муниципального имущества во владение и аренду субъектам малого предпринимательства позволяет использовать его рационально на взаимовыгодных условиях и обеспечивает пополнение местного бюджета. За 2015 год от субъектов малого предпринимательства поступило арендной платы за помещения в сумме 868,9 тыс. руб., за аренду земельных участков получено 2,2 млн. руб.</w:t>
      </w:r>
    </w:p>
    <w:p w:rsidR="00487CE7" w:rsidRPr="005B6EBA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EBA">
        <w:rPr>
          <w:sz w:val="28"/>
          <w:szCs w:val="28"/>
        </w:rPr>
        <w:t>В 2015 года общая стоимость заключённых контрактов с субъектами малого предпринимательства по итогам открытых аукционов в электронной форме и запросов котировок составила 72,8 млн.руб. или 40,6 % от общей суммы размещённых заказов путём проведения торгов.</w:t>
      </w:r>
    </w:p>
    <w:p w:rsidR="00487CE7" w:rsidRPr="005B6EBA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BA">
        <w:rPr>
          <w:rFonts w:ascii="Times New Roman" w:hAnsi="Times New Roman" w:cs="Times New Roman"/>
          <w:sz w:val="28"/>
          <w:szCs w:val="28"/>
        </w:rPr>
        <w:t xml:space="preserve">Значительную роль в поддержке малого предпринимательства играют средства </w:t>
      </w:r>
      <w:proofErr w:type="spellStart"/>
      <w:r w:rsidRPr="005B6EBA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5B6EBA">
        <w:rPr>
          <w:rFonts w:ascii="Times New Roman" w:hAnsi="Times New Roman" w:cs="Times New Roman"/>
          <w:sz w:val="28"/>
          <w:szCs w:val="28"/>
        </w:rPr>
        <w:t xml:space="preserve"> муниципального Фонда поддержки малого предпринимательства и средства сельскохозяйственного кредитного потребительского кооператива «Калита». В 2015 году сельскохозяйственным кредитным потребительским кооперативом «</w:t>
      </w:r>
      <w:proofErr w:type="spellStart"/>
      <w:r w:rsidRPr="005B6EB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5B6EBA">
        <w:rPr>
          <w:rFonts w:ascii="Times New Roman" w:hAnsi="Times New Roman" w:cs="Times New Roman"/>
          <w:sz w:val="28"/>
          <w:szCs w:val="28"/>
        </w:rPr>
        <w:t xml:space="preserve">» выдан 91 </w:t>
      </w:r>
      <w:proofErr w:type="spellStart"/>
      <w:r w:rsidRPr="005B6EBA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5B6EBA">
        <w:rPr>
          <w:rFonts w:ascii="Times New Roman" w:hAnsi="Times New Roman" w:cs="Times New Roman"/>
          <w:sz w:val="28"/>
          <w:szCs w:val="28"/>
        </w:rPr>
        <w:t xml:space="preserve"> на сумму 27,7 млн. руб., </w:t>
      </w:r>
      <w:proofErr w:type="spellStart"/>
      <w:r w:rsidRPr="005B6EBA">
        <w:rPr>
          <w:rFonts w:ascii="Times New Roman" w:hAnsi="Times New Roman" w:cs="Times New Roman"/>
          <w:sz w:val="28"/>
          <w:szCs w:val="28"/>
        </w:rPr>
        <w:t>Кимовским</w:t>
      </w:r>
      <w:proofErr w:type="spellEnd"/>
      <w:r w:rsidRPr="005B6EBA">
        <w:rPr>
          <w:rFonts w:ascii="Times New Roman" w:hAnsi="Times New Roman" w:cs="Times New Roman"/>
          <w:sz w:val="28"/>
          <w:szCs w:val="28"/>
        </w:rPr>
        <w:t xml:space="preserve"> муниципальным Фондом поддержки малого предпринимательства 8 </w:t>
      </w:r>
      <w:proofErr w:type="spellStart"/>
      <w:r w:rsidRPr="005B6EB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B6EBA">
        <w:rPr>
          <w:rFonts w:ascii="Times New Roman" w:hAnsi="Times New Roman" w:cs="Times New Roman"/>
          <w:sz w:val="28"/>
          <w:szCs w:val="28"/>
        </w:rPr>
        <w:t xml:space="preserve"> на сумму 5,5 млн. руб.</w:t>
      </w:r>
    </w:p>
    <w:p w:rsidR="00487CE7" w:rsidRPr="005B6EBA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EBA">
        <w:rPr>
          <w:sz w:val="28"/>
          <w:szCs w:val="28"/>
        </w:rPr>
        <w:t>Удельный вес налоговых поступлений от субъектов малого и среднего предпринимательства в 2015 году составил 12,2 % в общем объеме налоговых поступлений в консолидированный бюджет муниципального образования или 32</w:t>
      </w:r>
      <w:r w:rsidR="00B83729" w:rsidRPr="005B6EBA">
        <w:rPr>
          <w:sz w:val="28"/>
          <w:szCs w:val="28"/>
        </w:rPr>
        <w:t xml:space="preserve">429,1 тыс. руб., что на 2620,0 </w:t>
      </w:r>
      <w:r w:rsidRPr="005B6EBA">
        <w:rPr>
          <w:sz w:val="28"/>
          <w:szCs w:val="28"/>
        </w:rPr>
        <w:t xml:space="preserve">тыс. руб. больше прошлого года. </w:t>
      </w:r>
    </w:p>
    <w:p w:rsidR="00487CE7" w:rsidRPr="006C0CB2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</w:pPr>
    </w:p>
    <w:p w:rsidR="00487CE7" w:rsidRPr="005B6EBA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6EBA">
        <w:rPr>
          <w:sz w:val="28"/>
          <w:szCs w:val="28"/>
        </w:rPr>
        <w:t xml:space="preserve">Поступление налогов, относящихся к специальным налоговым режимам: </w:t>
      </w:r>
    </w:p>
    <w:p w:rsidR="00487CE7" w:rsidRPr="006C0CB2" w:rsidRDefault="00487CE7" w:rsidP="00B83729">
      <w:pPr>
        <w:pStyle w:val="msonormalcxspmiddlecxspmiddlecxspmiddlecxspmiddlecxspmiddle"/>
        <w:spacing w:before="0" w:beforeAutospacing="0" w:after="0" w:afterAutospacing="0"/>
        <w:ind w:firstLine="709"/>
        <w:jc w:val="right"/>
      </w:pPr>
      <w:r w:rsidRPr="006C0CB2">
        <w:t>(тыс. руб.)</w:t>
      </w:r>
    </w:p>
    <w:tbl>
      <w:tblPr>
        <w:tblStyle w:val="a5"/>
        <w:tblW w:w="0" w:type="auto"/>
        <w:jc w:val="center"/>
        <w:tblLook w:val="04A0"/>
      </w:tblPr>
      <w:tblGrid>
        <w:gridCol w:w="3706"/>
        <w:gridCol w:w="2932"/>
        <w:gridCol w:w="2932"/>
      </w:tblGrid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Наименование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Фактическое поступление в консолидированный бюджет района на 1 января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Фактическое поступление в консолидированный бюджет района на 1 января 2015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both"/>
            </w:pPr>
            <w:r w:rsidRPr="006C0CB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6958,5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6025,7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both"/>
            </w:pPr>
            <w:r w:rsidRPr="006C0CB2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4970,2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2377,0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both"/>
            </w:pPr>
            <w:r w:rsidRPr="006C0CB2"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18701,8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19093,3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both"/>
            </w:pPr>
            <w:r w:rsidRPr="006C0CB2"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1793,2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2302,9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both"/>
            </w:pPr>
            <w:r w:rsidRPr="006C0CB2"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10,2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both"/>
            </w:pPr>
            <w:r w:rsidRPr="006C0CB2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cxspmiddle"/>
              <w:spacing w:before="0" w:beforeAutospacing="0" w:after="0" w:afterAutospacing="0"/>
              <w:jc w:val="center"/>
            </w:pPr>
            <w:r w:rsidRPr="006C0CB2">
              <w:t>32429,1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E7" w:rsidRPr="006C0CB2" w:rsidRDefault="00487CE7" w:rsidP="00487CE7">
            <w:pPr>
              <w:pStyle w:val="msonormalcxspmiddlecxspmiddlecxspmiddlecxspmiddle"/>
              <w:spacing w:before="0" w:beforeAutospacing="0" w:after="0" w:afterAutospacing="0"/>
              <w:jc w:val="center"/>
            </w:pPr>
            <w:r w:rsidRPr="006C0CB2">
              <w:t>29809,1</w:t>
            </w:r>
          </w:p>
        </w:tc>
      </w:tr>
    </w:tbl>
    <w:p w:rsidR="00487CE7" w:rsidRPr="006C0CB2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</w:pPr>
    </w:p>
    <w:p w:rsidR="00487CE7" w:rsidRPr="00B903F3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03F3">
        <w:rPr>
          <w:b/>
          <w:sz w:val="28"/>
          <w:szCs w:val="28"/>
        </w:rPr>
        <w:t>Динамика поступления отдельных налогов в консолидированный бюджет от субъектов малого предпринимательства:</w:t>
      </w:r>
    </w:p>
    <w:p w:rsidR="00487CE7" w:rsidRPr="006C0CB2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</w:pPr>
      <w:r w:rsidRPr="006C0CB2">
        <w:rPr>
          <w:noProof/>
        </w:rPr>
        <w:drawing>
          <wp:inline distT="0" distB="0" distL="0" distR="0">
            <wp:extent cx="5810250" cy="5286375"/>
            <wp:effectExtent l="0" t="0" r="0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В рамках реализации долгосрочной целевой программы «Содействие занятости населения Тульской области на 2012-2016 годы» по направлению «Содействие развитию малого предпринимательства и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безработных граждан» ГУ ТО «Центр занятости населения города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Кимовска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» в отчётном периоде оказана финансовая помощь 5 безработным гражданам на сумму 394,0 тыс. руб. 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Основной объём инвестиций приходится на сельскохозяйственный сектор и промышленный сектор.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lastRenderedPageBreak/>
        <w:t>Торговля почти не участвует в инновационной деятельности, так как сфера торговли не предъявляет спроса на создание технологических инноваций.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В 2015 году субъектами малого и среднего предпринимательства было освоено инвестиций на сумму 170,2 млн. рублей, в том числе по видам экономической деятельности: сельское хозяйство – 123,5 млн. руб.; обрабатывающие производства</w:t>
      </w:r>
      <w:r w:rsidR="00BD2194">
        <w:rPr>
          <w:rFonts w:ascii="Times New Roman" w:hAnsi="Times New Roman" w:cs="Times New Roman"/>
          <w:sz w:val="28"/>
          <w:szCs w:val="28"/>
        </w:rPr>
        <w:t xml:space="preserve"> </w:t>
      </w:r>
      <w:r w:rsidRPr="006C0CB2">
        <w:rPr>
          <w:rFonts w:ascii="Times New Roman" w:hAnsi="Times New Roman" w:cs="Times New Roman"/>
          <w:sz w:val="28"/>
          <w:szCs w:val="28"/>
        </w:rPr>
        <w:t>- 27,0 млн</w:t>
      </w:r>
      <w:proofErr w:type="gramStart"/>
      <w:r w:rsidRPr="006C0C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0CB2">
        <w:rPr>
          <w:rFonts w:ascii="Times New Roman" w:hAnsi="Times New Roman" w:cs="Times New Roman"/>
          <w:sz w:val="28"/>
          <w:szCs w:val="28"/>
        </w:rPr>
        <w:t>уб.; розничная торговля –1,7 млн.руб., прочие производства-18,0 млн.руб. темп роста к прошлому году составил 95,5 %.</w:t>
      </w:r>
    </w:p>
    <w:p w:rsidR="00487CE7" w:rsidRPr="006C0CB2" w:rsidRDefault="00487CE7" w:rsidP="00487CE7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CB2">
        <w:rPr>
          <w:sz w:val="28"/>
          <w:szCs w:val="28"/>
        </w:rPr>
        <w:t>В 2015 году при плане создания 290 новых рабочих мест было создано 299.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Ежегодно при администрации организуется учеба руководителей и специалистов организаций всех форм собственности по охране труда, активными участниками которой являются представители малого и среднего бизнеса. В 2015 году обучение прошли 82 человека. 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С целью обеспечения благоприятных условий для развития субъектов малого и среднего предпринимательства принята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 на 2014 – 2020 годы».</w:t>
      </w:r>
    </w:p>
    <w:p w:rsidR="00487CE7" w:rsidRPr="006C0CB2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CB2">
        <w:rPr>
          <w:sz w:val="28"/>
          <w:szCs w:val="28"/>
        </w:rPr>
        <w:t>Основная цель программы – обеспечение условий развития малого и среднего предпринимательства, направленная на улучшение социально-экономической ситуации в муниципальном образовании, выражающееся в росте численности занятых, объёме производства, увеличении налоговых поступлений в бюджет.</w:t>
      </w:r>
    </w:p>
    <w:p w:rsidR="00487CE7" w:rsidRPr="006C0CB2" w:rsidRDefault="00487CE7" w:rsidP="00487CE7">
      <w:pPr>
        <w:pStyle w:val="msonormalcxspmiddlecxspmiddlecxspmiddlecxspmiddle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CB2">
        <w:rPr>
          <w:sz w:val="28"/>
          <w:szCs w:val="28"/>
        </w:rPr>
        <w:t xml:space="preserve">В 2015 году администрация муниципального образования </w:t>
      </w:r>
      <w:proofErr w:type="spellStart"/>
      <w:r w:rsidRPr="006C0CB2">
        <w:rPr>
          <w:sz w:val="28"/>
          <w:szCs w:val="28"/>
        </w:rPr>
        <w:t>Кимовский</w:t>
      </w:r>
      <w:proofErr w:type="spellEnd"/>
      <w:r w:rsidRPr="006C0CB2">
        <w:rPr>
          <w:sz w:val="28"/>
          <w:szCs w:val="28"/>
        </w:rPr>
        <w:t xml:space="preserve"> район приняла участие в областном конкурсе по отбору муниципальных образований Тульской области по предоставлению субсидий для реализации муниципальной программы развития субъектов малого и среднего предпринимательства. Это дало возможность привлечь в район денежные средства федерального и областного бюджетов на развитие малого бизнеса, которые были направлены на предоставление грантов на развитие собственного бизнеса начинающим предпринимателям. Шесть проектов индивидуальных предпринимателей получили гранты в размере около 500,0 тыс</w:t>
      </w:r>
      <w:proofErr w:type="gramStart"/>
      <w:r w:rsidRPr="006C0CB2">
        <w:rPr>
          <w:sz w:val="28"/>
          <w:szCs w:val="28"/>
        </w:rPr>
        <w:t>.р</w:t>
      </w:r>
      <w:proofErr w:type="gramEnd"/>
      <w:r w:rsidRPr="006C0CB2">
        <w:rPr>
          <w:sz w:val="28"/>
          <w:szCs w:val="28"/>
        </w:rPr>
        <w:t>ублей.</w:t>
      </w: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sz w:val="28"/>
          <w:szCs w:val="28"/>
        </w:rPr>
        <w:t>- ИП глава КФХ Матросов К.С. проект «Развитие пасеки организация сбыта продуктов пчеловодства»;</w:t>
      </w: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sz w:val="28"/>
          <w:szCs w:val="28"/>
        </w:rPr>
        <w:t>- ИП глава КФХ ИП Воронина Н.И. проект «Развитие крестьянского (фермерского) хозяйства;</w:t>
      </w: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sz w:val="28"/>
          <w:szCs w:val="28"/>
        </w:rPr>
        <w:t xml:space="preserve">- ИП </w:t>
      </w:r>
      <w:proofErr w:type="spellStart"/>
      <w:r w:rsidRPr="006C0CB2">
        <w:rPr>
          <w:rFonts w:ascii="Times New Roman" w:hAnsi="Times New Roman"/>
          <w:sz w:val="28"/>
          <w:szCs w:val="28"/>
        </w:rPr>
        <w:t>Саяпина</w:t>
      </w:r>
      <w:proofErr w:type="spellEnd"/>
      <w:r w:rsidRPr="006C0CB2">
        <w:rPr>
          <w:rFonts w:ascii="Times New Roman" w:hAnsi="Times New Roman"/>
          <w:sz w:val="28"/>
          <w:szCs w:val="28"/>
        </w:rPr>
        <w:t xml:space="preserve"> Э.С. проект «Производство стойлового оборудования для коровников с роботизированным доением»;</w:t>
      </w: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sz w:val="28"/>
          <w:szCs w:val="28"/>
        </w:rPr>
        <w:t>- ИП глава КФХ Лосев В.В. проект «Развитие пчеловодства»;</w:t>
      </w: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sz w:val="28"/>
          <w:szCs w:val="28"/>
        </w:rPr>
        <w:t>- ИП Романов В.А. проект «</w:t>
      </w:r>
      <w:proofErr w:type="spellStart"/>
      <w:r w:rsidRPr="006C0CB2">
        <w:rPr>
          <w:rFonts w:ascii="Times New Roman" w:hAnsi="Times New Roman"/>
          <w:sz w:val="28"/>
          <w:szCs w:val="28"/>
        </w:rPr>
        <w:t>Агротуристический</w:t>
      </w:r>
      <w:proofErr w:type="spellEnd"/>
      <w:r w:rsidRPr="006C0CB2">
        <w:rPr>
          <w:rFonts w:ascii="Times New Roman" w:hAnsi="Times New Roman"/>
          <w:sz w:val="28"/>
          <w:szCs w:val="28"/>
        </w:rPr>
        <w:t xml:space="preserve"> комплекс «Хомутовка»;</w:t>
      </w: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sz w:val="28"/>
          <w:szCs w:val="28"/>
        </w:rPr>
        <w:t>- ИП Макарова С.В. проект «Развитие швейного производства».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взаимодействия органов исполнительной власти с представителями предпринимательского сообщества по выработке предложений по развитию малого и среднего предпринимательства, развития инфраструктуры поддержки и развития малого и среднего предпринимательства, в 2015 году состоялось 5 заседаний Координационного совета в области развития малого и среднего предпринимательства при администрации муниципального образования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район, на котором рассматривались следующие вопросы: о работе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муниципального фонда  поддержки малого предпринимательства в 2014 году и планах на 2015 год, обсуждение изменений, вносимых в муниципальную программу поддержки малого бизнеса, утверждение плана работы совета, о разъяснении федерального законодательства, регулирующего предпринимательскую деятельность, о ходе выполнения работ по созданию новых рабочих мест в сфере бизнеса, а также обсуждался вопрос об избрании общественного помощника, уполномоченного по защите прав предпринимателей в Тульской области от МО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В рамках мероприятий, посвященных «Дню ро</w:t>
      </w:r>
      <w:r w:rsidR="006C0CB2">
        <w:rPr>
          <w:rFonts w:ascii="Times New Roman" w:hAnsi="Times New Roman" w:cs="Times New Roman"/>
          <w:sz w:val="28"/>
          <w:szCs w:val="28"/>
        </w:rPr>
        <w:t xml:space="preserve">ссийского предпринимательства» </w:t>
      </w:r>
      <w:r w:rsidRPr="006C0CB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6C0CB2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торжественное</w:t>
      </w:r>
      <w:r w:rsidRPr="006C0CB2">
        <w:rPr>
          <w:rFonts w:ascii="Times New Roman" w:hAnsi="Times New Roman" w:cs="Times New Roman"/>
          <w:sz w:val="28"/>
          <w:szCs w:val="28"/>
        </w:rPr>
        <w:t xml:space="preserve"> собрание.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Семь начинающих индивидуальных предпринимателей на базе Тульского регионального фонда «Центр поддержки предпринимательства» прошли обучение на тему «Основы предпринимательской деятельности».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постоянно оказывается и</w:t>
      </w:r>
      <w:r w:rsidRPr="006C0CB2">
        <w:rPr>
          <w:rFonts w:ascii="Times New Roman" w:eastAsia="Times New Roman" w:hAnsi="Times New Roman" w:cs="Times New Roman"/>
          <w:sz w:val="28"/>
          <w:szCs w:val="28"/>
        </w:rPr>
        <w:t>нформационная и консультационная под</w:t>
      </w:r>
      <w:r w:rsidR="006C0CB2">
        <w:rPr>
          <w:rFonts w:ascii="Times New Roman" w:eastAsia="Times New Roman" w:hAnsi="Times New Roman" w:cs="Times New Roman"/>
          <w:sz w:val="28"/>
          <w:szCs w:val="28"/>
        </w:rPr>
        <w:t xml:space="preserve">держка, которая осуществляется </w:t>
      </w:r>
      <w:r w:rsidRPr="006C0CB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официальных печатных СМИ и на официальном сайте муниципального образования </w:t>
      </w:r>
      <w:proofErr w:type="spellStart"/>
      <w:r w:rsidRPr="006C0CB2"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eastAsia="Times New Roman" w:hAnsi="Times New Roman" w:cs="Times New Roman"/>
          <w:sz w:val="28"/>
          <w:szCs w:val="28"/>
        </w:rPr>
        <w:t xml:space="preserve"> район в разделе «Предпринимательство», где размещаются новости и объявления о районных и областных конкурсах, нормативно-правовые акты, итоги конкурсных отборов, реестр субъектов малого и среднего предпринимательства – получателей поддержки. </w:t>
      </w:r>
    </w:p>
    <w:p w:rsidR="00487CE7" w:rsidRPr="006C0CB2" w:rsidRDefault="00487CE7" w:rsidP="0048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CE7" w:rsidRPr="006C0CB2" w:rsidRDefault="00487CE7" w:rsidP="00487C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CB2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программы, прогноз развития малого и среднего предпринимательства, прогноз конечных результатов муниципальной программы</w:t>
      </w:r>
    </w:p>
    <w:p w:rsidR="00487CE7" w:rsidRPr="006C0CB2" w:rsidRDefault="00487CE7" w:rsidP="00487CE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7CE7" w:rsidRPr="006C0CB2" w:rsidRDefault="00487CE7" w:rsidP="00487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Цель Программы – создание благоприятных условий для развития малого и среднего предпринимательства.</w:t>
      </w:r>
    </w:p>
    <w:p w:rsidR="00487CE7" w:rsidRPr="006C0CB2" w:rsidRDefault="00487CE7" w:rsidP="00487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>- развитие системы финансовой поддержки малого и среднего предпринимательства;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>- расширение общедоступных информационных ресурсов в сфере малого и среднего предпринимательства;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 xml:space="preserve">- стимулирование вовлечения молодежи в предпринимательскую </w:t>
      </w:r>
      <w:r w:rsidRPr="006C0CB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деятельность;</w:t>
      </w:r>
    </w:p>
    <w:p w:rsidR="00487CE7" w:rsidRPr="006C0CB2" w:rsidRDefault="00487CE7" w:rsidP="00487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поддержки субъектам малого и среднего предпринимательства; </w:t>
      </w:r>
    </w:p>
    <w:p w:rsidR="00487CE7" w:rsidRPr="006C0CB2" w:rsidRDefault="00487CE7" w:rsidP="00487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- стимулирование развития малого и среднего предпринимательства.</w:t>
      </w:r>
    </w:p>
    <w:p w:rsidR="00487CE7" w:rsidRPr="006C0CB2" w:rsidRDefault="00487CE7" w:rsidP="00487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достигнуть следующих основных показателей: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 xml:space="preserve">- дополнительные налоговые поступления в консолидированный бюджет муниципального образования </w:t>
      </w:r>
      <w:proofErr w:type="spellStart"/>
      <w:r w:rsidRPr="006C0CB2">
        <w:rPr>
          <w:rFonts w:ascii="Times New Roman" w:hAnsi="Times New Roman" w:cs="Times New Roman"/>
          <w:bCs/>
          <w:iCs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bCs/>
          <w:iCs/>
          <w:sz w:val="28"/>
          <w:szCs w:val="28"/>
        </w:rPr>
        <w:t xml:space="preserve"> район составят 1,5 млн.руб.ежегодно.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>- дополнительно будут созданы новые рабочие места;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организована </w:t>
      </w:r>
      <w:proofErr w:type="spellStart"/>
      <w:r w:rsidRPr="006C0CB2">
        <w:rPr>
          <w:rFonts w:ascii="Times New Roman" w:hAnsi="Times New Roman" w:cs="Times New Roman"/>
          <w:bCs/>
          <w:iCs/>
          <w:sz w:val="28"/>
          <w:szCs w:val="28"/>
        </w:rPr>
        <w:t>самозанятость</w:t>
      </w:r>
      <w:proofErr w:type="spellEnd"/>
      <w:r w:rsidRPr="006C0CB2">
        <w:rPr>
          <w:rFonts w:ascii="Times New Roman" w:hAnsi="Times New Roman" w:cs="Times New Roman"/>
          <w:bCs/>
          <w:iCs/>
          <w:sz w:val="28"/>
          <w:szCs w:val="28"/>
        </w:rPr>
        <w:t xml:space="preserve"> безработных граждан;</w:t>
      </w:r>
    </w:p>
    <w:p w:rsidR="00487CE7" w:rsidRPr="006C0CB2" w:rsidRDefault="00487CE7" w:rsidP="00487C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bCs/>
          <w:iCs/>
          <w:sz w:val="28"/>
          <w:szCs w:val="28"/>
        </w:rPr>
        <w:t>- увеличены инвестиционные вложения субъектами малого и среднего предпринимательства.</w:t>
      </w:r>
    </w:p>
    <w:p w:rsidR="00487CE7" w:rsidRPr="006C0CB2" w:rsidRDefault="00487CE7" w:rsidP="00487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>Ориентировочное количество субъектов малого и среднего предпринимательства, которое планируется охватить в рамках реализации программных мероприятий различными формами муниципальной поддержки, включая финансовую, информационную, имущественную поддержку, составляет свыше 65 процентов от общего числа субъектов малого и среднего предпринимательства.</w:t>
      </w:r>
    </w:p>
    <w:p w:rsidR="00487CE7" w:rsidRPr="006C0CB2" w:rsidRDefault="00487CE7" w:rsidP="00487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sz w:val="28"/>
          <w:szCs w:val="28"/>
        </w:rPr>
        <w:t xml:space="preserve">Значимость планируемых к достижению результатов реализации Программы для социально-экономического развития муниципального образования </w:t>
      </w:r>
      <w:proofErr w:type="spellStart"/>
      <w:r w:rsidRPr="006C0CB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 w:cs="Times New Roman"/>
          <w:sz w:val="28"/>
          <w:szCs w:val="28"/>
        </w:rPr>
        <w:t xml:space="preserve"> район обусловлена повышением роли малого и среднего предпринимательства в реализации социальной политики, в том числе за счет увеличения налоговых поступлений в консолидированный бюджет муниципального образования и формирования среднего класса как социального слоя, заинтересованного в политической стабильности общества, а также увеличением численности занятых в секторе малого и среднего предпринимательства.</w:t>
      </w:r>
    </w:p>
    <w:p w:rsidR="00487CE7" w:rsidRPr="005D0293" w:rsidRDefault="00487CE7" w:rsidP="00487CE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487CE7" w:rsidRPr="005D0293" w:rsidSect="00487C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7CE7" w:rsidRPr="006C0CB2" w:rsidRDefault="00487CE7" w:rsidP="00487CE7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0CB2">
        <w:rPr>
          <w:rFonts w:ascii="Times New Roman" w:hAnsi="Times New Roman"/>
          <w:b/>
          <w:bCs/>
          <w:sz w:val="28"/>
          <w:szCs w:val="28"/>
        </w:rPr>
        <w:lastRenderedPageBreak/>
        <w:t>Перечень мероприятий по реализации муниципальной Программы</w:t>
      </w:r>
    </w:p>
    <w:p w:rsidR="00487CE7" w:rsidRPr="00E34FB3" w:rsidRDefault="00487CE7" w:rsidP="00487C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6"/>
        <w:gridCol w:w="2555"/>
        <w:gridCol w:w="2551"/>
        <w:gridCol w:w="989"/>
        <w:gridCol w:w="236"/>
        <w:gridCol w:w="6"/>
        <w:gridCol w:w="1317"/>
        <w:gridCol w:w="493"/>
        <w:gridCol w:w="6"/>
        <w:gridCol w:w="1061"/>
        <w:gridCol w:w="104"/>
        <w:gridCol w:w="6"/>
        <w:gridCol w:w="1165"/>
        <w:gridCol w:w="6"/>
        <w:gridCol w:w="1270"/>
        <w:gridCol w:w="6"/>
        <w:gridCol w:w="1123"/>
        <w:gridCol w:w="6"/>
        <w:gridCol w:w="2237"/>
        <w:gridCol w:w="6"/>
      </w:tblGrid>
      <w:tr w:rsidR="00487CE7" w:rsidRPr="006C0CB2" w:rsidTr="0009746A">
        <w:trPr>
          <w:jc w:val="center"/>
        </w:trPr>
        <w:tc>
          <w:tcPr>
            <w:tcW w:w="5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C401C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23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1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(тыс.руб.), всего</w:t>
            </w:r>
          </w:p>
        </w:tc>
        <w:tc>
          <w:tcPr>
            <w:tcW w:w="47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22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исполнение мероприятий</w:t>
            </w:r>
          </w:p>
        </w:tc>
      </w:tr>
      <w:tr w:rsidR="00487CE7" w:rsidRPr="006C0CB2" w:rsidTr="0009746A">
        <w:trPr>
          <w:jc w:val="center"/>
        </w:trPr>
        <w:tc>
          <w:tcPr>
            <w:tcW w:w="568" w:type="dxa"/>
            <w:gridSpan w:val="2"/>
            <w:vMerge/>
            <w:vAlign w:val="center"/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Merge/>
            <w:vAlign w:val="center"/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/>
            <w:vAlign w:val="center"/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43" w:type="dxa"/>
            <w:gridSpan w:val="2"/>
            <w:vMerge/>
            <w:vAlign w:val="center"/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CE7" w:rsidRPr="006C0CB2" w:rsidTr="00C401C6">
        <w:trPr>
          <w:gridAfter w:val="1"/>
          <w:wAfter w:w="6" w:type="dxa"/>
          <w:jc w:val="center"/>
        </w:trPr>
        <w:tc>
          <w:tcPr>
            <w:tcW w:w="1570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 осуществление и совершенствование политики в области развития малого и среднего предпринимательства 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Повышение эффективности политики поддержки малого и среднего предпринимательства, осуществление диалога «бизнес и власть».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 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 социальных и иных показателей и размещение на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муниципального образования </w:t>
            </w: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влияния малого и среднего предпринимательства на социально-экономическое развитие муниципального образования, повышение эффективности мер по развитию предпринимательства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4-м квартале, Ежеквартально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6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Проведение праздничных мероприятий, посвященных «Дню российского предпринимательства»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предпринимательской деятельности. </w:t>
            </w:r>
          </w:p>
        </w:tc>
        <w:tc>
          <w:tcPr>
            <w:tcW w:w="122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во 2-ом квартале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-20,0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-20,0</w:t>
            </w:r>
          </w:p>
        </w:tc>
        <w:tc>
          <w:tcPr>
            <w:tcW w:w="112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-40,0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-40,0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-10,0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-10,0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-10,0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-10,0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408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2021г.- 10,0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2021г.- 10,0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444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2022г.-10,0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2022г.-10,0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456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2023г.-10,0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2023г.-10,0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696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2024г.-10,0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2024г.-10,0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6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Проведение конкурса «Лучший предприниматель (предприятие) года»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предпринимательской деятельности.</w:t>
            </w:r>
          </w:p>
        </w:tc>
        <w:tc>
          <w:tcPr>
            <w:tcW w:w="122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</w:t>
            </w:r>
          </w:p>
        </w:tc>
        <w:tc>
          <w:tcPr>
            <w:tcW w:w="112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288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2021г.- 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2021г.- 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180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144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156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Праздничное мероприятие посвященное «Дню работника торговли»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работника торговли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2018 год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2018г.- 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2018г.- 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 и сельского хозяйства</w:t>
            </w:r>
          </w:p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труда и занятости населения Тульской области (по согласованию)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Рекламирование и увеличение объёмов реализации товаров и услуг оказываемых субъектами малого и среднего предпринимательства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2017-</w:t>
            </w: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проведения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  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Привлечение субъектов малого и среднего предпринимательства к участию в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Реализация потенциала малого и среднего предпринимательства. Снижение расходов местного бюджета на закупку товаров, выполнение работ, оказание услуг для муниципальных нужд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E4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2017-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487CE7" w:rsidRPr="00D64EE4" w:rsidRDefault="00665B75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 </w:t>
            </w:r>
          </w:p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организации закупок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E4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2017-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487CE7" w:rsidRPr="00D64EE4" w:rsidRDefault="00665B75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487CE7" w:rsidRPr="006C0CB2" w:rsidTr="00C401C6">
        <w:trPr>
          <w:gridAfter w:val="1"/>
          <w:wAfter w:w="6" w:type="dxa"/>
          <w:jc w:val="center"/>
        </w:trPr>
        <w:tc>
          <w:tcPr>
            <w:tcW w:w="1570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9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2017г.-</w:t>
            </w: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2017г.-</w:t>
            </w:r>
          </w:p>
        </w:tc>
        <w:tc>
          <w:tcPr>
            <w:tcW w:w="112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Тульской области по предпринимательству и потребительскому рынку (по согласованию)</w:t>
            </w: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4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2018г.- 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-90,0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2019г.-90,0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-90,0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2020г.-90,0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636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2021г. - 90,0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2021г.-90,0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444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 - 90,0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 - 90,0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396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 - 90,0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 - 90,0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660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 - 90,0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 - 90,0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C733BA">
        <w:trPr>
          <w:gridAfter w:val="1"/>
          <w:wAfter w:w="6" w:type="dxa"/>
          <w:trHeight w:val="2686"/>
          <w:jc w:val="center"/>
        </w:trPr>
        <w:tc>
          <w:tcPr>
            <w:tcW w:w="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C4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(при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условии проведения областного конкурса)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сферы социального обслуживания граждан, услуг здравоохранения, физической культуры и массового спорта</w:t>
            </w:r>
          </w:p>
        </w:tc>
        <w:tc>
          <w:tcPr>
            <w:tcW w:w="9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2017г.- </w:t>
            </w: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2017г.-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2017г.-</w:t>
            </w:r>
          </w:p>
        </w:tc>
        <w:tc>
          <w:tcPr>
            <w:tcW w:w="112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2018г. 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2019г. -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504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2020г. - 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552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468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09746A">
        <w:trPr>
          <w:gridAfter w:val="1"/>
          <w:wAfter w:w="6" w:type="dxa"/>
          <w:trHeight w:val="480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B75" w:rsidRPr="006C0CB2" w:rsidTr="00C733BA">
        <w:trPr>
          <w:gridAfter w:val="1"/>
          <w:wAfter w:w="6" w:type="dxa"/>
          <w:trHeight w:val="303"/>
          <w:jc w:val="center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D64EE4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12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B75" w:rsidRPr="006C0CB2" w:rsidRDefault="00665B75" w:rsidP="0066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предоставления займов субъектов малого и среднего предпринимательства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субъектов малого предпринимательства  к краткосрочным кредитным ресурсам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фонд поддержки малого предпринимательства (по согласованию)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предоставления займов субъектам малого и среднего предпринимательства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субъектов малого предпринимательства  к краткосрочным кредитным ресурсам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Сельскохозяйственный кредитный потребительский кооператив «Калита» (по согласованию)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B9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C401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целевого использования средств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D64EE4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при содействии Тульского областного фонда поддержки малого предпринимательства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проектов субъектов малого и среднего предпринимательства, предоставляемых для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на конкурсной основе.</w:t>
            </w:r>
            <w:r w:rsidR="00B9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предпосылок для успешного кредитования в банках.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487CE7" w:rsidRPr="006C0CB2" w:rsidTr="00C401C6">
        <w:trPr>
          <w:gridAfter w:val="1"/>
          <w:wAfter w:w="6" w:type="dxa"/>
          <w:jc w:val="center"/>
        </w:trPr>
        <w:tc>
          <w:tcPr>
            <w:tcW w:w="1570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производственной м сельскохозяйственной деятельности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доступа субъектов малого и среднего предпринимательства  к имущественным ресурсам, создание предпосылок для их стабильного развития 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6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2017-</w:t>
            </w:r>
            <w:r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имущественных и земельных отношений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развития приоритетных направлений деятельности малых и средних предприятий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2017-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487CE7" w:rsidRPr="006C0CB2" w:rsidTr="00C401C6">
        <w:trPr>
          <w:gridAfter w:val="1"/>
          <w:wAfter w:w="6" w:type="dxa"/>
          <w:jc w:val="center"/>
        </w:trPr>
        <w:tc>
          <w:tcPr>
            <w:tcW w:w="1570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  <w:p w:rsidR="00487CE7" w:rsidRPr="00D64EE4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фонда поддержки малого предпринимательства по привлечению субъектов малого и среднего предпринимательства к пользованию официальным Интернет-порталом Комитета Тульской области по  предпринимательству и потребительскому рынку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широкого круга субъектов малого и среднего предпринимательства к информационным ресурсам, необходимым для эффективной деятельности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D64EE4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65B75"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>2017-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D6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КМФПМП</w:t>
            </w:r>
          </w:p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 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экономической, правовой, статистической и иного характера информацией, необходимой для развития субъектов малого и среднего предпринимательства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информационного обеспечения предпринимателей, снижение числа нарушений ими действующего законодательства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65B75"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2017- </w:t>
            </w:r>
            <w:r w:rsidR="00665B75" w:rsidRPr="00D6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 </w:t>
            </w:r>
          </w:p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Соисполнитель:</w:t>
            </w:r>
          </w:p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КМФПМП (по согласованию)</w:t>
            </w:r>
          </w:p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СКПК «Калита» (по согласованию)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семинаров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безопасных условий труда,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уровня производственного травматизма 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</w:t>
            </w: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развития, предпринимательства и сельского хозяйства</w:t>
            </w:r>
          </w:p>
        </w:tc>
      </w:tr>
      <w:tr w:rsidR="00487CE7" w:rsidRPr="006C0CB2" w:rsidTr="00C401C6">
        <w:trPr>
          <w:gridAfter w:val="1"/>
          <w:wAfter w:w="6" w:type="dxa"/>
          <w:jc w:val="center"/>
        </w:trPr>
        <w:tc>
          <w:tcPr>
            <w:tcW w:w="1570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руководителей и уровня менеджмента субъектов малого и среднего предпринимательства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487CE7" w:rsidRPr="006C0CB2" w:rsidTr="00C401C6">
        <w:trPr>
          <w:gridAfter w:val="1"/>
          <w:wAfter w:w="6" w:type="dxa"/>
          <w:jc w:val="center"/>
        </w:trPr>
        <w:tc>
          <w:tcPr>
            <w:tcW w:w="1570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муниципальной инфраструктуры поддержки субъектов малого и среднего предпринимательства и обеспечение ее деятельности </w:t>
            </w:r>
          </w:p>
        </w:tc>
      </w:tr>
      <w:tr w:rsidR="00487CE7" w:rsidRPr="006C0CB2" w:rsidTr="0009746A">
        <w:trPr>
          <w:gridAfter w:val="1"/>
          <w:wAfter w:w="6" w:type="dxa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субъектов малого и среднего бизнеса к кредитным ресурсам, справочным правовым системам, получению юридических и консультационных услуг</w:t>
            </w:r>
          </w:p>
        </w:tc>
        <w:tc>
          <w:tcPr>
            <w:tcW w:w="1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8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6C0CB2" w:rsidRDefault="00487CE7" w:rsidP="0048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B2">
              <w:rPr>
                <w:rFonts w:ascii="Times New Roman" w:eastAsia="Times New Roman" w:hAnsi="Times New Roman" w:cs="Times New Roman"/>
                <w:sz w:val="24"/>
                <w:szCs w:val="24"/>
              </w:rPr>
              <w:t>КМФПМП (по согласованию) </w:t>
            </w:r>
          </w:p>
        </w:tc>
      </w:tr>
    </w:tbl>
    <w:p w:rsidR="00487CE7" w:rsidRDefault="00487CE7" w:rsidP="00487CE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87CE7" w:rsidRPr="006C0CB2" w:rsidRDefault="00487CE7" w:rsidP="00487CE7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C0CB2">
        <w:rPr>
          <w:rFonts w:ascii="Times New Roman" w:hAnsi="Times New Roman"/>
          <w:b/>
          <w:bCs/>
          <w:sz w:val="28"/>
          <w:szCs w:val="28"/>
        </w:rPr>
        <w:lastRenderedPageBreak/>
        <w:t xml:space="preserve">4. Сведения об основных мерах правового регулирования в сфере поддержки малого и среднего предпринимательства муниципального образования </w:t>
      </w:r>
      <w:proofErr w:type="spellStart"/>
      <w:r w:rsidRPr="006C0CB2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487CE7" w:rsidRPr="006C0CB2" w:rsidRDefault="00487CE7" w:rsidP="00487C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0CB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jc w:val="center"/>
        <w:tblLook w:val="04A0"/>
      </w:tblPr>
      <w:tblGrid>
        <w:gridCol w:w="560"/>
        <w:gridCol w:w="2646"/>
        <w:gridCol w:w="5570"/>
        <w:gridCol w:w="3442"/>
        <w:gridCol w:w="2568"/>
      </w:tblGrid>
      <w:tr w:rsidR="00487CE7" w:rsidRPr="006C0CB2" w:rsidTr="00487CE7">
        <w:trPr>
          <w:jc w:val="center"/>
        </w:trPr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  <w:b/>
              </w:rPr>
            </w:pPr>
            <w:r w:rsidRPr="001E44B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1E44B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E44B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  <w:b/>
              </w:rPr>
            </w:pPr>
            <w:r w:rsidRPr="001E44BC">
              <w:rPr>
                <w:rFonts w:ascii="Times New Roman" w:eastAsia="Times New Roman" w:hAnsi="Times New Roman" w:cs="Times New Roman"/>
                <w:b/>
              </w:rPr>
              <w:t>Вид нормативно-правового (правового)    акта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  <w:b/>
              </w:rPr>
            </w:pPr>
            <w:r w:rsidRPr="001E44BC">
              <w:rPr>
                <w:rFonts w:ascii="Times New Roman" w:eastAsia="Times New Roman" w:hAnsi="Times New Roman" w:cs="Times New Roman"/>
                <w:b/>
              </w:rPr>
              <w:t>Основные положения нормативно-правового   (правового) акта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  <w:b/>
              </w:rPr>
            </w:pPr>
            <w:r w:rsidRPr="001E44BC">
              <w:rPr>
                <w:rFonts w:ascii="Times New Roman" w:eastAsia="Times New Roman" w:hAnsi="Times New Roman" w:cs="Times New Roman"/>
                <w:b/>
              </w:rPr>
              <w:t>Ответственный исполнитель и   соисполнители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  <w:b/>
              </w:rPr>
            </w:pPr>
            <w:r w:rsidRPr="001E44BC">
              <w:rPr>
                <w:rFonts w:ascii="Times New Roman" w:eastAsia="Times New Roman" w:hAnsi="Times New Roman" w:cs="Times New Roman"/>
                <w:b/>
              </w:rPr>
              <w:t>Ожидаемые сроки принятия  документа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Постановление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О создании Координационного совета в области развития малого и среднего предпринимательства при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 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Внесение изменений по мере необходимости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Постановление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Порядок проведения открытого конкурса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 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Внесение изменений по мере необходимости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Постановление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Порядок конкурсного отбора субъектов малого и среднего предпринимательства, которым оказывается финансовая поддержка в виде субсидирования затрат, направленных на решение социальных проблем, в сфере оказания услуг здравоохранения, физической культуры и массового спорта, проведения занятий в детских и молодежных кружках, секциях, студиях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 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Внесение изменений по мере необходимости</w:t>
            </w:r>
          </w:p>
        </w:tc>
      </w:tr>
      <w:tr w:rsidR="00487CE7" w:rsidRPr="006C0CB2" w:rsidTr="00487CE7">
        <w:trPr>
          <w:jc w:val="center"/>
        </w:trPr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Постановление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</w:tcPr>
          <w:p w:rsidR="00487CE7" w:rsidRPr="001E44BC" w:rsidRDefault="00487CE7" w:rsidP="006C0CB2">
            <w:pPr>
              <w:jc w:val="both"/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Внесение изменений в постановление «Об утверждении муниципальной программы «Развитие субъектов малого и среднего предпринимательства в муниципальном образовании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  на 2017 - </w:t>
            </w:r>
            <w:r w:rsidRPr="00BD2194">
              <w:rPr>
                <w:rFonts w:ascii="Times New Roman" w:eastAsia="Times New Roman" w:hAnsi="Times New Roman" w:cs="Times New Roman"/>
                <w:b/>
              </w:rPr>
              <w:t>202</w:t>
            </w:r>
            <w:r w:rsidR="006C0CB2" w:rsidRPr="00BD219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0" w:type="auto"/>
          </w:tcPr>
          <w:p w:rsidR="00487CE7" w:rsidRPr="001E44BC" w:rsidRDefault="00487CE7" w:rsidP="00487CE7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 </w:t>
            </w:r>
          </w:p>
        </w:tc>
        <w:tc>
          <w:tcPr>
            <w:tcW w:w="0" w:type="auto"/>
          </w:tcPr>
          <w:p w:rsidR="00487CE7" w:rsidRPr="001E44BC" w:rsidRDefault="00487CE7" w:rsidP="006C0CB2">
            <w:pPr>
              <w:rPr>
                <w:rFonts w:ascii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2017 -</w:t>
            </w:r>
            <w:r w:rsidRPr="001E44B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6C0CB2" w:rsidRPr="001E44B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 годы, по мере необходимости</w:t>
            </w:r>
          </w:p>
        </w:tc>
      </w:tr>
    </w:tbl>
    <w:p w:rsidR="006C0CB2" w:rsidRDefault="006C0CB2" w:rsidP="006C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29" w:rsidRDefault="00B83729" w:rsidP="006C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4BC" w:rsidRDefault="001E44BC" w:rsidP="006C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4BC" w:rsidRDefault="001E44BC" w:rsidP="006C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CE7" w:rsidRDefault="00487CE7" w:rsidP="006C0CB2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0CB2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целевых показателей (индикаторов)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6C0CB2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6C0CB2">
        <w:rPr>
          <w:rFonts w:ascii="Times New Roman" w:hAnsi="Times New Roman"/>
          <w:b/>
          <w:bCs/>
          <w:sz w:val="28"/>
          <w:szCs w:val="28"/>
        </w:rPr>
        <w:t xml:space="preserve"> район на 2014 - 2021 годы» и их значений</w:t>
      </w:r>
    </w:p>
    <w:p w:rsidR="001E44BC" w:rsidRDefault="001E44BC" w:rsidP="001E44BC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1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7"/>
        <w:gridCol w:w="2416"/>
        <w:gridCol w:w="637"/>
        <w:gridCol w:w="2099"/>
        <w:gridCol w:w="2164"/>
        <w:gridCol w:w="1295"/>
        <w:gridCol w:w="723"/>
        <w:gridCol w:w="726"/>
        <w:gridCol w:w="726"/>
        <w:gridCol w:w="723"/>
        <w:gridCol w:w="723"/>
        <w:gridCol w:w="717"/>
        <w:gridCol w:w="27"/>
        <w:gridCol w:w="697"/>
        <w:gridCol w:w="691"/>
      </w:tblGrid>
      <w:tr w:rsidR="00B36CC7" w:rsidRPr="0093264F" w:rsidTr="00D64EE4">
        <w:trPr>
          <w:tblHeader/>
        </w:trPr>
        <w:tc>
          <w:tcPr>
            <w:tcW w:w="1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E44B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E44B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2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Ответственный исполнитель (наименование подразделения)</w:t>
            </w:r>
          </w:p>
        </w:tc>
        <w:tc>
          <w:tcPr>
            <w:tcW w:w="7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Порядок формирования показателя наименование документа – источника</w:t>
            </w:r>
          </w:p>
        </w:tc>
        <w:tc>
          <w:tcPr>
            <w:tcW w:w="4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Система мониторинга (ежемесячно, ежеквартально, ежегодно)</w:t>
            </w:r>
          </w:p>
        </w:tc>
        <w:tc>
          <w:tcPr>
            <w:tcW w:w="1941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Значения целевых показателей (индикаторов)</w:t>
            </w:r>
          </w:p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36CC7" w:rsidRPr="0093264F" w:rsidTr="001E44BC">
        <w:trPr>
          <w:trHeight w:val="2003"/>
          <w:tblHeader/>
        </w:trPr>
        <w:tc>
          <w:tcPr>
            <w:tcW w:w="154" w:type="pct"/>
            <w:vMerge/>
            <w:vAlign w:val="center"/>
            <w:hideMark/>
          </w:tcPr>
          <w:p w:rsidR="006C0CB2" w:rsidRPr="001E44BC" w:rsidRDefault="006C0CB2" w:rsidP="00B83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6C0CB2" w:rsidRPr="001E44BC" w:rsidRDefault="006C0CB2" w:rsidP="00B83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C0CB2" w:rsidRPr="001E44BC" w:rsidRDefault="006C0CB2" w:rsidP="00B83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:rsidR="006C0CB2" w:rsidRPr="001E44BC" w:rsidRDefault="006C0CB2" w:rsidP="00B83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C0CB2" w:rsidRPr="001E44BC" w:rsidRDefault="006C0CB2" w:rsidP="00B83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6C0CB2" w:rsidRPr="001E44BC" w:rsidRDefault="006C0CB2" w:rsidP="00B83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2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2021</w:t>
            </w:r>
          </w:p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</w:tcBorders>
          </w:tcPr>
          <w:p w:rsidR="006C0CB2" w:rsidRPr="00D64EE4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244" w:type="pct"/>
            <w:gridSpan w:val="2"/>
            <w:tcBorders>
              <w:left w:val="single" w:sz="4" w:space="0" w:color="auto"/>
            </w:tcBorders>
          </w:tcPr>
          <w:p w:rsidR="006C0CB2" w:rsidRPr="00D64EE4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C0CB2" w:rsidRPr="00D64EE4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B36CC7" w:rsidRPr="0093264F" w:rsidTr="001E44BC">
        <w:trPr>
          <w:tblHeader/>
        </w:trPr>
        <w:tc>
          <w:tcPr>
            <w:tcW w:w="154" w:type="pct"/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pct"/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hAnsi="Times New Roman"/>
                <w:color w:val="030303"/>
              </w:rPr>
            </w:pPr>
            <w:r w:rsidRPr="001E44BC">
              <w:rPr>
                <w:rFonts w:ascii="Times New Roman" w:hAnsi="Times New Roman"/>
                <w:color w:val="030303"/>
              </w:rPr>
              <w:t xml:space="preserve">Количество субъектов малого и среднего предпринимательства (включая индивидуальных предпринимателей) в расчёте </w:t>
            </w:r>
            <w:proofErr w:type="gramStart"/>
            <w:r w:rsidRPr="001E44BC">
              <w:rPr>
                <w:rFonts w:ascii="Times New Roman" w:hAnsi="Times New Roman"/>
                <w:color w:val="030303"/>
              </w:rPr>
              <w:t>на</w:t>
            </w:r>
            <w:proofErr w:type="gramEnd"/>
          </w:p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1E44BC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1E44BC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215" w:type="pct"/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pct"/>
            <w:hideMark/>
          </w:tcPr>
          <w:p w:rsidR="006C0CB2" w:rsidRPr="001E44BC" w:rsidRDefault="006C0CB2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Туластатом</w:t>
            </w:r>
            <w:proofErr w:type="spellEnd"/>
          </w:p>
        </w:tc>
        <w:tc>
          <w:tcPr>
            <w:tcW w:w="437" w:type="pct"/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E44BC">
              <w:rPr>
                <w:rFonts w:ascii="Times New Roman" w:eastAsia="Times New Roman" w:hAnsi="Times New Roman" w:cs="Times New Roman"/>
              </w:rPr>
              <w:t>Еже</w:t>
            </w:r>
            <w:r w:rsidR="00B36CC7" w:rsidRPr="001E44BC">
              <w:rPr>
                <w:rFonts w:ascii="Times New Roman" w:eastAsia="Times New Roman" w:hAnsi="Times New Roman" w:cs="Times New Roman"/>
              </w:rPr>
              <w:t>-</w:t>
            </w:r>
            <w:r w:rsidRPr="001E44BC">
              <w:rPr>
                <w:rFonts w:ascii="Times New Roman" w:eastAsia="Times New Roman" w:hAnsi="Times New Roman" w:cs="Times New Roman"/>
              </w:rPr>
              <w:t>квартально</w:t>
            </w:r>
            <w:proofErr w:type="gramEnd"/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33,4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2" w:rsidRPr="001E44BC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33,6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CB2" w:rsidRPr="00D64EE4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33,8</w:t>
            </w:r>
          </w:p>
        </w:tc>
        <w:tc>
          <w:tcPr>
            <w:tcW w:w="24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CB2" w:rsidRPr="00D64EE4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C0CB2" w:rsidRPr="00D64EE4" w:rsidRDefault="006C0CB2" w:rsidP="00B8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34,2</w:t>
            </w:r>
          </w:p>
        </w:tc>
      </w:tr>
      <w:tr w:rsidR="00B36CC7" w:rsidRPr="0093264F" w:rsidTr="001E44BC">
        <w:trPr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Туластатом</w:t>
            </w:r>
            <w:proofErr w:type="spellEnd"/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30,9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31,1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31,7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31,9</w:t>
            </w:r>
          </w:p>
        </w:tc>
        <w:tc>
          <w:tcPr>
            <w:tcW w:w="24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32,1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32,3</w:t>
            </w:r>
          </w:p>
        </w:tc>
      </w:tr>
      <w:tr w:rsidR="00B36CC7" w:rsidRPr="00645F4E" w:rsidTr="001E44BC">
        <w:trPr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Количество нестационарных торговых объектов круглогодичного размещения и мобильных торговых объектов на 10 тыс</w:t>
            </w:r>
            <w:proofErr w:type="gramStart"/>
            <w:r w:rsidRPr="001E44BC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1E44BC">
              <w:rPr>
                <w:rFonts w:ascii="Times New Roman" w:eastAsia="Times New Roman" w:hAnsi="Times New Roman" w:cs="Times New Roman"/>
              </w:rPr>
              <w:t>еловек населения,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Периодическая отчётность на основе информации отдела экономического развития, предпринимательства и</w:t>
            </w:r>
          </w:p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сельского хозяйства</w:t>
            </w:r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6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24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pct"/>
            <w:hideMark/>
          </w:tcPr>
          <w:p w:rsidR="00B36CC7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</w:t>
            </w:r>
            <w:r w:rsidR="00B36CC7" w:rsidRPr="001E44BC">
              <w:rPr>
                <w:rFonts w:ascii="Times New Roman" w:eastAsia="Times New Roman" w:hAnsi="Times New Roman" w:cs="Times New Roman"/>
              </w:rPr>
              <w:t xml:space="preserve">о развития, </w:t>
            </w:r>
            <w:proofErr w:type="spellStart"/>
            <w:r w:rsidR="00B36CC7" w:rsidRPr="001E44BC">
              <w:rPr>
                <w:rFonts w:ascii="Times New Roman" w:eastAsia="Times New Roman" w:hAnsi="Times New Roman" w:cs="Times New Roman"/>
              </w:rPr>
              <w:t>предпринимательства</w:t>
            </w:r>
            <w:r w:rsidRPr="001E44BC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>сельского хозяйства</w:t>
            </w:r>
          </w:p>
          <w:p w:rsidR="00B36CC7" w:rsidRPr="001E44BC" w:rsidRDefault="00B36CC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Сектор по организации закупок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Периодическая отчётность на основе</w:t>
            </w:r>
          </w:p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информации сектора по организации закупок</w:t>
            </w:r>
          </w:p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не менее 15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не менее 15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не менее 15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Количество созданных в отчётном периоде малых и средних предприятий на 1 тыс</w:t>
            </w:r>
            <w:proofErr w:type="gramStart"/>
            <w:r w:rsidRPr="001E44BC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1E44BC">
              <w:rPr>
                <w:rFonts w:ascii="Times New Roman" w:eastAsia="Times New Roman" w:hAnsi="Times New Roman" w:cs="Times New Roman"/>
              </w:rPr>
              <w:t>ействующих на дату окончания отчётного периода малых и средних предприятий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Туластатом</w:t>
            </w:r>
            <w:proofErr w:type="spellEnd"/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Периодическая отчётность на основе сведений финансового управления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13,8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13,9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14,0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Периодическая отчётность на основеинформацииотделаэкономического развития, предпринимательства исельского хозяйства</w:t>
            </w:r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200</w:t>
            </w:r>
          </w:p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220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230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</w:p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сельского хозяйства администрации муниципального образования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Периодическая отчётность на основеинформацииотделаэкономического развития, предпринимательства исельского хозяйства</w:t>
            </w:r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65</w:t>
            </w:r>
          </w:p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815" w:type="pct"/>
            <w:hideMark/>
          </w:tcPr>
          <w:p w:rsidR="00922AB8" w:rsidRPr="001E44BC" w:rsidRDefault="00922AB8" w:rsidP="00DF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</w:t>
            </w:r>
            <w:proofErr w:type="gramStart"/>
            <w:r w:rsidRPr="001E44BC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1E44BC">
              <w:rPr>
                <w:rFonts w:ascii="Times New Roman" w:eastAsia="Times New Roman" w:hAnsi="Times New Roman" w:cs="Times New Roman"/>
              </w:rPr>
              <w:t xml:space="preserve"> 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5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</w:t>
            </w:r>
            <w:r w:rsidR="00B36CC7" w:rsidRPr="001E44BC">
              <w:rPr>
                <w:rFonts w:ascii="Times New Roman" w:eastAsia="Times New Roman" w:hAnsi="Times New Roman" w:cs="Times New Roman"/>
              </w:rPr>
              <w:t xml:space="preserve"> сельского хозяйства</w:t>
            </w:r>
          </w:p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</w:t>
            </w:r>
          </w:p>
          <w:p w:rsidR="00922AB8" w:rsidRPr="001E44BC" w:rsidRDefault="00922AB8" w:rsidP="00B3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имущественных и земельных отношений администрации муниципального образования</w:t>
            </w:r>
            <w:r w:rsidR="001E4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730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Периодическая отчётность на основеинформацииотделаимущественных и земельных отношений администрации </w:t>
            </w:r>
            <w:proofErr w:type="gramStart"/>
            <w:r w:rsidRPr="001E44BC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1E4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образованияКимовский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pct"/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AB8" w:rsidRPr="001E44BC" w:rsidRDefault="00922AB8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92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2AB8" w:rsidRPr="00D64EE4" w:rsidRDefault="00645F4E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</w:tr>
      <w:tr w:rsidR="00B36CC7" w:rsidRPr="00D3482D" w:rsidTr="00D64EE4">
        <w:trPr>
          <w:trHeight w:val="20"/>
          <w:tblHeader/>
        </w:trPr>
        <w:tc>
          <w:tcPr>
            <w:tcW w:w="154" w:type="pct"/>
          </w:tcPr>
          <w:p w:rsidR="00AD3F81" w:rsidRPr="001E44BC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5" w:type="pct"/>
          </w:tcPr>
          <w:p w:rsidR="00AD3F81" w:rsidRPr="001E44BC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Style w:val="21"/>
                <w:rFonts w:eastAsiaTheme="minorEastAsia"/>
                <w:sz w:val="22"/>
                <w:szCs w:val="22"/>
              </w:rPr>
              <w:t xml:space="preserve">Доля обрабатывающей </w:t>
            </w:r>
            <w:r w:rsidRPr="001E44BC">
              <w:rPr>
                <w:rFonts w:ascii="Times New Roman" w:hAnsi="Times New Roman" w:cs="Times New Roman"/>
              </w:rPr>
              <w:t>промышленности в обороте субъектов малого и среднего предпринимательства (без учета индивидуальных предпринимателей).</w:t>
            </w:r>
          </w:p>
        </w:tc>
        <w:tc>
          <w:tcPr>
            <w:tcW w:w="215" w:type="pct"/>
          </w:tcPr>
          <w:p w:rsidR="00AD3F81" w:rsidRPr="001E44BC" w:rsidRDefault="008568F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pct"/>
          </w:tcPr>
          <w:p w:rsidR="00AD3F81" w:rsidRPr="001E44BC" w:rsidRDefault="00AD3F81" w:rsidP="001E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хозяйства </w:t>
            </w:r>
          </w:p>
        </w:tc>
        <w:tc>
          <w:tcPr>
            <w:tcW w:w="730" w:type="pct"/>
          </w:tcPr>
          <w:p w:rsidR="00DF45AA" w:rsidRPr="001E44BC" w:rsidRDefault="00AD3F81" w:rsidP="00DF45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 xml:space="preserve">Периодическая отчетность на основе сведений, предоставляемых: </w:t>
            </w:r>
            <w:proofErr w:type="spellStart"/>
            <w:r w:rsidRPr="001E44BC">
              <w:rPr>
                <w:rFonts w:ascii="Times New Roman" w:eastAsia="Times New Roman" w:hAnsi="Times New Roman" w:cs="Times New Roman"/>
              </w:rPr>
              <w:t>Туластатом</w:t>
            </w:r>
            <w:proofErr w:type="spellEnd"/>
            <w:r w:rsidRPr="001E44B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D3F81" w:rsidRPr="001E44BC" w:rsidRDefault="00AD3F81" w:rsidP="00DF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отдела экономического развития, предпринимательстваи сельского хозяйства</w:t>
            </w:r>
          </w:p>
        </w:tc>
        <w:tc>
          <w:tcPr>
            <w:tcW w:w="437" w:type="pct"/>
          </w:tcPr>
          <w:p w:rsidR="00AD3F81" w:rsidRPr="001E44BC" w:rsidRDefault="00AD3F81" w:rsidP="00C4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3F81" w:rsidRPr="001E44BC" w:rsidRDefault="00AD3F81" w:rsidP="00C4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8568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</w:t>
            </w:r>
            <w:r w:rsidR="008568F1" w:rsidRPr="001E44B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</w:t>
            </w:r>
            <w:r w:rsidR="008568F1" w:rsidRPr="001E44BC">
              <w:rPr>
                <w:rFonts w:ascii="Times New Roman" w:eastAsia="Times New Roman" w:hAnsi="Times New Roman" w:cs="Times New Roman"/>
              </w:rPr>
              <w:t>1</w:t>
            </w:r>
            <w:r w:rsidRPr="001E44BC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</w:t>
            </w:r>
            <w:r w:rsidR="008568F1" w:rsidRPr="001E44BC">
              <w:rPr>
                <w:rFonts w:ascii="Times New Roman" w:eastAsia="Times New Roman" w:hAnsi="Times New Roman" w:cs="Times New Roman"/>
              </w:rPr>
              <w:t>1</w:t>
            </w:r>
            <w:r w:rsidRPr="001E44B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</w:t>
            </w:r>
            <w:r w:rsidR="008568F1" w:rsidRPr="001E44BC">
              <w:rPr>
                <w:rFonts w:ascii="Times New Roman" w:eastAsia="Times New Roman" w:hAnsi="Times New Roman" w:cs="Times New Roman"/>
              </w:rPr>
              <w:t>1</w:t>
            </w:r>
            <w:r w:rsidRPr="001E44BC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68F1" w:rsidRPr="00D64EE4" w:rsidRDefault="008568F1" w:rsidP="0085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D3F81" w:rsidRPr="00D64EE4" w:rsidRDefault="008568F1" w:rsidP="0085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</w:t>
            </w:r>
            <w:r w:rsidR="00AD3F81" w:rsidRPr="00D64EE4">
              <w:rPr>
                <w:rFonts w:ascii="Times New Roman" w:eastAsia="Times New Roman" w:hAnsi="Times New Roman" w:cs="Times New Roman"/>
                <w:b/>
              </w:rPr>
              <w:t>0</w:t>
            </w:r>
            <w:r w:rsidRPr="00D64EE4">
              <w:rPr>
                <w:rFonts w:ascii="Times New Roman" w:eastAsia="Times New Roman" w:hAnsi="Times New Roman" w:cs="Times New Roman"/>
                <w:b/>
              </w:rPr>
              <w:t>,8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D3F81" w:rsidRPr="00D64EE4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68F1" w:rsidRPr="00D64EE4" w:rsidRDefault="00392436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11,0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D3F81" w:rsidRPr="00D64EE4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68F1" w:rsidRPr="00D64EE4" w:rsidRDefault="008568F1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11,</w:t>
            </w:r>
            <w:r w:rsidR="00392436" w:rsidRPr="00D64E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36CC7" w:rsidRPr="00D3482D" w:rsidTr="00D64EE4">
        <w:trPr>
          <w:trHeight w:val="1271"/>
          <w:tblHeader/>
        </w:trPr>
        <w:tc>
          <w:tcPr>
            <w:tcW w:w="154" w:type="pct"/>
          </w:tcPr>
          <w:p w:rsidR="00AD3F81" w:rsidRPr="001E44BC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5" w:type="pct"/>
          </w:tcPr>
          <w:p w:rsidR="00AD3F81" w:rsidRPr="001E44BC" w:rsidRDefault="00AD3F81" w:rsidP="00DF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hAnsi="Times New Roman" w:cs="Times New Roman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215" w:type="pct"/>
          </w:tcPr>
          <w:p w:rsidR="00AD3F81" w:rsidRPr="001E44BC" w:rsidRDefault="008568F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pct"/>
          </w:tcPr>
          <w:p w:rsidR="00AD3F81" w:rsidRPr="001E44BC" w:rsidRDefault="00AD3F81" w:rsidP="00DF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730" w:type="pct"/>
          </w:tcPr>
          <w:p w:rsidR="00AD3F81" w:rsidRPr="001E44BC" w:rsidRDefault="00AD3F81" w:rsidP="00DF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Опросные данные</w:t>
            </w:r>
          </w:p>
        </w:tc>
        <w:tc>
          <w:tcPr>
            <w:tcW w:w="437" w:type="pct"/>
          </w:tcPr>
          <w:p w:rsidR="00AD3F81" w:rsidRPr="001E44BC" w:rsidRDefault="00AD3F81" w:rsidP="00C4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3F81" w:rsidRPr="001E44BC" w:rsidRDefault="00AD3F81" w:rsidP="00AD3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8568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68F1" w:rsidRPr="001E44BC" w:rsidRDefault="008568F1" w:rsidP="0085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</w:t>
            </w:r>
            <w:r w:rsidR="008568F1" w:rsidRPr="001E44BC">
              <w:rPr>
                <w:rFonts w:ascii="Times New Roman" w:eastAsia="Times New Roman" w:hAnsi="Times New Roman" w:cs="Times New Roman"/>
              </w:rPr>
              <w:t>2</w:t>
            </w:r>
            <w:r w:rsidRPr="001E44BC"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AD3F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</w:t>
            </w:r>
            <w:r w:rsidR="008568F1" w:rsidRPr="001E44BC">
              <w:rPr>
                <w:rFonts w:ascii="Times New Roman" w:eastAsia="Times New Roman" w:hAnsi="Times New Roman" w:cs="Times New Roman"/>
              </w:rPr>
              <w:t>2</w:t>
            </w:r>
            <w:r w:rsidRPr="001E44BC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1E44BC" w:rsidRDefault="00AD3F81" w:rsidP="008568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8F1" w:rsidRPr="001E44BC" w:rsidRDefault="008568F1" w:rsidP="008568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4BC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2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68F1" w:rsidRPr="00D64EE4" w:rsidRDefault="008568F1" w:rsidP="0085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D3F81" w:rsidRPr="00D64EE4" w:rsidRDefault="00AD3F81" w:rsidP="0085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</w:t>
            </w:r>
            <w:r w:rsidR="008568F1" w:rsidRPr="00D64EE4">
              <w:rPr>
                <w:rFonts w:ascii="Times New Roman" w:eastAsia="Times New Roman" w:hAnsi="Times New Roman" w:cs="Times New Roman"/>
                <w:b/>
              </w:rPr>
              <w:t>,4</w:t>
            </w:r>
          </w:p>
        </w:tc>
        <w:tc>
          <w:tcPr>
            <w:tcW w:w="2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D3F81" w:rsidRPr="00D64EE4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68F1" w:rsidRPr="00D64EE4" w:rsidRDefault="008568F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D3F81" w:rsidRPr="00D64EE4" w:rsidRDefault="00AD3F8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568F1" w:rsidRPr="00D64EE4" w:rsidRDefault="008568F1" w:rsidP="00AD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4EE4">
              <w:rPr>
                <w:rFonts w:ascii="Times New Roman" w:eastAsia="Times New Roman" w:hAnsi="Times New Roman" w:cs="Times New Roman"/>
                <w:b/>
              </w:rPr>
              <w:t>2,6</w:t>
            </w:r>
          </w:p>
        </w:tc>
      </w:tr>
    </w:tbl>
    <w:p w:rsidR="00487CE7" w:rsidRDefault="00487CE7" w:rsidP="00487C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7CE7" w:rsidRPr="005D0293" w:rsidRDefault="00487CE7" w:rsidP="00487C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293">
        <w:rPr>
          <w:rFonts w:ascii="Arial" w:eastAsia="Times New Roman" w:hAnsi="Arial" w:cs="Arial"/>
          <w:sz w:val="24"/>
          <w:szCs w:val="24"/>
        </w:rPr>
        <w:t> </w:t>
      </w:r>
    </w:p>
    <w:p w:rsidR="00487CE7" w:rsidRPr="005D0293" w:rsidRDefault="00487CE7" w:rsidP="00487CE7">
      <w:pPr>
        <w:pStyle w:val="a4"/>
        <w:spacing w:after="0" w:line="240" w:lineRule="auto"/>
        <w:ind w:left="0" w:firstLine="709"/>
        <w:contextualSpacing w:val="0"/>
        <w:rPr>
          <w:rFonts w:ascii="Arial" w:hAnsi="Arial" w:cs="Arial"/>
          <w:b/>
          <w:bCs/>
          <w:sz w:val="24"/>
          <w:szCs w:val="24"/>
        </w:rPr>
        <w:sectPr w:rsidR="00487CE7" w:rsidRPr="005D0293" w:rsidSect="00487C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7CE7" w:rsidRPr="00DF45AA" w:rsidRDefault="00487CE7" w:rsidP="00487CE7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F45AA">
        <w:rPr>
          <w:rFonts w:ascii="Times New Roman" w:hAnsi="Times New Roman"/>
          <w:b/>
          <w:bCs/>
          <w:sz w:val="28"/>
          <w:szCs w:val="28"/>
        </w:rPr>
        <w:lastRenderedPageBreak/>
        <w:t>6. Обоснование состава и значений целевых показателей (индикаторов) результативности и эффективности муниципальной программы и оценка влияния внешних факторов и условий на их достижение</w:t>
      </w:r>
    </w:p>
    <w:p w:rsidR="00487CE7" w:rsidRDefault="00487CE7" w:rsidP="00487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мероприятиями.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мероприятий, а также устанавливающие иные по сравнению с действующими требования к содержанию и условиям деятельности субъектов малого и среднего предпринимательства;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социальные факторы: изменение ценностных установок населения на занятие предпринимательской деятельностью, уровень социальной активности населения, последствия демографического спада в предыдущий исторический период.</w:t>
      </w:r>
    </w:p>
    <w:p w:rsidR="00004D39" w:rsidRPr="00DF45AA" w:rsidRDefault="00004D39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5AA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1. 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>Увеличение количества субъектов малого и среднего предпринимательства (включая индивидуальных предпринимателей) в расчёте на 1 тыс.человек населения в среднем на 6%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2. 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среднем на 6%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3. 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>Увеличение количества нестационарных торговых объектов круглогодичного размещения и мобильных торговых объектов на 2 объекта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4. 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 xml:space="preserve">Увеличение годового стоимостного объёма договоров, заключённых с субъектами малого и среднего предпринимательства по результатам 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lastRenderedPageBreak/>
        <w:t>закупок, участниками которых являются только субъекты малого и среднего предпринимательства не менее 15% ежегодно.</w:t>
      </w:r>
    </w:p>
    <w:p w:rsidR="00004D39" w:rsidRPr="00DF45AA" w:rsidRDefault="00004D39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 w:rsidRPr="00DF45AA">
        <w:rPr>
          <w:rFonts w:ascii="Times New Roman" w:hAnsi="Times New Roman" w:cs="Times New Roman"/>
          <w:color w:val="030303"/>
          <w:sz w:val="28"/>
          <w:szCs w:val="28"/>
        </w:rPr>
        <w:t>5</w:t>
      </w:r>
      <w:r w:rsidR="005B6EBA">
        <w:rPr>
          <w:rFonts w:ascii="Times New Roman" w:hAnsi="Times New Roman" w:cs="Times New Roman"/>
          <w:color w:val="030303"/>
          <w:sz w:val="28"/>
          <w:szCs w:val="28"/>
        </w:rPr>
        <w:t>. </w:t>
      </w:r>
      <w:r w:rsidRPr="00DF45AA">
        <w:rPr>
          <w:rFonts w:ascii="Times New Roman" w:hAnsi="Times New Roman" w:cs="Times New Roman"/>
          <w:color w:val="030303"/>
          <w:sz w:val="28"/>
          <w:szCs w:val="28"/>
        </w:rPr>
        <w:t>Увеличение количества созданных в отчётном периоде малых и средних предприятий на 1 тыс. действующих на дату окончания отчётного периода малых и средних предприятий на 1 ед.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6. 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 xml:space="preserve">Увеличение доли налоговых поступлений от малого и среднего предпринимательства в консолидированный бюджет муниципального образования </w:t>
      </w:r>
      <w:proofErr w:type="spellStart"/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>Кимовский</w:t>
      </w:r>
      <w:proofErr w:type="spellEnd"/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 xml:space="preserve"> район на 2%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7. 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>Увеличение количества созданных рабочих мест в малом и среднем бизнесе на 10 ед.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</w:rPr>
        <w:t>8. </w:t>
      </w:r>
      <w:r w:rsidR="00004D39" w:rsidRPr="00DF45AA">
        <w:rPr>
          <w:rFonts w:ascii="Times New Roman" w:hAnsi="Times New Roman" w:cs="Times New Roman"/>
          <w:color w:val="030303"/>
          <w:sz w:val="28"/>
          <w:szCs w:val="28"/>
        </w:rPr>
        <w:t>Увеличение количества субъектов малого и среднего предпринимательства, получивших муниципальную поддержку на 10 человек ежегодно.</w:t>
      </w:r>
    </w:p>
    <w:p w:rsidR="00004D39" w:rsidRPr="00DF45AA" w:rsidRDefault="005B6EBA" w:rsidP="00004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004D39" w:rsidRPr="00DF45AA">
        <w:rPr>
          <w:rFonts w:ascii="Times New Roman" w:hAnsi="Times New Roman" w:cs="Times New Roman"/>
          <w:sz w:val="28"/>
          <w:szCs w:val="28"/>
        </w:rPr>
        <w:t>Увеличение количество объектов включенных в перечень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среднем на 10% ежегодно.</w:t>
      </w:r>
    </w:p>
    <w:p w:rsidR="008568F1" w:rsidRPr="00DF45AA" w:rsidRDefault="005B6EBA" w:rsidP="008568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568F1" w:rsidRPr="00DF45AA">
        <w:rPr>
          <w:rFonts w:ascii="Times New Roman" w:hAnsi="Times New Roman" w:cs="Times New Roman"/>
          <w:sz w:val="28"/>
          <w:szCs w:val="28"/>
        </w:rPr>
        <w:t>Увеличение д</w:t>
      </w:r>
      <w:r w:rsidR="008568F1" w:rsidRPr="00DF45AA">
        <w:rPr>
          <w:rStyle w:val="21"/>
          <w:rFonts w:eastAsiaTheme="minorEastAsia"/>
          <w:sz w:val="28"/>
          <w:szCs w:val="28"/>
        </w:rPr>
        <w:t xml:space="preserve">оли обрабатывающей </w:t>
      </w:r>
      <w:r w:rsidR="008568F1" w:rsidRPr="00DF45AA">
        <w:rPr>
          <w:rFonts w:ascii="Times New Roman" w:hAnsi="Times New Roman" w:cs="Times New Roman"/>
          <w:sz w:val="28"/>
          <w:szCs w:val="28"/>
        </w:rPr>
        <w:t>промышленности в обороте субъектов малого и среднего предпринимательства (без учета индивидуальных предпринимателей) в среднем на 2% ежегодно.</w:t>
      </w:r>
    </w:p>
    <w:p w:rsidR="008568F1" w:rsidRPr="00DF45AA" w:rsidRDefault="005B6EBA" w:rsidP="008568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bookmarkStart w:id="0" w:name="_GoBack"/>
      <w:bookmarkEnd w:id="0"/>
      <w:r w:rsidR="008568F1" w:rsidRPr="00DF45AA">
        <w:rPr>
          <w:rFonts w:ascii="Times New Roman" w:hAnsi="Times New Roman" w:cs="Times New Roman"/>
          <w:sz w:val="28"/>
          <w:szCs w:val="28"/>
        </w:rPr>
        <w:t>Увеличение доли граждан, планирующих открыть собственный бизнес в течение ближайших 3 лет в среднем на 5% ежегодно</w:t>
      </w:r>
      <w:r w:rsidR="00392436" w:rsidRPr="00DF45AA">
        <w:rPr>
          <w:rFonts w:ascii="Times New Roman" w:hAnsi="Times New Roman" w:cs="Times New Roman"/>
          <w:sz w:val="28"/>
          <w:szCs w:val="28"/>
        </w:rPr>
        <w:t>.</w:t>
      </w:r>
    </w:p>
    <w:p w:rsidR="008568F1" w:rsidRPr="00DF45AA" w:rsidRDefault="008568F1" w:rsidP="0085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8F1" w:rsidRPr="00DF45AA" w:rsidRDefault="008568F1" w:rsidP="0085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7CE7" w:rsidRPr="00DF45AA" w:rsidRDefault="00487CE7" w:rsidP="00487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b/>
          <w:bCs/>
          <w:sz w:val="28"/>
          <w:szCs w:val="28"/>
        </w:rPr>
        <w:t>7. 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В качестве рисков реализации Программы можно отметить следующие: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 xml:space="preserve">низкие темпы роста показателей социально-экономической деятельности субъектов малого и среднего предпринимательства в муниципальном образовании </w:t>
      </w:r>
      <w:proofErr w:type="spellStart"/>
      <w:r w:rsidRPr="00DF45AA"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 w:rsidRPr="00DF45AA"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высокий уровень износа основных промышленно-производственных фондов производственных предприятий;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недостаток ресурсов (финансовых, кадровых, материально-технических) у субъектов малого и среднего предпринимательства для развития;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изменение законодательства, в том числе налогового, существенно ужесточающего требования к деятельности субъектов малого и среднего предпринимательства;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отрицательный результат реализации субъектами малого и среднего предпринимательства проектов вследствие различных факторов.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CE7" w:rsidRPr="00DF45AA" w:rsidRDefault="00487CE7" w:rsidP="00487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b/>
          <w:bCs/>
          <w:sz w:val="28"/>
          <w:szCs w:val="28"/>
        </w:rPr>
        <w:t>8. Ресурсное обеспечение муниципальной программы</w:t>
      </w:r>
    </w:p>
    <w:p w:rsidR="00487CE7" w:rsidRPr="00DF45AA" w:rsidRDefault="00487CE7" w:rsidP="00487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Программы осуществляется в соответствии с действующим законодательством за счет бюджетных средств, выделяемых на поддержку и развитие малого и среднего предпринимательства на территории муниципального образования </w:t>
      </w:r>
      <w:proofErr w:type="spellStart"/>
      <w:r w:rsidRPr="00DF45AA"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 w:rsidRPr="00DF45AA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Pr="00D64EE4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568F1" w:rsidRPr="00D64EE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64EE4">
        <w:rPr>
          <w:rFonts w:ascii="Times New Roman" w:eastAsia="Times New Roman" w:hAnsi="Times New Roman" w:cs="Times New Roman"/>
          <w:b/>
          <w:sz w:val="28"/>
          <w:szCs w:val="28"/>
        </w:rPr>
        <w:t>00,0</w:t>
      </w:r>
      <w:r w:rsidRPr="00DF45AA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487CE7" w:rsidRPr="00DF45AA" w:rsidRDefault="00487CE7" w:rsidP="0048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A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1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0"/>
        <w:gridCol w:w="709"/>
        <w:gridCol w:w="851"/>
        <w:gridCol w:w="849"/>
        <w:gridCol w:w="851"/>
        <w:gridCol w:w="851"/>
        <w:gridCol w:w="851"/>
        <w:gridCol w:w="845"/>
        <w:gridCol w:w="709"/>
        <w:gridCol w:w="709"/>
        <w:gridCol w:w="717"/>
        <w:gridCol w:w="10"/>
      </w:tblGrid>
      <w:tr w:rsidR="00487CE7" w:rsidRPr="005D0293" w:rsidTr="00D64EE4">
        <w:trPr>
          <w:trHeight w:val="450"/>
        </w:trPr>
        <w:tc>
          <w:tcPr>
            <w:tcW w:w="9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3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1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487CE7" w:rsidRPr="005D0293" w:rsidTr="00D64EE4">
        <w:trPr>
          <w:trHeight w:val="405"/>
        </w:trPr>
        <w:tc>
          <w:tcPr>
            <w:tcW w:w="927" w:type="pct"/>
            <w:vMerge/>
            <w:vAlign w:val="center"/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74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7" w:rsidRPr="00392436" w:rsidRDefault="00487CE7" w:rsidP="0048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92436" w:rsidRPr="005D0293" w:rsidTr="00D64EE4">
        <w:trPr>
          <w:trHeight w:val="1115"/>
        </w:trPr>
        <w:tc>
          <w:tcPr>
            <w:tcW w:w="927" w:type="pct"/>
            <w:vMerge/>
            <w:vAlign w:val="center"/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92436" w:rsidRPr="005D0293" w:rsidTr="00D64EE4">
        <w:trPr>
          <w:gridAfter w:val="1"/>
          <w:wAfter w:w="5" w:type="pct"/>
        </w:trPr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436" w:rsidRPr="00392436" w:rsidRDefault="00392436" w:rsidP="0039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392436" w:rsidRPr="00392436" w:rsidRDefault="00392436" w:rsidP="00392436">
            <w:pPr>
              <w:rPr>
                <w:rFonts w:ascii="Times New Roman" w:hAnsi="Times New Roman" w:cs="Times New Roman"/>
                <w:b/>
              </w:rPr>
            </w:pPr>
            <w:r w:rsidRPr="0039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392436" w:rsidRPr="00392436" w:rsidRDefault="00392436" w:rsidP="00392436">
            <w:pPr>
              <w:rPr>
                <w:rFonts w:ascii="Times New Roman" w:hAnsi="Times New Roman" w:cs="Times New Roman"/>
                <w:b/>
              </w:rPr>
            </w:pPr>
            <w:r w:rsidRPr="0039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392436" w:rsidRPr="00392436" w:rsidRDefault="00392436" w:rsidP="00392436">
            <w:pPr>
              <w:rPr>
                <w:rFonts w:ascii="Times New Roman" w:hAnsi="Times New Roman" w:cs="Times New Roman"/>
                <w:b/>
              </w:rPr>
            </w:pPr>
            <w:r w:rsidRPr="00392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487CE7" w:rsidRDefault="00487CE7" w:rsidP="00487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40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0B00" w:rsidRPr="00C401C6" w:rsidRDefault="003D0B00" w:rsidP="00487C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7CE7" w:rsidRDefault="00487CE7" w:rsidP="00487CE7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4E76">
        <w:rPr>
          <w:rFonts w:ascii="Times New Roman" w:hAnsi="Times New Roman"/>
          <w:b/>
          <w:sz w:val="28"/>
          <w:szCs w:val="28"/>
        </w:rPr>
        <w:t xml:space="preserve">Организационно-экономический механизм управления реализацией программы и </w:t>
      </w:r>
      <w:proofErr w:type="gramStart"/>
      <w:r w:rsidRPr="00664E7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64E76">
        <w:rPr>
          <w:rFonts w:ascii="Times New Roman" w:hAnsi="Times New Roman"/>
          <w:b/>
          <w:sz w:val="28"/>
          <w:szCs w:val="28"/>
        </w:rPr>
        <w:t xml:space="preserve"> ходом её выполнения</w:t>
      </w:r>
    </w:p>
    <w:p w:rsidR="003D0B00" w:rsidRDefault="003D0B00" w:rsidP="003D0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64E76" w:rsidRPr="00664E76" w:rsidRDefault="00664E76" w:rsidP="0066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76">
        <w:rPr>
          <w:rFonts w:ascii="Times New Roman" w:hAnsi="Times New Roman" w:cs="Times New Roman"/>
          <w:sz w:val="28"/>
          <w:szCs w:val="28"/>
        </w:rPr>
        <w:t>Критерии субъектов малого и среднего предпринимательства, обладающих правом на участие в Программе:</w:t>
      </w:r>
    </w:p>
    <w:p w:rsidR="00664E76" w:rsidRPr="00664E76" w:rsidRDefault="00664E76" w:rsidP="0066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76">
        <w:rPr>
          <w:rFonts w:ascii="Times New Roman" w:hAnsi="Times New Roman" w:cs="Times New Roman"/>
          <w:sz w:val="28"/>
          <w:szCs w:val="28"/>
        </w:rPr>
        <w:t xml:space="preserve">1. К субъектам малого и среднего предпринимательства относятся зарегистрированные в соответствии с законодательством Российской Федерации хозяйственные общества, хозяйственные товарищества, хозяйственные партнёрства, производственные кооперативы, потребительские кооперативы, крестьянские (фермерские) хозяйства и </w:t>
      </w:r>
      <w:r w:rsidRPr="007F75F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1177B2">
        <w:rPr>
          <w:rFonts w:ascii="Times New Roman" w:hAnsi="Times New Roman" w:cs="Times New Roman"/>
          <w:sz w:val="28"/>
          <w:szCs w:val="28"/>
        </w:rPr>
        <w:t>.</w:t>
      </w:r>
    </w:p>
    <w:p w:rsidR="00664E76" w:rsidRPr="00664E76" w:rsidRDefault="00664E76" w:rsidP="0066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76">
        <w:rPr>
          <w:rFonts w:ascii="Times New Roman" w:hAnsi="Times New Roman" w:cs="Times New Roman"/>
          <w:sz w:val="28"/>
          <w:szCs w:val="28"/>
        </w:rPr>
        <w:t>1.1. В целях отнесения хозяйственных обществ, хозяйственных товариществ, хозяйственных партнёрств,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664E76" w:rsidRPr="00664E76" w:rsidRDefault="00664E76" w:rsidP="0066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76">
        <w:rPr>
          <w:rFonts w:ascii="Times New Roman" w:hAnsi="Times New Roman" w:cs="Times New Roman"/>
          <w:sz w:val="28"/>
          <w:szCs w:val="28"/>
        </w:rPr>
        <w:t>1) для хозяйственных обществ, хозяйственных партнёрств должно быть выполнено хотя бы одно из следующих требований:</w:t>
      </w:r>
    </w:p>
    <w:p w:rsidR="00664E76" w:rsidRPr="00493544" w:rsidRDefault="00664E76" w:rsidP="00664E76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ABE0FF"/>
        </w:rPr>
      </w:pPr>
      <w:r w:rsidRPr="00493544">
        <w:rPr>
          <w:rFonts w:ascii="Times New Roman" w:hAnsi="Times New Roman" w:cs="Times New Roman"/>
          <w:sz w:val="28"/>
          <w:szCs w:val="28"/>
        </w:rPr>
        <w:t xml:space="preserve">а)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участники хозяйственного общества либо хозяйственного товарищества - Российская Федерация</w:t>
      </w:r>
      <w:r w:rsidRPr="00493544">
        <w:rPr>
          <w:rFonts w:ascii="Times New Roman" w:hAnsi="Times New Roman" w:cs="Times New Roman"/>
          <w:sz w:val="28"/>
          <w:szCs w:val="28"/>
        </w:rPr>
        <w:t xml:space="preserve">,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субъекты</w:t>
      </w:r>
      <w:r w:rsidRPr="004935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493544">
        <w:rPr>
          <w:rFonts w:ascii="Times New Roman" w:hAnsi="Times New Roman" w:cs="Times New Roman"/>
          <w:sz w:val="28"/>
          <w:szCs w:val="28"/>
        </w:rPr>
        <w:t xml:space="preserve">,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общественные или религиозные организаци</w:t>
      </w:r>
      <w:proofErr w:type="gramStart"/>
      <w:r w:rsidRPr="00493544">
        <w:rPr>
          <w:rStyle w:val="a9"/>
          <w:rFonts w:ascii="Times New Roman" w:hAnsi="Times New Roman" w:cs="Times New Roman"/>
          <w:sz w:val="28"/>
          <w:szCs w:val="28"/>
        </w:rPr>
        <w:t>и</w:t>
      </w:r>
      <w:r w:rsidRPr="004935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3544">
        <w:rPr>
          <w:rStyle w:val="a9"/>
          <w:rFonts w:ascii="Times New Roman" w:hAnsi="Times New Roman" w:cs="Times New Roman"/>
          <w:sz w:val="28"/>
          <w:szCs w:val="28"/>
        </w:rPr>
        <w:t>объединения</w:t>
      </w:r>
      <w:r w:rsidRPr="00493544">
        <w:rPr>
          <w:rFonts w:ascii="Times New Roman" w:hAnsi="Times New Roman" w:cs="Times New Roman"/>
          <w:sz w:val="28"/>
          <w:szCs w:val="28"/>
        </w:rPr>
        <w:t xml:space="preserve">),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благотворительные</w:t>
      </w:r>
      <w:r w:rsidRPr="00493544">
        <w:rPr>
          <w:rFonts w:ascii="Times New Roman" w:hAnsi="Times New Roman" w:cs="Times New Roman"/>
          <w:sz w:val="28"/>
          <w:szCs w:val="28"/>
        </w:rPr>
        <w:t xml:space="preserve"> и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иные фонды</w:t>
      </w:r>
      <w:r w:rsidRPr="00493544">
        <w:rPr>
          <w:rFonts w:ascii="Times New Roman" w:hAnsi="Times New Roman" w:cs="Times New Roman"/>
          <w:sz w:val="28"/>
          <w:szCs w:val="28"/>
        </w:rPr>
        <w:t xml:space="preserve"> (за </w:t>
      </w:r>
      <w:r w:rsidRPr="00493544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инвестиционных фондов)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владеют суммарно не более чем двадцатью пятью процентами долей</w:t>
      </w:r>
      <w:r w:rsidRPr="00493544">
        <w:rPr>
          <w:rFonts w:ascii="Times New Roman" w:hAnsi="Times New Roman" w:cs="Times New Roman"/>
          <w:sz w:val="28"/>
          <w:szCs w:val="28"/>
        </w:rPr>
        <w:t xml:space="preserve"> в уставном капитале общества с ограниченной ответственностью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либо складочном капитале хозяйственного товарищества или</w:t>
      </w:r>
      <w:r w:rsidRPr="00493544">
        <w:rPr>
          <w:rFonts w:ascii="Times New Roman" w:hAnsi="Times New Roman" w:cs="Times New Roman"/>
          <w:sz w:val="28"/>
          <w:szCs w:val="28"/>
        </w:rPr>
        <w:t xml:space="preserve"> не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более чем двадцатью пятью процентами голосующих акций акционерного общества</w:t>
      </w:r>
      <w:r w:rsidRPr="0049354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93544">
        <w:rPr>
          <w:rStyle w:val="a9"/>
          <w:rFonts w:ascii="Times New Roman" w:hAnsi="Times New Roman" w:cs="Times New Roman"/>
          <w:sz w:val="28"/>
          <w:szCs w:val="28"/>
        </w:rPr>
        <w:t>участники хозяйственного общества либо хозяйственного товарищества - иностранные юридические лица</w:t>
      </w:r>
      <w:r w:rsidRPr="00493544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юридические лица</w:t>
      </w:r>
      <w:r w:rsidRPr="00493544">
        <w:rPr>
          <w:rFonts w:ascii="Times New Roman" w:hAnsi="Times New Roman" w:cs="Times New Roman"/>
          <w:sz w:val="28"/>
          <w:szCs w:val="28"/>
        </w:rPr>
        <w:t xml:space="preserve">, не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являющиеся</w:t>
      </w:r>
      <w:r w:rsidRPr="00493544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среднегопредпринимательства,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владеют суммарно</w:t>
      </w:r>
      <w:r w:rsidRPr="00493544">
        <w:rPr>
          <w:rFonts w:ascii="Times New Roman" w:hAnsi="Times New Roman" w:cs="Times New Roman"/>
          <w:sz w:val="28"/>
          <w:szCs w:val="28"/>
        </w:rPr>
        <w:t xml:space="preserve"> не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</w:t>
      </w:r>
      <w:r w:rsidRPr="00493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544">
        <w:rPr>
          <w:rFonts w:ascii="Times New Roman" w:hAnsi="Times New Roman" w:cs="Times New Roman"/>
          <w:sz w:val="28"/>
          <w:szCs w:val="28"/>
        </w:rPr>
        <w:t xml:space="preserve"> 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Предусмотренное настоящим подпунктом ограничение</w:t>
      </w:r>
      <w:r w:rsidRPr="00493544">
        <w:rPr>
          <w:rFonts w:ascii="Times New Roman" w:hAnsi="Times New Roman" w:cs="Times New Roman"/>
          <w:sz w:val="28"/>
          <w:szCs w:val="28"/>
        </w:rPr>
        <w:t xml:space="preserve"> в отношении суммарной доли участия иностранных юридических лиц и (или) юридических лиц, не являющихся субъектами малого исреднего предпринимательства, не распространяется</w:t>
      </w:r>
      <w:r w:rsidRPr="00493544">
        <w:rPr>
          <w:rStyle w:val="a9"/>
          <w:rFonts w:ascii="Times New Roman" w:hAnsi="Times New Roman" w:cs="Times New Roman"/>
          <w:sz w:val="28"/>
          <w:szCs w:val="28"/>
        </w:rPr>
        <w:t>:</w:t>
      </w:r>
    </w:p>
    <w:p w:rsidR="00664E76" w:rsidRPr="00493544" w:rsidRDefault="00664E76" w:rsidP="00664E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3544">
        <w:rPr>
          <w:sz w:val="28"/>
          <w:szCs w:val="28"/>
        </w:rPr>
        <w:t xml:space="preserve">на </w:t>
      </w:r>
      <w:r w:rsidRPr="00493544">
        <w:rPr>
          <w:rStyle w:val="a9"/>
          <w:sz w:val="28"/>
          <w:szCs w:val="28"/>
        </w:rPr>
        <w:t xml:space="preserve">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9" w:anchor="/document/77668254/entry/40113" w:history="1">
        <w:r w:rsidRPr="00493544">
          <w:rPr>
            <w:rStyle w:val="a6"/>
            <w:color w:val="auto"/>
            <w:sz w:val="28"/>
            <w:szCs w:val="28"/>
          </w:rPr>
          <w:t>пунктом 3</w:t>
        </w:r>
      </w:hyperlink>
      <w:r w:rsidRPr="00493544">
        <w:rPr>
          <w:rStyle w:val="a9"/>
          <w:sz w:val="28"/>
          <w:szCs w:val="28"/>
        </w:rPr>
        <w:t xml:space="preserve"> настоящей части,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r:id="rId10" w:anchor="/document/77668254/entry/401122" w:history="1">
        <w:r w:rsidRPr="00493544">
          <w:rPr>
            <w:rStyle w:val="a6"/>
            <w:color w:val="auto"/>
            <w:sz w:val="28"/>
            <w:szCs w:val="28"/>
          </w:rPr>
          <w:t>подпункте "б" пункта 2</w:t>
        </w:r>
      </w:hyperlink>
      <w:r w:rsidRPr="00493544">
        <w:rPr>
          <w:rStyle w:val="a9"/>
          <w:sz w:val="28"/>
          <w:szCs w:val="28"/>
        </w:rPr>
        <w:t xml:space="preserve"> настоящей части (за исключением</w:t>
      </w:r>
      <w:proofErr w:type="gramEnd"/>
      <w:r w:rsidRPr="00493544">
        <w:rPr>
          <w:rStyle w:val="a9"/>
          <w:sz w:val="28"/>
          <w:szCs w:val="28"/>
        </w:rPr>
        <w:t xml:space="preserve"> </w:t>
      </w:r>
      <w:proofErr w:type="gramStart"/>
      <w:r w:rsidRPr="00493544">
        <w:rPr>
          <w:rStyle w:val="a9"/>
          <w:sz w:val="28"/>
          <w:szCs w:val="28"/>
        </w:rPr>
        <w:t xml:space="preserve">иностранных юридических лиц, государство постоянного местонахождения которых включено в утверждаемый в соответствии с </w:t>
      </w:r>
      <w:hyperlink r:id="rId11" w:anchor="/document/10900200/entry/284301" w:history="1">
        <w:r w:rsidRPr="00493544">
          <w:rPr>
            <w:rStyle w:val="a6"/>
            <w:color w:val="auto"/>
            <w:sz w:val="28"/>
            <w:szCs w:val="28"/>
          </w:rPr>
          <w:t>подпунктом 1 пункта 3 статьи 284</w:t>
        </w:r>
      </w:hyperlink>
      <w:r w:rsidRPr="00493544">
        <w:rPr>
          <w:rStyle w:val="a9"/>
          <w:sz w:val="28"/>
          <w:szCs w:val="28"/>
        </w:rPr>
        <w:t>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664E76" w:rsidRPr="00493544" w:rsidRDefault="00664E76" w:rsidP="00664E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544">
        <w:rPr>
          <w:rStyle w:val="a9"/>
          <w:sz w:val="28"/>
          <w:szCs w:val="28"/>
        </w:rPr>
        <w:t>на хозяйственные</w:t>
      </w:r>
      <w:r w:rsidRPr="00493544">
        <w:rPr>
          <w:sz w:val="28"/>
          <w:szCs w:val="28"/>
        </w:rPr>
        <w:t xml:space="preserve"> общества, соответствующие </w:t>
      </w:r>
      <w:r w:rsidRPr="00493544">
        <w:rPr>
          <w:rStyle w:val="a9"/>
          <w:sz w:val="28"/>
          <w:szCs w:val="28"/>
        </w:rPr>
        <w:t>условиям</w:t>
      </w:r>
      <w:r w:rsidRPr="00493544">
        <w:rPr>
          <w:sz w:val="28"/>
          <w:szCs w:val="28"/>
        </w:rPr>
        <w:t xml:space="preserve">, указанным в </w:t>
      </w:r>
      <w:hyperlink r:id="rId12" w:anchor="/document/77668254/entry/401112" w:history="1">
        <w:r w:rsidRPr="00493544">
          <w:rPr>
            <w:rStyle w:val="a6"/>
            <w:color w:val="auto"/>
            <w:sz w:val="28"/>
            <w:szCs w:val="28"/>
          </w:rPr>
          <w:t>подпунктах "</w:t>
        </w:r>
        <w:r w:rsidRPr="00493544">
          <w:rPr>
            <w:rStyle w:val="a9"/>
            <w:sz w:val="28"/>
            <w:szCs w:val="28"/>
          </w:rPr>
          <w:t>б</w:t>
        </w:r>
        <w:r w:rsidRPr="00493544">
          <w:rPr>
            <w:rStyle w:val="a6"/>
            <w:color w:val="auto"/>
            <w:sz w:val="28"/>
            <w:szCs w:val="28"/>
          </w:rPr>
          <w:t>" - "</w:t>
        </w:r>
        <w:r w:rsidRPr="00493544">
          <w:rPr>
            <w:rStyle w:val="a6"/>
            <w:i/>
            <w:color w:val="auto"/>
            <w:sz w:val="28"/>
            <w:szCs w:val="28"/>
          </w:rPr>
          <w:t>д</w:t>
        </w:r>
        <w:r w:rsidRPr="00493544">
          <w:rPr>
            <w:rStyle w:val="a6"/>
            <w:color w:val="auto"/>
            <w:sz w:val="28"/>
            <w:szCs w:val="28"/>
          </w:rPr>
          <w:t>"</w:t>
        </w:r>
      </w:hyperlink>
      <w:r w:rsidRPr="00493544">
        <w:rPr>
          <w:sz w:val="28"/>
          <w:szCs w:val="28"/>
        </w:rPr>
        <w:t xml:space="preserve"> настоящего пункта;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</w:t>
      </w:r>
      <w:proofErr w:type="gramStart"/>
      <w:r w:rsidRPr="00664E76">
        <w:rPr>
          <w:sz w:val="28"/>
          <w:szCs w:val="28"/>
        </w:rPr>
        <w:t>порядке</w:t>
      </w:r>
      <w:proofErr w:type="gramEnd"/>
      <w:r w:rsidRPr="00664E76">
        <w:rPr>
          <w:sz w:val="28"/>
          <w:szCs w:val="28"/>
        </w:rPr>
        <w:t xml:space="preserve"> установленном Правительством Российской Федерации;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</w:t>
      </w:r>
      <w:r w:rsidRPr="00664E76">
        <w:rPr>
          <w:sz w:val="28"/>
          <w:szCs w:val="28"/>
        </w:rPr>
        <w:lastRenderedPageBreak/>
        <w:t xml:space="preserve">учреждениями, автономными учреждениями образовательным организациям высшего образования;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>г) хозяйственные общества, хозяйственные партнерства, получили статус участника проекта в соответствии с Федеральным законом от 28 сентября 2010 года N 244-ФЗ "Об инновационном центре "</w:t>
      </w:r>
      <w:proofErr w:type="spellStart"/>
      <w:r w:rsidRPr="00664E76">
        <w:rPr>
          <w:sz w:val="28"/>
          <w:szCs w:val="28"/>
        </w:rPr>
        <w:t>Сколково</w:t>
      </w:r>
      <w:proofErr w:type="spellEnd"/>
      <w:r w:rsidRPr="00664E76">
        <w:rPr>
          <w:sz w:val="28"/>
          <w:szCs w:val="28"/>
        </w:rPr>
        <w:t xml:space="preserve">"; </w:t>
      </w:r>
    </w:p>
    <w:p w:rsidR="00664E76" w:rsidRPr="00664E76" w:rsidRDefault="00664E76" w:rsidP="00493544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д) учредителями (участниками) на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"О 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юридические лица являются государственными корпорациями, учрежденными в соответствии с Федеральным законом от 12 января 1996 года N 7-ФЗ "О некоммерческих организациях";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юридические лица созданы в соответствии с Федеральным законом от 27 июля 2010 года № 211-ФЗ «О реорганизации Российской корпорации </w:t>
      </w:r>
      <w:proofErr w:type="spellStart"/>
      <w:r w:rsidRPr="00664E76">
        <w:rPr>
          <w:sz w:val="28"/>
          <w:szCs w:val="28"/>
        </w:rPr>
        <w:t>нанотехнологий</w:t>
      </w:r>
      <w:proofErr w:type="spellEnd"/>
      <w:r w:rsidRPr="00664E76">
        <w:rPr>
          <w:sz w:val="28"/>
          <w:szCs w:val="28"/>
        </w:rPr>
        <w:t xml:space="preserve">»;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2) среднесписочная численность работников за предшествующий календарный год хозяйственных обществ, хозяйственных партнёрств, соответствующих одному из требований, указанных в пункте 1 раздела 9 настоящего постановления, производственных кооперативов, крестьянских (фермерских) хозяйств, индивидуальных предпринимателей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а) от ста одного до двухсот пятидесяти человек включительно для средних предприятий;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664E76">
        <w:rPr>
          <w:sz w:val="28"/>
          <w:szCs w:val="28"/>
        </w:rPr>
        <w:t>микропредприятия</w:t>
      </w:r>
      <w:proofErr w:type="spellEnd"/>
      <w:r w:rsidRPr="00664E76">
        <w:rPr>
          <w:sz w:val="28"/>
          <w:szCs w:val="28"/>
        </w:rPr>
        <w:t xml:space="preserve"> - до пятнадцати человек;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3) доход производственных кооперативов, потребительских кооперативов, крестьянских (фермерских) хозяйств и индивидуальных </w:t>
      </w:r>
      <w:r w:rsidRPr="00664E76">
        <w:rPr>
          <w:sz w:val="28"/>
          <w:szCs w:val="28"/>
        </w:rPr>
        <w:lastRenderedPageBreak/>
        <w:t xml:space="preserve">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Правительством Российской Федерации для каждой категории субъектов малого и среднего предпринимательства. </w:t>
      </w:r>
    </w:p>
    <w:p w:rsidR="00664E76" w:rsidRPr="00493544" w:rsidRDefault="00664E76" w:rsidP="00664E7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3F1E9"/>
        </w:rPr>
      </w:pPr>
      <w:r w:rsidRPr="00493544">
        <w:rPr>
          <w:color w:val="auto"/>
          <w:sz w:val="28"/>
          <w:szCs w:val="28"/>
        </w:rPr>
        <w:t xml:space="preserve">2.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13" w:anchor="/document/77668254/entry/40112" w:history="1">
        <w:r w:rsidRPr="00493544">
          <w:rPr>
            <w:rStyle w:val="a6"/>
            <w:color w:val="auto"/>
            <w:sz w:val="28"/>
            <w:szCs w:val="28"/>
          </w:rPr>
          <w:t>пунктами 2</w:t>
        </w:r>
      </w:hyperlink>
      <w:r w:rsidRPr="00493544">
        <w:rPr>
          <w:color w:val="auto"/>
          <w:sz w:val="28"/>
          <w:szCs w:val="28"/>
        </w:rPr>
        <w:t xml:space="preserve">, </w:t>
      </w:r>
      <w:hyperlink r:id="rId14" w:anchor="/document/77668254/entry/4011201" w:history="1">
        <w:r w:rsidRPr="00493544">
          <w:rPr>
            <w:rStyle w:val="a6"/>
            <w:color w:val="auto"/>
            <w:sz w:val="28"/>
            <w:szCs w:val="28"/>
          </w:rPr>
          <w:t>2.1</w:t>
        </w:r>
      </w:hyperlink>
      <w:r w:rsidRPr="00493544">
        <w:rPr>
          <w:color w:val="auto"/>
          <w:sz w:val="28"/>
          <w:szCs w:val="28"/>
        </w:rPr>
        <w:t xml:space="preserve">и </w:t>
      </w:r>
      <w:hyperlink r:id="rId15" w:anchor="/document/77668254/entry/40113" w:history="1">
        <w:r w:rsidRPr="00493544">
          <w:rPr>
            <w:rStyle w:val="a6"/>
            <w:color w:val="auto"/>
            <w:sz w:val="28"/>
            <w:szCs w:val="28"/>
          </w:rPr>
          <w:t>3 части 1.1</w:t>
        </w:r>
      </w:hyperlink>
      <w:r w:rsidRPr="00493544">
        <w:rPr>
          <w:color w:val="auto"/>
          <w:sz w:val="28"/>
          <w:szCs w:val="28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hyperlink r:id="rId16" w:anchor="/document/77668254/entry/40113" w:history="1">
        <w:r w:rsidRPr="00493544">
          <w:rPr>
            <w:rStyle w:val="a6"/>
            <w:color w:val="auto"/>
            <w:sz w:val="28"/>
            <w:szCs w:val="28"/>
          </w:rPr>
          <w:t>пунктом 3 части 1.1</w:t>
        </w:r>
      </w:hyperlink>
      <w:r w:rsidRPr="00493544">
        <w:rPr>
          <w:color w:val="auto"/>
          <w:sz w:val="28"/>
          <w:szCs w:val="28"/>
        </w:rPr>
        <w:t xml:space="preserve"> настоящей статьи</w:t>
      </w:r>
      <w:r w:rsidRPr="00493544">
        <w:rPr>
          <w:b/>
          <w:color w:val="auto"/>
          <w:sz w:val="28"/>
          <w:szCs w:val="28"/>
        </w:rPr>
        <w:t>.</w:t>
      </w:r>
      <w:r w:rsidR="00320418" w:rsidRPr="00493544">
        <w:rPr>
          <w:b/>
          <w:color w:val="auto"/>
          <w:sz w:val="28"/>
          <w:szCs w:val="28"/>
        </w:rPr>
        <w:t xml:space="preserve"> </w:t>
      </w:r>
      <w:proofErr w:type="gramStart"/>
      <w:r w:rsidRPr="00493544">
        <w:rPr>
          <w:rStyle w:val="a9"/>
          <w:color w:val="auto"/>
          <w:sz w:val="28"/>
          <w:szCs w:val="28"/>
        </w:rPr>
        <w:t>Общества с ограниченной ответственностью, акционерные</w:t>
      </w:r>
      <w:r w:rsidRPr="00493544">
        <w:rPr>
          <w:color w:val="auto"/>
          <w:sz w:val="28"/>
          <w:szCs w:val="28"/>
        </w:rPr>
        <w:t xml:space="preserve"> общества </w:t>
      </w:r>
      <w:r w:rsidRPr="00493544">
        <w:rPr>
          <w:rStyle w:val="a9"/>
          <w:color w:val="auto"/>
          <w:sz w:val="28"/>
          <w:szCs w:val="28"/>
        </w:rPr>
        <w:t>с единственным акционером и хозяйственные</w:t>
      </w:r>
      <w:r w:rsidR="00320418" w:rsidRPr="00493544">
        <w:rPr>
          <w:rStyle w:val="a9"/>
          <w:color w:val="auto"/>
          <w:sz w:val="28"/>
          <w:szCs w:val="28"/>
        </w:rPr>
        <w:t xml:space="preserve"> </w:t>
      </w:r>
      <w:r w:rsidRPr="00493544">
        <w:rPr>
          <w:rStyle w:val="a9"/>
          <w:color w:val="auto"/>
          <w:sz w:val="28"/>
          <w:szCs w:val="28"/>
        </w:rPr>
        <w:t>товарищества</w:t>
      </w:r>
      <w:r w:rsidRPr="00493544">
        <w:rPr>
          <w:color w:val="auto"/>
          <w:sz w:val="28"/>
          <w:szCs w:val="28"/>
        </w:rPr>
        <w:t xml:space="preserve">, соответствующие </w:t>
      </w:r>
      <w:r w:rsidRPr="00493544">
        <w:rPr>
          <w:rStyle w:val="a9"/>
          <w:color w:val="auto"/>
          <w:sz w:val="28"/>
          <w:szCs w:val="28"/>
        </w:rPr>
        <w:t>условиям</w:t>
      </w:r>
      <w:r w:rsidRPr="00493544">
        <w:rPr>
          <w:color w:val="auto"/>
          <w:sz w:val="28"/>
          <w:szCs w:val="28"/>
        </w:rPr>
        <w:t xml:space="preserve">, </w:t>
      </w:r>
      <w:r w:rsidRPr="00493544">
        <w:rPr>
          <w:rStyle w:val="a9"/>
          <w:color w:val="auto"/>
          <w:sz w:val="28"/>
          <w:szCs w:val="28"/>
        </w:rPr>
        <w:t>указанным</w:t>
      </w:r>
      <w:r w:rsidRPr="00493544">
        <w:rPr>
          <w:color w:val="auto"/>
          <w:sz w:val="28"/>
          <w:szCs w:val="28"/>
        </w:rPr>
        <w:t xml:space="preserve"> в подпункте "а" пункта 1 части 1.1 настоящей статьи </w:t>
      </w:r>
      <w:r w:rsidRPr="00493544">
        <w:rPr>
          <w:rStyle w:val="a9"/>
          <w:color w:val="auto"/>
          <w:sz w:val="28"/>
          <w:szCs w:val="28"/>
        </w:rPr>
        <w:t xml:space="preserve">(за исключением условий, установленных </w:t>
      </w:r>
      <w:hyperlink r:id="rId17" w:anchor="/document/77668254/entry/411112" w:history="1">
        <w:r w:rsidRPr="00493544">
          <w:rPr>
            <w:rStyle w:val="a6"/>
            <w:color w:val="auto"/>
            <w:sz w:val="28"/>
            <w:szCs w:val="28"/>
          </w:rPr>
          <w:t>абзацами вторым</w:t>
        </w:r>
      </w:hyperlink>
      <w:r w:rsidRPr="00493544">
        <w:rPr>
          <w:rStyle w:val="a9"/>
          <w:color w:val="auto"/>
          <w:sz w:val="28"/>
          <w:szCs w:val="28"/>
        </w:rPr>
        <w:t xml:space="preserve"> и </w:t>
      </w:r>
      <w:hyperlink r:id="rId18" w:anchor="/document/77668254/entry/411113" w:history="1">
        <w:r w:rsidRPr="00493544">
          <w:rPr>
            <w:rStyle w:val="a6"/>
            <w:color w:val="auto"/>
            <w:sz w:val="28"/>
            <w:szCs w:val="28"/>
          </w:rPr>
          <w:t>третьим</w:t>
        </w:r>
      </w:hyperlink>
      <w:r w:rsidR="00320418" w:rsidRPr="00493544">
        <w:rPr>
          <w:color w:val="auto"/>
        </w:rPr>
        <w:t xml:space="preserve"> </w:t>
      </w:r>
      <w:r w:rsidRPr="00493544">
        <w:rPr>
          <w:rStyle w:val="a9"/>
          <w:color w:val="auto"/>
          <w:sz w:val="28"/>
          <w:szCs w:val="28"/>
        </w:rPr>
        <w:t>указанного подпункта), хозяйственные партнерства</w:t>
      </w:r>
      <w:r w:rsidRPr="00493544">
        <w:rPr>
          <w:color w:val="auto"/>
          <w:sz w:val="28"/>
          <w:szCs w:val="28"/>
        </w:rPr>
        <w:t>, производственные кооперативы,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</w:t>
      </w:r>
      <w:proofErr w:type="gramEnd"/>
      <w:r w:rsidRPr="00493544">
        <w:rPr>
          <w:color w:val="auto"/>
          <w:sz w:val="28"/>
          <w:szCs w:val="28"/>
        </w:rPr>
        <w:t xml:space="preserve">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</w:t>
      </w:r>
      <w:proofErr w:type="spellStart"/>
      <w:r w:rsidRPr="00493544">
        <w:rPr>
          <w:color w:val="auto"/>
          <w:sz w:val="28"/>
          <w:szCs w:val="28"/>
        </w:rPr>
        <w:t>микропредприятиям</w:t>
      </w:r>
      <w:proofErr w:type="spellEnd"/>
      <w:r w:rsidRPr="00493544">
        <w:rPr>
          <w:color w:val="auto"/>
          <w:sz w:val="28"/>
          <w:szCs w:val="28"/>
        </w:rPr>
        <w:t xml:space="preserve">. </w:t>
      </w:r>
      <w:proofErr w:type="gramStart"/>
      <w:r w:rsidRPr="00493544">
        <w:rPr>
          <w:color w:val="auto"/>
          <w:sz w:val="28"/>
          <w:szCs w:val="28"/>
        </w:rPr>
        <w:t xml:space="preserve">Категория субъекта малого или среднего предпринимательства для указанных в </w:t>
      </w:r>
      <w:hyperlink r:id="rId19" w:anchor="/document/77668254/entry/401114" w:history="1">
        <w:r w:rsidRPr="00493544">
          <w:rPr>
            <w:rStyle w:val="a6"/>
            <w:color w:val="auto"/>
            <w:sz w:val="28"/>
            <w:szCs w:val="28"/>
          </w:rPr>
          <w:t>подпункте "г" пункта 1 части 1.1</w:t>
        </w:r>
      </w:hyperlink>
      <w:r w:rsidRPr="00493544">
        <w:rPr>
          <w:color w:val="auto"/>
          <w:sz w:val="28"/>
          <w:szCs w:val="28"/>
        </w:rPr>
        <w:t xml:space="preserve">настоящей статьи хозяйственных обществ, хозяйственных партнерств, которые в порядке и на условиях, предусмотренных </w:t>
      </w:r>
      <w:hyperlink r:id="rId20" w:anchor="/document/10900200/entry/1" w:history="1">
        <w:r w:rsidRPr="00493544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493544">
        <w:rPr>
          <w:color w:val="auto"/>
          <w:sz w:val="28"/>
          <w:szCs w:val="28"/>
        </w:rPr>
        <w:t xml:space="preserve">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</w:t>
      </w:r>
      <w:proofErr w:type="gramEnd"/>
      <w:r w:rsidRPr="00493544">
        <w:rPr>
          <w:color w:val="auto"/>
          <w:sz w:val="28"/>
          <w:szCs w:val="28"/>
        </w:rPr>
        <w:t xml:space="preserve">, определяется в зависимости от значения среднесписочной численности работников за предшествующий календарный год, определяемого в соответствии с </w:t>
      </w:r>
      <w:hyperlink r:id="rId21" w:anchor="/document/77668254/entry/40112" w:history="1">
        <w:r w:rsidRPr="00493544">
          <w:rPr>
            <w:rStyle w:val="a6"/>
            <w:color w:val="auto"/>
            <w:sz w:val="28"/>
            <w:szCs w:val="28"/>
          </w:rPr>
          <w:t>пунктом 2 части 1.1</w:t>
        </w:r>
      </w:hyperlink>
      <w:r w:rsidRPr="00493544">
        <w:rPr>
          <w:color w:val="auto"/>
          <w:sz w:val="28"/>
          <w:szCs w:val="28"/>
        </w:rPr>
        <w:t xml:space="preserve"> настоящей статьи.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3.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пунктах 2 и 3 части 1.1 настоящего раздела, в течение трех календарных лет, следующих один за другим, при условии, что иное не установлено.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3.1.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</w:t>
      </w:r>
      <w:r w:rsidRPr="00664E76">
        <w:rPr>
          <w:sz w:val="28"/>
          <w:szCs w:val="28"/>
        </w:rPr>
        <w:lastRenderedPageBreak/>
        <w:t xml:space="preserve">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 частью 1.1 настоящего раздела,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 </w:t>
      </w:r>
    </w:p>
    <w:p w:rsidR="00664E76" w:rsidRDefault="00664E76" w:rsidP="0066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4E76">
        <w:rPr>
          <w:rFonts w:ascii="Times New Roman" w:hAnsi="Times New Roman" w:cs="Times New Roman"/>
          <w:sz w:val="28"/>
          <w:szCs w:val="28"/>
        </w:rPr>
        <w:t xml:space="preserve">При обращении за оказанием поддержки, предусмотренной Федеральным законом от 24.07.2007 № 209-ФЗ «О развитии малого и среднего предпринимательства в Российской Федерации»,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</w:t>
      </w:r>
      <w:r w:rsidRPr="003D0B00">
        <w:rPr>
          <w:rFonts w:ascii="Times New Roman" w:hAnsi="Times New Roman" w:cs="Times New Roman"/>
          <w:sz w:val="28"/>
          <w:szCs w:val="28"/>
        </w:rPr>
        <w:t>со статьей 4.1</w:t>
      </w:r>
      <w:r w:rsidRPr="00664E76">
        <w:rPr>
          <w:rFonts w:ascii="Times New Roman" w:hAnsi="Times New Roman" w:cs="Times New Roman"/>
          <w:sz w:val="28"/>
          <w:szCs w:val="28"/>
        </w:rPr>
        <w:t xml:space="preserve"> Федерального закона № 209-ФЗ, заявляют о соответствии условиям отнесения к субъектам малого и среднего предпринимательства</w:t>
      </w:r>
      <w:proofErr w:type="gramEnd"/>
      <w:r w:rsidRPr="00664E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64E76">
        <w:rPr>
          <w:rFonts w:ascii="Times New Roman" w:hAnsi="Times New Roman" w:cs="Times New Roman"/>
          <w:sz w:val="28"/>
          <w:szCs w:val="28"/>
        </w:rPr>
        <w:t>установленным Федеральным законом № 209-ФЗ,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Основными принципами поддержки субъектов малого и среднего предпринимательства являются: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1) заявительный порядок обращения субъектов малого и среднего предпринимательства за оказанием поддержки;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предпринимательства;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3) равный доступ субъектов малого и среднего предпринимательства к участию в муниципальной программе;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4) оказание поддержки с соблюдением требований, установленных Федеральным законом от 26 июля 2006 года N 135-ФЗ "О защите конкуренции";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5) открытость процедур оказания поддержки.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 N 209 "О развитии малого и среднего предпринимательства в Российской Федерации".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Поддержка не может оказываться в отношении субъектов малого и среднего предпринимательства: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</w:t>
      </w:r>
      <w:r w:rsidRPr="00664E76">
        <w:rPr>
          <w:sz w:val="28"/>
          <w:szCs w:val="28"/>
        </w:rPr>
        <w:lastRenderedPageBreak/>
        <w:t xml:space="preserve">участниками рынка ценных бумаг, ломбардами, а также субъектов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В оказании поддержки может быть отказано в случае, если: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не представлены документы, определенные соответствующей Программой, или представлены недостоверные сведения и документы;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не выполнены условия оказания поддержки;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 (заявки).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 </w:t>
      </w:r>
    </w:p>
    <w:p w:rsidR="00664E76" w:rsidRPr="00664E76" w:rsidRDefault="00664E76" w:rsidP="001177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proofErr w:type="gramStart"/>
      <w:r w:rsidRPr="001177B2">
        <w:rPr>
          <w:rFonts w:ascii="Times New Roman" w:hAnsi="Times New Roman" w:cs="Times New Roman"/>
          <w:sz w:val="28"/>
          <w:szCs w:val="28"/>
        </w:rPr>
        <w:t>Формы, условия и порядок поддержки субъектов малого и среднего предпринимательства: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</w:t>
      </w:r>
      <w:proofErr w:type="gramEnd"/>
      <w:r w:rsidRPr="001177B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</w:t>
      </w:r>
      <w:r w:rsidR="001177B2" w:rsidRPr="001177B2">
        <w:rPr>
          <w:rFonts w:ascii="Times New Roman" w:hAnsi="Times New Roman" w:cs="Times New Roman"/>
          <w:sz w:val="28"/>
          <w:szCs w:val="28"/>
        </w:rPr>
        <w:t>,</w:t>
      </w:r>
      <w:r w:rsidR="001177B2" w:rsidRPr="00117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7B2">
        <w:rPr>
          <w:rFonts w:ascii="Times New Roman" w:hAnsi="Times New Roman" w:cs="Times New Roman"/>
          <w:b/>
          <w:bCs/>
          <w:sz w:val="28"/>
          <w:szCs w:val="28"/>
        </w:rPr>
        <w:t>поддержку субъектов малого и среднего предпринимательства, осуществляющих деятельность в сфере социального предпринимательства</w:t>
      </w:r>
      <w:r w:rsidRPr="00664E76">
        <w:rPr>
          <w:sz w:val="28"/>
          <w:szCs w:val="28"/>
        </w:rPr>
        <w:t xml:space="preserve">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lastRenderedPageBreak/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муниципальной программой и Положениями, утвержденными нормативными актами администрации муниципального образования </w:t>
      </w:r>
      <w:proofErr w:type="spellStart"/>
      <w:r w:rsidRPr="00664E76">
        <w:rPr>
          <w:sz w:val="28"/>
          <w:szCs w:val="28"/>
        </w:rPr>
        <w:t>Кимовский</w:t>
      </w:r>
      <w:proofErr w:type="spellEnd"/>
      <w:r w:rsidRPr="00664E76">
        <w:rPr>
          <w:sz w:val="28"/>
          <w:szCs w:val="28"/>
        </w:rPr>
        <w:t xml:space="preserve"> район.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Контроль и анализ исполнения мероприятий Программы осуществляет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664E76">
        <w:rPr>
          <w:sz w:val="28"/>
          <w:szCs w:val="28"/>
        </w:rPr>
        <w:t>Кимовский</w:t>
      </w:r>
      <w:proofErr w:type="spellEnd"/>
      <w:r w:rsidRPr="00664E76">
        <w:rPr>
          <w:sz w:val="28"/>
          <w:szCs w:val="28"/>
        </w:rPr>
        <w:t xml:space="preserve"> район.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Отдел реализует функции заказчика – координатора Программы во взаимодействии с заинтересованными организациями и учреждениями и по мере необходимости готовит: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предложения по корректировке перечня программных мероприятий;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представляет заявки на финансирование этапов реализации Программы;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уточняет затраты по программным мероприятиям, отдельные их показатели;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проводит анализ соответствия достигнутых показателей целевым показателям (индикаторам),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 </w:t>
      </w:r>
    </w:p>
    <w:p w:rsidR="00664E76" w:rsidRPr="00664E76" w:rsidRDefault="00664E76" w:rsidP="00664E76">
      <w:pPr>
        <w:pStyle w:val="Default"/>
        <w:ind w:firstLine="709"/>
        <w:jc w:val="both"/>
        <w:rPr>
          <w:sz w:val="28"/>
          <w:szCs w:val="28"/>
        </w:rPr>
      </w:pPr>
      <w:r w:rsidRPr="00664E76">
        <w:rPr>
          <w:sz w:val="28"/>
          <w:szCs w:val="28"/>
        </w:rPr>
        <w:t xml:space="preserve">Контроль за ходом реализации Программы осуществляет администрация муниципального образования </w:t>
      </w:r>
      <w:proofErr w:type="spellStart"/>
      <w:r w:rsidRPr="00664E76">
        <w:rPr>
          <w:sz w:val="28"/>
          <w:szCs w:val="28"/>
        </w:rPr>
        <w:t>Кимовский</w:t>
      </w:r>
      <w:proofErr w:type="spellEnd"/>
      <w:r w:rsidRPr="00664E76">
        <w:rPr>
          <w:sz w:val="28"/>
          <w:szCs w:val="28"/>
        </w:rPr>
        <w:t xml:space="preserve"> район, Координационный совет по развитию малого и среднего предпринимательства при администрации муниципального образования </w:t>
      </w:r>
      <w:proofErr w:type="spellStart"/>
      <w:r w:rsidRPr="00664E76">
        <w:rPr>
          <w:sz w:val="28"/>
          <w:szCs w:val="28"/>
        </w:rPr>
        <w:t>Кимовский</w:t>
      </w:r>
      <w:proofErr w:type="spellEnd"/>
      <w:r w:rsidRPr="00664E76">
        <w:rPr>
          <w:sz w:val="28"/>
          <w:szCs w:val="28"/>
        </w:rPr>
        <w:t xml:space="preserve"> район. </w:t>
      </w:r>
    </w:p>
    <w:p w:rsidR="00487CE7" w:rsidRPr="00664E76" w:rsidRDefault="00487CE7" w:rsidP="00664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7CE7" w:rsidRPr="00664E76" w:rsidSect="00A4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C1F"/>
    <w:multiLevelType w:val="multilevel"/>
    <w:tmpl w:val="82A2E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6A31"/>
    <w:multiLevelType w:val="multilevel"/>
    <w:tmpl w:val="3460C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4E47"/>
    <w:multiLevelType w:val="hybridMultilevel"/>
    <w:tmpl w:val="9C3063D8"/>
    <w:lvl w:ilvl="0" w:tplc="AEDE1DF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63FC"/>
    <w:multiLevelType w:val="hybridMultilevel"/>
    <w:tmpl w:val="F5C6605C"/>
    <w:lvl w:ilvl="0" w:tplc="32B6CC08">
      <w:start w:val="2016"/>
      <w:numFmt w:val="decimal"/>
      <w:lvlText w:val="%1"/>
      <w:lvlJc w:val="left"/>
      <w:pPr>
        <w:ind w:left="482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27FA7"/>
    <w:multiLevelType w:val="multilevel"/>
    <w:tmpl w:val="FDDA45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A5333"/>
    <w:multiLevelType w:val="multilevel"/>
    <w:tmpl w:val="44A4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B2540"/>
    <w:multiLevelType w:val="hybridMultilevel"/>
    <w:tmpl w:val="702CA432"/>
    <w:lvl w:ilvl="0" w:tplc="2DD251E6">
      <w:start w:val="9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C620C"/>
    <w:multiLevelType w:val="multilevel"/>
    <w:tmpl w:val="80187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40DA1"/>
    <w:multiLevelType w:val="multilevel"/>
    <w:tmpl w:val="FB26A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F7A37"/>
    <w:multiLevelType w:val="multilevel"/>
    <w:tmpl w:val="B630E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859D8"/>
    <w:multiLevelType w:val="multilevel"/>
    <w:tmpl w:val="02EC6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C6878"/>
    <w:multiLevelType w:val="multilevel"/>
    <w:tmpl w:val="2ECE0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F5D75"/>
    <w:multiLevelType w:val="multilevel"/>
    <w:tmpl w:val="17D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52106"/>
    <w:multiLevelType w:val="multilevel"/>
    <w:tmpl w:val="49166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71B93"/>
    <w:multiLevelType w:val="hybridMultilevel"/>
    <w:tmpl w:val="DBACD828"/>
    <w:lvl w:ilvl="0" w:tplc="D3E20952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677F2E48"/>
    <w:multiLevelType w:val="multilevel"/>
    <w:tmpl w:val="55227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9"/>
  </w:num>
  <w:num w:numId="5">
    <w:abstractNumId w:val="1"/>
  </w:num>
  <w:num w:numId="6">
    <w:abstractNumId w:val="6"/>
  </w:num>
  <w:num w:numId="7">
    <w:abstractNumId w:val="14"/>
  </w:num>
  <w:num w:numId="8">
    <w:abstractNumId w:val="19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2"/>
  </w:num>
  <w:num w:numId="17">
    <w:abstractNumId w:val="12"/>
  </w:num>
  <w:num w:numId="18">
    <w:abstractNumId w:val="13"/>
  </w:num>
  <w:num w:numId="19">
    <w:abstractNumId w:val="3"/>
  </w:num>
  <w:num w:numId="20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079"/>
    <w:rsid w:val="00004D39"/>
    <w:rsid w:val="0000711C"/>
    <w:rsid w:val="00012C5D"/>
    <w:rsid w:val="0009746A"/>
    <w:rsid w:val="000B3DA3"/>
    <w:rsid w:val="001177B2"/>
    <w:rsid w:val="001818C6"/>
    <w:rsid w:val="001E44BC"/>
    <w:rsid w:val="0020659C"/>
    <w:rsid w:val="00222079"/>
    <w:rsid w:val="002A2C4C"/>
    <w:rsid w:val="002D513A"/>
    <w:rsid w:val="00320418"/>
    <w:rsid w:val="00392436"/>
    <w:rsid w:val="003D0B00"/>
    <w:rsid w:val="003F4853"/>
    <w:rsid w:val="00487CE7"/>
    <w:rsid w:val="00493544"/>
    <w:rsid w:val="005B6EBA"/>
    <w:rsid w:val="00645F4E"/>
    <w:rsid w:val="00664E76"/>
    <w:rsid w:val="00665B75"/>
    <w:rsid w:val="006C0CB2"/>
    <w:rsid w:val="006D5F3E"/>
    <w:rsid w:val="0074634B"/>
    <w:rsid w:val="007F75F8"/>
    <w:rsid w:val="008568F1"/>
    <w:rsid w:val="008E0AC7"/>
    <w:rsid w:val="00922AB8"/>
    <w:rsid w:val="00936C35"/>
    <w:rsid w:val="00A45730"/>
    <w:rsid w:val="00A65005"/>
    <w:rsid w:val="00AA2C11"/>
    <w:rsid w:val="00AB0714"/>
    <w:rsid w:val="00AD3F81"/>
    <w:rsid w:val="00AE2248"/>
    <w:rsid w:val="00B2365A"/>
    <w:rsid w:val="00B36CC7"/>
    <w:rsid w:val="00B83729"/>
    <w:rsid w:val="00B903F3"/>
    <w:rsid w:val="00BD2194"/>
    <w:rsid w:val="00C401C6"/>
    <w:rsid w:val="00C733BA"/>
    <w:rsid w:val="00D64EE4"/>
    <w:rsid w:val="00DF45AA"/>
    <w:rsid w:val="00EA0B7E"/>
    <w:rsid w:val="00EC03F7"/>
    <w:rsid w:val="00F92C77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0"/>
  </w:style>
  <w:style w:type="paragraph" w:styleId="1">
    <w:name w:val="heading 1"/>
    <w:basedOn w:val="a"/>
    <w:next w:val="a"/>
    <w:link w:val="10"/>
    <w:qFormat/>
    <w:rsid w:val="00487CE7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C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22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2B3F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87C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7CE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87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87CE7"/>
    <w:rPr>
      <w:color w:val="0000FF"/>
      <w:u w:val="single"/>
    </w:rPr>
  </w:style>
  <w:style w:type="paragraph" w:customStyle="1" w:styleId="ConsPlusCell">
    <w:name w:val="ConsPlusCell"/>
    <w:uiPriority w:val="99"/>
    <w:rsid w:val="00487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0">
    <w:name w:val="conspluscell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87C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cxspmiddle">
    <w:name w:val="msonormalcxspmiddle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487CE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8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7CE7"/>
  </w:style>
  <w:style w:type="character" w:customStyle="1" w:styleId="21">
    <w:name w:val="Основной текст2"/>
    <w:basedOn w:val="a0"/>
    <w:rsid w:val="00AD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9">
    <w:name w:val="Emphasis"/>
    <w:basedOn w:val="a0"/>
    <w:uiPriority w:val="20"/>
    <w:qFormat/>
    <w:rsid w:val="00664E76"/>
    <w:rPr>
      <w:i/>
      <w:iCs/>
    </w:rPr>
  </w:style>
  <w:style w:type="paragraph" w:customStyle="1" w:styleId="s1">
    <w:name w:val="s_1"/>
    <w:basedOn w:val="a"/>
    <w:rsid w:val="006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64E76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64E7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chart" Target="charts/chart2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малых предприятий по видам экономической деятельности:</a:t>
            </a:r>
          </a:p>
        </c:rich>
      </c:tx>
      <c:layout>
        <c:manualLayout>
          <c:xMode val="edge"/>
          <c:yMode val="edge"/>
          <c:x val="0.17112664655235851"/>
          <c:y val="0"/>
        </c:manualLayout>
      </c:layout>
    </c:title>
    <c:view3D>
      <c:rotX val="30"/>
      <c:rotY val="220"/>
      <c:perspective val="30"/>
    </c:view3D>
    <c:plotArea>
      <c:layout>
        <c:manualLayout>
          <c:layoutTarget val="inner"/>
          <c:xMode val="edge"/>
          <c:yMode val="edge"/>
          <c:x val="0.33564814814814831"/>
          <c:y val="0.25444069491313576"/>
          <c:w val="0.66435188592080263"/>
          <c:h val="0.490088451443569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6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1-8A29-4DC5-BE92-F57E554398E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сельское хозяйство</c:v>
                </c:pt>
                <c:pt idx="1">
                  <c:v>обрабатывающее производство</c:v>
                </c:pt>
                <c:pt idx="2">
                  <c:v>оптовая и розничная торговля</c:v>
                </c:pt>
                <c:pt idx="3">
                  <c:v>гостинницы и рестораны</c:v>
                </c:pt>
                <c:pt idx="4">
                  <c:v>строительство</c:v>
                </c:pt>
                <c:pt idx="5">
                  <c:v>транспорт и связь</c:v>
                </c:pt>
                <c:pt idx="6">
                  <c:v>операции с недвижимым имуществом</c:v>
                </c:pt>
                <c:pt idx="7">
                  <c:v>здравоохранение</c:v>
                </c:pt>
                <c:pt idx="8">
                  <c:v>Предоставление прочих коммунальных, социальных и персональных услуг</c:v>
                </c:pt>
                <c:pt idx="9">
                  <c:v>другие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0.12000000000000002</c:v>
                </c:pt>
                <c:pt idx="1">
                  <c:v>0.15900000000000064</c:v>
                </c:pt>
                <c:pt idx="2">
                  <c:v>0.35400000000000031</c:v>
                </c:pt>
                <c:pt idx="3">
                  <c:v>3.8000000000000082E-2</c:v>
                </c:pt>
                <c:pt idx="4">
                  <c:v>6.3000000000000014E-2</c:v>
                </c:pt>
                <c:pt idx="5">
                  <c:v>5.1000000000000004E-2</c:v>
                </c:pt>
                <c:pt idx="6">
                  <c:v>0.14900000000000024</c:v>
                </c:pt>
                <c:pt idx="7">
                  <c:v>2.5000000000000085E-2</c:v>
                </c:pt>
                <c:pt idx="8">
                  <c:v>3.5000000000000149E-2</c:v>
                </c:pt>
                <c:pt idx="9">
                  <c:v>6.0000000000000287E-3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A29-4DC5-BE92-F57E554398EA}"/>
            </c:ext>
          </c:extLst>
        </c:ser>
        <c:dLbls>
          <c:showVal val="1"/>
        </c:dLbls>
      </c:pie3DChart>
    </c:plotArea>
    <c:legend>
      <c:legendPos val="t"/>
      <c:layout>
        <c:manualLayout>
          <c:xMode val="edge"/>
          <c:yMode val="edge"/>
          <c:x val="0"/>
          <c:y val="0.13960314960629921"/>
          <c:w val="0.71744204871587314"/>
          <c:h val="0.80484126984126958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 rtl="0">
              <a:defRPr sz="1200"/>
            </a:pPr>
            <a:r>
              <a:rPr lang="ru-RU" sz="1200"/>
              <a:t>Распределение индивидуальных предпринимателей по видам экономической деятельности:</a:t>
            </a:r>
          </a:p>
          <a:p>
            <a:pPr algn="l" rtl="0">
              <a:defRPr sz="1200"/>
            </a:pPr>
            <a:endParaRPr lang="ru-RU" sz="1200"/>
          </a:p>
        </c:rich>
      </c:tx>
      <c:layout>
        <c:manualLayout>
          <c:xMode val="edge"/>
          <c:yMode val="edge"/>
          <c:x val="0"/>
          <c:y val="1.5503875968992347E-2"/>
        </c:manualLayout>
      </c:layout>
    </c:title>
    <c:view3D>
      <c:rotX val="50"/>
      <c:rotY val="50"/>
      <c:perspective val="30"/>
    </c:view3D>
    <c:plotArea>
      <c:layout>
        <c:manualLayout>
          <c:layoutTarget val="inner"/>
          <c:xMode val="edge"/>
          <c:yMode val="edge"/>
          <c:x val="0.11569553805774278"/>
          <c:y val="0.34181041323323141"/>
          <c:w val="0.77901691865982658"/>
          <c:h val="0.658189678161902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сельское хозяйство
7,7%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50-4E87-ABF2-48DC60BF509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обрабатывающее производство
3,9%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50-4E87-ABF2-48DC60BF509D}"/>
                </c:ext>
              </c:extLst>
            </c:dLbl>
            <c:dLbl>
              <c:idx val="2"/>
              <c:layout>
                <c:manualLayout>
                  <c:x val="0.14940667627814128"/>
                  <c:y val="-0.190528349731684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оптовая и розничная торговля
54,3%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50-4E87-ABF2-48DC60BF509D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строительство
3,4%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50-4E87-ABF2-48DC60BF509D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транспорт и связь
15,3%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250-4E87-ABF2-48DC60BF509D}"/>
                </c:ext>
              </c:extLst>
            </c:dLbl>
            <c:dLbl>
              <c:idx val="6"/>
              <c:layout>
                <c:manualLayout>
                  <c:x val="-7.1005034206789719E-2"/>
                  <c:y val="-1.33782986429022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операции с недвижимым имуществом
6,2%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50-4E87-ABF2-48DC60BF509D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/>
                      <a:t>здравоохранение
0,3%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250-4E87-ABF2-48DC60BF509D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pPr algn="just">
                      <a:defRPr/>
                    </a:pPr>
                    <a:r>
                      <a:rPr lang="ru-RU"/>
                      <a:t>Предоставление прочих коммунальных,социальных и персональных услуг
6,5%</a:t>
                    </a:r>
                  </a:p>
                </c:rich>
              </c:tx>
              <c:spPr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50-4E87-ABF2-48DC60BF509D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ru-RU"/>
                      <a:t>другие виды деятельности
0,9%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250-4E87-ABF2-48DC60BF509D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сельское хозяйство</c:v>
                </c:pt>
                <c:pt idx="1">
                  <c:v>обрабатывающее производство</c:v>
                </c:pt>
                <c:pt idx="2">
                  <c:v>оптовая и розничная торговля</c:v>
                </c:pt>
                <c:pt idx="3">
                  <c:v>гостинницы и рестораны</c:v>
                </c:pt>
                <c:pt idx="4">
                  <c:v>строительство</c:v>
                </c:pt>
                <c:pt idx="5">
                  <c:v>транспорт и связь</c:v>
                </c:pt>
                <c:pt idx="6">
                  <c:v>операции с недвижимым имуществом</c:v>
                </c:pt>
                <c:pt idx="7">
                  <c:v>здравоохранение</c:v>
                </c:pt>
                <c:pt idx="8">
                  <c:v>Предоставление прочих коммунальных, социальных и персональных услуг</c:v>
                </c:pt>
                <c:pt idx="9">
                  <c:v>другие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7.6999999999999999E-2</c:v>
                </c:pt>
                <c:pt idx="1">
                  <c:v>3.9000000000000014E-2</c:v>
                </c:pt>
                <c:pt idx="2">
                  <c:v>0.54300000000000004</c:v>
                </c:pt>
                <c:pt idx="3">
                  <c:v>1.4999999999999998E-2</c:v>
                </c:pt>
                <c:pt idx="4">
                  <c:v>3.4000000000000002E-2</c:v>
                </c:pt>
                <c:pt idx="5">
                  <c:v>0.15300000000000041</c:v>
                </c:pt>
                <c:pt idx="6">
                  <c:v>6.2000000000000034E-2</c:v>
                </c:pt>
                <c:pt idx="7">
                  <c:v>3.0000000000000092E-3</c:v>
                </c:pt>
                <c:pt idx="8">
                  <c:v>6.5000000000000002E-2</c:v>
                </c:pt>
                <c:pt idx="9">
                  <c:v>9.0000000000000028E-3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250-4E87-ABF2-48DC60BF509D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5971719052359399"/>
          <c:y val="4.6867364880360821E-2"/>
          <c:w val="0.5229866956285637"/>
          <c:h val="0.5635381596717885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Налог, взимаемый с налогоплательщиков, выбравших в качестве объекта налогообложения доходы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01.01.2015г.</c:v>
                </c:pt>
                <c:pt idx="1">
                  <c:v>01.01.2016г.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6025.7</c:v>
                </c:pt>
                <c:pt idx="1">
                  <c:v>6958.5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C3-49DF-AB28-307FBF7556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Налог, взимаемый с налогоплательщиков, выбравших в качестве объекта налогообложения доходы, уменьшенные на величину расходов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01.01.2015г.</c:v>
                </c:pt>
                <c:pt idx="1">
                  <c:v>01.01.2016г.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2377</c:v>
                </c:pt>
                <c:pt idx="1">
                  <c:v>4970.2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C3-49DF-AB28-307FBF7556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Единый налог на вмененный доход для отдельных видов деятельности</c:v>
                </c:pt>
              </c:strCache>
            </c:strRef>
          </c:tx>
          <c:dLbls>
            <c:dLbl>
              <c:idx val="0"/>
              <c:layout>
                <c:manualLayout>
                  <c:x val="1.9704433497537366E-2"/>
                  <c:y val="-0.351499120862319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29809,1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C3-49DF-AB28-307FBF755627}"/>
                </c:ext>
              </c:extLst>
            </c:dLbl>
            <c:dLbl>
              <c:idx val="1"/>
              <c:layout>
                <c:manualLayout>
                  <c:x val="1.5325670498084401E-2"/>
                  <c:y val="-0.4168284789644126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32429,1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C3-49DF-AB28-307FBF75562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01.01.2015г.</c:v>
                </c:pt>
                <c:pt idx="1">
                  <c:v>01.01.2016г.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19093.3</c:v>
                </c:pt>
                <c:pt idx="1">
                  <c:v>18701.8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1C3-49DF-AB28-307FBF7556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Единый сельскохозяйственный налог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01.01.2015г.</c:v>
                </c:pt>
                <c:pt idx="1">
                  <c:v>01.01.2016г.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2302.9</c:v>
                </c:pt>
                <c:pt idx="1">
                  <c:v>1793.2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C3-49DF-AB28-307FBF75562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Налог, взимаемый в связи с применением патентной системы налогообложения, зачисляемый в бюджеты муниципальных районов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01.01.2015г.</c:v>
                </c:pt>
                <c:pt idx="1">
                  <c:v>01.01.2016г.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10.200000000000001</c:v>
                </c:pt>
                <c:pt idx="1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1C3-49DF-AB28-307FBF755627}"/>
            </c:ext>
          </c:extLst>
        </c:ser>
        <c:shape val="box"/>
        <c:axId val="32748288"/>
        <c:axId val="32749824"/>
        <c:axId val="0"/>
      </c:bar3DChart>
      <c:catAx>
        <c:axId val="32748288"/>
        <c:scaling>
          <c:orientation val="minMax"/>
        </c:scaling>
        <c:axPos val="b"/>
        <c:numFmt formatCode="General" sourceLinked="1"/>
        <c:tickLblPos val="nextTo"/>
        <c:crossAx val="32749824"/>
        <c:crosses val="autoZero"/>
        <c:auto val="1"/>
        <c:lblAlgn val="ctr"/>
        <c:lblOffset val="100"/>
      </c:catAx>
      <c:valAx>
        <c:axId val="32749824"/>
        <c:scaling>
          <c:orientation val="minMax"/>
        </c:scaling>
        <c:axPos val="l"/>
        <c:majorGridlines/>
        <c:numFmt formatCode="General" sourceLinked="1"/>
        <c:tickLblPos val="nextTo"/>
        <c:crossAx val="32748288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65586493580194349"/>
          <c:w val="1"/>
          <c:h val="0.34413506419805634"/>
        </c:manualLayout>
      </c:layout>
      <c:spPr>
        <a:noFill/>
        <a:ln>
          <a:noFill/>
        </a:ln>
      </c:spPr>
    </c:legend>
    <c:plotVisOnly val="1"/>
    <c:dispBlanksAs val="gap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85EE-D796-446D-9457-05438E7B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36</Pages>
  <Words>9575</Words>
  <Characters>54578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10</cp:revision>
  <cp:lastPrinted>2019-11-26T07:54:00Z</cp:lastPrinted>
  <dcterms:created xsi:type="dcterms:W3CDTF">2019-10-25T07:17:00Z</dcterms:created>
  <dcterms:modified xsi:type="dcterms:W3CDTF">2019-11-27T14:53:00Z</dcterms:modified>
</cp:coreProperties>
</file>