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F58" w:rsidRDefault="009D4F58" w:rsidP="009D4F58">
      <w:pPr>
        <w:suppressAutoHyphens w:val="0"/>
        <w:autoSpaceDE w:val="0"/>
        <w:autoSpaceDN w:val="0"/>
        <w:adjustRightInd w:val="0"/>
        <w:ind w:firstLine="0"/>
        <w:jc w:val="center"/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</w:pPr>
    </w:p>
    <w:p w:rsidR="009D4F58" w:rsidRDefault="009D4F58" w:rsidP="009D4F58">
      <w:pPr>
        <w:suppressAutoHyphens w:val="0"/>
        <w:autoSpaceDE w:val="0"/>
        <w:autoSpaceDN w:val="0"/>
        <w:adjustRightInd w:val="0"/>
        <w:ind w:firstLine="0"/>
        <w:jc w:val="center"/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</w:pPr>
    </w:p>
    <w:p w:rsidR="009D4F58" w:rsidRDefault="009D4F58" w:rsidP="009D4F58">
      <w:pPr>
        <w:suppressAutoHyphens w:val="0"/>
        <w:autoSpaceDE w:val="0"/>
        <w:autoSpaceDN w:val="0"/>
        <w:adjustRightInd w:val="0"/>
        <w:ind w:firstLine="0"/>
        <w:jc w:val="center"/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</w:pPr>
    </w:p>
    <w:p w:rsidR="009D4F58" w:rsidRDefault="009D4F58" w:rsidP="009D4F58">
      <w:pPr>
        <w:suppressAutoHyphens w:val="0"/>
        <w:autoSpaceDE w:val="0"/>
        <w:autoSpaceDN w:val="0"/>
        <w:adjustRightInd w:val="0"/>
        <w:ind w:firstLine="0"/>
        <w:jc w:val="center"/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</w:pPr>
    </w:p>
    <w:p w:rsidR="009D4F58" w:rsidRDefault="009D4F58" w:rsidP="009D4F58">
      <w:pPr>
        <w:suppressAutoHyphens w:val="0"/>
        <w:autoSpaceDE w:val="0"/>
        <w:autoSpaceDN w:val="0"/>
        <w:adjustRightInd w:val="0"/>
        <w:ind w:firstLine="0"/>
        <w:jc w:val="center"/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</w:pPr>
    </w:p>
    <w:p w:rsidR="009D4F58" w:rsidRDefault="009D4F58" w:rsidP="009D4F58">
      <w:pPr>
        <w:suppressAutoHyphens w:val="0"/>
        <w:autoSpaceDE w:val="0"/>
        <w:autoSpaceDN w:val="0"/>
        <w:adjustRightInd w:val="0"/>
        <w:ind w:firstLine="0"/>
        <w:jc w:val="center"/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</w:pPr>
    </w:p>
    <w:p w:rsidR="009D4F58" w:rsidRDefault="009D4F58" w:rsidP="009D4F58">
      <w:pPr>
        <w:suppressAutoHyphens w:val="0"/>
        <w:autoSpaceDE w:val="0"/>
        <w:autoSpaceDN w:val="0"/>
        <w:adjustRightInd w:val="0"/>
        <w:ind w:firstLine="0"/>
        <w:jc w:val="center"/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</w:pPr>
    </w:p>
    <w:p w:rsidR="009D4F58" w:rsidRDefault="009D4F58" w:rsidP="009D4F58">
      <w:pPr>
        <w:suppressAutoHyphens w:val="0"/>
        <w:autoSpaceDE w:val="0"/>
        <w:autoSpaceDN w:val="0"/>
        <w:adjustRightInd w:val="0"/>
        <w:ind w:firstLine="0"/>
        <w:jc w:val="center"/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</w:pPr>
    </w:p>
    <w:p w:rsidR="009D4F58" w:rsidRDefault="009D4F58" w:rsidP="009D4F58">
      <w:pPr>
        <w:suppressAutoHyphens w:val="0"/>
        <w:autoSpaceDE w:val="0"/>
        <w:autoSpaceDN w:val="0"/>
        <w:adjustRightInd w:val="0"/>
        <w:ind w:firstLine="0"/>
        <w:jc w:val="center"/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</w:pPr>
    </w:p>
    <w:p w:rsidR="009D4F58" w:rsidRDefault="009D4F58" w:rsidP="009D4F58">
      <w:pPr>
        <w:suppressAutoHyphens w:val="0"/>
        <w:autoSpaceDE w:val="0"/>
        <w:autoSpaceDN w:val="0"/>
        <w:adjustRightInd w:val="0"/>
        <w:ind w:firstLine="0"/>
        <w:jc w:val="center"/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</w:pPr>
    </w:p>
    <w:p w:rsidR="009D4F58" w:rsidRDefault="009D4F58" w:rsidP="009D4F58">
      <w:pPr>
        <w:suppressAutoHyphens w:val="0"/>
        <w:autoSpaceDE w:val="0"/>
        <w:autoSpaceDN w:val="0"/>
        <w:adjustRightInd w:val="0"/>
        <w:ind w:firstLine="0"/>
        <w:jc w:val="center"/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</w:pPr>
    </w:p>
    <w:p w:rsidR="00C81881" w:rsidRDefault="00C81881" w:rsidP="009D4F58">
      <w:pPr>
        <w:suppressAutoHyphens w:val="0"/>
        <w:autoSpaceDE w:val="0"/>
        <w:autoSpaceDN w:val="0"/>
        <w:adjustRightInd w:val="0"/>
        <w:ind w:firstLine="0"/>
        <w:jc w:val="center"/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</w:pPr>
    </w:p>
    <w:p w:rsidR="009D4F58" w:rsidRDefault="009D4F58" w:rsidP="009D4F58">
      <w:pPr>
        <w:suppressAutoHyphens w:val="0"/>
        <w:autoSpaceDE w:val="0"/>
        <w:autoSpaceDN w:val="0"/>
        <w:adjustRightInd w:val="0"/>
        <w:ind w:firstLine="0"/>
        <w:jc w:val="center"/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</w:pPr>
    </w:p>
    <w:p w:rsidR="009D4F58" w:rsidRPr="0005020F" w:rsidRDefault="009D4F58" w:rsidP="009D4F58">
      <w:pPr>
        <w:suppressAutoHyphens w:val="0"/>
        <w:autoSpaceDE w:val="0"/>
        <w:autoSpaceDN w:val="0"/>
        <w:adjustRightInd w:val="0"/>
        <w:ind w:firstLine="0"/>
        <w:jc w:val="center"/>
        <w:rPr>
          <w:rFonts w:ascii="PT Astra Serif" w:eastAsia="Calibri" w:hAnsi="PT Astra Serif" w:cs="PT Astra Serif"/>
          <w:sz w:val="28"/>
          <w:szCs w:val="28"/>
          <w:lang w:eastAsia="en-US"/>
        </w:rPr>
      </w:pPr>
      <w:r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  <w:t>О внесении изменени</w:t>
      </w:r>
      <w:r w:rsidR="00A96A55" w:rsidRPr="00A96A55"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  <w:t>я</w:t>
      </w:r>
      <w:r w:rsidR="0027458C"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  <w:t>в постановление а</w:t>
      </w:r>
      <w:r w:rsidR="00F37BA5"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  <w:t>дминистрации муниципального образования Кимовский район от 30.11.2022 № 1370 «</w:t>
      </w:r>
      <w:r w:rsidRPr="0005020F"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  <w:t>Об</w:t>
      </w:r>
      <w:r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  <w:t xml:space="preserve"> утверждении Положения об</w:t>
      </w:r>
      <w:r w:rsidRPr="0005020F"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  <w:t xml:space="preserve"> условиях </w:t>
      </w:r>
      <w:proofErr w:type="gramStart"/>
      <w:r w:rsidRPr="0005020F"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  <w:t>оплаты труда работников муниципального казенного учреждения муниципального образования</w:t>
      </w:r>
      <w:proofErr w:type="gramEnd"/>
      <w:r w:rsidRPr="0005020F"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  <w:t xml:space="preserve"> Кимовский район «Централизованная бухгалтерия муниципального образования</w:t>
      </w:r>
      <w:r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  <w:t xml:space="preserve"> </w:t>
      </w:r>
      <w:r w:rsidRPr="0005020F"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  <w:t xml:space="preserve">Кимовский район» </w:t>
      </w:r>
    </w:p>
    <w:p w:rsidR="009D4F58" w:rsidRPr="00CB381D" w:rsidRDefault="009D4F58" w:rsidP="009D4F58">
      <w:pPr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 w:cs="PT Astra Serif"/>
          <w:bCs/>
          <w:sz w:val="28"/>
          <w:szCs w:val="28"/>
          <w:lang w:eastAsia="en-US"/>
        </w:rPr>
      </w:pPr>
    </w:p>
    <w:p w:rsidR="009D4F58" w:rsidRPr="00CB381D" w:rsidRDefault="009D4F58" w:rsidP="009D4F58">
      <w:pPr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 w:cs="PT Astra Serif"/>
          <w:bCs/>
          <w:sz w:val="28"/>
          <w:szCs w:val="28"/>
          <w:lang w:eastAsia="en-US"/>
        </w:rPr>
      </w:pPr>
    </w:p>
    <w:p w:rsidR="00756C7C" w:rsidRPr="00756C7C" w:rsidRDefault="00756C7C" w:rsidP="00756C7C">
      <w:pPr>
        <w:shd w:val="clear" w:color="auto" w:fill="FFFFFF"/>
        <w:spacing w:before="100"/>
        <w:rPr>
          <w:rFonts w:ascii="PT Astra Serif" w:hAnsi="PT Astra Serif"/>
          <w:bCs/>
          <w:color w:val="000000"/>
          <w:sz w:val="28"/>
          <w:szCs w:val="28"/>
        </w:rPr>
      </w:pPr>
      <w:r w:rsidRPr="00756C7C">
        <w:rPr>
          <w:rFonts w:ascii="PT Astra Serif" w:hAnsi="PT Astra Serif"/>
          <w:color w:val="000000"/>
          <w:sz w:val="28"/>
          <w:szCs w:val="28"/>
        </w:rPr>
        <w:t xml:space="preserve">В соответствии с Трудовым кодексом Российской Федерации, распоряжением Правительства Тульской области от 09.06.2023 № 296-р «Об индексации заработной платы работников государственных учреждений (организаций) Тульской области», на основании </w:t>
      </w:r>
      <w:r w:rsidRPr="00756C7C">
        <w:rPr>
          <w:rFonts w:ascii="PT Astra Serif" w:hAnsi="PT Astra Serif"/>
          <w:sz w:val="28"/>
          <w:szCs w:val="28"/>
        </w:rPr>
        <w:t>Устава муниципального образования Кимовский район</w:t>
      </w:r>
      <w:r w:rsidRPr="00756C7C">
        <w:rPr>
          <w:rFonts w:ascii="PT Astra Serif" w:hAnsi="PT Astra Serif"/>
          <w:color w:val="000000"/>
          <w:sz w:val="28"/>
          <w:szCs w:val="28"/>
        </w:rPr>
        <w:t xml:space="preserve">, администрация муниципального образования Кимовский район </w:t>
      </w:r>
      <w:r w:rsidRPr="00756C7C">
        <w:rPr>
          <w:rFonts w:ascii="PT Astra Serif" w:hAnsi="PT Astra Serif"/>
          <w:bCs/>
          <w:color w:val="000000"/>
          <w:sz w:val="28"/>
          <w:szCs w:val="28"/>
        </w:rPr>
        <w:t>ПОСТАНОВЛЯЕТ:</w:t>
      </w:r>
    </w:p>
    <w:p w:rsidR="00756C7C" w:rsidRPr="00E610DF" w:rsidRDefault="00756C7C" w:rsidP="00756C7C">
      <w:pPr>
        <w:pStyle w:val="3"/>
        <w:ind w:right="0" w:firstLine="720"/>
        <w:jc w:val="both"/>
        <w:rPr>
          <w:rFonts w:ascii="PT Astra Serif" w:hAnsi="PT Astra Serif"/>
          <w:b w:val="0"/>
          <w:sz w:val="28"/>
          <w:szCs w:val="28"/>
        </w:rPr>
      </w:pPr>
    </w:p>
    <w:p w:rsidR="00756C7C" w:rsidRPr="00E610DF" w:rsidRDefault="00756C7C" w:rsidP="00756C7C">
      <w:pPr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  <w:r w:rsidRPr="00756C7C">
        <w:rPr>
          <w:rFonts w:ascii="PT Astra Serif" w:hAnsi="PT Astra Serif"/>
          <w:sz w:val="28"/>
          <w:szCs w:val="28"/>
        </w:rPr>
        <w:t xml:space="preserve">1. Внести с 1 октября 2023 года в постановление администрации муниципального образования Кимовский район от </w:t>
      </w:r>
      <w:r w:rsidRPr="00756C7C"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 xml:space="preserve">30.11.2022 № 1370 «Об утверждении Положения об условиях </w:t>
      </w:r>
      <w:proofErr w:type="gramStart"/>
      <w:r w:rsidRPr="00756C7C"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>оплаты труда работников муниципального казенного учреждения муниципального образования</w:t>
      </w:r>
      <w:proofErr w:type="gramEnd"/>
      <w:r w:rsidRPr="00756C7C"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 xml:space="preserve"> Кимовский район «Централизованная бухгалтерия муниципального образования Кимовский район»</w:t>
      </w:r>
      <w:r w:rsidRPr="00E610DF">
        <w:rPr>
          <w:rFonts w:ascii="PT Astra Serif" w:hAnsi="PT Astra Serif"/>
          <w:b/>
          <w:sz w:val="28"/>
          <w:szCs w:val="28"/>
        </w:rPr>
        <w:t xml:space="preserve"> </w:t>
      </w:r>
      <w:r w:rsidRPr="00756C7C">
        <w:rPr>
          <w:rFonts w:ascii="PT Astra Serif" w:hAnsi="PT Astra Serif"/>
          <w:sz w:val="28"/>
          <w:szCs w:val="28"/>
        </w:rPr>
        <w:t>следующее изменение:</w:t>
      </w:r>
    </w:p>
    <w:p w:rsidR="00BE4FF7" w:rsidRDefault="0027458C" w:rsidP="00BE4FF7">
      <w:pPr>
        <w:autoSpaceDE w:val="0"/>
        <w:autoSpaceDN w:val="0"/>
        <w:adjustRightInd w:val="0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9D4F58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в</w:t>
      </w:r>
      <w:r w:rsidR="00BE4FF7">
        <w:rPr>
          <w:rFonts w:ascii="PT Astra Serif" w:hAnsi="PT Astra Serif"/>
          <w:sz w:val="28"/>
          <w:szCs w:val="28"/>
        </w:rPr>
        <w:t xml:space="preserve"> приложении к постановлению </w:t>
      </w:r>
      <w:r>
        <w:rPr>
          <w:rFonts w:ascii="PT Astra Serif" w:hAnsi="PT Astra Serif"/>
          <w:sz w:val="28"/>
          <w:szCs w:val="28"/>
        </w:rPr>
        <w:t>пункты 1, 2, 3 раздела</w:t>
      </w:r>
      <w:r w:rsidR="00BE4FF7">
        <w:rPr>
          <w:rFonts w:ascii="PT Astra Serif" w:hAnsi="PT Astra Serif"/>
          <w:sz w:val="28"/>
          <w:szCs w:val="28"/>
        </w:rPr>
        <w:t xml:space="preserve"> 2</w:t>
      </w:r>
      <w:r w:rsidR="009D4F58" w:rsidRPr="003A743B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Pr="0027458C">
        <w:rPr>
          <w:rFonts w:ascii="PT Astra Serif" w:hAnsi="PT Astra Serif"/>
          <w:sz w:val="28"/>
          <w:szCs w:val="28"/>
        </w:rPr>
        <w:t>«</w:t>
      </w:r>
      <w:r w:rsidRPr="0027458C">
        <w:rPr>
          <w:rFonts w:ascii="PT Astra Serif" w:eastAsia="Calibri" w:hAnsi="PT Astra Serif"/>
          <w:bCs/>
          <w:sz w:val="28"/>
          <w:szCs w:val="28"/>
          <w:lang w:eastAsia="en-US"/>
        </w:rPr>
        <w:t>Порядок и условия оплаты труда работников Учреждения»</w:t>
      </w:r>
      <w:r w:rsidR="00BE4FF7">
        <w:rPr>
          <w:rFonts w:ascii="PT Astra Serif" w:hAnsi="PT Astra Serif"/>
          <w:sz w:val="28"/>
          <w:szCs w:val="28"/>
        </w:rPr>
        <w:t xml:space="preserve"> </w:t>
      </w:r>
      <w:r w:rsidR="00A96A55">
        <w:rPr>
          <w:rFonts w:ascii="PT Astra Serif" w:hAnsi="PT Astra Serif"/>
          <w:sz w:val="28"/>
          <w:szCs w:val="28"/>
        </w:rPr>
        <w:t>изложить</w:t>
      </w:r>
      <w:r w:rsidR="00BE4FF7">
        <w:rPr>
          <w:rFonts w:ascii="PT Astra Serif" w:hAnsi="PT Astra Serif"/>
          <w:sz w:val="28"/>
          <w:szCs w:val="28"/>
        </w:rPr>
        <w:t xml:space="preserve"> в новой редакции:</w:t>
      </w:r>
    </w:p>
    <w:p w:rsidR="00BE4FF7" w:rsidRDefault="00655170" w:rsidP="00BE4FF7">
      <w:pPr>
        <w:autoSpaceDE w:val="0"/>
        <w:autoSpaceDN w:val="0"/>
        <w:adjustRightInd w:val="0"/>
        <w:contextualSpacing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«</w:t>
      </w:r>
      <w:r w:rsidR="00BE4FF7" w:rsidRPr="009541C2">
        <w:rPr>
          <w:rFonts w:ascii="PT Astra Serif" w:eastAsia="Calibri" w:hAnsi="PT Astra Serif"/>
          <w:sz w:val="28"/>
          <w:szCs w:val="28"/>
          <w:lang w:eastAsia="en-US"/>
        </w:rPr>
        <w:t>1. Размеры должностных окладов работников Учреждения устанавливаются на основе отнесения занимаемых ими должностей к профессиональным квалификационным группам (далее – ПКГ), утвержденным Приказом Министерства здравоохранения и социального развития Российской Федерации от 29.05.2008 года № 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C81881" w:rsidRDefault="00C81881" w:rsidP="00BE4FF7">
      <w:pPr>
        <w:autoSpaceDE w:val="0"/>
        <w:autoSpaceDN w:val="0"/>
        <w:adjustRightInd w:val="0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1"/>
        <w:gridCol w:w="2268"/>
      </w:tblGrid>
      <w:tr w:rsidR="00BE4FF7" w:rsidRPr="009541C2" w:rsidTr="00F3720E">
        <w:tc>
          <w:tcPr>
            <w:tcW w:w="7371" w:type="dxa"/>
          </w:tcPr>
          <w:p w:rsidR="00BE4FF7" w:rsidRPr="0027458C" w:rsidRDefault="00BE4FF7" w:rsidP="00F3720E">
            <w:pPr>
              <w:widowControl w:val="0"/>
              <w:suppressAutoHyphens w:val="0"/>
              <w:autoSpaceDE w:val="0"/>
              <w:autoSpaceDN w:val="0"/>
              <w:ind w:firstLine="0"/>
              <w:jc w:val="center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lastRenderedPageBreak/>
              <w:t>Должности по уровням</w:t>
            </w:r>
          </w:p>
        </w:tc>
        <w:tc>
          <w:tcPr>
            <w:tcW w:w="2268" w:type="dxa"/>
          </w:tcPr>
          <w:p w:rsidR="00BE4FF7" w:rsidRPr="0027458C" w:rsidRDefault="00BE4FF7" w:rsidP="00F3720E">
            <w:pPr>
              <w:widowControl w:val="0"/>
              <w:suppressAutoHyphens w:val="0"/>
              <w:autoSpaceDE w:val="0"/>
              <w:autoSpaceDN w:val="0"/>
              <w:ind w:firstLine="0"/>
              <w:jc w:val="center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Размер, рублей</w:t>
            </w:r>
          </w:p>
        </w:tc>
      </w:tr>
      <w:tr w:rsidR="00BE4FF7" w:rsidRPr="009541C2" w:rsidTr="00F3720E">
        <w:tc>
          <w:tcPr>
            <w:tcW w:w="7371" w:type="dxa"/>
          </w:tcPr>
          <w:p w:rsidR="00BE4FF7" w:rsidRPr="0027458C" w:rsidRDefault="00BE4FF7" w:rsidP="00F3720E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 xml:space="preserve">Должности, отнесенные к </w:t>
            </w:r>
            <w:hyperlink r:id="rId6" w:history="1">
              <w:r w:rsidRPr="0027458C">
                <w:rPr>
                  <w:rFonts w:ascii="PT Astra Serif" w:hAnsi="PT Astra Serif" w:cs="Calibri"/>
                  <w:sz w:val="28"/>
                  <w:szCs w:val="28"/>
                  <w:lang w:eastAsia="zh-TW"/>
                </w:rPr>
                <w:t>ПКГ</w:t>
              </w:r>
            </w:hyperlink>
            <w:r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 xml:space="preserve"> «Общеотраслевые должности служащих третьего уровня»</w:t>
            </w:r>
          </w:p>
        </w:tc>
        <w:tc>
          <w:tcPr>
            <w:tcW w:w="2268" w:type="dxa"/>
          </w:tcPr>
          <w:p w:rsidR="00BE4FF7" w:rsidRPr="0027458C" w:rsidRDefault="00BE4FF7" w:rsidP="00F3720E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</w:p>
        </w:tc>
      </w:tr>
      <w:tr w:rsidR="00BE4FF7" w:rsidRPr="009541C2" w:rsidTr="00F3720E">
        <w:tc>
          <w:tcPr>
            <w:tcW w:w="7371" w:type="dxa"/>
          </w:tcPr>
          <w:p w:rsidR="00BE4FF7" w:rsidRPr="0027458C" w:rsidRDefault="00BE4FF7" w:rsidP="00F3720E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1 квалификационный уровень</w:t>
            </w:r>
          </w:p>
          <w:p w:rsidR="00BE4FF7" w:rsidRPr="0027458C" w:rsidRDefault="00BE4FF7" w:rsidP="00F3720E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Специалист по кадрам</w:t>
            </w:r>
            <w:r w:rsidR="003D5E35"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,</w:t>
            </w:r>
            <w:r w:rsidR="007F65F7"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 xml:space="preserve"> бухгалтер,</w:t>
            </w:r>
            <w:r w:rsidR="003D5E35"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 xml:space="preserve"> бухгалтер – ревизор</w:t>
            </w:r>
            <w:r w:rsidR="007F65F7"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, экономист</w:t>
            </w:r>
          </w:p>
        </w:tc>
        <w:tc>
          <w:tcPr>
            <w:tcW w:w="2268" w:type="dxa"/>
          </w:tcPr>
          <w:p w:rsidR="00BE4FF7" w:rsidRPr="0027458C" w:rsidRDefault="00BE4FF7" w:rsidP="00F3720E">
            <w:pPr>
              <w:widowControl w:val="0"/>
              <w:suppressAutoHyphens w:val="0"/>
              <w:autoSpaceDE w:val="0"/>
              <w:autoSpaceDN w:val="0"/>
              <w:ind w:firstLine="0"/>
              <w:jc w:val="center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1</w:t>
            </w:r>
            <w:r w:rsid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1275</w:t>
            </w:r>
          </w:p>
        </w:tc>
      </w:tr>
      <w:tr w:rsidR="00BE4FF7" w:rsidRPr="009541C2" w:rsidTr="00F3720E">
        <w:tc>
          <w:tcPr>
            <w:tcW w:w="7371" w:type="dxa"/>
          </w:tcPr>
          <w:p w:rsidR="00BE4FF7" w:rsidRPr="0027458C" w:rsidRDefault="00BE4FF7" w:rsidP="00F3720E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2 квалификационный уровень</w:t>
            </w:r>
          </w:p>
          <w:p w:rsidR="00BE4FF7" w:rsidRPr="0027458C" w:rsidRDefault="00BE4FF7" w:rsidP="007F65F7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Бухгалтер 2 категории</w:t>
            </w:r>
            <w:r w:rsidR="007F65F7"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, экономист 2 категории, бухгалтер – ревизор 2 категории</w:t>
            </w:r>
          </w:p>
        </w:tc>
        <w:tc>
          <w:tcPr>
            <w:tcW w:w="2268" w:type="dxa"/>
          </w:tcPr>
          <w:p w:rsidR="00BE4FF7" w:rsidRPr="0027458C" w:rsidRDefault="00BE4FF7" w:rsidP="00F3720E">
            <w:pPr>
              <w:widowControl w:val="0"/>
              <w:suppressAutoHyphens w:val="0"/>
              <w:autoSpaceDE w:val="0"/>
              <w:autoSpaceDN w:val="0"/>
              <w:ind w:firstLine="0"/>
              <w:jc w:val="center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1</w:t>
            </w:r>
            <w:r w:rsid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1500</w:t>
            </w:r>
          </w:p>
        </w:tc>
      </w:tr>
      <w:tr w:rsidR="00BE4FF7" w:rsidRPr="009541C2" w:rsidTr="00F3720E">
        <w:tc>
          <w:tcPr>
            <w:tcW w:w="7371" w:type="dxa"/>
          </w:tcPr>
          <w:p w:rsidR="00BE4FF7" w:rsidRPr="0027458C" w:rsidRDefault="00BE4FF7" w:rsidP="00F3720E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3 квалификационный уровень</w:t>
            </w:r>
          </w:p>
          <w:p w:rsidR="00BE4FF7" w:rsidRPr="0027458C" w:rsidRDefault="00BE4FF7" w:rsidP="00F3720E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Бухгалтер 1 категории, экономист 1категории</w:t>
            </w:r>
            <w:r w:rsidR="007F65F7"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, бухгалтер – ревизор 1 категории</w:t>
            </w:r>
          </w:p>
        </w:tc>
        <w:tc>
          <w:tcPr>
            <w:tcW w:w="2268" w:type="dxa"/>
          </w:tcPr>
          <w:p w:rsidR="00BE4FF7" w:rsidRPr="0027458C" w:rsidRDefault="00BE4FF7" w:rsidP="00F3720E">
            <w:pPr>
              <w:widowControl w:val="0"/>
              <w:suppressAutoHyphens w:val="0"/>
              <w:autoSpaceDE w:val="0"/>
              <w:autoSpaceDN w:val="0"/>
              <w:ind w:firstLine="0"/>
              <w:jc w:val="center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11</w:t>
            </w:r>
            <w:r w:rsid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730</w:t>
            </w:r>
          </w:p>
        </w:tc>
      </w:tr>
      <w:tr w:rsidR="00BE4FF7" w:rsidRPr="009541C2" w:rsidTr="00F3720E">
        <w:tc>
          <w:tcPr>
            <w:tcW w:w="7371" w:type="dxa"/>
          </w:tcPr>
          <w:p w:rsidR="00BE4FF7" w:rsidRPr="0027458C" w:rsidRDefault="00BE4FF7" w:rsidP="00F3720E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4 квалификационный уровень</w:t>
            </w:r>
          </w:p>
          <w:p w:rsidR="00BE4FF7" w:rsidRPr="0027458C" w:rsidRDefault="00BE4FF7" w:rsidP="00F3720E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Ведущий бухгалтер, ведущий экономист</w:t>
            </w:r>
          </w:p>
        </w:tc>
        <w:tc>
          <w:tcPr>
            <w:tcW w:w="2268" w:type="dxa"/>
          </w:tcPr>
          <w:p w:rsidR="00BE4FF7" w:rsidRPr="0027458C" w:rsidRDefault="00BE4FF7" w:rsidP="00F3720E">
            <w:pPr>
              <w:widowControl w:val="0"/>
              <w:suppressAutoHyphens w:val="0"/>
              <w:autoSpaceDE w:val="0"/>
              <w:autoSpaceDN w:val="0"/>
              <w:ind w:firstLine="0"/>
              <w:jc w:val="center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11</w:t>
            </w:r>
            <w:r w:rsid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964</w:t>
            </w:r>
          </w:p>
        </w:tc>
      </w:tr>
      <w:tr w:rsidR="00BE4FF7" w:rsidRPr="009541C2" w:rsidTr="00F3720E">
        <w:tc>
          <w:tcPr>
            <w:tcW w:w="7371" w:type="dxa"/>
          </w:tcPr>
          <w:p w:rsidR="00BE4FF7" w:rsidRPr="0027458C" w:rsidRDefault="00BE4FF7" w:rsidP="00F3720E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5 квалификационный уровень</w:t>
            </w:r>
          </w:p>
          <w:p w:rsidR="00BE4FF7" w:rsidRPr="0027458C" w:rsidRDefault="00BE4FF7" w:rsidP="003D5E35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Заместитель главного бухгалтера</w:t>
            </w:r>
          </w:p>
        </w:tc>
        <w:tc>
          <w:tcPr>
            <w:tcW w:w="2268" w:type="dxa"/>
          </w:tcPr>
          <w:p w:rsidR="00BE4FF7" w:rsidRPr="0027458C" w:rsidRDefault="00BE4FF7" w:rsidP="00F3720E">
            <w:pPr>
              <w:widowControl w:val="0"/>
              <w:suppressAutoHyphens w:val="0"/>
              <w:autoSpaceDE w:val="0"/>
              <w:autoSpaceDN w:val="0"/>
              <w:ind w:firstLine="0"/>
              <w:jc w:val="center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1</w:t>
            </w:r>
            <w:r w:rsidR="0027458C">
              <w:rPr>
                <w:rFonts w:ascii="PT Astra Serif" w:hAnsi="PT Astra Serif" w:cs="Calibri"/>
                <w:sz w:val="28"/>
                <w:szCs w:val="28"/>
                <w:lang w:eastAsia="zh-TW"/>
              </w:rPr>
              <w:t>2204</w:t>
            </w:r>
          </w:p>
        </w:tc>
      </w:tr>
    </w:tbl>
    <w:p w:rsidR="00BE4FF7" w:rsidRPr="009541C2" w:rsidRDefault="00BE4FF7" w:rsidP="00BE4FF7">
      <w:pPr>
        <w:autoSpaceDE w:val="0"/>
        <w:autoSpaceDN w:val="0"/>
        <w:adjustRightInd w:val="0"/>
        <w:ind w:firstLine="567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27458C" w:rsidRPr="009541C2" w:rsidRDefault="0027458C" w:rsidP="0027458C">
      <w:pPr>
        <w:ind w:firstLine="567"/>
        <w:rPr>
          <w:rFonts w:ascii="PT Astra Serif" w:eastAsia="Calibri" w:hAnsi="PT Astra Serif"/>
          <w:sz w:val="28"/>
          <w:szCs w:val="28"/>
        </w:rPr>
      </w:pPr>
      <w:r w:rsidRPr="009541C2">
        <w:rPr>
          <w:rFonts w:ascii="PT Astra Serif" w:eastAsia="Calibri" w:hAnsi="PT Astra Serif"/>
          <w:sz w:val="28"/>
          <w:szCs w:val="28"/>
        </w:rPr>
        <w:t>2. Размеры должностных окладов работников Учреждения устанавливаются на основе отнесения занимаемых ими должностей к профессиональным квалификационным группам (далее – ПКГ), утвержденным Приказом Министерства здравоохранения и социального развития РФ от 29.05.2008 N 248н «Об утверждении профессиональных квалификационных групп общеотраслевых профессий рабочих» (с изменениями и дополнениями):</w:t>
      </w:r>
    </w:p>
    <w:p w:rsidR="0027458C" w:rsidRPr="009541C2" w:rsidRDefault="0027458C" w:rsidP="0027458C">
      <w:pPr>
        <w:ind w:firstLine="567"/>
        <w:rPr>
          <w:rFonts w:ascii="PT Astra Serif" w:eastAsia="Calibri" w:hAnsi="PT Astra Serif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13"/>
        <w:gridCol w:w="2126"/>
      </w:tblGrid>
      <w:tr w:rsidR="0027458C" w:rsidRPr="009541C2" w:rsidTr="006E7B58">
        <w:tc>
          <w:tcPr>
            <w:tcW w:w="7513" w:type="dxa"/>
          </w:tcPr>
          <w:p w:rsidR="0027458C" w:rsidRPr="009541C2" w:rsidRDefault="0027458C" w:rsidP="006E7B58">
            <w:pPr>
              <w:widowControl w:val="0"/>
              <w:suppressAutoHyphens w:val="0"/>
              <w:autoSpaceDE w:val="0"/>
              <w:autoSpaceDN w:val="0"/>
              <w:ind w:firstLine="0"/>
              <w:jc w:val="center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9541C2">
              <w:rPr>
                <w:rFonts w:ascii="PT Astra Serif" w:hAnsi="PT Astra Serif" w:cs="Calibri"/>
                <w:sz w:val="28"/>
                <w:szCs w:val="28"/>
                <w:lang w:eastAsia="zh-TW"/>
              </w:rPr>
              <w:t>Должности по уровням</w:t>
            </w:r>
          </w:p>
        </w:tc>
        <w:tc>
          <w:tcPr>
            <w:tcW w:w="2126" w:type="dxa"/>
          </w:tcPr>
          <w:p w:rsidR="0027458C" w:rsidRPr="009541C2" w:rsidRDefault="0027458C" w:rsidP="006E7B58">
            <w:pPr>
              <w:widowControl w:val="0"/>
              <w:suppressAutoHyphens w:val="0"/>
              <w:autoSpaceDE w:val="0"/>
              <w:autoSpaceDN w:val="0"/>
              <w:ind w:firstLine="0"/>
              <w:jc w:val="center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9541C2">
              <w:rPr>
                <w:rFonts w:ascii="PT Astra Serif" w:hAnsi="PT Astra Serif" w:cs="Calibri"/>
                <w:sz w:val="28"/>
                <w:szCs w:val="28"/>
                <w:lang w:eastAsia="zh-TW"/>
              </w:rPr>
              <w:t>Размер, рублей</w:t>
            </w:r>
          </w:p>
        </w:tc>
      </w:tr>
      <w:tr w:rsidR="0027458C" w:rsidRPr="009541C2" w:rsidTr="006E7B58">
        <w:tc>
          <w:tcPr>
            <w:tcW w:w="7513" w:type="dxa"/>
          </w:tcPr>
          <w:p w:rsidR="0027458C" w:rsidRPr="009541C2" w:rsidRDefault="0027458C" w:rsidP="006E7B58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9541C2">
              <w:rPr>
                <w:rFonts w:ascii="PT Astra Serif" w:hAnsi="PT Astra Serif" w:cs="Calibri"/>
                <w:sz w:val="28"/>
                <w:szCs w:val="28"/>
                <w:lang w:eastAsia="zh-TW"/>
              </w:rPr>
              <w:t xml:space="preserve">Должности, отнесенные к </w:t>
            </w:r>
            <w:hyperlink r:id="rId7" w:history="1">
              <w:r w:rsidRPr="009541C2">
                <w:rPr>
                  <w:rFonts w:ascii="PT Astra Serif" w:hAnsi="PT Astra Serif" w:cs="Calibri"/>
                  <w:sz w:val="28"/>
                  <w:szCs w:val="28"/>
                  <w:lang w:eastAsia="zh-TW"/>
                </w:rPr>
                <w:t>ПКГ</w:t>
              </w:r>
            </w:hyperlink>
            <w:r w:rsidRPr="009541C2">
              <w:rPr>
                <w:rFonts w:ascii="PT Astra Serif" w:hAnsi="PT Astra Serif" w:cs="Calibri"/>
                <w:sz w:val="28"/>
                <w:szCs w:val="28"/>
                <w:lang w:eastAsia="zh-TW"/>
              </w:rPr>
              <w:t xml:space="preserve"> «Общеотраслевые должности служащих первого уровня»</w:t>
            </w:r>
          </w:p>
        </w:tc>
        <w:tc>
          <w:tcPr>
            <w:tcW w:w="2126" w:type="dxa"/>
          </w:tcPr>
          <w:p w:rsidR="0027458C" w:rsidRPr="009541C2" w:rsidRDefault="0027458C" w:rsidP="006E7B58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</w:p>
        </w:tc>
      </w:tr>
      <w:tr w:rsidR="0027458C" w:rsidRPr="009541C2" w:rsidTr="006E7B58">
        <w:tc>
          <w:tcPr>
            <w:tcW w:w="7513" w:type="dxa"/>
          </w:tcPr>
          <w:p w:rsidR="0027458C" w:rsidRPr="009541C2" w:rsidRDefault="0027458C" w:rsidP="006E7B58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9541C2">
              <w:rPr>
                <w:rFonts w:ascii="PT Astra Serif" w:hAnsi="PT Astra Serif" w:cs="Calibri"/>
                <w:sz w:val="28"/>
                <w:szCs w:val="28"/>
                <w:lang w:eastAsia="zh-TW"/>
              </w:rPr>
              <w:t>1 квалификационный уровень</w:t>
            </w:r>
          </w:p>
          <w:p w:rsidR="0027458C" w:rsidRPr="009541C2" w:rsidRDefault="0027458C" w:rsidP="006E7B58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9541C2">
              <w:rPr>
                <w:rFonts w:ascii="PT Astra Serif" w:hAnsi="PT Astra Serif" w:cs="Calibri"/>
                <w:sz w:val="28"/>
                <w:szCs w:val="28"/>
                <w:lang w:eastAsia="zh-TW"/>
              </w:rPr>
              <w:t>Дворник, уборщик служебных помещений, сторож, вахтер</w:t>
            </w:r>
          </w:p>
        </w:tc>
        <w:tc>
          <w:tcPr>
            <w:tcW w:w="2126" w:type="dxa"/>
          </w:tcPr>
          <w:p w:rsidR="0027458C" w:rsidRPr="009541C2" w:rsidRDefault="00A55609" w:rsidP="006E7B58">
            <w:pPr>
              <w:widowControl w:val="0"/>
              <w:suppressAutoHyphens w:val="0"/>
              <w:autoSpaceDE w:val="0"/>
              <w:autoSpaceDN w:val="0"/>
              <w:ind w:firstLine="0"/>
              <w:jc w:val="center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>
              <w:rPr>
                <w:rFonts w:ascii="PT Astra Serif" w:hAnsi="PT Astra Serif" w:cs="Calibri"/>
                <w:sz w:val="28"/>
                <w:szCs w:val="28"/>
                <w:lang w:eastAsia="zh-TW"/>
              </w:rPr>
              <w:t>5099</w:t>
            </w:r>
          </w:p>
        </w:tc>
      </w:tr>
    </w:tbl>
    <w:p w:rsidR="0027458C" w:rsidRPr="009541C2" w:rsidRDefault="0027458C" w:rsidP="0027458C">
      <w:pPr>
        <w:autoSpaceDE w:val="0"/>
        <w:autoSpaceDN w:val="0"/>
        <w:adjustRightInd w:val="0"/>
        <w:contextualSpacing/>
        <w:rPr>
          <w:rFonts w:ascii="PT Astra Serif" w:eastAsia="Calibri" w:hAnsi="PT Astra Serif"/>
          <w:sz w:val="28"/>
          <w:szCs w:val="28"/>
          <w:lang w:eastAsia="en-US"/>
        </w:rPr>
      </w:pPr>
      <w:r w:rsidRPr="009541C2">
        <w:rPr>
          <w:rFonts w:ascii="PT Astra Serif" w:eastAsia="Calibri" w:hAnsi="PT Astra Serif"/>
          <w:sz w:val="28"/>
          <w:szCs w:val="28"/>
          <w:lang w:eastAsia="en-US"/>
        </w:rPr>
        <w:t>4 квалификационный уровень устанавливается рабочим за выполнение важных (особо важных) и ответственных (особо ответственных) работ по решению руководителя учреждения, привлекаемым для выполнения важных (особо важных) и ответственных (особо ответственных) работ.</w:t>
      </w:r>
    </w:p>
    <w:p w:rsidR="0027458C" w:rsidRDefault="0027458C" w:rsidP="0027458C">
      <w:pPr>
        <w:autoSpaceDE w:val="0"/>
        <w:autoSpaceDN w:val="0"/>
        <w:adjustRightInd w:val="0"/>
        <w:ind w:firstLine="567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27458C" w:rsidRDefault="0027458C" w:rsidP="0027458C">
      <w:pPr>
        <w:autoSpaceDE w:val="0"/>
        <w:autoSpaceDN w:val="0"/>
        <w:adjustRightInd w:val="0"/>
        <w:ind w:firstLine="567"/>
        <w:contextualSpacing/>
        <w:rPr>
          <w:rFonts w:ascii="PT Astra Serif" w:eastAsia="Calibri" w:hAnsi="PT Astra Serif"/>
          <w:sz w:val="28"/>
          <w:szCs w:val="28"/>
          <w:lang w:eastAsia="en-US"/>
        </w:rPr>
      </w:pPr>
      <w:r w:rsidRPr="009541C2">
        <w:rPr>
          <w:rFonts w:ascii="PT Astra Serif" w:eastAsia="Calibri" w:hAnsi="PT Astra Serif"/>
          <w:sz w:val="28"/>
          <w:szCs w:val="28"/>
          <w:lang w:eastAsia="en-US"/>
        </w:rPr>
        <w:t>3. Размеры должностных окладов работников Учреждения, должности которых не включены в ПКГ:</w:t>
      </w:r>
    </w:p>
    <w:p w:rsidR="00C81881" w:rsidRDefault="00C81881" w:rsidP="0027458C">
      <w:pPr>
        <w:autoSpaceDE w:val="0"/>
        <w:autoSpaceDN w:val="0"/>
        <w:adjustRightInd w:val="0"/>
        <w:ind w:firstLine="567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83"/>
        <w:gridCol w:w="3118"/>
      </w:tblGrid>
      <w:tr w:rsidR="0027458C" w:rsidRPr="009541C2" w:rsidTr="006E7B58">
        <w:trPr>
          <w:trHeight w:val="630"/>
        </w:trPr>
        <w:tc>
          <w:tcPr>
            <w:tcW w:w="6583" w:type="dxa"/>
          </w:tcPr>
          <w:p w:rsidR="0027458C" w:rsidRPr="009541C2" w:rsidRDefault="0027458C" w:rsidP="006E7B58">
            <w:pPr>
              <w:widowControl w:val="0"/>
              <w:suppressAutoHyphens w:val="0"/>
              <w:autoSpaceDE w:val="0"/>
              <w:autoSpaceDN w:val="0"/>
              <w:ind w:firstLine="0"/>
              <w:jc w:val="center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9541C2">
              <w:rPr>
                <w:rFonts w:ascii="PT Astra Serif" w:hAnsi="PT Astra Serif" w:cs="Calibri"/>
                <w:sz w:val="28"/>
                <w:szCs w:val="28"/>
                <w:lang w:eastAsia="zh-TW"/>
              </w:rPr>
              <w:lastRenderedPageBreak/>
              <w:t>Наименование должностей</w:t>
            </w:r>
          </w:p>
        </w:tc>
        <w:tc>
          <w:tcPr>
            <w:tcW w:w="3118" w:type="dxa"/>
          </w:tcPr>
          <w:p w:rsidR="0027458C" w:rsidRPr="009541C2" w:rsidRDefault="0027458C" w:rsidP="006E7B58">
            <w:pPr>
              <w:widowControl w:val="0"/>
              <w:suppressAutoHyphens w:val="0"/>
              <w:autoSpaceDE w:val="0"/>
              <w:autoSpaceDN w:val="0"/>
              <w:ind w:firstLine="0"/>
              <w:jc w:val="center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9541C2">
              <w:rPr>
                <w:rFonts w:ascii="PT Astra Serif" w:hAnsi="PT Astra Serif" w:cs="Calibri"/>
                <w:sz w:val="28"/>
                <w:szCs w:val="28"/>
                <w:lang w:eastAsia="zh-TW"/>
              </w:rPr>
              <w:t>Размер должностного оклада, руб.</w:t>
            </w:r>
          </w:p>
        </w:tc>
      </w:tr>
      <w:tr w:rsidR="0027458C" w:rsidRPr="009541C2" w:rsidTr="006E7B58">
        <w:tc>
          <w:tcPr>
            <w:tcW w:w="6583" w:type="dxa"/>
          </w:tcPr>
          <w:p w:rsidR="0027458C" w:rsidRPr="009541C2" w:rsidRDefault="0027458C" w:rsidP="006E7B58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9541C2">
              <w:rPr>
                <w:rFonts w:ascii="PT Astra Serif" w:hAnsi="PT Astra Serif" w:cs="Calibri"/>
                <w:sz w:val="28"/>
                <w:szCs w:val="28"/>
                <w:lang w:eastAsia="zh-TW"/>
              </w:rPr>
              <w:t>Начальник отдела,</w:t>
            </w:r>
            <w:r w:rsidRPr="009541C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27458C" w:rsidRPr="009541C2" w:rsidRDefault="0027458C" w:rsidP="006E7B58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9541C2">
              <w:rPr>
                <w:rFonts w:ascii="PT Astra Serif" w:hAnsi="PT Astra Serif" w:cs="Calibri"/>
                <w:sz w:val="28"/>
                <w:szCs w:val="28"/>
                <w:lang w:eastAsia="zh-TW"/>
              </w:rPr>
              <w:t>начальник сектора</w:t>
            </w:r>
          </w:p>
        </w:tc>
        <w:tc>
          <w:tcPr>
            <w:tcW w:w="3118" w:type="dxa"/>
          </w:tcPr>
          <w:p w:rsidR="0027458C" w:rsidRPr="009541C2" w:rsidRDefault="00A55609" w:rsidP="006E7B58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14071</w:t>
            </w:r>
          </w:p>
        </w:tc>
      </w:tr>
      <w:tr w:rsidR="0027458C" w:rsidRPr="009541C2" w:rsidTr="006E7B58">
        <w:tc>
          <w:tcPr>
            <w:tcW w:w="6583" w:type="dxa"/>
          </w:tcPr>
          <w:p w:rsidR="0027458C" w:rsidRPr="009541C2" w:rsidRDefault="0027458C" w:rsidP="006E7B58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9541C2">
              <w:rPr>
                <w:rFonts w:ascii="PT Astra Serif" w:hAnsi="PT Astra Serif" w:cs="Calibri"/>
                <w:sz w:val="28"/>
                <w:szCs w:val="28"/>
                <w:lang w:eastAsia="zh-TW"/>
              </w:rPr>
              <w:t>Главный специалист</w:t>
            </w:r>
            <w:r w:rsidRPr="009541C2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27458C" w:rsidRPr="009541C2" w:rsidRDefault="0027458C" w:rsidP="006E7B58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9541C2">
              <w:rPr>
                <w:rFonts w:ascii="PT Astra Serif" w:hAnsi="PT Astra Serif" w:cs="Calibri"/>
                <w:sz w:val="28"/>
                <w:szCs w:val="28"/>
                <w:lang w:eastAsia="zh-TW"/>
              </w:rPr>
              <w:t>специалист по работе в ЕГИССО,</w:t>
            </w:r>
          </w:p>
          <w:p w:rsidR="0027458C" w:rsidRPr="009541C2" w:rsidRDefault="0027458C" w:rsidP="006E7B58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9541C2">
              <w:rPr>
                <w:rFonts w:ascii="PT Astra Serif" w:hAnsi="PT Astra Serif" w:cs="Calibri"/>
                <w:sz w:val="28"/>
                <w:szCs w:val="28"/>
                <w:lang w:eastAsia="zh-TW"/>
              </w:rPr>
              <w:t>специали</w:t>
            </w:r>
            <w:proofErr w:type="gramStart"/>
            <w:r w:rsidRPr="009541C2">
              <w:rPr>
                <w:rFonts w:ascii="PT Astra Serif" w:hAnsi="PT Astra Serif" w:cs="Calibri"/>
                <w:sz w:val="28"/>
                <w:szCs w:val="28"/>
                <w:lang w:eastAsia="zh-TW"/>
              </w:rPr>
              <w:t>ст в сф</w:t>
            </w:r>
            <w:proofErr w:type="gramEnd"/>
            <w:r w:rsidRPr="009541C2">
              <w:rPr>
                <w:rFonts w:ascii="PT Astra Serif" w:hAnsi="PT Astra Serif" w:cs="Calibri"/>
                <w:sz w:val="28"/>
                <w:szCs w:val="28"/>
                <w:lang w:eastAsia="zh-TW"/>
              </w:rPr>
              <w:t xml:space="preserve">ере закупок, </w:t>
            </w:r>
          </w:p>
          <w:p w:rsidR="0027458C" w:rsidRPr="009541C2" w:rsidRDefault="0027458C" w:rsidP="006E7B58">
            <w:pPr>
              <w:widowControl w:val="0"/>
              <w:suppressAutoHyphens w:val="0"/>
              <w:autoSpaceDE w:val="0"/>
              <w:autoSpaceDN w:val="0"/>
              <w:ind w:firstLine="0"/>
              <w:rPr>
                <w:rFonts w:ascii="PT Astra Serif" w:hAnsi="PT Astra Serif" w:cs="Calibri"/>
                <w:sz w:val="28"/>
                <w:szCs w:val="28"/>
                <w:lang w:eastAsia="zh-TW"/>
              </w:rPr>
            </w:pPr>
            <w:r w:rsidRPr="009541C2">
              <w:rPr>
                <w:rFonts w:ascii="PT Astra Serif" w:hAnsi="PT Astra Serif" w:cs="Calibri"/>
                <w:sz w:val="28"/>
                <w:szCs w:val="28"/>
                <w:lang w:eastAsia="zh-TW"/>
              </w:rPr>
              <w:t>системный администратор</w:t>
            </w:r>
          </w:p>
        </w:tc>
        <w:tc>
          <w:tcPr>
            <w:tcW w:w="3118" w:type="dxa"/>
          </w:tcPr>
          <w:p w:rsidR="0027458C" w:rsidRPr="009541C2" w:rsidRDefault="00A55609" w:rsidP="006E7B58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11275</w:t>
            </w:r>
          </w:p>
        </w:tc>
      </w:tr>
      <w:tr w:rsidR="0027458C" w:rsidRPr="009541C2" w:rsidTr="006E7B58">
        <w:tc>
          <w:tcPr>
            <w:tcW w:w="6583" w:type="dxa"/>
          </w:tcPr>
          <w:p w:rsidR="0027458C" w:rsidRPr="009541C2" w:rsidRDefault="0027458C" w:rsidP="006E7B58">
            <w:pPr>
              <w:autoSpaceDE w:val="0"/>
              <w:autoSpaceDN w:val="0"/>
              <w:adjustRightInd w:val="0"/>
              <w:ind w:firstLine="0"/>
              <w:rPr>
                <w:rFonts w:ascii="PT Astra Serif" w:eastAsia="Calibri" w:hAnsi="PT Astra Serif" w:cs="PT Astra Serif"/>
                <w:sz w:val="28"/>
                <w:szCs w:val="28"/>
              </w:rPr>
            </w:pPr>
            <w:r w:rsidRPr="009541C2">
              <w:rPr>
                <w:rFonts w:ascii="PT Astra Serif" w:eastAsia="Calibri" w:hAnsi="PT Astra Serif" w:cs="PT Astra Serif"/>
                <w:sz w:val="28"/>
                <w:szCs w:val="28"/>
              </w:rPr>
              <w:t>Ведущий специалист</w:t>
            </w:r>
          </w:p>
        </w:tc>
        <w:tc>
          <w:tcPr>
            <w:tcW w:w="3118" w:type="dxa"/>
          </w:tcPr>
          <w:p w:rsidR="0027458C" w:rsidRPr="009541C2" w:rsidRDefault="0027458C" w:rsidP="006E7B58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541C2">
              <w:rPr>
                <w:rFonts w:ascii="PT Astra Serif" w:hAnsi="PT Astra Serif"/>
                <w:sz w:val="28"/>
                <w:szCs w:val="28"/>
              </w:rPr>
              <w:t>9</w:t>
            </w:r>
            <w:r w:rsidR="00A55609">
              <w:rPr>
                <w:rFonts w:ascii="PT Astra Serif" w:hAnsi="PT Astra Serif"/>
                <w:sz w:val="28"/>
                <w:szCs w:val="28"/>
              </w:rPr>
              <w:t>963</w:t>
            </w:r>
            <w:r>
              <w:rPr>
                <w:rFonts w:ascii="PT Astra Serif" w:hAnsi="PT Astra Serif"/>
                <w:sz w:val="28"/>
                <w:szCs w:val="28"/>
              </w:rPr>
              <w:t>».</w:t>
            </w:r>
          </w:p>
        </w:tc>
      </w:tr>
    </w:tbl>
    <w:p w:rsidR="0027458C" w:rsidRDefault="0027458C" w:rsidP="009D4F58">
      <w:pPr>
        <w:pStyle w:val="ConsPlusNormal"/>
        <w:rPr>
          <w:rFonts w:ascii="PT Astra Serif" w:hAnsi="PT Astra Serif"/>
          <w:sz w:val="28"/>
          <w:szCs w:val="28"/>
        </w:rPr>
      </w:pPr>
    </w:p>
    <w:p w:rsidR="009D4F58" w:rsidRDefault="00006EC8" w:rsidP="009D4F58">
      <w:pPr>
        <w:pStyle w:val="ConsPlus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proofErr w:type="gramStart"/>
      <w:r w:rsidRPr="003A743B">
        <w:rPr>
          <w:rFonts w:ascii="PT Astra Serif" w:hAnsi="PT Astra Serif"/>
          <w:sz w:val="28"/>
          <w:szCs w:val="28"/>
        </w:rPr>
        <w:t>Отделу по организационной работе и взаимодействию с органами местного самоуправления обнародовать постановление посредством размещения в Центре правовой и деловой информации при муниципальном бюджетном учреждении культуры «</w:t>
      </w:r>
      <w:proofErr w:type="spellStart"/>
      <w:r w:rsidRPr="003A743B">
        <w:rPr>
          <w:rFonts w:ascii="PT Astra Serif" w:hAnsi="PT Astra Serif"/>
          <w:sz w:val="28"/>
          <w:szCs w:val="28"/>
        </w:rPr>
        <w:t>Кимовская</w:t>
      </w:r>
      <w:proofErr w:type="spellEnd"/>
      <w:r w:rsidRPr="003A743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A743B">
        <w:rPr>
          <w:rFonts w:ascii="PT Astra Serif" w:hAnsi="PT Astra Serif"/>
          <w:sz w:val="28"/>
          <w:szCs w:val="28"/>
        </w:rPr>
        <w:t>межпоселенческая</w:t>
      </w:r>
      <w:proofErr w:type="spellEnd"/>
      <w:r w:rsidRPr="003A743B">
        <w:rPr>
          <w:rFonts w:ascii="PT Astra Serif" w:hAnsi="PT Astra Serif"/>
          <w:sz w:val="28"/>
          <w:szCs w:val="28"/>
        </w:rPr>
        <w:t xml:space="preserve"> центральная районная библиотека», 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Интернет.</w:t>
      </w:r>
      <w:proofErr w:type="gramEnd"/>
    </w:p>
    <w:p w:rsidR="00655170" w:rsidRDefault="00655170" w:rsidP="009D4F58">
      <w:pPr>
        <w:pStyle w:val="ConsPlusNormal"/>
        <w:rPr>
          <w:rFonts w:ascii="PT Astra Serif" w:hAnsi="PT Astra Serif"/>
          <w:sz w:val="28"/>
          <w:szCs w:val="28"/>
        </w:rPr>
      </w:pPr>
    </w:p>
    <w:p w:rsidR="009D4F58" w:rsidRDefault="009D4F58" w:rsidP="009D4F58">
      <w:pPr>
        <w:suppressAutoHyphens w:val="0"/>
        <w:autoSpaceDE w:val="0"/>
        <w:autoSpaceDN w:val="0"/>
        <w:adjustRightInd w:val="0"/>
        <w:rPr>
          <w:rFonts w:ascii="PT Astra Serif" w:eastAsia="Calibri" w:hAnsi="PT Astra Serif" w:cs="PT Astra Serif"/>
          <w:bCs/>
          <w:sz w:val="28"/>
          <w:szCs w:val="28"/>
          <w:lang w:eastAsia="en-US"/>
        </w:rPr>
      </w:pPr>
      <w:r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>3. </w:t>
      </w:r>
      <w:r w:rsidRPr="003A743B"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 xml:space="preserve">Контроль за выполнением настоящего постановления возложить </w:t>
      </w:r>
      <w:proofErr w:type="gramStart"/>
      <w:r w:rsidRPr="003A743B"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>на</w:t>
      </w:r>
      <w:proofErr w:type="gramEnd"/>
      <w:r w:rsidRPr="003A743B">
        <w:rPr>
          <w:rFonts w:ascii="PT Astra Serif" w:eastAsia="Calibri" w:hAnsi="PT Astra Serif" w:cs="PT Astra Serif"/>
          <w:bCs/>
          <w:sz w:val="28"/>
          <w:szCs w:val="28"/>
          <w:lang w:eastAsia="en-US"/>
        </w:rPr>
        <w:t xml:space="preserve"> заместителя главы администрации Ларионову Т.В.</w:t>
      </w:r>
    </w:p>
    <w:p w:rsidR="00655170" w:rsidRPr="003A743B" w:rsidRDefault="00655170" w:rsidP="009D4F58">
      <w:pPr>
        <w:suppressAutoHyphens w:val="0"/>
        <w:autoSpaceDE w:val="0"/>
        <w:autoSpaceDN w:val="0"/>
        <w:adjustRightInd w:val="0"/>
        <w:rPr>
          <w:rFonts w:ascii="PT Astra Serif" w:eastAsia="Calibri" w:hAnsi="PT Astra Serif" w:cs="PT Astra Serif"/>
          <w:bCs/>
          <w:sz w:val="28"/>
          <w:szCs w:val="28"/>
          <w:lang w:eastAsia="en-US"/>
        </w:rPr>
      </w:pPr>
    </w:p>
    <w:p w:rsidR="009D4F58" w:rsidRPr="003A743B" w:rsidRDefault="009D4F58" w:rsidP="009D4F58">
      <w:pPr>
        <w:pStyle w:val="ConsPlusTitle"/>
        <w:widowControl/>
        <w:tabs>
          <w:tab w:val="left" w:pos="0"/>
        </w:tabs>
        <w:adjustRightInd w:val="0"/>
        <w:rPr>
          <w:rFonts w:ascii="PT Astra Serif" w:hAnsi="PT Astra Serif" w:cs="PT Astra Serif"/>
          <w:b w:val="0"/>
          <w:sz w:val="28"/>
          <w:szCs w:val="28"/>
        </w:rPr>
      </w:pPr>
      <w:r w:rsidRPr="003A743B">
        <w:rPr>
          <w:rFonts w:ascii="PT Astra Serif" w:eastAsia="Calibri" w:hAnsi="PT Astra Serif" w:cs="PT Astra Serif"/>
          <w:b w:val="0"/>
          <w:sz w:val="28"/>
          <w:szCs w:val="28"/>
          <w:lang w:eastAsia="en-US"/>
        </w:rPr>
        <w:t>4.</w:t>
      </w:r>
      <w:r>
        <w:rPr>
          <w:rFonts w:ascii="PT Astra Serif" w:eastAsia="Calibri" w:hAnsi="PT Astra Serif" w:cs="PT Astra Serif"/>
          <w:sz w:val="28"/>
          <w:szCs w:val="28"/>
          <w:lang w:eastAsia="en-US"/>
        </w:rPr>
        <w:t> </w:t>
      </w:r>
      <w:r w:rsidR="00655170">
        <w:rPr>
          <w:rFonts w:ascii="PT Astra Serif" w:eastAsia="Calibri" w:hAnsi="PT Astra Serif" w:cs="PT Astra Serif"/>
          <w:b w:val="0"/>
          <w:sz w:val="28"/>
          <w:szCs w:val="28"/>
          <w:lang w:eastAsia="en-US"/>
        </w:rPr>
        <w:t>П</w:t>
      </w:r>
      <w:r w:rsidRPr="003A743B">
        <w:rPr>
          <w:rFonts w:ascii="PT Astra Serif" w:hAnsi="PT Astra Serif" w:cs="PT Astra Serif"/>
          <w:b w:val="0"/>
          <w:sz w:val="28"/>
          <w:szCs w:val="28"/>
        </w:rPr>
        <w:t xml:space="preserve">остановление вступает в силу </w:t>
      </w:r>
      <w:r>
        <w:rPr>
          <w:rFonts w:ascii="PT Astra Serif" w:hAnsi="PT Astra Serif" w:cs="PT Astra Serif"/>
          <w:b w:val="0"/>
          <w:sz w:val="28"/>
          <w:szCs w:val="28"/>
        </w:rPr>
        <w:t>со дня</w:t>
      </w:r>
      <w:r w:rsidRPr="003A743B">
        <w:rPr>
          <w:rFonts w:ascii="PT Astra Serif" w:hAnsi="PT Astra Serif" w:cs="PT Astra Serif"/>
          <w:b w:val="0"/>
          <w:sz w:val="28"/>
          <w:szCs w:val="28"/>
        </w:rPr>
        <w:t xml:space="preserve"> </w:t>
      </w:r>
      <w:r>
        <w:rPr>
          <w:rFonts w:ascii="PT Astra Serif" w:hAnsi="PT Astra Serif" w:cs="PT Astra Serif"/>
          <w:b w:val="0"/>
          <w:sz w:val="28"/>
          <w:szCs w:val="28"/>
        </w:rPr>
        <w:t>обнародования</w:t>
      </w:r>
      <w:r w:rsidRPr="003A743B">
        <w:rPr>
          <w:rFonts w:ascii="PT Astra Serif" w:hAnsi="PT Astra Serif" w:cs="PT Astra Serif"/>
          <w:b w:val="0"/>
          <w:sz w:val="28"/>
          <w:szCs w:val="28"/>
        </w:rPr>
        <w:t>.</w:t>
      </w:r>
    </w:p>
    <w:p w:rsidR="009D4F58" w:rsidRPr="003A743B" w:rsidRDefault="009D4F58" w:rsidP="009D4F58">
      <w:pPr>
        <w:pStyle w:val="ConsPlusTitle"/>
        <w:widowControl/>
        <w:tabs>
          <w:tab w:val="left" w:pos="709"/>
        </w:tabs>
        <w:rPr>
          <w:rFonts w:ascii="PT Astra Serif" w:hAnsi="PT Astra Serif" w:cs="PT Astra Serif"/>
          <w:sz w:val="28"/>
          <w:szCs w:val="28"/>
        </w:rPr>
      </w:pPr>
    </w:p>
    <w:p w:rsidR="009D4F58" w:rsidRPr="003A743B" w:rsidRDefault="009D4F58" w:rsidP="009D4F58">
      <w:pPr>
        <w:pStyle w:val="ConsPlusTitle"/>
        <w:widowControl/>
        <w:tabs>
          <w:tab w:val="left" w:pos="709"/>
        </w:tabs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9D4F58" w:rsidRDefault="009D4F58" w:rsidP="009D4F58">
      <w:pPr>
        <w:rPr>
          <w:rFonts w:ascii="PT Astra Serif" w:eastAsia="Calibri" w:hAnsi="PT Astra Serif" w:cs="Arial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2835"/>
        <w:gridCol w:w="2233"/>
      </w:tblGrid>
      <w:tr w:rsidR="009D4F58" w:rsidTr="00F3720E">
        <w:tc>
          <w:tcPr>
            <w:tcW w:w="4786" w:type="dxa"/>
          </w:tcPr>
          <w:p w:rsidR="009D4F58" w:rsidRDefault="0027458C" w:rsidP="007F65F7">
            <w:pPr>
              <w:ind w:firstLine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Г</w:t>
            </w:r>
            <w:r w:rsidR="009D4F58" w:rsidRPr="003A743B">
              <w:rPr>
                <w:rFonts w:ascii="PT Astra Serif" w:hAnsi="PT Astra Serif" w:cs="Arial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>а</w:t>
            </w:r>
            <w:r w:rsidR="009D4F58" w:rsidRPr="003A743B">
              <w:rPr>
                <w:rFonts w:ascii="PT Astra Serif" w:hAnsi="PT Astra Serif" w:cs="Arial"/>
                <w:b/>
                <w:sz w:val="28"/>
                <w:szCs w:val="28"/>
              </w:rPr>
              <w:t xml:space="preserve"> администрации муниципального образования Кимовский район</w:t>
            </w:r>
          </w:p>
        </w:tc>
        <w:tc>
          <w:tcPr>
            <w:tcW w:w="2835" w:type="dxa"/>
          </w:tcPr>
          <w:p w:rsidR="009D4F58" w:rsidRDefault="009D4F58" w:rsidP="00F3720E">
            <w:pPr>
              <w:ind w:firstLine="0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9D4F58" w:rsidRDefault="009D4F58" w:rsidP="00F3720E">
            <w:pPr>
              <w:ind w:firstLine="0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9D4F58" w:rsidRDefault="009D4F58" w:rsidP="00F3720E">
            <w:pPr>
              <w:ind w:firstLine="0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9D4F58" w:rsidRDefault="007F65F7" w:rsidP="007F65F7">
            <w:pPr>
              <w:ind w:firstLine="0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Е</w:t>
            </w:r>
            <w:r w:rsidR="009D4F58">
              <w:rPr>
                <w:rFonts w:ascii="PT Astra Serif" w:hAnsi="PT Astra Serif" w:cs="Arial"/>
                <w:b/>
                <w:sz w:val="28"/>
                <w:szCs w:val="28"/>
              </w:rPr>
              <w:t>.В.</w:t>
            </w:r>
            <w:r w:rsidR="0027458C">
              <w:rPr>
                <w:rFonts w:ascii="PT Astra Serif" w:hAnsi="PT Astra Serif" w:cs="Arial"/>
                <w:b/>
                <w:sz w:val="28"/>
                <w:szCs w:val="28"/>
              </w:rPr>
              <w:t xml:space="preserve"> Захаров</w:t>
            </w:r>
            <w:r w:rsidR="009D4F58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</w:p>
        </w:tc>
      </w:tr>
    </w:tbl>
    <w:p w:rsidR="00CA50F1" w:rsidRDefault="00400C2B"/>
    <w:sectPr w:rsidR="00CA50F1" w:rsidSect="00C8188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C2B" w:rsidRDefault="00400C2B" w:rsidP="00A96A55">
      <w:r>
        <w:separator/>
      </w:r>
    </w:p>
  </w:endnote>
  <w:endnote w:type="continuationSeparator" w:id="0">
    <w:p w:rsidR="00400C2B" w:rsidRDefault="00400C2B" w:rsidP="00A96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C2B" w:rsidRDefault="00400C2B" w:rsidP="00A96A55">
      <w:r>
        <w:separator/>
      </w:r>
    </w:p>
  </w:footnote>
  <w:footnote w:type="continuationSeparator" w:id="0">
    <w:p w:rsidR="00400C2B" w:rsidRDefault="00400C2B" w:rsidP="00A96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0226821"/>
      <w:docPartObj>
        <w:docPartGallery w:val="Page Numbers (Top of Page)"/>
        <w:docPartUnique/>
      </w:docPartObj>
    </w:sdtPr>
    <w:sdtContent>
      <w:p w:rsidR="00A96A55" w:rsidRDefault="007845CC">
        <w:pPr>
          <w:pStyle w:val="a4"/>
          <w:jc w:val="center"/>
        </w:pPr>
        <w:fldSimple w:instr=" PAGE   \* MERGEFORMAT ">
          <w:r w:rsidR="00C81881">
            <w:rPr>
              <w:noProof/>
            </w:rPr>
            <w:t>3</w:t>
          </w:r>
        </w:fldSimple>
      </w:p>
    </w:sdtContent>
  </w:sdt>
  <w:p w:rsidR="00A96A55" w:rsidRDefault="00A96A5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9D4F58"/>
    <w:rsid w:val="00006EC8"/>
    <w:rsid w:val="000A3E45"/>
    <w:rsid w:val="001A33B9"/>
    <w:rsid w:val="0027458C"/>
    <w:rsid w:val="003D5E35"/>
    <w:rsid w:val="00400C2B"/>
    <w:rsid w:val="00475FE2"/>
    <w:rsid w:val="004B43F0"/>
    <w:rsid w:val="00655170"/>
    <w:rsid w:val="006D5180"/>
    <w:rsid w:val="007132B6"/>
    <w:rsid w:val="00756C7C"/>
    <w:rsid w:val="007845CC"/>
    <w:rsid w:val="007F65F7"/>
    <w:rsid w:val="008D1A20"/>
    <w:rsid w:val="009676EB"/>
    <w:rsid w:val="00987223"/>
    <w:rsid w:val="009D4F58"/>
    <w:rsid w:val="00A55609"/>
    <w:rsid w:val="00A96A55"/>
    <w:rsid w:val="00BE4FF7"/>
    <w:rsid w:val="00C81881"/>
    <w:rsid w:val="00CC07ED"/>
    <w:rsid w:val="00EC5BCB"/>
    <w:rsid w:val="00F37BA5"/>
    <w:rsid w:val="00F92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F58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D4F58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Calibri"/>
      <w:szCs w:val="20"/>
      <w:lang w:eastAsia="zh-TW"/>
    </w:rPr>
  </w:style>
  <w:style w:type="paragraph" w:customStyle="1" w:styleId="ConsPlusTitle">
    <w:name w:val="ConsPlusTitle"/>
    <w:rsid w:val="009D4F58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Calibri"/>
      <w:b/>
      <w:szCs w:val="20"/>
      <w:lang w:eastAsia="zh-TW"/>
    </w:rPr>
  </w:style>
  <w:style w:type="paragraph" w:styleId="a4">
    <w:name w:val="header"/>
    <w:basedOn w:val="a"/>
    <w:link w:val="a5"/>
    <w:uiPriority w:val="99"/>
    <w:unhideWhenUsed/>
    <w:rsid w:val="00A96A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6A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A96A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6A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A96A55"/>
    <w:pPr>
      <w:ind w:left="720"/>
      <w:contextualSpacing/>
    </w:pPr>
  </w:style>
  <w:style w:type="paragraph" w:styleId="3">
    <w:name w:val="Body Text 3"/>
    <w:basedOn w:val="a"/>
    <w:link w:val="30"/>
    <w:rsid w:val="00756C7C"/>
    <w:pPr>
      <w:suppressAutoHyphens w:val="0"/>
      <w:ind w:right="327" w:firstLine="0"/>
      <w:jc w:val="center"/>
    </w:pPr>
    <w:rPr>
      <w:b/>
      <w:lang w:eastAsia="ru-RU"/>
    </w:rPr>
  </w:style>
  <w:style w:type="character" w:customStyle="1" w:styleId="30">
    <w:name w:val="Основной текст 3 Знак"/>
    <w:basedOn w:val="a0"/>
    <w:link w:val="3"/>
    <w:rsid w:val="00756C7C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A56E234302F72EAE452B939BE8B43B18155E2BD84CF06258078FA88CE05F9A9568138500E57BA5D56B0AAA2DCD242FF989066E2ADC69Ad7o5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56E234302F72EAE452B939BE8B43B18155E2BD84CF06258078FA88CE05F9A9568138500E57B95C56B0AAA2DCD242FF989066E2ADC69Ad7o5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Евтягина</dc:creator>
  <cp:lastModifiedBy>Юрчикова</cp:lastModifiedBy>
  <cp:revision>4</cp:revision>
  <cp:lastPrinted>2022-12-16T14:33:00Z</cp:lastPrinted>
  <dcterms:created xsi:type="dcterms:W3CDTF">2023-06-15T07:07:00Z</dcterms:created>
  <dcterms:modified xsi:type="dcterms:W3CDTF">2023-06-15T08:06:00Z</dcterms:modified>
</cp:coreProperties>
</file>