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F02D14" w:rsidRPr="00424F8E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F02D14" w:rsidRDefault="00F02D14" w:rsidP="00F02D14">
            <w:pPr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Тульская область</w:t>
            </w:r>
          </w:p>
          <w:p w:rsidR="00F02D14" w:rsidRPr="00F02D14" w:rsidRDefault="00F02D14" w:rsidP="00F02D14">
            <w:pPr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F02D14" w:rsidRPr="003A3880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F02D14" w:rsidRDefault="00F02D14" w:rsidP="00F02D14">
            <w:pPr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F02D14" w:rsidRPr="003A3880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F02D14" w:rsidRDefault="00F02D14" w:rsidP="00F02D14">
            <w:pPr>
              <w:rPr>
                <w:b/>
                <w:sz w:val="28"/>
                <w:szCs w:val="28"/>
              </w:rPr>
            </w:pPr>
          </w:p>
          <w:p w:rsidR="00F02D14" w:rsidRPr="00F02D14" w:rsidRDefault="00F02D14" w:rsidP="00F02D14">
            <w:pPr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5-го созыва</w:t>
            </w:r>
          </w:p>
          <w:p w:rsidR="00F02D14" w:rsidRPr="00F02D14" w:rsidRDefault="00F02D14" w:rsidP="00F02D14">
            <w:pPr>
              <w:rPr>
                <w:b/>
                <w:sz w:val="28"/>
                <w:szCs w:val="28"/>
              </w:rPr>
            </w:pPr>
          </w:p>
        </w:tc>
      </w:tr>
      <w:tr w:rsidR="00F02D14" w:rsidRPr="003A3880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F02D14" w:rsidRDefault="00F02D14" w:rsidP="00F02D14">
            <w:pPr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Проект</w:t>
            </w:r>
          </w:p>
        </w:tc>
      </w:tr>
    </w:tbl>
    <w:p w:rsidR="0094571B" w:rsidRPr="0092490F" w:rsidRDefault="0094571B" w:rsidP="00593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993" w:rsidRPr="00E54DE9" w:rsidRDefault="00886993" w:rsidP="0094571B">
      <w:pPr>
        <w:ind w:firstLine="709"/>
        <w:jc w:val="both"/>
        <w:rPr>
          <w:b/>
          <w:sz w:val="28"/>
          <w:szCs w:val="28"/>
        </w:rPr>
      </w:pPr>
    </w:p>
    <w:p w:rsidR="00E54DE9" w:rsidRPr="00E54DE9" w:rsidRDefault="00E54DE9" w:rsidP="00E54DE9">
      <w:pPr>
        <w:jc w:val="center"/>
        <w:rPr>
          <w:b/>
          <w:sz w:val="28"/>
          <w:szCs w:val="28"/>
        </w:rPr>
      </w:pPr>
      <w:r w:rsidRPr="00E54DE9">
        <w:rPr>
          <w:b/>
          <w:sz w:val="28"/>
          <w:szCs w:val="28"/>
        </w:rPr>
        <w:t xml:space="preserve"> </w:t>
      </w:r>
      <w:r w:rsidR="003C39E2" w:rsidRPr="00E54DE9">
        <w:rPr>
          <w:b/>
          <w:sz w:val="28"/>
          <w:szCs w:val="28"/>
        </w:rPr>
        <w:t>«</w:t>
      </w:r>
      <w:r w:rsidRPr="00E54DE9">
        <w:rPr>
          <w:b/>
          <w:sz w:val="28"/>
          <w:szCs w:val="28"/>
        </w:rPr>
        <w:t xml:space="preserve">О </w:t>
      </w:r>
      <w:proofErr w:type="gramStart"/>
      <w:r w:rsidRPr="00E54DE9">
        <w:rPr>
          <w:b/>
          <w:sz w:val="28"/>
          <w:szCs w:val="28"/>
        </w:rPr>
        <w:t>Положении</w:t>
      </w:r>
      <w:proofErr w:type="gramEnd"/>
      <w:r w:rsidRPr="00E54DE9">
        <w:rPr>
          <w:b/>
          <w:sz w:val="28"/>
          <w:szCs w:val="28"/>
        </w:rPr>
        <w:t xml:space="preserve"> о почетном звании и наградах </w:t>
      </w:r>
    </w:p>
    <w:p w:rsidR="00F02D14" w:rsidRPr="00E54DE9" w:rsidRDefault="00E54DE9" w:rsidP="00E54DE9">
      <w:pPr>
        <w:jc w:val="center"/>
        <w:rPr>
          <w:b/>
          <w:sz w:val="28"/>
          <w:szCs w:val="28"/>
        </w:rPr>
      </w:pPr>
      <w:r w:rsidRPr="00E54DE9">
        <w:rPr>
          <w:b/>
          <w:sz w:val="28"/>
          <w:szCs w:val="28"/>
        </w:rPr>
        <w:t>в муниципальном образовании Кимовский район»</w:t>
      </w:r>
    </w:p>
    <w:p w:rsidR="00A87426" w:rsidRPr="0092490F" w:rsidRDefault="00A87426" w:rsidP="00F02D14">
      <w:pPr>
        <w:ind w:firstLine="709"/>
        <w:jc w:val="center"/>
        <w:rPr>
          <w:b/>
          <w:sz w:val="28"/>
          <w:szCs w:val="28"/>
        </w:rPr>
      </w:pP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РЕШИЛО: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>Утвердить Положение о почетных званиях и наградах в муниципальном образовании Кимовский район (приложение).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>Признать утратившим силу решения Собрания представителей муниципального образования Кимовский район: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район»;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 25.10.2007 №38-324 «О внесении изменений и дополнений в решение Собрания представителей муниципального образования Кимовский район от 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район»;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 24.04.2013 №87-505 «О внесении изменений и дополнений в решение Собрания представителей муниципального образования Кимовский район от 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район»;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 27.07.2015 №40-184 «О внесении изменений и дополнений в решение Собрания представителей муниципального образования Кимовский район от 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район».</w:t>
      </w:r>
    </w:p>
    <w:p w:rsidR="00F02D14" w:rsidRPr="00F02D14" w:rsidRDefault="00F02D14" w:rsidP="00F02D14">
      <w:pPr>
        <w:pStyle w:val="aa"/>
        <w:ind w:firstLine="708"/>
        <w:jc w:val="both"/>
        <w:rPr>
          <w:sz w:val="24"/>
          <w:szCs w:val="24"/>
        </w:rPr>
      </w:pPr>
      <w:r w:rsidRPr="00F02D14">
        <w:rPr>
          <w:sz w:val="24"/>
          <w:szCs w:val="24"/>
        </w:rPr>
        <w:t>Решение обнародовать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F02D14">
        <w:rPr>
          <w:sz w:val="24"/>
          <w:szCs w:val="24"/>
        </w:rPr>
        <w:t>Кимовская</w:t>
      </w:r>
      <w:proofErr w:type="spellEnd"/>
      <w:r w:rsidRPr="00F02D14">
        <w:rPr>
          <w:sz w:val="24"/>
          <w:szCs w:val="24"/>
        </w:rPr>
        <w:t xml:space="preserve"> </w:t>
      </w:r>
      <w:proofErr w:type="spellStart"/>
      <w:r w:rsidRPr="00F02D14">
        <w:rPr>
          <w:sz w:val="24"/>
          <w:szCs w:val="24"/>
        </w:rPr>
        <w:t>межпоселенческая</w:t>
      </w:r>
      <w:proofErr w:type="spellEnd"/>
      <w:r w:rsidRPr="00F02D14">
        <w:rPr>
          <w:sz w:val="24"/>
          <w:szCs w:val="24"/>
        </w:rPr>
        <w:t xml:space="preserve"> Центральная районная библиотека», на официальном сайте муниципального образования Кимовский район (https://kimovsk.tularegion.ru/) в сети «Интернет». </w:t>
      </w:r>
    </w:p>
    <w:p w:rsidR="00F02D14" w:rsidRPr="00F02D14" w:rsidRDefault="00F02D14" w:rsidP="00F02D14">
      <w:pPr>
        <w:pStyle w:val="aa"/>
        <w:ind w:firstLine="708"/>
        <w:jc w:val="both"/>
        <w:rPr>
          <w:sz w:val="24"/>
          <w:szCs w:val="24"/>
        </w:rPr>
      </w:pPr>
      <w:r w:rsidRPr="00F02D14">
        <w:rPr>
          <w:sz w:val="24"/>
          <w:szCs w:val="24"/>
        </w:rPr>
        <w:t>Решение вступает в силу со дня его обнародования.</w:t>
      </w:r>
    </w:p>
    <w:p w:rsidR="00F02D14" w:rsidRPr="00F02D14" w:rsidRDefault="00F02D14" w:rsidP="00F02D1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886993" w:rsidRPr="0092490F" w:rsidRDefault="00886993" w:rsidP="005933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Pr="0092490F" w:rsidRDefault="00886993" w:rsidP="005933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Pr="0092490F" w:rsidRDefault="00886993" w:rsidP="005933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86993" w:rsidRPr="0092490F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 xml:space="preserve">Кимовский район                                                            </w:t>
      </w:r>
      <w:r w:rsidR="009457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90F">
        <w:rPr>
          <w:rFonts w:ascii="Times New Roman" w:hAnsi="Times New Roman" w:cs="Times New Roman"/>
          <w:b/>
          <w:sz w:val="28"/>
          <w:szCs w:val="28"/>
        </w:rPr>
        <w:t>О.И. Мазка</w:t>
      </w:r>
    </w:p>
    <w:p w:rsidR="00886993" w:rsidRPr="0092490F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Pr="0092490F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9E2" w:rsidRPr="0092490F" w:rsidRDefault="003C39E2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F22" w:rsidRPr="0092490F" w:rsidRDefault="00DE4F22" w:rsidP="00593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15461" w:rsidTr="00876416">
        <w:tc>
          <w:tcPr>
            <w:tcW w:w="4785" w:type="dxa"/>
          </w:tcPr>
          <w:p w:rsidR="00215461" w:rsidRDefault="00215461" w:rsidP="0059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76416" w:rsidRPr="00876416" w:rsidRDefault="00876416" w:rsidP="008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>Приложение к проекту решения  Собрания представителей муниципального образования Кимовский район</w:t>
            </w:r>
          </w:p>
          <w:p w:rsidR="00876416" w:rsidRPr="00876416" w:rsidRDefault="00876416" w:rsidP="008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 от______  №______</w:t>
            </w:r>
          </w:p>
          <w:p w:rsidR="00215461" w:rsidRDefault="00215461" w:rsidP="0059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7DF" w:rsidRDefault="005E27DF" w:rsidP="008764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4F22" w:rsidRPr="00876416" w:rsidRDefault="002F6F35" w:rsidP="008764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E4F22" w:rsidRPr="00876416" w:rsidRDefault="00DE4F22" w:rsidP="008764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4F22" w:rsidRPr="00876416" w:rsidRDefault="00DE4F22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93" w:rsidRPr="00876416" w:rsidRDefault="00A87426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6993" w:rsidRPr="00876416">
        <w:rPr>
          <w:rFonts w:ascii="Times New Roman" w:hAnsi="Times New Roman" w:cs="Times New Roman"/>
          <w:sz w:val="24"/>
          <w:szCs w:val="24"/>
        </w:rPr>
        <w:t>1.</w:t>
      </w:r>
      <w:r w:rsidR="002F6F35" w:rsidRPr="00876416">
        <w:rPr>
          <w:rFonts w:ascii="Times New Roman" w:hAnsi="Times New Roman" w:cs="Times New Roman"/>
          <w:sz w:val="24"/>
          <w:szCs w:val="24"/>
        </w:rPr>
        <w:t>1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  Звание "Почетный гражданин Кимовского района" (далее -    "Почетный гражданин") присваивается гражданину Российской Федерации    персонально.</w:t>
      </w:r>
    </w:p>
    <w:p w:rsidR="00D63392" w:rsidRPr="00922603" w:rsidRDefault="002F6F35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1.2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D63392" w:rsidRPr="00922603">
        <w:rPr>
          <w:rFonts w:ascii="Times New Roman" w:hAnsi="Times New Roman" w:cs="Times New Roman"/>
          <w:sz w:val="24"/>
          <w:szCs w:val="24"/>
        </w:rPr>
        <w:t>Звание "Почетный гражданин" присваивается: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а) рабочим, инженерно-техническим работникам и служащим промышленных, строительных, транспортных предприятий, </w:t>
      </w:r>
      <w:proofErr w:type="spellStart"/>
      <w:r w:rsidRPr="00922603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22603">
        <w:rPr>
          <w:rFonts w:ascii="Times New Roman" w:hAnsi="Times New Roman" w:cs="Times New Roman"/>
          <w:sz w:val="24"/>
          <w:szCs w:val="24"/>
        </w:rPr>
        <w:t xml:space="preserve"> организаций,  предприятий торгового и бытового обслуживания независимо от их форм собственности и предприятий коммунального хозяйства;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б) работникам науки,</w:t>
      </w:r>
      <w:r w:rsidR="00A87426">
        <w:rPr>
          <w:rFonts w:ascii="Times New Roman" w:hAnsi="Times New Roman" w:cs="Times New Roman"/>
          <w:sz w:val="24"/>
          <w:szCs w:val="24"/>
        </w:rPr>
        <w:t xml:space="preserve"> </w:t>
      </w:r>
      <w:r w:rsidR="00A87426" w:rsidRPr="007B53C8">
        <w:rPr>
          <w:rFonts w:ascii="Times New Roman" w:hAnsi="Times New Roman" w:cs="Times New Roman"/>
          <w:sz w:val="24"/>
          <w:szCs w:val="24"/>
        </w:rPr>
        <w:t>техники,</w:t>
      </w:r>
      <w:r w:rsidRPr="00922603">
        <w:rPr>
          <w:rFonts w:ascii="Times New Roman" w:hAnsi="Times New Roman" w:cs="Times New Roman"/>
          <w:sz w:val="24"/>
          <w:szCs w:val="24"/>
        </w:rPr>
        <w:t xml:space="preserve"> искусства, литературы;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в) работникам государственных и муниципальных учреждений, муниципальных учреждений образования, культуры, здравоохранения;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г) военнослужащим;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22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6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03">
        <w:rPr>
          <w:rFonts w:ascii="Times New Roman" w:hAnsi="Times New Roman" w:cs="Times New Roman"/>
          <w:sz w:val="24"/>
          <w:szCs w:val="24"/>
        </w:rPr>
        <w:t>работникам федеральных, правоохранительных органов;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03">
        <w:rPr>
          <w:rFonts w:ascii="Times New Roman" w:hAnsi="Times New Roman" w:cs="Times New Roman"/>
          <w:sz w:val="24"/>
          <w:szCs w:val="24"/>
        </w:rPr>
        <w:t>работникам органов местного самоуправления;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ё) пенсионерам, инвалидам войны и труда, участникам ВОВ  и трудового фронта;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ж) представителям общественных организаций;</w:t>
      </w:r>
    </w:p>
    <w:p w:rsidR="00A87426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226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22603">
        <w:rPr>
          <w:rFonts w:ascii="Times New Roman" w:hAnsi="Times New Roman" w:cs="Times New Roman"/>
          <w:sz w:val="24"/>
          <w:szCs w:val="24"/>
        </w:rPr>
        <w:t>) с</w:t>
      </w:r>
      <w:r w:rsidR="00A14B07">
        <w:rPr>
          <w:rFonts w:ascii="Times New Roman" w:hAnsi="Times New Roman" w:cs="Times New Roman"/>
          <w:sz w:val="24"/>
          <w:szCs w:val="24"/>
        </w:rPr>
        <w:t xml:space="preserve">лужителям </w:t>
      </w:r>
      <w:proofErr w:type="gramStart"/>
      <w:r w:rsidR="00A14B07">
        <w:rPr>
          <w:rFonts w:ascii="Times New Roman" w:hAnsi="Times New Roman" w:cs="Times New Roman"/>
          <w:sz w:val="24"/>
          <w:szCs w:val="24"/>
        </w:rPr>
        <w:t>религиозных</w:t>
      </w:r>
      <w:proofErr w:type="gramEnd"/>
      <w:r w:rsidR="00A14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07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A14B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6993" w:rsidRDefault="00886993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Присвоение почетных званий и присуждение наград муниципального образования не связывается с фактом рождения удостоенных лиц или их проживания на территории муниципального образования</w:t>
      </w:r>
      <w:r w:rsidR="00876416">
        <w:rPr>
          <w:rFonts w:ascii="Times New Roman" w:hAnsi="Times New Roman" w:cs="Times New Roman"/>
          <w:sz w:val="24"/>
          <w:szCs w:val="24"/>
        </w:rPr>
        <w:t>.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B53C8">
        <w:rPr>
          <w:rFonts w:ascii="Times New Roman" w:hAnsi="Times New Roman" w:cs="Times New Roman"/>
          <w:sz w:val="24"/>
          <w:szCs w:val="24"/>
        </w:rPr>
        <w:t xml:space="preserve"> Основаниями  для  присвоения  звания  "Почетный  гражданин" являются: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C8">
        <w:rPr>
          <w:rFonts w:ascii="Times New Roman" w:hAnsi="Times New Roman" w:cs="Times New Roman"/>
          <w:sz w:val="24"/>
          <w:szCs w:val="24"/>
        </w:rPr>
        <w:t xml:space="preserve">       -  долговременная и устойчивая известность среди жителей Кимовского района в связи с эффективной профессиональной деятельностью;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C8">
        <w:rPr>
          <w:rFonts w:ascii="Times New Roman" w:hAnsi="Times New Roman" w:cs="Times New Roman"/>
          <w:sz w:val="24"/>
          <w:szCs w:val="24"/>
        </w:rPr>
        <w:t xml:space="preserve">       -  авторитет лица  у жителей Кимовского района,  обретенный длительной   общественной, культурной, научной, политической, хозяйственной,  благотворительной, а также иной деятельностью;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C8">
        <w:rPr>
          <w:rFonts w:ascii="Times New Roman" w:hAnsi="Times New Roman" w:cs="Times New Roman"/>
          <w:sz w:val="24"/>
          <w:szCs w:val="24"/>
        </w:rPr>
        <w:t xml:space="preserve">       -  заслуги  в  области искусства, науки, техники, литературы  и иной  отрасли, создающие известность </w:t>
      </w:r>
      <w:proofErr w:type="spellStart"/>
      <w:r w:rsidRPr="007B53C8">
        <w:rPr>
          <w:rFonts w:ascii="Times New Roman" w:hAnsi="Times New Roman" w:cs="Times New Roman"/>
          <w:sz w:val="24"/>
          <w:szCs w:val="24"/>
        </w:rPr>
        <w:t>Кимовскому</w:t>
      </w:r>
      <w:proofErr w:type="spellEnd"/>
      <w:r w:rsidRPr="007B53C8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94571B" w:rsidRPr="00876416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. Звание "Почетный гражданин </w:t>
      </w:r>
      <w:r w:rsidR="00886993" w:rsidRPr="00876416">
        <w:rPr>
          <w:rFonts w:ascii="Times New Roman" w:hAnsi="Times New Roman" w:cs="Times New Roman"/>
          <w:sz w:val="24"/>
          <w:szCs w:val="24"/>
        </w:rPr>
        <w:t>Кимовского района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" присваивается решением 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Собрания представителей одному гражданину раз </w:t>
      </w:r>
      <w:r w:rsidR="008566E1" w:rsidRPr="00876416">
        <w:rPr>
          <w:rFonts w:ascii="Times New Roman" w:hAnsi="Times New Roman" w:cs="Times New Roman"/>
          <w:sz w:val="24"/>
          <w:szCs w:val="24"/>
        </w:rPr>
        <w:t>в год и приурочивается к празднованию Дня города.</w:t>
      </w:r>
    </w:p>
    <w:p w:rsidR="008566E1" w:rsidRPr="00876416" w:rsidRDefault="007B53C8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F6F35" w:rsidRPr="00876416">
        <w:rPr>
          <w:rFonts w:ascii="Times New Roman" w:hAnsi="Times New Roman" w:cs="Times New Roman"/>
          <w:sz w:val="24"/>
          <w:szCs w:val="24"/>
        </w:rPr>
        <w:t xml:space="preserve">  </w:t>
      </w:r>
      <w:r w:rsidR="00BD7C65" w:rsidRPr="00876416">
        <w:rPr>
          <w:rFonts w:ascii="Times New Roman" w:hAnsi="Times New Roman" w:cs="Times New Roman"/>
          <w:sz w:val="24"/>
          <w:szCs w:val="24"/>
        </w:rPr>
        <w:t>Звание «Почётный гражданин» не может быть присвоено:</w:t>
      </w:r>
    </w:p>
    <w:p w:rsidR="008566E1" w:rsidRPr="00876416" w:rsidRDefault="00A86327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AE6BF8"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8566E1" w:rsidRPr="00876416">
        <w:rPr>
          <w:rFonts w:ascii="Times New Roman" w:hAnsi="Times New Roman" w:cs="Times New Roman"/>
          <w:sz w:val="24"/>
          <w:szCs w:val="24"/>
        </w:rPr>
        <w:t>- повторно одному и тому же лицу;</w:t>
      </w:r>
    </w:p>
    <w:p w:rsidR="008566E1" w:rsidRPr="00876416" w:rsidRDefault="008566E1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осужденному к наказанию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8566E1" w:rsidRPr="00876416" w:rsidRDefault="008566E1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лицу при наличии вступившего в законную силу вынесенного в отношении него постановления судьи о назначении административного наказания;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лицу, замещающему государственные должности Российской Федерации, государственные должности субъекта Российской Федерации или муниципальные должности, должности государственной гражданской службы Российской Федерации, должности государственной гражданской службы субъекта Российской Федерации или </w:t>
      </w:r>
      <w:r w:rsidRPr="00876416">
        <w:rPr>
          <w:rFonts w:ascii="Times New Roman" w:hAnsi="Times New Roman" w:cs="Times New Roman"/>
          <w:sz w:val="24"/>
          <w:szCs w:val="24"/>
        </w:rPr>
        <w:lastRenderedPageBreak/>
        <w:t>должности муниципальной службы;</w:t>
      </w:r>
    </w:p>
    <w:p w:rsidR="00196E64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лицу, замещавшему государственные должности Российской Федерации, государственные должности субъекта Российской Федерации или муниципальные должности, до истечения пяти лет со дня прекращения его полномочий;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лицу, замещавшему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службы, до истечения пяти лет со дня его увольнения с государственной или муниципальной службы.</w:t>
      </w:r>
    </w:p>
    <w:p w:rsidR="008566E1" w:rsidRPr="00876416" w:rsidRDefault="007B53C8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566E1" w:rsidRPr="00876416">
        <w:rPr>
          <w:rFonts w:ascii="Times New Roman" w:hAnsi="Times New Roman" w:cs="Times New Roman"/>
          <w:sz w:val="24"/>
          <w:szCs w:val="24"/>
        </w:rPr>
        <w:t>. Лицам, удостоенным звания "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Почетный гражданин Кимовского района </w:t>
      </w:r>
      <w:r w:rsidR="008566E1" w:rsidRPr="00876416">
        <w:rPr>
          <w:rFonts w:ascii="Times New Roman" w:hAnsi="Times New Roman" w:cs="Times New Roman"/>
          <w:sz w:val="24"/>
          <w:szCs w:val="24"/>
        </w:rPr>
        <w:t>", вручается диплом "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Почетный гражданин Кимовского района </w:t>
      </w:r>
      <w:r w:rsidR="008566E1" w:rsidRPr="00876416">
        <w:rPr>
          <w:rFonts w:ascii="Times New Roman" w:hAnsi="Times New Roman" w:cs="Times New Roman"/>
          <w:sz w:val="24"/>
          <w:szCs w:val="24"/>
        </w:rPr>
        <w:t>", удостоверение, знак и нагрудная лента.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6E1" w:rsidRPr="00876416" w:rsidRDefault="002F6F35" w:rsidP="000B12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 Порядок присвоения звания «</w:t>
      </w:r>
      <w:r w:rsidR="008566E1" w:rsidRPr="00876416">
        <w:rPr>
          <w:rFonts w:ascii="Times New Roman" w:hAnsi="Times New Roman" w:cs="Times New Roman"/>
          <w:sz w:val="24"/>
          <w:szCs w:val="24"/>
        </w:rPr>
        <w:t>Почетный</w:t>
      </w:r>
    </w:p>
    <w:p w:rsidR="008566E1" w:rsidRPr="00876416" w:rsidRDefault="00196E64" w:rsidP="000B125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66E1" w:rsidRPr="00876416">
        <w:rPr>
          <w:rFonts w:ascii="Times New Roman" w:hAnsi="Times New Roman" w:cs="Times New Roman"/>
          <w:sz w:val="24"/>
          <w:szCs w:val="24"/>
        </w:rPr>
        <w:t>ражданин</w:t>
      </w:r>
      <w:r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  <w:r w:rsidR="002F6F35" w:rsidRPr="00876416">
        <w:rPr>
          <w:rFonts w:ascii="Times New Roman" w:hAnsi="Times New Roman" w:cs="Times New Roman"/>
          <w:sz w:val="24"/>
          <w:szCs w:val="24"/>
        </w:rPr>
        <w:t>»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2"/>
      <w:bookmarkEnd w:id="0"/>
      <w:r w:rsidRPr="00876416">
        <w:rPr>
          <w:rFonts w:ascii="Times New Roman" w:hAnsi="Times New Roman" w:cs="Times New Roman"/>
          <w:sz w:val="24"/>
          <w:szCs w:val="24"/>
        </w:rPr>
        <w:t>2.1. Ходатайство о присвоении звания "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Почетный гражданин Кимовского района </w:t>
      </w:r>
      <w:r w:rsidRPr="00876416">
        <w:rPr>
          <w:rFonts w:ascii="Times New Roman" w:hAnsi="Times New Roman" w:cs="Times New Roman"/>
          <w:sz w:val="24"/>
          <w:szCs w:val="24"/>
        </w:rPr>
        <w:t xml:space="preserve">" вносится на имя Главы муниципального образования </w:t>
      </w:r>
      <w:r w:rsidR="00410A9A" w:rsidRPr="00876416">
        <w:rPr>
          <w:rFonts w:ascii="Times New Roman" w:hAnsi="Times New Roman" w:cs="Times New Roman"/>
          <w:sz w:val="24"/>
          <w:szCs w:val="24"/>
        </w:rPr>
        <w:t>Кимовский район</w:t>
      </w:r>
      <w:r w:rsidRPr="00876416">
        <w:rPr>
          <w:rFonts w:ascii="Times New Roman" w:hAnsi="Times New Roman" w:cs="Times New Roman"/>
          <w:sz w:val="24"/>
          <w:szCs w:val="24"/>
        </w:rPr>
        <w:t xml:space="preserve"> в срок не позднее 3</w:t>
      </w:r>
      <w:r w:rsidR="00196E64">
        <w:rPr>
          <w:rFonts w:ascii="Times New Roman" w:hAnsi="Times New Roman" w:cs="Times New Roman"/>
          <w:sz w:val="24"/>
          <w:szCs w:val="24"/>
        </w:rPr>
        <w:t>0</w:t>
      </w:r>
      <w:r w:rsidRPr="00876416">
        <w:rPr>
          <w:rFonts w:ascii="Times New Roman" w:hAnsi="Times New Roman" w:cs="Times New Roman"/>
          <w:sz w:val="24"/>
          <w:szCs w:val="24"/>
        </w:rPr>
        <w:t xml:space="preserve"> ию</w:t>
      </w:r>
      <w:r w:rsidR="00196E64">
        <w:rPr>
          <w:rFonts w:ascii="Times New Roman" w:hAnsi="Times New Roman" w:cs="Times New Roman"/>
          <w:sz w:val="24"/>
          <w:szCs w:val="24"/>
        </w:rPr>
        <w:t>н</w:t>
      </w:r>
      <w:r w:rsidRPr="00876416">
        <w:rPr>
          <w:rFonts w:ascii="Times New Roman" w:hAnsi="Times New Roman" w:cs="Times New Roman"/>
          <w:sz w:val="24"/>
          <w:szCs w:val="24"/>
        </w:rPr>
        <w:t>я текущего года.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Ходатайство должно содержать биографические сведения о выдвигаемой кандидатуре, описание достижений и заслуг перед муниципальным образованием</w:t>
      </w:r>
      <w:r w:rsidR="00410A9A" w:rsidRPr="00876416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  <w:r w:rsidRPr="00876416">
        <w:rPr>
          <w:rFonts w:ascii="Times New Roman" w:hAnsi="Times New Roman" w:cs="Times New Roman"/>
          <w:sz w:val="24"/>
          <w:szCs w:val="24"/>
        </w:rPr>
        <w:t>.</w:t>
      </w:r>
      <w:r w:rsidR="00675B93" w:rsidRPr="00876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93" w:rsidRPr="00876416" w:rsidRDefault="00675B93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К ходатайству прилагается: </w:t>
      </w:r>
    </w:p>
    <w:p w:rsidR="00675B93" w:rsidRPr="00876416" w:rsidRDefault="00675B93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-выписка из протокола собрания, на котором рассматривалась канди</w:t>
      </w:r>
      <w:r w:rsidR="00E67E98" w:rsidRPr="00876416">
        <w:rPr>
          <w:rFonts w:ascii="Times New Roman" w:hAnsi="Times New Roman" w:cs="Times New Roman"/>
          <w:sz w:val="24"/>
          <w:szCs w:val="24"/>
        </w:rPr>
        <w:t>д</w:t>
      </w:r>
      <w:r w:rsidRPr="00876416">
        <w:rPr>
          <w:rFonts w:ascii="Times New Roman" w:hAnsi="Times New Roman" w:cs="Times New Roman"/>
          <w:sz w:val="24"/>
          <w:szCs w:val="24"/>
        </w:rPr>
        <w:t>атура представляемого к присвоению звания;</w:t>
      </w:r>
    </w:p>
    <w:p w:rsidR="00675B93" w:rsidRPr="00876416" w:rsidRDefault="00675B93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-фотография (при наличии)</w:t>
      </w:r>
    </w:p>
    <w:p w:rsidR="00675B93" w:rsidRPr="00876416" w:rsidRDefault="00675B93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-биографические сведения о кандидате, краткое описание достижений и заслуг, в связи с которыми он представляется к присвоению.</w:t>
      </w:r>
    </w:p>
    <w:p w:rsidR="00675B93" w:rsidRPr="00876416" w:rsidRDefault="00675B93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документ, подтверждающий отсутствие неснятой или непогашенной </w:t>
      </w:r>
      <w:r w:rsidR="00E67E98" w:rsidRPr="00876416">
        <w:rPr>
          <w:rFonts w:ascii="Times New Roman" w:hAnsi="Times New Roman" w:cs="Times New Roman"/>
          <w:sz w:val="24"/>
          <w:szCs w:val="24"/>
        </w:rPr>
        <w:t>судимости</w:t>
      </w:r>
    </w:p>
    <w:p w:rsidR="00846BEA" w:rsidRPr="00196E64" w:rsidRDefault="00846BEA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96E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-в случае присвоения звания посмертно согласие  наследников лица, представляемого к присвоению звания.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Несвоевременное пр</w:t>
      </w:r>
      <w:r w:rsidRPr="00876416">
        <w:rPr>
          <w:rFonts w:ascii="Times New Roman" w:hAnsi="Times New Roman" w:cs="Times New Roman"/>
          <w:color w:val="000000" w:themeColor="text1"/>
          <w:sz w:val="24"/>
          <w:szCs w:val="24"/>
        </w:rPr>
        <w:t>едставл</w:t>
      </w:r>
      <w:r w:rsidRPr="00876416">
        <w:rPr>
          <w:rFonts w:ascii="Times New Roman" w:hAnsi="Times New Roman" w:cs="Times New Roman"/>
          <w:sz w:val="24"/>
          <w:szCs w:val="24"/>
        </w:rPr>
        <w:t>ение документов,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2.2. Ходатайства о присвоении звания </w:t>
      </w:r>
      <w:r w:rsidR="00977CA8" w:rsidRPr="00876416">
        <w:rPr>
          <w:rFonts w:ascii="Times New Roman" w:hAnsi="Times New Roman" w:cs="Times New Roman"/>
          <w:sz w:val="24"/>
          <w:szCs w:val="24"/>
        </w:rPr>
        <w:t>" Почетный гражданин Кимовского района "</w:t>
      </w:r>
      <w:r w:rsidRPr="00876416">
        <w:rPr>
          <w:rFonts w:ascii="Times New Roman" w:hAnsi="Times New Roman" w:cs="Times New Roman"/>
          <w:sz w:val="24"/>
          <w:szCs w:val="24"/>
        </w:rPr>
        <w:t xml:space="preserve"> могут вноситься:</w:t>
      </w:r>
    </w:p>
    <w:p w:rsidR="00C73469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555555"/>
        </w:rPr>
        <w:t xml:space="preserve">- </w:t>
      </w:r>
      <w:r w:rsidRPr="00876416">
        <w:rPr>
          <w:color w:val="000000" w:themeColor="text1"/>
        </w:rPr>
        <w:t xml:space="preserve">главой муниципального образования </w:t>
      </w:r>
      <w:r w:rsidR="00C73469" w:rsidRPr="00876416">
        <w:rPr>
          <w:color w:val="000000" w:themeColor="text1"/>
        </w:rPr>
        <w:t>Кимовский район;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главой администрации муниципального образования</w:t>
      </w:r>
      <w:r w:rsidR="00C73469" w:rsidRPr="00876416">
        <w:rPr>
          <w:color w:val="000000" w:themeColor="text1"/>
        </w:rPr>
        <w:t xml:space="preserve"> Кимовский район</w:t>
      </w:r>
      <w:r w:rsidRPr="00876416">
        <w:rPr>
          <w:color w:val="000000" w:themeColor="text1"/>
        </w:rPr>
        <w:t>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органами государственной власти Тульской области;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органами местного самоуправления муниципального образования Кимовский район;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депутатами Собрания представителей муниципального образования Кимовский район;</w:t>
      </w:r>
    </w:p>
    <w:p w:rsidR="00D172A0" w:rsidRPr="00876416" w:rsidRDefault="00D172A0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представительными органами муниципальных образований, входящих в состав муниципального образования Кимовский район;</w:t>
      </w:r>
    </w:p>
    <w:p w:rsidR="00945FFD" w:rsidRPr="00876416" w:rsidRDefault="00945FFD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трудовыми коллективами предприятий,</w:t>
      </w:r>
      <w:r w:rsidR="00D172A0" w:rsidRPr="00876416">
        <w:rPr>
          <w:color w:val="000000" w:themeColor="text1"/>
        </w:rPr>
        <w:t xml:space="preserve"> </w:t>
      </w:r>
      <w:r w:rsidRPr="00876416">
        <w:rPr>
          <w:color w:val="000000" w:themeColor="text1"/>
        </w:rPr>
        <w:t>организаций,</w:t>
      </w:r>
      <w:r w:rsidR="00D172A0" w:rsidRPr="00876416">
        <w:rPr>
          <w:color w:val="000000" w:themeColor="text1"/>
        </w:rPr>
        <w:t xml:space="preserve"> </w:t>
      </w:r>
      <w:r w:rsidRPr="00876416">
        <w:rPr>
          <w:color w:val="000000" w:themeColor="text1"/>
        </w:rPr>
        <w:t>учреждений;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общественными организациями.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Случаи самовыдвижения не допускаются.</w:t>
      </w:r>
    </w:p>
    <w:p w:rsidR="00B9523D" w:rsidRPr="00876416" w:rsidRDefault="008566E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2.3.</w:t>
      </w:r>
      <w:r w:rsidR="00B9523D" w:rsidRPr="00876416">
        <w:rPr>
          <w:rFonts w:ascii="Times New Roman" w:hAnsi="Times New Roman" w:cs="Times New Roman"/>
          <w:sz w:val="24"/>
          <w:szCs w:val="24"/>
        </w:rPr>
        <w:t xml:space="preserve"> Ходатайство направляется в комиссию по рассмотрению материалов и предложений о присвоении звания " Почетный гражданин Кимовского района " (далее - Комиссия), которая организовывает работу по предварительному рассмотрению ходатайств по присвоению звания.</w:t>
      </w:r>
    </w:p>
    <w:p w:rsidR="00B9523D" w:rsidRPr="00876416" w:rsidRDefault="00B9523D" w:rsidP="005933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4F22" w:rsidRPr="00876416" w:rsidRDefault="00DE4F22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lastRenderedPageBreak/>
        <w:t>С целью проведения общественной оценки материалов по присвоению звания и обеспечения объективного подхода к поощрению граждан, Собрание представителей муниципального образ</w:t>
      </w:r>
      <w:r w:rsidR="00B9523D" w:rsidRPr="00876416">
        <w:rPr>
          <w:rFonts w:ascii="Times New Roman" w:hAnsi="Times New Roman" w:cs="Times New Roman"/>
          <w:sz w:val="24"/>
          <w:szCs w:val="24"/>
        </w:rPr>
        <w:t>ования Кимовский район  ежегодно до 01 июн</w:t>
      </w:r>
      <w:r w:rsidRPr="00876416">
        <w:rPr>
          <w:rFonts w:ascii="Times New Roman" w:hAnsi="Times New Roman" w:cs="Times New Roman"/>
          <w:sz w:val="24"/>
          <w:szCs w:val="24"/>
        </w:rPr>
        <w:t>я формирует комиссию по присвоению Почетного звания. Комиссия в  срок до 3</w:t>
      </w:r>
      <w:r w:rsidR="00B9523D" w:rsidRPr="00876416">
        <w:rPr>
          <w:rFonts w:ascii="Times New Roman" w:hAnsi="Times New Roman" w:cs="Times New Roman"/>
          <w:sz w:val="24"/>
          <w:szCs w:val="24"/>
        </w:rPr>
        <w:t>0</w:t>
      </w:r>
      <w:r w:rsidRPr="00876416">
        <w:rPr>
          <w:rFonts w:ascii="Times New Roman" w:hAnsi="Times New Roman" w:cs="Times New Roman"/>
          <w:sz w:val="24"/>
          <w:szCs w:val="24"/>
        </w:rPr>
        <w:t xml:space="preserve"> ию</w:t>
      </w:r>
      <w:r w:rsidR="00B9523D" w:rsidRPr="00876416">
        <w:rPr>
          <w:rFonts w:ascii="Times New Roman" w:hAnsi="Times New Roman" w:cs="Times New Roman"/>
          <w:sz w:val="24"/>
          <w:szCs w:val="24"/>
        </w:rPr>
        <w:t>н</w:t>
      </w:r>
      <w:r w:rsidRPr="00876416">
        <w:rPr>
          <w:rFonts w:ascii="Times New Roman" w:hAnsi="Times New Roman" w:cs="Times New Roman"/>
          <w:sz w:val="24"/>
          <w:szCs w:val="24"/>
        </w:rPr>
        <w:t>я обязана провести заседание по рассмотрению кандидатур на присвоение Почетного звания.</w:t>
      </w:r>
    </w:p>
    <w:p w:rsidR="00977CA8" w:rsidRPr="00876416" w:rsidRDefault="00977CA8" w:rsidP="003D3833">
      <w:pPr>
        <w:pStyle w:val="ConsPlusNormal"/>
        <w:ind w:firstLine="709"/>
        <w:jc w:val="both"/>
        <w:rPr>
          <w:rFonts w:ascii="Times New Roman" w:hAnsi="Times New Roman" w:cs="Times New Roman"/>
          <w:color w:val="0A2666"/>
          <w:sz w:val="24"/>
          <w:szCs w:val="24"/>
        </w:rPr>
      </w:pP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Комиссия создается в составе 15 человек: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</w:t>
      </w:r>
      <w:r w:rsidR="008E63C6" w:rsidRPr="00876416">
        <w:rPr>
          <w:rFonts w:ascii="Times New Roman" w:hAnsi="Times New Roman" w:cs="Times New Roman"/>
          <w:sz w:val="24"/>
          <w:szCs w:val="24"/>
        </w:rPr>
        <w:t>7</w:t>
      </w:r>
      <w:r w:rsidRPr="00876416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8E63C6" w:rsidRPr="00876416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Кимовский район</w:t>
      </w:r>
      <w:r w:rsidR="002B378C" w:rsidRPr="00876416">
        <w:rPr>
          <w:rFonts w:ascii="Times New Roman" w:hAnsi="Times New Roman" w:cs="Times New Roman"/>
          <w:sz w:val="24"/>
          <w:szCs w:val="24"/>
        </w:rPr>
        <w:t>.</w:t>
      </w:r>
    </w:p>
    <w:p w:rsidR="005933C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</w:t>
      </w:r>
      <w:r w:rsidR="008E63C6" w:rsidRPr="00876416">
        <w:rPr>
          <w:rFonts w:ascii="Times New Roman" w:hAnsi="Times New Roman" w:cs="Times New Roman"/>
          <w:sz w:val="24"/>
          <w:szCs w:val="24"/>
        </w:rPr>
        <w:t>8</w:t>
      </w:r>
      <w:r w:rsidRPr="00876416">
        <w:rPr>
          <w:rFonts w:ascii="Times New Roman" w:hAnsi="Times New Roman" w:cs="Times New Roman"/>
          <w:sz w:val="24"/>
          <w:szCs w:val="24"/>
        </w:rPr>
        <w:t xml:space="preserve"> представителей администрации муниципального образования </w:t>
      </w:r>
      <w:r w:rsidR="002B378C" w:rsidRPr="00876416">
        <w:rPr>
          <w:rFonts w:ascii="Times New Roman" w:hAnsi="Times New Roman" w:cs="Times New Roman"/>
          <w:sz w:val="24"/>
          <w:szCs w:val="24"/>
        </w:rPr>
        <w:t>Кимовский район</w:t>
      </w:r>
      <w:r w:rsidR="008E63C6" w:rsidRPr="00876416">
        <w:rPr>
          <w:rFonts w:ascii="Times New Roman" w:hAnsi="Times New Roman" w:cs="Times New Roman"/>
          <w:sz w:val="24"/>
          <w:szCs w:val="24"/>
        </w:rPr>
        <w:t xml:space="preserve"> и общественности муниципального образования</w:t>
      </w:r>
      <w:r w:rsidR="002B378C" w:rsidRPr="00876416">
        <w:rPr>
          <w:rFonts w:ascii="Times New Roman" w:hAnsi="Times New Roman" w:cs="Times New Roman"/>
          <w:sz w:val="24"/>
          <w:szCs w:val="24"/>
        </w:rPr>
        <w:t>.</w:t>
      </w:r>
    </w:p>
    <w:p w:rsidR="00851B6E" w:rsidRDefault="005933C1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  <w:shd w:val="clear" w:color="auto" w:fill="FFFFFF"/>
        </w:rPr>
        <w:t xml:space="preserve"> </w:t>
      </w:r>
      <w:r w:rsidR="00977CA8" w:rsidRPr="00876416">
        <w:rPr>
          <w:sz w:val="24"/>
          <w:szCs w:val="24"/>
          <w:shd w:val="clear" w:color="auto" w:fill="FFFFFF"/>
        </w:rPr>
        <w:t xml:space="preserve">Состав комиссии утверждается Собранием </w:t>
      </w:r>
      <w:r w:rsidR="008E63C6" w:rsidRPr="00876416">
        <w:rPr>
          <w:sz w:val="24"/>
          <w:szCs w:val="24"/>
          <w:shd w:val="clear" w:color="auto" w:fill="FFFFFF"/>
        </w:rPr>
        <w:t>представителей муниципального образования Кимовский район</w:t>
      </w:r>
      <w:r w:rsidR="00D16381">
        <w:rPr>
          <w:sz w:val="24"/>
          <w:szCs w:val="24"/>
          <w:shd w:val="clear" w:color="auto" w:fill="FFFFFF"/>
        </w:rPr>
        <w:t>.</w:t>
      </w:r>
      <w:r w:rsidR="009D432D" w:rsidRPr="00876416">
        <w:rPr>
          <w:sz w:val="24"/>
          <w:szCs w:val="24"/>
          <w:shd w:val="clear" w:color="auto" w:fill="FFFFFF"/>
        </w:rPr>
        <w:t xml:space="preserve"> </w:t>
      </w:r>
      <w:r w:rsidR="00D16381">
        <w:rPr>
          <w:sz w:val="24"/>
          <w:szCs w:val="24"/>
          <w:shd w:val="clear" w:color="auto" w:fill="FFFFFF"/>
        </w:rPr>
        <w:t xml:space="preserve">Комиссия </w:t>
      </w:r>
      <w:r w:rsidR="009D432D" w:rsidRPr="00876416">
        <w:rPr>
          <w:sz w:val="24"/>
          <w:szCs w:val="24"/>
          <w:shd w:val="clear" w:color="auto" w:fill="FFFFFF"/>
        </w:rPr>
        <w:t xml:space="preserve">руководствуется настоящим Положением. </w:t>
      </w:r>
      <w:r w:rsidR="00851B6E" w:rsidRPr="00876416">
        <w:rPr>
          <w:sz w:val="24"/>
          <w:szCs w:val="24"/>
          <w:shd w:val="clear" w:color="auto" w:fill="FFFFFF"/>
        </w:rPr>
        <w:t>Из числа членов Комиссии избирается председатель</w:t>
      </w:r>
      <w:r w:rsidR="000F15A7" w:rsidRPr="00876416">
        <w:rPr>
          <w:sz w:val="24"/>
          <w:szCs w:val="24"/>
          <w:shd w:val="clear" w:color="auto" w:fill="FFFFFF"/>
        </w:rPr>
        <w:t>.</w:t>
      </w:r>
      <w:r w:rsidR="00D16381">
        <w:rPr>
          <w:sz w:val="24"/>
          <w:szCs w:val="24"/>
          <w:shd w:val="clear" w:color="auto" w:fill="FFFFFF"/>
        </w:rPr>
        <w:t xml:space="preserve"> </w:t>
      </w:r>
      <w:r w:rsidR="00977CA8" w:rsidRPr="00876416">
        <w:rPr>
          <w:sz w:val="24"/>
          <w:szCs w:val="24"/>
          <w:shd w:val="clear" w:color="auto" w:fill="FFFFFF"/>
        </w:rPr>
        <w:t xml:space="preserve">Заседание комиссии </w:t>
      </w:r>
      <w:r w:rsidR="008E63C6" w:rsidRPr="00876416">
        <w:rPr>
          <w:sz w:val="24"/>
          <w:szCs w:val="24"/>
          <w:shd w:val="clear" w:color="auto" w:fill="FFFFFF"/>
        </w:rPr>
        <w:t xml:space="preserve"> </w:t>
      </w:r>
      <w:r w:rsidR="00977CA8" w:rsidRPr="00876416">
        <w:rPr>
          <w:sz w:val="24"/>
          <w:szCs w:val="24"/>
          <w:shd w:val="clear" w:color="auto" w:fill="FFFFFF"/>
        </w:rPr>
        <w:t>считается правомочным, если на нем присутствует более половины от установленного числа членов комиссии</w:t>
      </w:r>
      <w:r w:rsidR="009D432D" w:rsidRPr="00876416">
        <w:rPr>
          <w:sz w:val="24"/>
          <w:szCs w:val="24"/>
          <w:shd w:val="clear" w:color="auto" w:fill="FFFFFF"/>
        </w:rPr>
        <w:t>.</w:t>
      </w:r>
      <w:r w:rsidR="00851B6E" w:rsidRPr="00876416">
        <w:rPr>
          <w:sz w:val="24"/>
          <w:szCs w:val="24"/>
          <w:shd w:val="clear" w:color="auto" w:fill="FFFFFF"/>
        </w:rPr>
        <w:t xml:space="preserve"> </w:t>
      </w:r>
    </w:p>
    <w:p w:rsidR="00551C9D" w:rsidRPr="00876416" w:rsidRDefault="00596D88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</w:rPr>
        <w:t xml:space="preserve"> Комиссия изучает поступившие ходатайства и сопроводительные документы к ним, принимает решение о представлении к присвоению звания " Почетный гражданин Кимовского района " либо об отклонении ходатайства о присвоении звания</w:t>
      </w:r>
      <w:r w:rsidR="00551C9D" w:rsidRPr="00551C9D">
        <w:rPr>
          <w:sz w:val="24"/>
          <w:szCs w:val="24"/>
          <w:shd w:val="clear" w:color="auto" w:fill="FFFFFF"/>
        </w:rPr>
        <w:t xml:space="preserve"> </w:t>
      </w:r>
      <w:r w:rsidR="00551C9D">
        <w:rPr>
          <w:sz w:val="24"/>
          <w:szCs w:val="24"/>
          <w:shd w:val="clear" w:color="auto" w:fill="FFFFFF"/>
        </w:rPr>
        <w:t>по каждой кандидатуре в отдельности.</w:t>
      </w:r>
    </w:p>
    <w:p w:rsidR="00596D88" w:rsidRPr="00876416" w:rsidRDefault="00596D88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Основанием для отклонения ходатайства являются:</w:t>
      </w:r>
    </w:p>
    <w:p w:rsidR="00596D88" w:rsidRPr="00876416" w:rsidRDefault="00596D88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письменный самоотвод кандидата;</w:t>
      </w:r>
    </w:p>
    <w:p w:rsidR="00596D88" w:rsidRPr="00876416" w:rsidRDefault="00596D88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представление документов, не </w:t>
      </w:r>
      <w:r w:rsidR="00B91F30">
        <w:rPr>
          <w:rFonts w:ascii="Times New Roman" w:hAnsi="Times New Roman" w:cs="Times New Roman"/>
          <w:sz w:val="24"/>
          <w:szCs w:val="24"/>
        </w:rPr>
        <w:t>в полном объеме;</w:t>
      </w:r>
    </w:p>
    <w:p w:rsidR="000F15A7" w:rsidRPr="00876416" w:rsidRDefault="000F15A7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</w:rPr>
        <w:t>2.</w:t>
      </w:r>
      <w:r w:rsidR="00596D88">
        <w:rPr>
          <w:sz w:val="24"/>
          <w:szCs w:val="24"/>
        </w:rPr>
        <w:t>4</w:t>
      </w:r>
      <w:r w:rsidRPr="00876416">
        <w:rPr>
          <w:sz w:val="24"/>
          <w:szCs w:val="24"/>
        </w:rPr>
        <w:t>. Решения Комиссии принимаются большинством от списочного состава Комиссии и оформляются протоколом.</w:t>
      </w:r>
      <w:r w:rsidRPr="00876416">
        <w:rPr>
          <w:sz w:val="24"/>
          <w:szCs w:val="24"/>
          <w:shd w:val="clear" w:color="auto" w:fill="FFFFFF"/>
        </w:rPr>
        <w:t xml:space="preserve"> В случае равенства голосов решающим считается голос председателя комиссии.</w:t>
      </w:r>
    </w:p>
    <w:p w:rsidR="000F15A7" w:rsidRPr="00876416" w:rsidRDefault="000F15A7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  <w:shd w:val="clear" w:color="auto" w:fill="FFFFFF"/>
        </w:rPr>
        <w:t>Протокол ведет сотрудник аппарата Собрания  представителей муниципального образования Кимовский район</w:t>
      </w:r>
      <w:r w:rsidR="00675B93" w:rsidRPr="00876416">
        <w:rPr>
          <w:sz w:val="24"/>
          <w:szCs w:val="24"/>
          <w:shd w:val="clear" w:color="auto" w:fill="FFFFFF"/>
        </w:rPr>
        <w:t>.</w:t>
      </w:r>
    </w:p>
    <w:p w:rsidR="008566E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Протокол заседания подписывается председателем Комиссии и сотрудником </w:t>
      </w:r>
      <w:r w:rsidR="008E30E4" w:rsidRPr="00876416">
        <w:rPr>
          <w:rFonts w:ascii="Times New Roman" w:hAnsi="Times New Roman" w:cs="Times New Roman"/>
          <w:sz w:val="24"/>
          <w:szCs w:val="24"/>
        </w:rPr>
        <w:t>аппарата Собрания представителей муниципального образования Кимовский район</w:t>
      </w:r>
      <w:r w:rsidRPr="00876416">
        <w:rPr>
          <w:rFonts w:ascii="Times New Roman" w:hAnsi="Times New Roman" w:cs="Times New Roman"/>
          <w:sz w:val="24"/>
          <w:szCs w:val="24"/>
        </w:rPr>
        <w:t>, осуществляющим ведение протокола.</w:t>
      </w:r>
    </w:p>
    <w:p w:rsidR="008566E1" w:rsidRPr="00876416" w:rsidRDefault="005E27DF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</w:t>
      </w:r>
      <w:r w:rsidR="00596D88">
        <w:rPr>
          <w:rFonts w:ascii="Times New Roman" w:hAnsi="Times New Roman" w:cs="Times New Roman"/>
          <w:sz w:val="24"/>
          <w:szCs w:val="24"/>
        </w:rPr>
        <w:t>.5</w:t>
      </w:r>
      <w:r w:rsidR="00551C9D">
        <w:rPr>
          <w:rFonts w:ascii="Times New Roman" w:hAnsi="Times New Roman" w:cs="Times New Roman"/>
          <w:sz w:val="24"/>
          <w:szCs w:val="24"/>
        </w:rPr>
        <w:t>.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На основании результатов обсуждения поступивших ходатайств Комиссией оформляется проект решения, который вносится Главой муниципального образования </w:t>
      </w:r>
      <w:r w:rsidR="008E30E4" w:rsidRPr="00876416">
        <w:rPr>
          <w:rFonts w:ascii="Times New Roman" w:hAnsi="Times New Roman" w:cs="Times New Roman"/>
          <w:sz w:val="24"/>
          <w:szCs w:val="24"/>
        </w:rPr>
        <w:t xml:space="preserve">Кимовский район 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551C9D">
        <w:rPr>
          <w:rFonts w:ascii="Times New Roman" w:hAnsi="Times New Roman" w:cs="Times New Roman"/>
          <w:sz w:val="24"/>
          <w:szCs w:val="24"/>
        </w:rPr>
        <w:t>представителей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Кимовский район.</w:t>
      </w:r>
      <w:r w:rsidR="00E67E98" w:rsidRPr="00876416">
        <w:rPr>
          <w:rFonts w:ascii="Times New Roman" w:hAnsi="Times New Roman" w:cs="Times New Roman"/>
          <w:sz w:val="24"/>
          <w:szCs w:val="24"/>
        </w:rPr>
        <w:t xml:space="preserve"> Докладчиком по данному вопросу является председатель Комиссии</w:t>
      </w:r>
    </w:p>
    <w:p w:rsidR="008566E1" w:rsidRPr="00876416" w:rsidRDefault="005E27DF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</w:t>
      </w:r>
      <w:r w:rsidR="00551C9D">
        <w:rPr>
          <w:rFonts w:ascii="Times New Roman" w:hAnsi="Times New Roman" w:cs="Times New Roman"/>
          <w:sz w:val="24"/>
          <w:szCs w:val="24"/>
        </w:rPr>
        <w:t>6.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Собрания представителей муниципального образования Кимовский район 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о присвоении звания "Почетный гражданин </w:t>
      </w:r>
      <w:r w:rsidR="008E30E4" w:rsidRPr="00876416"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" подлежит обязательному опубликованию, решение об отклонении ходатайства доводится </w:t>
      </w:r>
      <w:r w:rsidR="00551C9D">
        <w:rPr>
          <w:rFonts w:ascii="Times New Roman" w:hAnsi="Times New Roman" w:cs="Times New Roman"/>
          <w:sz w:val="24"/>
          <w:szCs w:val="24"/>
        </w:rPr>
        <w:t>К</w:t>
      </w:r>
      <w:r w:rsidR="008566E1" w:rsidRPr="00876416">
        <w:rPr>
          <w:rFonts w:ascii="Times New Roman" w:hAnsi="Times New Roman" w:cs="Times New Roman"/>
          <w:sz w:val="24"/>
          <w:szCs w:val="24"/>
        </w:rPr>
        <w:t>омиссией до заявителя, подавшего ходатайство.</w:t>
      </w:r>
    </w:p>
    <w:p w:rsidR="005C5435" w:rsidRPr="00876416" w:rsidRDefault="005E27DF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</w:t>
      </w:r>
      <w:r w:rsidR="00551C9D">
        <w:rPr>
          <w:rFonts w:ascii="Times New Roman" w:hAnsi="Times New Roman" w:cs="Times New Roman"/>
          <w:sz w:val="24"/>
          <w:szCs w:val="24"/>
        </w:rPr>
        <w:t>7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. Комиссия совместно с администрацией муниципального образования </w:t>
      </w:r>
      <w:r w:rsidR="005C5435" w:rsidRPr="00876416">
        <w:rPr>
          <w:rFonts w:ascii="Times New Roman" w:hAnsi="Times New Roman" w:cs="Times New Roman"/>
          <w:sz w:val="24"/>
          <w:szCs w:val="24"/>
        </w:rPr>
        <w:t xml:space="preserve">Кимовский район </w:t>
      </w:r>
      <w:r w:rsidR="008566E1" w:rsidRPr="00876416">
        <w:rPr>
          <w:rFonts w:ascii="Times New Roman" w:hAnsi="Times New Roman" w:cs="Times New Roman"/>
          <w:sz w:val="24"/>
          <w:szCs w:val="24"/>
        </w:rPr>
        <w:t>организует награ</w:t>
      </w:r>
      <w:r w:rsidR="005933C1" w:rsidRPr="00876416">
        <w:rPr>
          <w:rFonts w:ascii="Times New Roman" w:hAnsi="Times New Roman" w:cs="Times New Roman"/>
          <w:sz w:val="24"/>
          <w:szCs w:val="24"/>
        </w:rPr>
        <w:t>ждение лиц</w:t>
      </w:r>
      <w:r w:rsidR="00551C9D">
        <w:rPr>
          <w:rFonts w:ascii="Times New Roman" w:hAnsi="Times New Roman" w:cs="Times New Roman"/>
          <w:sz w:val="24"/>
          <w:szCs w:val="24"/>
        </w:rPr>
        <w:t>а</w:t>
      </w:r>
      <w:r w:rsidR="005933C1" w:rsidRPr="00876416">
        <w:rPr>
          <w:rFonts w:ascii="Times New Roman" w:hAnsi="Times New Roman" w:cs="Times New Roman"/>
          <w:sz w:val="24"/>
          <w:szCs w:val="24"/>
        </w:rPr>
        <w:t>, удостоенн</w:t>
      </w:r>
      <w:r w:rsidR="00551C9D">
        <w:rPr>
          <w:rFonts w:ascii="Times New Roman" w:hAnsi="Times New Roman" w:cs="Times New Roman"/>
          <w:sz w:val="24"/>
          <w:szCs w:val="24"/>
        </w:rPr>
        <w:t>ого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 звания «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5C5435" w:rsidRPr="00876416">
        <w:rPr>
          <w:rFonts w:ascii="Times New Roman" w:hAnsi="Times New Roman" w:cs="Times New Roman"/>
          <w:sz w:val="24"/>
          <w:szCs w:val="24"/>
        </w:rPr>
        <w:t>Кимовско</w:t>
      </w:r>
      <w:r w:rsidR="005933C1" w:rsidRPr="00876416">
        <w:rPr>
          <w:rFonts w:ascii="Times New Roman" w:hAnsi="Times New Roman" w:cs="Times New Roman"/>
          <w:sz w:val="24"/>
          <w:szCs w:val="24"/>
        </w:rPr>
        <w:t>го района»</w:t>
      </w:r>
      <w:r w:rsidR="00551C9D">
        <w:rPr>
          <w:rFonts w:ascii="Times New Roman" w:hAnsi="Times New Roman" w:cs="Times New Roman"/>
          <w:sz w:val="24"/>
          <w:szCs w:val="24"/>
        </w:rPr>
        <w:t>.</w:t>
      </w:r>
    </w:p>
    <w:p w:rsidR="008566E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Вручение диплома, удостоверения, знака и нагрудной ленты производится в торжественной обстановке во время празднования Дня города </w:t>
      </w:r>
      <w:r w:rsidR="00551C9D">
        <w:rPr>
          <w:rFonts w:ascii="Times New Roman" w:hAnsi="Times New Roman" w:cs="Times New Roman"/>
          <w:sz w:val="24"/>
          <w:szCs w:val="24"/>
        </w:rPr>
        <w:t>г</w:t>
      </w:r>
      <w:r w:rsidRPr="00876416">
        <w:rPr>
          <w:rFonts w:ascii="Times New Roman" w:hAnsi="Times New Roman" w:cs="Times New Roman"/>
          <w:sz w:val="24"/>
          <w:szCs w:val="24"/>
        </w:rPr>
        <w:t xml:space="preserve">лавой муниципального образования </w:t>
      </w:r>
      <w:r w:rsidR="005C5435" w:rsidRPr="00876416">
        <w:rPr>
          <w:rFonts w:ascii="Times New Roman" w:hAnsi="Times New Roman" w:cs="Times New Roman"/>
          <w:sz w:val="24"/>
          <w:szCs w:val="24"/>
        </w:rPr>
        <w:t>Кимовский райо</w:t>
      </w:r>
      <w:bookmarkStart w:id="1" w:name="P181"/>
      <w:bookmarkStart w:id="2" w:name="P209"/>
      <w:bookmarkEnd w:id="1"/>
      <w:bookmarkEnd w:id="2"/>
      <w:r w:rsidR="005E27DF" w:rsidRPr="00876416">
        <w:rPr>
          <w:rFonts w:ascii="Times New Roman" w:hAnsi="Times New Roman" w:cs="Times New Roman"/>
          <w:sz w:val="24"/>
          <w:szCs w:val="24"/>
        </w:rPr>
        <w:t>н</w:t>
      </w:r>
      <w:r w:rsidR="002B378C" w:rsidRPr="00876416">
        <w:rPr>
          <w:rFonts w:ascii="Times New Roman" w:hAnsi="Times New Roman" w:cs="Times New Roman"/>
          <w:sz w:val="24"/>
          <w:szCs w:val="24"/>
        </w:rPr>
        <w:t>.</w:t>
      </w:r>
    </w:p>
    <w:p w:rsidR="0040250E" w:rsidRDefault="0040250E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0E" w:rsidRDefault="0040250E" w:rsidP="003D383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Почетного гражданина Кимовского района</w:t>
      </w:r>
    </w:p>
    <w:p w:rsidR="0040250E" w:rsidRDefault="0040250E" w:rsidP="003D383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250E" w:rsidRDefault="0040250E" w:rsidP="003D383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3.1Лица, удостоенные звания «Почетный гражданин  Кимовского района», имеют право:</w:t>
      </w:r>
    </w:p>
    <w:p w:rsidR="0040250E" w:rsidRDefault="0040250E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08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публично пользоваться  этим  званием в связи со своим именем;</w:t>
      </w:r>
    </w:p>
    <w:p w:rsidR="003D216E" w:rsidRDefault="008B08D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D216E">
        <w:rPr>
          <w:rFonts w:ascii="Times New Roman" w:hAnsi="Times New Roman" w:cs="Times New Roman"/>
          <w:sz w:val="24"/>
          <w:szCs w:val="24"/>
        </w:rPr>
        <w:t>присутствовать в качестве почетного гостя муниципального</w:t>
      </w:r>
      <w:r w:rsidR="003B7EE2">
        <w:rPr>
          <w:rFonts w:ascii="Times New Roman" w:hAnsi="Times New Roman" w:cs="Times New Roman"/>
          <w:sz w:val="24"/>
          <w:szCs w:val="24"/>
        </w:rPr>
        <w:t xml:space="preserve"> образования Кимовский район на торжественных мероприятиях, посвященных государственным праздникам, памятным  датам и событиям проводимых на территории муниципального образования Кимовский район.</w:t>
      </w:r>
    </w:p>
    <w:p w:rsidR="0040250E" w:rsidRPr="00876416" w:rsidRDefault="008B08D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EE2">
        <w:rPr>
          <w:rFonts w:ascii="Times New Roman" w:hAnsi="Times New Roman" w:cs="Times New Roman"/>
          <w:sz w:val="24"/>
          <w:szCs w:val="24"/>
        </w:rPr>
        <w:t>на прием вне очереди главой муниципального образования Кимовский район, главой администрации Кимовский район и иными должностными лицами органов местного самоуправления муниципального образования Кимовский район.</w:t>
      </w:r>
    </w:p>
    <w:p w:rsidR="00455CAA" w:rsidRDefault="00455CAA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Лишение звания "Почетный гражданин </w:t>
      </w:r>
      <w:r w:rsidR="0043673B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 района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</w:t>
      </w:r>
    </w:p>
    <w:p w:rsidR="0043673B" w:rsidRPr="00455CAA" w:rsidRDefault="00455CAA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4.1 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91F3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Порядок лишения звания «Почетный гражданин» аналогичен порядку его присвоения.</w:t>
      </w:r>
    </w:p>
    <w:p w:rsidR="00E84551" w:rsidRDefault="00455CAA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.2. Основаниями для лишения звания </w:t>
      </w:r>
      <w:r w:rsidR="00E8455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Почетный гражданин </w:t>
      </w:r>
      <w:r w:rsidR="00E8455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 района»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служат:</w:t>
      </w:r>
    </w:p>
    <w:p w:rsidR="00ED7161" w:rsidRPr="00455CAA" w:rsidRDefault="00E84551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846BEA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документально подтвержденн</w:t>
      </w:r>
      <w:r w:rsidR="0043673B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ая</w:t>
      </w:r>
      <w:r w:rsidR="00846BEA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информаци</w:t>
      </w:r>
      <w:r w:rsidR="0043673B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846BEA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вступлени</w:t>
      </w:r>
      <w:r w:rsidR="00846BEA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</w:t>
      </w:r>
      <w:r w:rsidR="00846BEA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законную силу</w:t>
      </w:r>
      <w:r w:rsidR="00ED7161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отношении лица, которому присвоено звание "Почетный гражданин </w:t>
      </w:r>
      <w:r w:rsidR="00846BEA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 района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", обвинительного приговора суда;</w:t>
      </w:r>
    </w:p>
    <w:p w:rsidR="00AC4691" w:rsidRPr="00455CAA" w:rsidRDefault="00E84551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документально установленные независимой экспертизой исторические факты, свидетельствующие о невозможности присвоения звания "Почетный гражданин </w:t>
      </w:r>
      <w:r w:rsidR="00ED7161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 района</w:t>
      </w:r>
      <w:r w:rsid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AC4691" w:rsidRDefault="00AC4691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E8455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нанесение ущерба бюджет</w:t>
      </w:r>
      <w:r w:rsid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</w:t>
      </w:r>
      <w:r w:rsid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ого образования Кимовский район</w:t>
      </w: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экономическому положению Кимовского района, подтвержденного решением комиссии по бюджету, финансово-экономической политике, хозяйственно</w:t>
      </w:r>
      <w:r w:rsid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отраслевой деятельности и муниципальной собственности Собрания представителей муниципального образования Кимовский район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1B2531" w:rsidRPr="00922603" w:rsidRDefault="00217D21" w:rsidP="00DD7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 Награды </w:t>
      </w:r>
      <w:r w:rsidRPr="00922603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="00A3384E">
        <w:rPr>
          <w:rFonts w:ascii="Times New Roman" w:hAnsi="Times New Roman" w:cs="Times New Roman"/>
          <w:sz w:val="24"/>
          <w:szCs w:val="24"/>
        </w:rPr>
        <w:br/>
      </w:r>
      <w:r w:rsidR="001B253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5.1 </w:t>
      </w:r>
      <w:r w:rsidR="001B2531" w:rsidRPr="00922603">
        <w:rPr>
          <w:rFonts w:ascii="Times New Roman" w:hAnsi="Times New Roman" w:cs="Times New Roman"/>
          <w:sz w:val="24"/>
          <w:szCs w:val="24"/>
        </w:rPr>
        <w:t>Глава муниципальног</w:t>
      </w:r>
      <w:r w:rsidR="001B2531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1B2531" w:rsidRPr="00922603">
        <w:rPr>
          <w:rFonts w:ascii="Times New Roman" w:hAnsi="Times New Roman" w:cs="Times New Roman"/>
          <w:sz w:val="24"/>
          <w:szCs w:val="24"/>
        </w:rPr>
        <w:t>Кимовский район устанавливают следующие награды муниципального образования Кимовский район:</w:t>
      </w:r>
    </w:p>
    <w:p w:rsidR="001B2531" w:rsidRPr="00922603" w:rsidRDefault="001B253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ab/>
        <w:t>- благодарственное письмо;</w:t>
      </w:r>
    </w:p>
    <w:p w:rsidR="001B2531" w:rsidRPr="00922603" w:rsidRDefault="001B253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ab/>
        <w:t>-благодарность;</w:t>
      </w:r>
    </w:p>
    <w:p w:rsidR="001B2531" w:rsidRPr="00922603" w:rsidRDefault="001B253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ab/>
        <w:t>- почетная грамота;</w:t>
      </w:r>
    </w:p>
    <w:p w:rsidR="001B2531" w:rsidRPr="00922603" w:rsidRDefault="001B253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ab/>
        <w:t>-грамота.</w:t>
      </w:r>
    </w:p>
    <w:p w:rsidR="00B91F30" w:rsidRPr="00455CAA" w:rsidRDefault="00E84551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B2531">
        <w:rPr>
          <w:rFonts w:ascii="Times New Roman" w:hAnsi="Times New Roman" w:cs="Times New Roman"/>
          <w:sz w:val="24"/>
          <w:szCs w:val="24"/>
        </w:rPr>
        <w:t>. Благодарственным</w:t>
      </w:r>
      <w:r w:rsidR="001B2531" w:rsidRPr="00922603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1B2531">
        <w:rPr>
          <w:rFonts w:ascii="Times New Roman" w:hAnsi="Times New Roman" w:cs="Times New Roman"/>
          <w:sz w:val="24"/>
          <w:szCs w:val="24"/>
        </w:rPr>
        <w:t>м, почетной грамотой</w:t>
      </w:r>
      <w:r w:rsidR="001B2531" w:rsidRPr="00922603">
        <w:rPr>
          <w:rFonts w:ascii="Times New Roman" w:hAnsi="Times New Roman" w:cs="Times New Roman"/>
          <w:sz w:val="24"/>
          <w:szCs w:val="24"/>
        </w:rPr>
        <w:t xml:space="preserve"> </w:t>
      </w:r>
      <w:r w:rsidR="001B2531">
        <w:rPr>
          <w:rFonts w:ascii="Times New Roman" w:hAnsi="Times New Roman" w:cs="Times New Roman"/>
          <w:sz w:val="24"/>
          <w:szCs w:val="24"/>
        </w:rPr>
        <w:t xml:space="preserve">награждается </w:t>
      </w:r>
      <w:r w:rsidR="007F427B">
        <w:rPr>
          <w:rFonts w:ascii="Times New Roman" w:hAnsi="Times New Roman" w:cs="Times New Roman"/>
          <w:sz w:val="24"/>
          <w:szCs w:val="24"/>
        </w:rPr>
        <w:t>гражданин</w:t>
      </w:r>
      <w:r w:rsidR="001B2531">
        <w:rPr>
          <w:rFonts w:ascii="Times New Roman" w:hAnsi="Times New Roman" w:cs="Times New Roman"/>
          <w:sz w:val="24"/>
          <w:szCs w:val="24"/>
        </w:rPr>
        <w:t xml:space="preserve">, </w:t>
      </w:r>
      <w:r w:rsidR="001B2531" w:rsidRPr="00922603">
        <w:rPr>
          <w:rFonts w:ascii="Times New Roman" w:hAnsi="Times New Roman" w:cs="Times New Roman"/>
          <w:sz w:val="24"/>
          <w:szCs w:val="24"/>
        </w:rPr>
        <w:t>по случаю торжественных юбилеев, памятных дат, выполнению особо важных заданий, квалифицированного исполнения должностных обязанностей и вручаются по распоряжению главы муниципального образования</w:t>
      </w:r>
      <w:r w:rsidR="001B253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91F30" w:rsidRPr="00455CAA" w:rsidSect="00AC4691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66E1"/>
    <w:rsid w:val="00002CAD"/>
    <w:rsid w:val="0003294D"/>
    <w:rsid w:val="000B1250"/>
    <w:rsid w:val="000D28BA"/>
    <w:rsid w:val="000F15A7"/>
    <w:rsid w:val="001349A5"/>
    <w:rsid w:val="00192DD0"/>
    <w:rsid w:val="00196E64"/>
    <w:rsid w:val="001B2531"/>
    <w:rsid w:val="00215461"/>
    <w:rsid w:val="00217D21"/>
    <w:rsid w:val="0025731B"/>
    <w:rsid w:val="00263708"/>
    <w:rsid w:val="00273FAB"/>
    <w:rsid w:val="00291F6D"/>
    <w:rsid w:val="002B378C"/>
    <w:rsid w:val="002C1705"/>
    <w:rsid w:val="002C1AEA"/>
    <w:rsid w:val="002F6F35"/>
    <w:rsid w:val="00385EBB"/>
    <w:rsid w:val="00397A73"/>
    <w:rsid w:val="003B7EE2"/>
    <w:rsid w:val="003C39E2"/>
    <w:rsid w:val="003D216E"/>
    <w:rsid w:val="003D3833"/>
    <w:rsid w:val="0040250E"/>
    <w:rsid w:val="00410A9A"/>
    <w:rsid w:val="0043673B"/>
    <w:rsid w:val="00455CAA"/>
    <w:rsid w:val="004D4D02"/>
    <w:rsid w:val="00505B0F"/>
    <w:rsid w:val="00551C9D"/>
    <w:rsid w:val="00556DD2"/>
    <w:rsid w:val="0058598D"/>
    <w:rsid w:val="005933C1"/>
    <w:rsid w:val="00596D88"/>
    <w:rsid w:val="005B1112"/>
    <w:rsid w:val="005B2C1E"/>
    <w:rsid w:val="005C5435"/>
    <w:rsid w:val="005E27DF"/>
    <w:rsid w:val="0060470E"/>
    <w:rsid w:val="00675B93"/>
    <w:rsid w:val="00720F1F"/>
    <w:rsid w:val="007445F9"/>
    <w:rsid w:val="00751749"/>
    <w:rsid w:val="007607F4"/>
    <w:rsid w:val="007B0773"/>
    <w:rsid w:val="007B53C8"/>
    <w:rsid w:val="007B6511"/>
    <w:rsid w:val="007F427B"/>
    <w:rsid w:val="00804FF9"/>
    <w:rsid w:val="0080673F"/>
    <w:rsid w:val="00821502"/>
    <w:rsid w:val="0082752D"/>
    <w:rsid w:val="00846BEA"/>
    <w:rsid w:val="00851B6E"/>
    <w:rsid w:val="008566E1"/>
    <w:rsid w:val="00861D8F"/>
    <w:rsid w:val="0086421C"/>
    <w:rsid w:val="00876416"/>
    <w:rsid w:val="00886993"/>
    <w:rsid w:val="008B01CB"/>
    <w:rsid w:val="008B08D1"/>
    <w:rsid w:val="008E30E4"/>
    <w:rsid w:val="008E63C6"/>
    <w:rsid w:val="0092490F"/>
    <w:rsid w:val="0094571B"/>
    <w:rsid w:val="00945FFD"/>
    <w:rsid w:val="009602C7"/>
    <w:rsid w:val="00977CA8"/>
    <w:rsid w:val="00982768"/>
    <w:rsid w:val="009A2F0C"/>
    <w:rsid w:val="009D432D"/>
    <w:rsid w:val="00A14B07"/>
    <w:rsid w:val="00A3384E"/>
    <w:rsid w:val="00A86327"/>
    <w:rsid w:val="00A87426"/>
    <w:rsid w:val="00AC4691"/>
    <w:rsid w:val="00AE6BF8"/>
    <w:rsid w:val="00B027BD"/>
    <w:rsid w:val="00B55E42"/>
    <w:rsid w:val="00B70DDD"/>
    <w:rsid w:val="00B91F30"/>
    <w:rsid w:val="00B9523D"/>
    <w:rsid w:val="00BA6B78"/>
    <w:rsid w:val="00BD1278"/>
    <w:rsid w:val="00BD1D4D"/>
    <w:rsid w:val="00BD7C65"/>
    <w:rsid w:val="00C73469"/>
    <w:rsid w:val="00D16381"/>
    <w:rsid w:val="00D172A0"/>
    <w:rsid w:val="00D60EF2"/>
    <w:rsid w:val="00D63392"/>
    <w:rsid w:val="00D85B2C"/>
    <w:rsid w:val="00DC02EC"/>
    <w:rsid w:val="00DD7666"/>
    <w:rsid w:val="00DE4F22"/>
    <w:rsid w:val="00E148C2"/>
    <w:rsid w:val="00E22D22"/>
    <w:rsid w:val="00E27ACB"/>
    <w:rsid w:val="00E54DE9"/>
    <w:rsid w:val="00E67E98"/>
    <w:rsid w:val="00E84551"/>
    <w:rsid w:val="00ED7161"/>
    <w:rsid w:val="00EF41A3"/>
    <w:rsid w:val="00F02D14"/>
    <w:rsid w:val="00F02EFC"/>
    <w:rsid w:val="00FA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F1A10-790B-4E63-8E12-9DAEB3CA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Chernyshova</dc:creator>
  <cp:lastModifiedBy>Chernyshova</cp:lastModifiedBy>
  <cp:revision>41</cp:revision>
  <cp:lastPrinted>2017-09-21T08:49:00Z</cp:lastPrinted>
  <dcterms:created xsi:type="dcterms:W3CDTF">2017-09-20T12:31:00Z</dcterms:created>
  <dcterms:modified xsi:type="dcterms:W3CDTF">2018-01-18T13:38:00Z</dcterms:modified>
</cp:coreProperties>
</file>