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AD" w:rsidRPr="008C2C42" w:rsidRDefault="003134DE" w:rsidP="00A56F97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8C2C42">
        <w:rPr>
          <w:rFonts w:ascii="PT Astra Serif" w:hAnsi="PT Astra Serif"/>
          <w:b/>
        </w:rPr>
        <w:t>О</w:t>
      </w:r>
      <w:r w:rsidR="00C87965" w:rsidRPr="008C2C42">
        <w:rPr>
          <w:rFonts w:ascii="PT Astra Serif" w:hAnsi="PT Astra Serif"/>
          <w:b/>
        </w:rPr>
        <w:t xml:space="preserve">тчет </w:t>
      </w:r>
      <w:r w:rsidR="002472C9" w:rsidRPr="008C2C42">
        <w:rPr>
          <w:rFonts w:ascii="PT Astra Serif" w:hAnsi="PT Astra Serif"/>
          <w:b/>
        </w:rPr>
        <w:t>о реализации программы</w:t>
      </w:r>
      <w:r w:rsidR="00D86051" w:rsidRPr="008C2C42">
        <w:rPr>
          <w:rFonts w:ascii="PT Astra Serif" w:hAnsi="PT Astra Serif"/>
          <w:b/>
        </w:rPr>
        <w:t xml:space="preserve"> «</w:t>
      </w:r>
      <w:r w:rsidR="00A56F97" w:rsidRPr="008C2C42">
        <w:rPr>
          <w:rFonts w:ascii="PT Astra Serif" w:hAnsi="PT Astra Serif"/>
          <w:b/>
        </w:rPr>
        <w:t>Формирование современной</w:t>
      </w:r>
      <w:r w:rsidR="00A40F71">
        <w:rPr>
          <w:rFonts w:ascii="PT Astra Serif" w:hAnsi="PT Astra Serif"/>
          <w:b/>
        </w:rPr>
        <w:t xml:space="preserve"> городской среды на 2018-2024</w:t>
      </w:r>
      <w:r w:rsidR="00D207CC">
        <w:rPr>
          <w:rFonts w:ascii="PT Astra Serif" w:hAnsi="PT Astra Serif"/>
          <w:b/>
        </w:rPr>
        <w:t>г.</w:t>
      </w:r>
      <w:r w:rsidR="00D86051" w:rsidRPr="008C2C42">
        <w:rPr>
          <w:rFonts w:ascii="PT Astra Serif" w:hAnsi="PT Astra Serif"/>
          <w:b/>
        </w:rPr>
        <w:t>» муниципальной программы</w:t>
      </w:r>
      <w:r w:rsidR="00634BED" w:rsidRPr="008C2C42">
        <w:rPr>
          <w:rFonts w:ascii="PT Astra Serif" w:hAnsi="PT Astra Serif"/>
          <w:b/>
        </w:rPr>
        <w:t xml:space="preserve"> муниципальн</w:t>
      </w:r>
      <w:r w:rsidR="00A56F97" w:rsidRPr="008C2C42">
        <w:rPr>
          <w:rFonts w:ascii="PT Astra Serif" w:hAnsi="PT Astra Serif"/>
          <w:b/>
        </w:rPr>
        <w:t xml:space="preserve">ого образования Кимовский район </w:t>
      </w:r>
      <w:r w:rsidR="007128AD" w:rsidRPr="008C2C42">
        <w:rPr>
          <w:rFonts w:ascii="PT Astra Serif" w:hAnsi="PT Astra Serif"/>
          <w:b/>
        </w:rPr>
        <w:t xml:space="preserve">за </w:t>
      </w:r>
      <w:r w:rsidR="00866738">
        <w:rPr>
          <w:rFonts w:ascii="PT Astra Serif" w:hAnsi="PT Astra Serif"/>
          <w:b/>
        </w:rPr>
        <w:t xml:space="preserve">1 полугодие </w:t>
      </w:r>
      <w:r w:rsidR="007128AD" w:rsidRPr="008C2C42">
        <w:rPr>
          <w:rFonts w:ascii="PT Astra Serif" w:hAnsi="PT Astra Serif"/>
          <w:b/>
        </w:rPr>
        <w:t>20</w:t>
      </w:r>
      <w:r w:rsidR="00866738">
        <w:rPr>
          <w:rFonts w:ascii="PT Astra Serif" w:hAnsi="PT Astra Serif"/>
          <w:b/>
        </w:rPr>
        <w:t>2</w:t>
      </w:r>
      <w:r w:rsidR="003C1A00">
        <w:rPr>
          <w:rFonts w:ascii="PT Astra Serif" w:hAnsi="PT Astra Serif"/>
          <w:b/>
        </w:rPr>
        <w:t>2</w:t>
      </w:r>
      <w:r w:rsidR="007128AD" w:rsidRPr="008C2C42">
        <w:rPr>
          <w:rFonts w:ascii="PT Astra Serif" w:hAnsi="PT Astra Serif"/>
          <w:b/>
        </w:rPr>
        <w:t xml:space="preserve"> год</w:t>
      </w:r>
      <w:r w:rsidR="00866738">
        <w:rPr>
          <w:rFonts w:ascii="PT Astra Serif" w:hAnsi="PT Astra Serif"/>
          <w:b/>
        </w:rPr>
        <w:t>а</w:t>
      </w:r>
    </w:p>
    <w:p w:rsidR="002472C9" w:rsidRPr="008C2C42" w:rsidRDefault="002472C9" w:rsidP="00400498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:rsidR="00707A20" w:rsidRPr="008C2C42" w:rsidRDefault="00707A20" w:rsidP="006E2A9C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:rsidR="002110B1" w:rsidRDefault="00865BB2" w:rsidP="0086673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8C2C42">
        <w:rPr>
          <w:rFonts w:ascii="PT Astra Serif" w:hAnsi="PT Astra Serif"/>
        </w:rPr>
        <w:t>На повышение качества и комфорта городской среды на территории муниципального образования Кимовский район выделены</w:t>
      </w:r>
      <w:r w:rsidR="00727BF6" w:rsidRPr="008C2C42">
        <w:rPr>
          <w:rFonts w:ascii="PT Astra Serif" w:hAnsi="PT Astra Serif"/>
        </w:rPr>
        <w:t xml:space="preserve"> средства в размере</w:t>
      </w:r>
      <w:r w:rsidR="00242F38" w:rsidRPr="008C2C42">
        <w:rPr>
          <w:rFonts w:ascii="PT Astra Serif" w:hAnsi="PT Astra Serif"/>
        </w:rPr>
        <w:t xml:space="preserve"> </w:t>
      </w:r>
      <w:r w:rsidR="003C1A00">
        <w:rPr>
          <w:rFonts w:ascii="PT Astra Serif" w:hAnsi="PT Astra Serif"/>
        </w:rPr>
        <w:t>136 859 792,38</w:t>
      </w:r>
      <w:r w:rsidR="00A56F97" w:rsidRPr="008C2C42">
        <w:rPr>
          <w:rFonts w:ascii="PT Astra Serif" w:hAnsi="PT Astra Serif"/>
        </w:rPr>
        <w:t xml:space="preserve"> </w:t>
      </w:r>
      <w:r w:rsidR="004751BB" w:rsidRPr="008C2C42">
        <w:rPr>
          <w:rFonts w:ascii="PT Astra Serif" w:hAnsi="PT Astra Serif"/>
        </w:rPr>
        <w:t xml:space="preserve"> рублей</w:t>
      </w:r>
      <w:r w:rsidR="004C021E">
        <w:rPr>
          <w:rFonts w:ascii="PT Astra Serif" w:hAnsi="PT Astra Serif"/>
        </w:rPr>
        <w:t>, из них:</w:t>
      </w:r>
    </w:p>
    <w:p w:rsidR="004C021E" w:rsidRDefault="004C021E" w:rsidP="0086673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Средства Федерального бюджета</w:t>
      </w:r>
      <w:r w:rsidR="003C1A00">
        <w:rPr>
          <w:rFonts w:ascii="PT Astra Serif" w:hAnsi="PT Astra Serif"/>
        </w:rPr>
        <w:t xml:space="preserve"> –</w:t>
      </w:r>
      <w:r>
        <w:rPr>
          <w:rFonts w:ascii="PT Astra Serif" w:hAnsi="PT Astra Serif"/>
        </w:rPr>
        <w:t xml:space="preserve"> 85</w:t>
      </w:r>
      <w:r w:rsidR="003C1A00">
        <w:rPr>
          <w:rFonts w:ascii="PT Astra Serif" w:hAnsi="PT Astra Serif"/>
        </w:rPr>
        <w:t> </w:t>
      </w:r>
      <w:r>
        <w:rPr>
          <w:rFonts w:ascii="PT Astra Serif" w:hAnsi="PT Astra Serif"/>
        </w:rPr>
        <w:t>048</w:t>
      </w:r>
      <w:r w:rsidR="003C1A0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324,65</w:t>
      </w:r>
      <w:r w:rsidR="003C1A00" w:rsidRPr="003C1A00">
        <w:rPr>
          <w:rFonts w:ascii="PT Astra Serif" w:hAnsi="PT Astra Serif"/>
        </w:rPr>
        <w:t xml:space="preserve"> </w:t>
      </w:r>
      <w:r w:rsidR="003C1A00" w:rsidRPr="004643C6">
        <w:rPr>
          <w:rFonts w:ascii="PT Astra Serif" w:hAnsi="PT Astra Serif"/>
        </w:rPr>
        <w:t>рублей</w:t>
      </w:r>
    </w:p>
    <w:p w:rsidR="004C021E" w:rsidRDefault="004C021E" w:rsidP="0086673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Средства Регионального бюджета </w:t>
      </w:r>
      <w:r w:rsidR="003C1A00">
        <w:rPr>
          <w:rFonts w:ascii="PT Astra Serif" w:hAnsi="PT Astra Serif"/>
        </w:rPr>
        <w:t xml:space="preserve">– 50 496 057,56 </w:t>
      </w:r>
      <w:r w:rsidR="003C1A00" w:rsidRPr="004643C6">
        <w:rPr>
          <w:rFonts w:ascii="PT Astra Serif" w:hAnsi="PT Astra Serif"/>
        </w:rPr>
        <w:t>рублей</w:t>
      </w:r>
    </w:p>
    <w:p w:rsidR="003C1A00" w:rsidRPr="008C2C42" w:rsidRDefault="003C1A00" w:rsidP="0086673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Средства </w:t>
      </w:r>
      <w:r w:rsidRPr="004643C6">
        <w:rPr>
          <w:rFonts w:ascii="PT Astra Serif" w:hAnsi="PT Astra Serif"/>
        </w:rPr>
        <w:t>бюджета муниципального образования</w:t>
      </w:r>
      <w:r>
        <w:rPr>
          <w:rFonts w:ascii="PT Astra Serif" w:hAnsi="PT Astra Serif"/>
        </w:rPr>
        <w:t xml:space="preserve"> -1 315 410,17 </w:t>
      </w:r>
      <w:r w:rsidRPr="004643C6">
        <w:rPr>
          <w:rFonts w:ascii="PT Astra Serif" w:hAnsi="PT Astra Serif"/>
        </w:rPr>
        <w:t>рублей</w:t>
      </w:r>
    </w:p>
    <w:p w:rsidR="001975F7" w:rsidRPr="008C2C42" w:rsidRDefault="001975F7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</w:p>
    <w:p w:rsidR="008D3E69" w:rsidRPr="008C2C42" w:rsidRDefault="00C93AB5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8C2C42">
        <w:rPr>
          <w:rFonts w:ascii="PT Astra Serif" w:hAnsi="PT Astra Serif"/>
        </w:rPr>
        <w:t>Исполнение основных мероприятий подпрограммы:</w:t>
      </w:r>
    </w:p>
    <w:p w:rsidR="007142BB" w:rsidRPr="008C2C42" w:rsidRDefault="007142BB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260"/>
      </w:tblGrid>
      <w:tr w:rsidR="008D3E69" w:rsidRPr="008C2C42" w:rsidTr="004062BA">
        <w:trPr>
          <w:trHeight w:val="678"/>
        </w:trPr>
        <w:tc>
          <w:tcPr>
            <w:tcW w:w="6487" w:type="dxa"/>
          </w:tcPr>
          <w:p w:rsidR="008D3E69" w:rsidRPr="008C2C42" w:rsidRDefault="007142BB" w:rsidP="007F31A9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C2C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F03EA4" w:rsidRPr="008C2C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B16A1" w:rsidRPr="008C2C42">
              <w:rPr>
                <w:rFonts w:ascii="PT Astra Serif" w:hAnsi="PT Astra Serif" w:cs="Arial"/>
                <w:color w:val="000000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Кимовский район</w:t>
            </w:r>
            <w:r w:rsidRPr="008C2C4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:rsidR="00FF595A" w:rsidRPr="008C2C42" w:rsidRDefault="007142BB" w:rsidP="007F31A9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C2C42">
              <w:rPr>
                <w:rFonts w:ascii="PT Astra Serif" w:hAnsi="PT Astra Serif" w:cs="Times New Roman"/>
                <w:sz w:val="24"/>
                <w:szCs w:val="24"/>
              </w:rPr>
              <w:t>Исполнено</w:t>
            </w:r>
          </w:p>
        </w:tc>
      </w:tr>
      <w:tr w:rsidR="009A479C" w:rsidRPr="008C2C42" w:rsidTr="00F872CA">
        <w:trPr>
          <w:trHeight w:val="1036"/>
        </w:trPr>
        <w:tc>
          <w:tcPr>
            <w:tcW w:w="6487" w:type="dxa"/>
          </w:tcPr>
          <w:p w:rsidR="003B16A1" w:rsidRPr="008C2C42" w:rsidRDefault="009A479C" w:rsidP="003B16A1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C2C42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3B16A1" w:rsidRPr="008C2C42">
              <w:rPr>
                <w:rFonts w:ascii="PT Astra Serif" w:hAnsi="PT Astra Serif" w:cs="Arial"/>
                <w:sz w:val="24"/>
                <w:szCs w:val="24"/>
              </w:rPr>
              <w:t>обеспечение формирования единых подходов и ключевых приоритетов формирования комфортной городской среды на территории муниципального образования Кимовский район с учетом приоритетов территориального развития;</w:t>
            </w:r>
          </w:p>
          <w:p w:rsidR="003B16A1" w:rsidRPr="008C2C42" w:rsidRDefault="003B16A1" w:rsidP="003B16A1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sz w:val="24"/>
                <w:szCs w:val="24"/>
              </w:rPr>
              <w:t>обеспечение вовлечения граждан, организаций в реализацию мероприятий по благоустройству территорий муниципального образования;</w:t>
            </w:r>
          </w:p>
          <w:p w:rsidR="009A479C" w:rsidRPr="008C2C42" w:rsidRDefault="003B16A1" w:rsidP="00865BB2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sz w:val="24"/>
                <w:szCs w:val="24"/>
              </w:rPr>
              <w:t>обеспечение проведения мероприятий по благоустройству территорий муниципального образования в соответствии с едиными требованиями</w:t>
            </w:r>
            <w:r w:rsidR="009A479C" w:rsidRPr="008C2C42">
              <w:rPr>
                <w:rFonts w:ascii="PT Astra Serif" w:hAnsi="PT Astra Serif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3260" w:type="dxa"/>
          </w:tcPr>
          <w:p w:rsidR="009A479C" w:rsidRPr="008C2C42" w:rsidRDefault="009A479C" w:rsidP="007F31A9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C2C42">
              <w:rPr>
                <w:rFonts w:ascii="PT Astra Serif" w:hAnsi="PT Astra Serif" w:cs="Times New Roman"/>
                <w:sz w:val="24"/>
                <w:szCs w:val="24"/>
              </w:rPr>
              <w:t>Исполнено</w:t>
            </w:r>
          </w:p>
        </w:tc>
      </w:tr>
    </w:tbl>
    <w:p w:rsidR="00063FB7" w:rsidRPr="008C2C42" w:rsidRDefault="00063FB7" w:rsidP="007F31A9">
      <w:pPr>
        <w:pStyle w:val="formattext"/>
        <w:spacing w:before="0" w:beforeAutospacing="0" w:after="0" w:afterAutospacing="0"/>
        <w:jc w:val="both"/>
        <w:rPr>
          <w:rFonts w:ascii="PT Astra Serif" w:hAnsi="PT Astra Serif"/>
        </w:rPr>
      </w:pPr>
    </w:p>
    <w:p w:rsidR="00306A51" w:rsidRPr="008C2C42" w:rsidRDefault="00306A51" w:rsidP="007F31A9">
      <w:pPr>
        <w:pStyle w:val="formattext"/>
        <w:spacing w:before="0" w:beforeAutospacing="0" w:after="0" w:afterAutospacing="0"/>
        <w:jc w:val="both"/>
        <w:rPr>
          <w:rFonts w:ascii="PT Astra Serif" w:hAnsi="PT Astra Serif"/>
        </w:rPr>
      </w:pPr>
    </w:p>
    <w:p w:rsidR="00092427" w:rsidRPr="008C2C42" w:rsidRDefault="00092427" w:rsidP="007F31A9">
      <w:pPr>
        <w:pStyle w:val="formattext"/>
        <w:spacing w:before="0" w:beforeAutospacing="0" w:after="0" w:afterAutospacing="0"/>
        <w:jc w:val="both"/>
        <w:rPr>
          <w:rFonts w:ascii="PT Astra Serif" w:hAnsi="PT Astra Serif"/>
        </w:rPr>
      </w:pPr>
    </w:p>
    <w:p w:rsidR="00063FB7" w:rsidRPr="008C2C42" w:rsidRDefault="00063FB7" w:rsidP="00063F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C2C42">
        <w:rPr>
          <w:rFonts w:ascii="PT Astra Serif" w:hAnsi="PT Astra Serif"/>
          <w:b/>
          <w:sz w:val="24"/>
          <w:szCs w:val="24"/>
        </w:rPr>
        <w:t>Сведения о достижении значений</w:t>
      </w:r>
    </w:p>
    <w:p w:rsidR="00063FB7" w:rsidRPr="008C2C42" w:rsidRDefault="00063FB7" w:rsidP="00865BB2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8C2C42">
        <w:rPr>
          <w:rFonts w:ascii="PT Astra Serif" w:hAnsi="PT Astra Serif"/>
          <w:b/>
        </w:rPr>
        <w:t xml:space="preserve">показателей подпрограммы </w:t>
      </w:r>
      <w:r w:rsidR="00865BB2" w:rsidRPr="008C2C42">
        <w:rPr>
          <w:rFonts w:ascii="PT Astra Serif" w:hAnsi="PT Astra Serif"/>
          <w:b/>
        </w:rPr>
        <w:t>«Формирование современной городской среды на 201</w:t>
      </w:r>
      <w:r w:rsidR="00805A33">
        <w:rPr>
          <w:rFonts w:ascii="PT Astra Serif" w:hAnsi="PT Astra Serif"/>
          <w:b/>
        </w:rPr>
        <w:t>8-2024</w:t>
      </w:r>
      <w:r w:rsidR="00865BB2" w:rsidRPr="008C2C42">
        <w:rPr>
          <w:rFonts w:ascii="PT Astra Serif" w:hAnsi="PT Astra Serif"/>
          <w:b/>
        </w:rPr>
        <w:t>г. »</w:t>
      </w:r>
      <w:r w:rsidRPr="008C2C42">
        <w:rPr>
          <w:rFonts w:ascii="PT Astra Serif" w:hAnsi="PT Astra Serif"/>
          <w:b/>
        </w:rPr>
        <w:t xml:space="preserve"> муниципальной программы муниципальн</w:t>
      </w:r>
      <w:r w:rsidR="00865BB2" w:rsidRPr="008C2C42">
        <w:rPr>
          <w:rFonts w:ascii="PT Astra Serif" w:hAnsi="PT Astra Serif"/>
          <w:b/>
        </w:rPr>
        <w:t>ого образования Кимовский район</w:t>
      </w:r>
      <w:r w:rsidRPr="008C2C42">
        <w:rPr>
          <w:rFonts w:ascii="PT Astra Serif" w:hAnsi="PT Astra Serif"/>
          <w:b/>
        </w:rPr>
        <w:t xml:space="preserve"> за</w:t>
      </w:r>
      <w:r w:rsidR="00866738">
        <w:rPr>
          <w:rFonts w:ascii="PT Astra Serif" w:hAnsi="PT Astra Serif"/>
          <w:b/>
        </w:rPr>
        <w:t xml:space="preserve"> 1 полугодие </w:t>
      </w:r>
      <w:r w:rsidRPr="008C2C42">
        <w:rPr>
          <w:rFonts w:ascii="PT Astra Serif" w:hAnsi="PT Astra Serif"/>
          <w:b/>
        </w:rPr>
        <w:t xml:space="preserve"> 20</w:t>
      </w:r>
      <w:r w:rsidR="00866738">
        <w:rPr>
          <w:rFonts w:ascii="PT Astra Serif" w:hAnsi="PT Astra Serif"/>
          <w:b/>
        </w:rPr>
        <w:t>2</w:t>
      </w:r>
      <w:r w:rsidR="004C021E">
        <w:rPr>
          <w:rFonts w:ascii="PT Astra Serif" w:hAnsi="PT Astra Serif"/>
          <w:b/>
        </w:rPr>
        <w:t>2</w:t>
      </w:r>
      <w:r w:rsidR="00866738">
        <w:rPr>
          <w:rFonts w:ascii="PT Astra Serif" w:hAnsi="PT Astra Serif"/>
          <w:b/>
        </w:rPr>
        <w:t xml:space="preserve"> г</w:t>
      </w:r>
      <w:r w:rsidRPr="008C2C42">
        <w:rPr>
          <w:rFonts w:ascii="PT Astra Serif" w:hAnsi="PT Astra Serif"/>
          <w:b/>
        </w:rPr>
        <w:t>од</w:t>
      </w:r>
      <w:r w:rsidR="00866738">
        <w:rPr>
          <w:rFonts w:ascii="PT Astra Serif" w:hAnsi="PT Astra Serif"/>
          <w:b/>
        </w:rPr>
        <w:t xml:space="preserve">а </w:t>
      </w:r>
    </w:p>
    <w:p w:rsidR="00063FB7" w:rsidRPr="008C2C42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063FB7" w:rsidRPr="008C2C42" w:rsidTr="00B34F6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2C4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8C2C42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 xml:space="preserve">Ед.  </w:t>
            </w:r>
            <w:proofErr w:type="spellStart"/>
            <w:r w:rsidRPr="008C2C42">
              <w:rPr>
                <w:rFonts w:ascii="PT Astra Serif" w:hAnsi="PT Astra Serif"/>
                <w:sz w:val="24"/>
                <w:szCs w:val="24"/>
              </w:rPr>
              <w:t>изме</w:t>
            </w:r>
            <w:proofErr w:type="spellEnd"/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Обоснование</w:t>
            </w:r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отклонений значений показателя</w:t>
            </w:r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на конец отчетного периода</w:t>
            </w:r>
          </w:p>
        </w:tc>
      </w:tr>
      <w:tr w:rsidR="00063FB7" w:rsidRPr="008C2C42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  <w:proofErr w:type="spellStart"/>
            <w:r w:rsidRPr="008C2C42">
              <w:rPr>
                <w:rFonts w:ascii="PT Astra Serif" w:hAnsi="PT Astra Serif"/>
                <w:sz w:val="24"/>
                <w:szCs w:val="24"/>
              </w:rPr>
              <w:t>предшест-вующий</w:t>
            </w:r>
            <w:proofErr w:type="spellEnd"/>
            <w:r w:rsidRPr="008C2C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8C2C42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8C2C42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34F65" w:rsidRPr="008C2C42" w:rsidTr="004062BA">
        <w:trPr>
          <w:trHeight w:val="11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0C76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7678" w:rsidRPr="008C2C42" w:rsidRDefault="000C7678" w:rsidP="000C76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 w:rsidP="000C76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A305F4" w:rsidRDefault="00A16B01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05F4">
              <w:rPr>
                <w:rFonts w:ascii="PT Astra Serif" w:hAnsi="PT Astra Serif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805A33" w:rsidP="00D207C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</w:t>
            </w: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D207CC" w:rsidRDefault="00AA4563" w:rsidP="000D32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</w:t>
            </w:r>
            <w:r w:rsidR="000D3206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0D32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</w:t>
            </w:r>
            <w:r w:rsidR="004561C7"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B34F65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0C7678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27421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тыс. кв. 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A305F4" w:rsidRDefault="00736F28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7,</w:t>
            </w:r>
            <w:r>
              <w:rPr>
                <w:rFonts w:ascii="PT Astra Serif" w:hAnsi="PT Astra Serif"/>
                <w:sz w:val="24"/>
                <w:szCs w:val="24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0D3206" w:rsidP="00805A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5,540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736F28" w:rsidP="00D207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2,270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0D3206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596DEF"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B34F65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27421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D2073A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0D3206" w:rsidP="004062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0D3206" w:rsidP="00805A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D2073A" w:rsidP="000D32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0D3206">
              <w:rPr>
                <w:rFonts w:ascii="PT Astra Serif" w:hAnsi="PT Astra Serif"/>
                <w:sz w:val="24"/>
                <w:szCs w:val="24"/>
              </w:rPr>
              <w:t>1</w:t>
            </w:r>
            <w:r w:rsidR="00596DEF"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2464CF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2464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Default="009F0E3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9F0E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805A33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9F0E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1,68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9F0E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1,68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9F0E3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2464CF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2464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Default="00C6133B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тыс. кв. 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C6133B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6133B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Default="00C6133B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1F7B8F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0D32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  <w:tr w:rsidR="00330BA4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Default="00330BA4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благоустроенных мест массового отдыха населения (скверы, парки, набережные и т.д.)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 w:rsidP="001F00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0744ED" w:rsidP="001F00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 w:rsidP="001F00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0D3206" w:rsidP="001F00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 w:rsidP="001F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  <w:tr w:rsidR="00C6133B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Default="00330BA4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нормативных правовых актов, направленных на формирование комфортной городской среды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C6133B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Default="00330BA4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формирования современной городской среды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C6133B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Default="00330BA4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</w:t>
            </w: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lastRenderedPageBreak/>
              <w:t>обеспечивших утверждение правил благоустройств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330BA4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Default="007244F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 территорий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330BA4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Default="007244F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7244FA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Default="007244F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жилищно-коммунального хозяйства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7244FA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Default="007244F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7244FA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44FA" w:rsidRPr="008C2C42" w:rsidTr="004062BA">
        <w:trPr>
          <w:trHeight w:val="153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Default="00E948D6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0D32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  <w:tr w:rsidR="00E948D6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Default="00E948D6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проведенных общественных обсуждений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E948D6" w:rsidRPr="008C2C42" w:rsidTr="00934328">
        <w:trPr>
          <w:trHeight w:val="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Default="00E948D6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</w:p>
          <w:p w:rsidR="003C1A00" w:rsidRPr="008C2C42" w:rsidRDefault="003C1A00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063FB7" w:rsidRDefault="00063FB7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138B" w:rsidRDefault="0049138B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3FB7" w:rsidRDefault="00063FB7" w:rsidP="00063F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42">
        <w:rPr>
          <w:rFonts w:ascii="PT Astra Serif" w:hAnsi="PT Astra Serif"/>
          <w:sz w:val="24"/>
          <w:szCs w:val="24"/>
        </w:rPr>
        <w:t>Оце</w:t>
      </w:r>
      <w:r w:rsidR="00707A20">
        <w:rPr>
          <w:rFonts w:ascii="PT Astra Serif" w:hAnsi="PT Astra Serif"/>
          <w:sz w:val="24"/>
          <w:szCs w:val="24"/>
        </w:rPr>
        <w:t xml:space="preserve">нка эффективности реализации </w:t>
      </w:r>
      <w:r w:rsidRPr="008C2C42">
        <w:rPr>
          <w:rFonts w:ascii="PT Astra Serif" w:hAnsi="PT Astra Serif"/>
          <w:sz w:val="24"/>
          <w:szCs w:val="24"/>
        </w:rPr>
        <w:t>программы по степени достижения показателей составляет</w:t>
      </w:r>
      <w:r w:rsidR="00381F6E" w:rsidRPr="008C2C42">
        <w:rPr>
          <w:rFonts w:ascii="PT Astra Serif" w:hAnsi="PT Astra Serif"/>
          <w:sz w:val="24"/>
          <w:szCs w:val="24"/>
        </w:rPr>
        <w:t xml:space="preserve"> </w:t>
      </w:r>
      <w:r w:rsidR="003C1A00">
        <w:rPr>
          <w:rFonts w:ascii="PT Astra Serif" w:hAnsi="PT Astra Serif"/>
          <w:sz w:val="24"/>
          <w:szCs w:val="24"/>
        </w:rPr>
        <w:t>41</w:t>
      </w:r>
      <w:r w:rsidRPr="008C2C42">
        <w:rPr>
          <w:rFonts w:ascii="PT Astra Serif" w:hAnsi="PT Astra Serif"/>
          <w:sz w:val="24"/>
          <w:szCs w:val="24"/>
        </w:rPr>
        <w:t xml:space="preserve"> %. Мероприятия программы реализ</w:t>
      </w:r>
      <w:r w:rsidR="00381F6E" w:rsidRPr="008C2C42">
        <w:rPr>
          <w:rFonts w:ascii="PT Astra Serif" w:hAnsi="PT Astra Serif"/>
          <w:sz w:val="24"/>
          <w:szCs w:val="24"/>
        </w:rPr>
        <w:t>овыва</w:t>
      </w:r>
      <w:r w:rsidR="00353545" w:rsidRPr="008C2C42">
        <w:rPr>
          <w:rFonts w:ascii="PT Astra Serif" w:hAnsi="PT Astra Serif"/>
          <w:sz w:val="24"/>
          <w:szCs w:val="24"/>
        </w:rPr>
        <w:t>ются</w:t>
      </w:r>
      <w:r w:rsidRPr="008C2C42">
        <w:rPr>
          <w:rFonts w:ascii="PT Astra Serif" w:hAnsi="PT Astra Serif"/>
          <w:sz w:val="24"/>
          <w:szCs w:val="24"/>
        </w:rPr>
        <w:t xml:space="preserve"> в соответствии со сроками, установленными муниципальной </w:t>
      </w:r>
      <w:r w:rsidR="00707A20">
        <w:rPr>
          <w:rFonts w:ascii="PT Astra Serif" w:hAnsi="PT Astra Serif"/>
          <w:sz w:val="24"/>
          <w:szCs w:val="24"/>
        </w:rPr>
        <w:t xml:space="preserve">программой. Итоги реализации </w:t>
      </w:r>
      <w:r w:rsidRPr="008C2C42">
        <w:rPr>
          <w:rFonts w:ascii="PT Astra Serif" w:hAnsi="PT Astra Serif"/>
          <w:sz w:val="24"/>
          <w:szCs w:val="24"/>
        </w:rPr>
        <w:t>программы за</w:t>
      </w:r>
      <w:r w:rsidR="00D2073A">
        <w:rPr>
          <w:rFonts w:ascii="PT Astra Serif" w:hAnsi="PT Astra Serif"/>
          <w:sz w:val="24"/>
          <w:szCs w:val="24"/>
        </w:rPr>
        <w:t xml:space="preserve"> 1 полугодие</w:t>
      </w:r>
      <w:r w:rsidR="00794B58" w:rsidRPr="008C2C42">
        <w:rPr>
          <w:rFonts w:ascii="PT Astra Serif" w:hAnsi="PT Astra Serif"/>
          <w:sz w:val="24"/>
          <w:szCs w:val="24"/>
        </w:rPr>
        <w:t xml:space="preserve"> </w:t>
      </w:r>
      <w:r w:rsidRPr="008C2C42">
        <w:rPr>
          <w:rFonts w:ascii="PT Astra Serif" w:hAnsi="PT Astra Serif"/>
          <w:sz w:val="24"/>
          <w:szCs w:val="24"/>
        </w:rPr>
        <w:t>20</w:t>
      </w:r>
      <w:r w:rsidR="00D2073A">
        <w:rPr>
          <w:rFonts w:ascii="PT Astra Serif" w:hAnsi="PT Astra Serif"/>
          <w:sz w:val="24"/>
          <w:szCs w:val="24"/>
        </w:rPr>
        <w:t>2</w:t>
      </w:r>
      <w:r w:rsidR="003C1A00">
        <w:rPr>
          <w:rFonts w:ascii="PT Astra Serif" w:hAnsi="PT Astra Serif"/>
          <w:sz w:val="24"/>
          <w:szCs w:val="24"/>
        </w:rPr>
        <w:t>2</w:t>
      </w:r>
      <w:r w:rsidRPr="008C2C42">
        <w:rPr>
          <w:rFonts w:ascii="PT Astra Serif" w:hAnsi="PT Astra Serif"/>
          <w:sz w:val="24"/>
          <w:szCs w:val="24"/>
        </w:rPr>
        <w:t xml:space="preserve"> год</w:t>
      </w:r>
      <w:r w:rsidR="00D2073A">
        <w:rPr>
          <w:rFonts w:ascii="PT Astra Serif" w:hAnsi="PT Astra Serif"/>
          <w:sz w:val="24"/>
          <w:szCs w:val="24"/>
        </w:rPr>
        <w:t>а</w:t>
      </w:r>
      <w:r w:rsidRPr="008C2C42">
        <w:rPr>
          <w:rFonts w:ascii="PT Astra Serif" w:hAnsi="PT Astra Serif"/>
          <w:sz w:val="24"/>
          <w:szCs w:val="24"/>
        </w:rPr>
        <w:t xml:space="preserve"> признаются положительными, программа рекомендуется к дальнейшей реализации.</w:t>
      </w:r>
    </w:p>
    <w:p w:rsidR="008C2C42" w:rsidRDefault="008C2C42" w:rsidP="00063F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8C2C42" w:rsidRDefault="008C2C42" w:rsidP="00063F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23011" w:rsidRDefault="00823011" w:rsidP="00AA2867">
      <w:pPr>
        <w:pStyle w:val="formattext"/>
        <w:spacing w:before="0" w:beforeAutospacing="0" w:after="0" w:afterAutospacing="0"/>
        <w:jc w:val="both"/>
      </w:pPr>
    </w:p>
    <w:p w:rsidR="007C4A65" w:rsidRPr="008C2C42" w:rsidRDefault="00FD60E7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Председатель комитета ЖКХ</w:t>
      </w:r>
      <w:r w:rsidR="007942EA" w:rsidRPr="008C2C42">
        <w:rPr>
          <w:rFonts w:ascii="PT Astra Serif" w:hAnsi="PT Astra Serif" w:cs="Times New Roman"/>
          <w:b/>
          <w:sz w:val="24"/>
          <w:szCs w:val="24"/>
        </w:rPr>
        <w:t xml:space="preserve"> администрации</w:t>
      </w:r>
    </w:p>
    <w:p w:rsidR="004C021E" w:rsidRDefault="004C021E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</w:t>
      </w:r>
      <w:r w:rsidR="007942EA" w:rsidRPr="008C2C42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</w:p>
    <w:p w:rsidR="00DD5352" w:rsidRPr="008C2C42" w:rsidRDefault="007942EA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8C2C4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94B58" w:rsidRPr="008C2C4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021E">
        <w:rPr>
          <w:rFonts w:ascii="PT Astra Serif" w:hAnsi="PT Astra Serif" w:cs="Times New Roman"/>
          <w:b/>
          <w:sz w:val="24"/>
          <w:szCs w:val="24"/>
        </w:rPr>
        <w:t xml:space="preserve">                    </w:t>
      </w:r>
      <w:proofErr w:type="spellStart"/>
      <w:r w:rsidRPr="008C2C42">
        <w:rPr>
          <w:rFonts w:ascii="PT Astra Serif" w:hAnsi="PT Astra Serif" w:cs="Times New Roman"/>
          <w:b/>
          <w:sz w:val="24"/>
          <w:szCs w:val="24"/>
        </w:rPr>
        <w:t>Кимовский</w:t>
      </w:r>
      <w:proofErr w:type="spellEnd"/>
      <w:r w:rsidRPr="008C2C42">
        <w:rPr>
          <w:rFonts w:ascii="PT Astra Serif" w:hAnsi="PT Astra Serif" w:cs="Times New Roman"/>
          <w:b/>
          <w:sz w:val="24"/>
          <w:szCs w:val="24"/>
        </w:rPr>
        <w:t xml:space="preserve"> район</w:t>
      </w:r>
      <w:r w:rsidRPr="008C2C42">
        <w:rPr>
          <w:rFonts w:ascii="PT Astra Serif" w:hAnsi="PT Astra Serif" w:cs="Times New Roman"/>
          <w:b/>
          <w:sz w:val="24"/>
          <w:szCs w:val="24"/>
        </w:rPr>
        <w:tab/>
      </w:r>
      <w:r w:rsidRPr="008C2C42">
        <w:rPr>
          <w:rFonts w:ascii="PT Astra Serif" w:hAnsi="PT Astra Serif" w:cs="Times New Roman"/>
          <w:b/>
          <w:sz w:val="24"/>
          <w:szCs w:val="24"/>
        </w:rPr>
        <w:tab/>
      </w:r>
      <w:r w:rsidRPr="008C2C42">
        <w:rPr>
          <w:rFonts w:ascii="PT Astra Serif" w:hAnsi="PT Astra Serif" w:cs="Times New Roman"/>
          <w:b/>
          <w:sz w:val="24"/>
          <w:szCs w:val="24"/>
        </w:rPr>
        <w:tab/>
        <w:t xml:space="preserve">  </w:t>
      </w:r>
      <w:r w:rsidR="004C021E">
        <w:rPr>
          <w:rFonts w:ascii="PT Astra Serif" w:hAnsi="PT Astra Serif" w:cs="Times New Roman"/>
          <w:b/>
          <w:sz w:val="24"/>
          <w:szCs w:val="24"/>
        </w:rPr>
        <w:t xml:space="preserve">                                </w:t>
      </w:r>
      <w:r w:rsidRPr="008C2C42">
        <w:rPr>
          <w:rFonts w:ascii="PT Astra Serif" w:hAnsi="PT Astra Serif" w:cs="Times New Roman"/>
          <w:b/>
          <w:sz w:val="24"/>
          <w:szCs w:val="24"/>
        </w:rPr>
        <w:t xml:space="preserve">       </w:t>
      </w:r>
      <w:r w:rsidR="00FD60E7">
        <w:rPr>
          <w:rFonts w:ascii="PT Astra Serif" w:hAnsi="PT Astra Serif" w:cs="Times New Roman"/>
          <w:b/>
          <w:sz w:val="24"/>
          <w:szCs w:val="24"/>
        </w:rPr>
        <w:t>Н.С. Погорелова</w:t>
      </w:r>
    </w:p>
    <w:p w:rsidR="00AA2867" w:rsidRDefault="00AA2867" w:rsidP="00823011">
      <w:pPr>
        <w:spacing w:after="0" w:line="240" w:lineRule="auto"/>
        <w:rPr>
          <w:rFonts w:ascii="PT Astra Serif" w:hAnsi="PT Astra Serif" w:cs="Times New Roman"/>
          <w:i/>
          <w:sz w:val="24"/>
          <w:szCs w:val="24"/>
        </w:rPr>
      </w:pPr>
    </w:p>
    <w:p w:rsidR="00CD20E2" w:rsidRDefault="00CD20E2" w:rsidP="00823011">
      <w:pPr>
        <w:spacing w:after="0" w:line="240" w:lineRule="auto"/>
        <w:rPr>
          <w:rFonts w:ascii="PT Astra Serif" w:hAnsi="PT Astra Serif" w:cs="Times New Roman"/>
          <w:i/>
          <w:sz w:val="24"/>
          <w:szCs w:val="24"/>
        </w:rPr>
      </w:pPr>
    </w:p>
    <w:p w:rsidR="00CD20E2" w:rsidRPr="008C2C42" w:rsidRDefault="00CD20E2" w:rsidP="00823011">
      <w:pPr>
        <w:spacing w:after="0" w:line="240" w:lineRule="auto"/>
        <w:rPr>
          <w:rFonts w:ascii="PT Astra Serif" w:hAnsi="PT Astra Serif" w:cs="Times New Roman"/>
          <w:i/>
          <w:sz w:val="24"/>
          <w:szCs w:val="24"/>
        </w:rPr>
      </w:pPr>
    </w:p>
    <w:p w:rsidR="00C22A45" w:rsidRPr="008C2C42" w:rsidRDefault="00C22A45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</w:p>
    <w:p w:rsidR="00660871" w:rsidRPr="008C2C42" w:rsidRDefault="00823011" w:rsidP="00823011">
      <w:pP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  <w:r w:rsidRPr="008C2C42">
        <w:rPr>
          <w:rFonts w:ascii="PT Astra Serif" w:hAnsi="PT Astra Serif" w:cs="Times New Roman"/>
          <w:i/>
          <w:sz w:val="16"/>
          <w:szCs w:val="16"/>
        </w:rPr>
        <w:t xml:space="preserve">Исп. </w:t>
      </w:r>
      <w:r w:rsidR="004C021E">
        <w:rPr>
          <w:rFonts w:ascii="PT Astra Serif" w:hAnsi="PT Astra Serif" w:cs="Times New Roman"/>
          <w:i/>
          <w:sz w:val="16"/>
          <w:szCs w:val="16"/>
        </w:rPr>
        <w:t>Паршикова Надежда Александровна</w:t>
      </w:r>
    </w:p>
    <w:p w:rsidR="00823011" w:rsidRPr="008C2C42" w:rsidRDefault="00823011" w:rsidP="00823011">
      <w:pP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  <w:r w:rsidRPr="008C2C42">
        <w:rPr>
          <w:rFonts w:ascii="PT Astra Serif" w:hAnsi="PT Astra Serif" w:cs="Times New Roman"/>
          <w:i/>
          <w:sz w:val="16"/>
          <w:szCs w:val="16"/>
        </w:rPr>
        <w:t>тел. 5-</w:t>
      </w:r>
      <w:r w:rsidR="00A305F4">
        <w:rPr>
          <w:rFonts w:ascii="PT Astra Serif" w:hAnsi="PT Astra Serif" w:cs="Times New Roman"/>
          <w:i/>
          <w:sz w:val="16"/>
          <w:szCs w:val="16"/>
        </w:rPr>
        <w:t>42</w:t>
      </w:r>
      <w:r w:rsidR="008C2C42">
        <w:rPr>
          <w:rFonts w:ascii="PT Astra Serif" w:hAnsi="PT Astra Serif" w:cs="Times New Roman"/>
          <w:i/>
          <w:sz w:val="16"/>
          <w:szCs w:val="16"/>
        </w:rPr>
        <w:t>-</w:t>
      </w:r>
      <w:r w:rsidR="00A305F4">
        <w:rPr>
          <w:rFonts w:ascii="PT Astra Serif" w:hAnsi="PT Astra Serif" w:cs="Times New Roman"/>
          <w:i/>
          <w:sz w:val="16"/>
          <w:szCs w:val="16"/>
        </w:rPr>
        <w:t>80</w:t>
      </w:r>
    </w:p>
    <w:sectPr w:rsidR="00823011" w:rsidRPr="008C2C42" w:rsidSect="007F31A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7965"/>
    <w:rsid w:val="000302A8"/>
    <w:rsid w:val="000320B5"/>
    <w:rsid w:val="00063D0F"/>
    <w:rsid w:val="00063FB7"/>
    <w:rsid w:val="00073FC9"/>
    <w:rsid w:val="000744ED"/>
    <w:rsid w:val="00092427"/>
    <w:rsid w:val="000A30B4"/>
    <w:rsid w:val="000A6BF3"/>
    <w:rsid w:val="000C7678"/>
    <w:rsid w:val="000D3206"/>
    <w:rsid w:val="00135E6A"/>
    <w:rsid w:val="00153F3D"/>
    <w:rsid w:val="00163C3A"/>
    <w:rsid w:val="00170273"/>
    <w:rsid w:val="001975F7"/>
    <w:rsid w:val="001A0863"/>
    <w:rsid w:val="001A7841"/>
    <w:rsid w:val="001C1CD4"/>
    <w:rsid w:val="001C6403"/>
    <w:rsid w:val="001E5D6A"/>
    <w:rsid w:val="001F5412"/>
    <w:rsid w:val="001F7B8F"/>
    <w:rsid w:val="00203136"/>
    <w:rsid w:val="002045C5"/>
    <w:rsid w:val="002110B1"/>
    <w:rsid w:val="00215331"/>
    <w:rsid w:val="00234346"/>
    <w:rsid w:val="00242F38"/>
    <w:rsid w:val="002464CF"/>
    <w:rsid w:val="002472C9"/>
    <w:rsid w:val="00257C82"/>
    <w:rsid w:val="0026116B"/>
    <w:rsid w:val="00266D19"/>
    <w:rsid w:val="00274215"/>
    <w:rsid w:val="00282621"/>
    <w:rsid w:val="00294D60"/>
    <w:rsid w:val="00294E79"/>
    <w:rsid w:val="002D20CC"/>
    <w:rsid w:val="002D2210"/>
    <w:rsid w:val="00306A51"/>
    <w:rsid w:val="003134DE"/>
    <w:rsid w:val="003277C0"/>
    <w:rsid w:val="00330BA4"/>
    <w:rsid w:val="00334AB9"/>
    <w:rsid w:val="00353545"/>
    <w:rsid w:val="003767C8"/>
    <w:rsid w:val="00381F6E"/>
    <w:rsid w:val="00387120"/>
    <w:rsid w:val="00393F4E"/>
    <w:rsid w:val="003A7802"/>
    <w:rsid w:val="003B16A1"/>
    <w:rsid w:val="003B661A"/>
    <w:rsid w:val="003C1A00"/>
    <w:rsid w:val="003E2328"/>
    <w:rsid w:val="003E3852"/>
    <w:rsid w:val="003E3CD6"/>
    <w:rsid w:val="003E5219"/>
    <w:rsid w:val="003F05B3"/>
    <w:rsid w:val="00400498"/>
    <w:rsid w:val="00401F25"/>
    <w:rsid w:val="004062BA"/>
    <w:rsid w:val="00407F19"/>
    <w:rsid w:val="00423B42"/>
    <w:rsid w:val="00443B36"/>
    <w:rsid w:val="004561C7"/>
    <w:rsid w:val="004751BB"/>
    <w:rsid w:val="0049138B"/>
    <w:rsid w:val="00492B77"/>
    <w:rsid w:val="004976B5"/>
    <w:rsid w:val="004A5D12"/>
    <w:rsid w:val="004C021E"/>
    <w:rsid w:val="004F6AEC"/>
    <w:rsid w:val="00505A34"/>
    <w:rsid w:val="00525A1F"/>
    <w:rsid w:val="00527F5B"/>
    <w:rsid w:val="00532AA0"/>
    <w:rsid w:val="005520AF"/>
    <w:rsid w:val="00554A9C"/>
    <w:rsid w:val="00574D0A"/>
    <w:rsid w:val="00576FE1"/>
    <w:rsid w:val="00585298"/>
    <w:rsid w:val="00596DEF"/>
    <w:rsid w:val="005B76CF"/>
    <w:rsid w:val="005D063D"/>
    <w:rsid w:val="005F3CF5"/>
    <w:rsid w:val="00602AFF"/>
    <w:rsid w:val="0061672C"/>
    <w:rsid w:val="0062159B"/>
    <w:rsid w:val="00630242"/>
    <w:rsid w:val="00634BED"/>
    <w:rsid w:val="00660871"/>
    <w:rsid w:val="006723FE"/>
    <w:rsid w:val="006A35BC"/>
    <w:rsid w:val="006A3BDA"/>
    <w:rsid w:val="006A6CAA"/>
    <w:rsid w:val="006A6E4D"/>
    <w:rsid w:val="006B0C4A"/>
    <w:rsid w:val="006C6722"/>
    <w:rsid w:val="006C7C59"/>
    <w:rsid w:val="006D2ECD"/>
    <w:rsid w:val="006E2A9C"/>
    <w:rsid w:val="006F3E86"/>
    <w:rsid w:val="00702A9C"/>
    <w:rsid w:val="00705739"/>
    <w:rsid w:val="00707A20"/>
    <w:rsid w:val="007128AD"/>
    <w:rsid w:val="007142BB"/>
    <w:rsid w:val="007244FA"/>
    <w:rsid w:val="00727BF6"/>
    <w:rsid w:val="007368B6"/>
    <w:rsid w:val="00736F28"/>
    <w:rsid w:val="00741E68"/>
    <w:rsid w:val="00741FD8"/>
    <w:rsid w:val="007428F8"/>
    <w:rsid w:val="00777880"/>
    <w:rsid w:val="00781276"/>
    <w:rsid w:val="007942EA"/>
    <w:rsid w:val="00794B58"/>
    <w:rsid w:val="007958FA"/>
    <w:rsid w:val="00797465"/>
    <w:rsid w:val="007A6968"/>
    <w:rsid w:val="007C4A65"/>
    <w:rsid w:val="007F31A9"/>
    <w:rsid w:val="007F4813"/>
    <w:rsid w:val="00805A33"/>
    <w:rsid w:val="00805E15"/>
    <w:rsid w:val="00807B46"/>
    <w:rsid w:val="00823011"/>
    <w:rsid w:val="00853F16"/>
    <w:rsid w:val="008552AC"/>
    <w:rsid w:val="00855CB8"/>
    <w:rsid w:val="008562EA"/>
    <w:rsid w:val="00865BB2"/>
    <w:rsid w:val="00866738"/>
    <w:rsid w:val="00867A9E"/>
    <w:rsid w:val="00891DAB"/>
    <w:rsid w:val="008A4277"/>
    <w:rsid w:val="008B5E39"/>
    <w:rsid w:val="008C2C42"/>
    <w:rsid w:val="008C4E28"/>
    <w:rsid w:val="008D3E69"/>
    <w:rsid w:val="008F586D"/>
    <w:rsid w:val="0091460F"/>
    <w:rsid w:val="00930677"/>
    <w:rsid w:val="00934328"/>
    <w:rsid w:val="009403C3"/>
    <w:rsid w:val="009601C7"/>
    <w:rsid w:val="00966064"/>
    <w:rsid w:val="009A08FD"/>
    <w:rsid w:val="009A171E"/>
    <w:rsid w:val="009A479C"/>
    <w:rsid w:val="009F0E3A"/>
    <w:rsid w:val="00A15370"/>
    <w:rsid w:val="00A159E6"/>
    <w:rsid w:val="00A16B01"/>
    <w:rsid w:val="00A20EA2"/>
    <w:rsid w:val="00A305F4"/>
    <w:rsid w:val="00A32DA4"/>
    <w:rsid w:val="00A40F71"/>
    <w:rsid w:val="00A47EB7"/>
    <w:rsid w:val="00A55EED"/>
    <w:rsid w:val="00A56F97"/>
    <w:rsid w:val="00A6565E"/>
    <w:rsid w:val="00A65FBF"/>
    <w:rsid w:val="00AA2313"/>
    <w:rsid w:val="00AA2867"/>
    <w:rsid w:val="00AA4563"/>
    <w:rsid w:val="00AB29F6"/>
    <w:rsid w:val="00AD6C17"/>
    <w:rsid w:val="00AE324C"/>
    <w:rsid w:val="00AE4E6B"/>
    <w:rsid w:val="00B12D41"/>
    <w:rsid w:val="00B26B25"/>
    <w:rsid w:val="00B34F65"/>
    <w:rsid w:val="00B37D7E"/>
    <w:rsid w:val="00B50C44"/>
    <w:rsid w:val="00B543BA"/>
    <w:rsid w:val="00B63E4B"/>
    <w:rsid w:val="00B77B54"/>
    <w:rsid w:val="00B87AC9"/>
    <w:rsid w:val="00B92784"/>
    <w:rsid w:val="00B94F1E"/>
    <w:rsid w:val="00B96E92"/>
    <w:rsid w:val="00BA5279"/>
    <w:rsid w:val="00BD0F77"/>
    <w:rsid w:val="00BD232A"/>
    <w:rsid w:val="00BE61BA"/>
    <w:rsid w:val="00BF47F8"/>
    <w:rsid w:val="00BF73E7"/>
    <w:rsid w:val="00C11E56"/>
    <w:rsid w:val="00C2241D"/>
    <w:rsid w:val="00C22A45"/>
    <w:rsid w:val="00C24F89"/>
    <w:rsid w:val="00C324A0"/>
    <w:rsid w:val="00C34452"/>
    <w:rsid w:val="00C6133B"/>
    <w:rsid w:val="00C6440D"/>
    <w:rsid w:val="00C64501"/>
    <w:rsid w:val="00C717CD"/>
    <w:rsid w:val="00C82D02"/>
    <w:rsid w:val="00C83775"/>
    <w:rsid w:val="00C87965"/>
    <w:rsid w:val="00C87B5B"/>
    <w:rsid w:val="00C93AB5"/>
    <w:rsid w:val="00CA1AF9"/>
    <w:rsid w:val="00CA2285"/>
    <w:rsid w:val="00CD20E2"/>
    <w:rsid w:val="00D108DD"/>
    <w:rsid w:val="00D2073A"/>
    <w:rsid w:val="00D207CC"/>
    <w:rsid w:val="00D2500F"/>
    <w:rsid w:val="00D37E83"/>
    <w:rsid w:val="00D86051"/>
    <w:rsid w:val="00DA0BA7"/>
    <w:rsid w:val="00DC5BDE"/>
    <w:rsid w:val="00DD5352"/>
    <w:rsid w:val="00DD7485"/>
    <w:rsid w:val="00E1248E"/>
    <w:rsid w:val="00E23393"/>
    <w:rsid w:val="00E24137"/>
    <w:rsid w:val="00E27FFB"/>
    <w:rsid w:val="00E43BE6"/>
    <w:rsid w:val="00E452D4"/>
    <w:rsid w:val="00E757A3"/>
    <w:rsid w:val="00E948D6"/>
    <w:rsid w:val="00EA2C41"/>
    <w:rsid w:val="00EB4472"/>
    <w:rsid w:val="00EB59A5"/>
    <w:rsid w:val="00EC1D09"/>
    <w:rsid w:val="00EC4F39"/>
    <w:rsid w:val="00ED704A"/>
    <w:rsid w:val="00EE509D"/>
    <w:rsid w:val="00EE7D1B"/>
    <w:rsid w:val="00EF342E"/>
    <w:rsid w:val="00F03EA4"/>
    <w:rsid w:val="00F04A93"/>
    <w:rsid w:val="00F204A0"/>
    <w:rsid w:val="00F3649A"/>
    <w:rsid w:val="00F41DD6"/>
    <w:rsid w:val="00F56D3D"/>
    <w:rsid w:val="00F57A47"/>
    <w:rsid w:val="00F706BD"/>
    <w:rsid w:val="00F7692A"/>
    <w:rsid w:val="00F872CA"/>
    <w:rsid w:val="00FA6713"/>
    <w:rsid w:val="00FD60E7"/>
    <w:rsid w:val="00FF49EB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55499-3567-4CA2-9B89-05B2039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Паршикова</cp:lastModifiedBy>
  <cp:revision>6</cp:revision>
  <cp:lastPrinted>2022-08-08T14:41:00Z</cp:lastPrinted>
  <dcterms:created xsi:type="dcterms:W3CDTF">2022-08-08T14:00:00Z</dcterms:created>
  <dcterms:modified xsi:type="dcterms:W3CDTF">2022-08-08T14:42:00Z</dcterms:modified>
</cp:coreProperties>
</file>