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1418"/>
        <w:gridCol w:w="2126"/>
        <w:gridCol w:w="850"/>
        <w:gridCol w:w="851"/>
        <w:gridCol w:w="1808"/>
      </w:tblGrid>
      <w:tr w:rsidR="008A5B9D" w:rsidRPr="004D48D1" w:rsidTr="008C582F">
        <w:tc>
          <w:tcPr>
            <w:tcW w:w="9571" w:type="dxa"/>
            <w:gridSpan w:val="7"/>
          </w:tcPr>
          <w:p w:rsidR="008A5B9D" w:rsidRPr="004D48D1" w:rsidRDefault="008A5B9D" w:rsidP="00ED72FD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Сведения о достижении значений</w:t>
            </w:r>
          </w:p>
          <w:p w:rsidR="008A5B9D" w:rsidRPr="004D48D1" w:rsidRDefault="008A5B9D" w:rsidP="00ED72FD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показателей муниципальной программы «Развитие внутреннего и въездного туризма в муниципальном образовании Кимовский район</w:t>
            </w:r>
            <w:r w:rsidR="00FE1D7D"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 2020 – 2024</w:t>
            </w: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годы»</w:t>
            </w:r>
          </w:p>
          <w:p w:rsidR="008A5B9D" w:rsidRPr="004D48D1" w:rsidRDefault="008A5B9D" w:rsidP="00ED72FD">
            <w:pPr>
              <w:pStyle w:val="a4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за </w:t>
            </w:r>
            <w:r w:rsidR="00866FC7">
              <w:rPr>
                <w:rFonts w:ascii="PT Astra Serif" w:hAnsi="PT Astra Serif" w:cs="Times New Roman"/>
                <w:b/>
                <w:sz w:val="28"/>
                <w:szCs w:val="28"/>
              </w:rPr>
              <w:t>1</w:t>
            </w:r>
            <w:r w:rsidR="00900FF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="00866FC7">
              <w:rPr>
                <w:rFonts w:ascii="PT Astra Serif" w:hAnsi="PT Astra Serif" w:cs="Times New Roman"/>
                <w:b/>
                <w:sz w:val="28"/>
                <w:szCs w:val="28"/>
              </w:rPr>
              <w:t>полугодие</w:t>
            </w:r>
            <w:r w:rsidR="00900FFF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2021</w:t>
            </w: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год</w:t>
            </w:r>
            <w:r w:rsidR="00900FFF">
              <w:rPr>
                <w:rFonts w:ascii="PT Astra Serif" w:hAnsi="PT Astra Serif" w:cs="Times New Roman"/>
                <w:b/>
                <w:sz w:val="28"/>
                <w:szCs w:val="28"/>
              </w:rPr>
              <w:t>а</w:t>
            </w:r>
            <w:r w:rsidRPr="004D48D1">
              <w:rPr>
                <w:rFonts w:ascii="PT Astra Serif" w:hAnsi="PT Astra Serif" w:cs="Times New Roman"/>
                <w:b/>
                <w:sz w:val="28"/>
                <w:szCs w:val="28"/>
              </w:rPr>
              <w:t>.</w:t>
            </w:r>
          </w:p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C582F" w:rsidRPr="004D48D1" w:rsidTr="008C582F">
        <w:tc>
          <w:tcPr>
            <w:tcW w:w="534" w:type="dxa"/>
          </w:tcPr>
          <w:p w:rsidR="008A5B9D" w:rsidRPr="008C582F" w:rsidRDefault="008C582F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№</w:t>
            </w:r>
          </w:p>
          <w:p w:rsidR="008C582F" w:rsidRPr="004D48D1" w:rsidRDefault="008C582F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proofErr w:type="gramStart"/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/</w:t>
            </w:r>
            <w:proofErr w:type="spellStart"/>
            <w:r w:rsidRPr="008C582F">
              <w:rPr>
                <w:rFonts w:ascii="PT Astra Serif" w:hAnsi="PT Astra Serif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Подпрограмма «Развитие внутреннего и въездного туризма в муниципальном образовании Кимовский район»</w:t>
            </w:r>
          </w:p>
        </w:tc>
        <w:tc>
          <w:tcPr>
            <w:tcW w:w="1418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126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Период, предшествующий </w:t>
            </w:r>
            <w:proofErr w:type="gramStart"/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850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851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08" w:type="dxa"/>
          </w:tcPr>
          <w:p w:rsidR="008A5B9D" w:rsidRPr="004D48D1" w:rsidRDefault="008A5B9D" w:rsidP="00ED72FD">
            <w:pPr>
              <w:pStyle w:val="a4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b/>
                <w:sz w:val="24"/>
                <w:szCs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B324B8" w:rsidRPr="004D48D1" w:rsidTr="008C582F">
        <w:tc>
          <w:tcPr>
            <w:tcW w:w="53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новых рабочих мест</w:t>
            </w:r>
          </w:p>
        </w:tc>
        <w:tc>
          <w:tcPr>
            <w:tcW w:w="1418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24B8" w:rsidRPr="00B324B8" w:rsidRDefault="00B324B8" w:rsidP="001A1EEA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324B8" w:rsidRDefault="00B324B8" w:rsidP="001A1EEA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0%</w:t>
            </w:r>
          </w:p>
          <w:p w:rsidR="000E3D1D" w:rsidRPr="00B324B8" w:rsidRDefault="000E3D1D" w:rsidP="001A1EEA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Недостаточное финансирование</w:t>
            </w:r>
          </w:p>
        </w:tc>
      </w:tr>
      <w:tr w:rsidR="00B324B8" w:rsidRPr="004D48D1" w:rsidTr="008C582F">
        <w:tc>
          <w:tcPr>
            <w:tcW w:w="53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 xml:space="preserve">Общее количество посетителей района </w:t>
            </w:r>
          </w:p>
        </w:tc>
        <w:tc>
          <w:tcPr>
            <w:tcW w:w="1418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Тыс. чел.</w:t>
            </w:r>
          </w:p>
        </w:tc>
        <w:tc>
          <w:tcPr>
            <w:tcW w:w="2126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24,052</w:t>
            </w:r>
          </w:p>
        </w:tc>
        <w:tc>
          <w:tcPr>
            <w:tcW w:w="850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</w:tcPr>
          <w:p w:rsidR="00B324B8" w:rsidRPr="00B324B8" w:rsidRDefault="00286784" w:rsidP="001A1EEA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286784">
              <w:rPr>
                <w:rFonts w:ascii="PT Astra Serif" w:hAnsi="PT Astra Serif" w:cs="Times New Roman"/>
                <w:sz w:val="24"/>
                <w:szCs w:val="24"/>
              </w:rPr>
              <w:t>9,2</w:t>
            </w:r>
          </w:p>
        </w:tc>
        <w:tc>
          <w:tcPr>
            <w:tcW w:w="1808" w:type="dxa"/>
          </w:tcPr>
          <w:p w:rsidR="00B324B8" w:rsidRDefault="00286784" w:rsidP="001A1EEA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18,6%</w:t>
            </w:r>
          </w:p>
          <w:p w:rsidR="00286784" w:rsidRPr="00B324B8" w:rsidRDefault="00286784" w:rsidP="001A1EEA">
            <w:pPr>
              <w:pStyle w:val="a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B324B8" w:rsidRPr="004D48D1" w:rsidTr="008C582F">
        <w:tc>
          <w:tcPr>
            <w:tcW w:w="53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Количество значимых туристических мероприятий, проведенных на территории  района при поддержке министерства культуры Тульской области</w:t>
            </w:r>
          </w:p>
        </w:tc>
        <w:tc>
          <w:tcPr>
            <w:tcW w:w="1418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Ед.</w:t>
            </w:r>
          </w:p>
        </w:tc>
        <w:tc>
          <w:tcPr>
            <w:tcW w:w="2126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324B8" w:rsidRPr="00B324B8" w:rsidRDefault="00286784" w:rsidP="001A1EEA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286784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B324B8" w:rsidRDefault="00286784" w:rsidP="00866FC7">
            <w:pPr>
              <w:pStyle w:val="a4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PT Astra Serif" w:hAnsi="PT Astra Serif" w:cs="Times New Roman"/>
                <w:sz w:val="24"/>
                <w:szCs w:val="24"/>
              </w:rPr>
              <w:t>40%</w:t>
            </w:r>
          </w:p>
          <w:p w:rsidR="00286784" w:rsidRPr="00B324B8" w:rsidRDefault="00286784" w:rsidP="00866FC7">
            <w:pPr>
              <w:pStyle w:val="a4"/>
              <w:tabs>
                <w:tab w:val="left" w:pos="195"/>
                <w:tab w:val="center" w:pos="530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Планируется достигнуть по итогам года</w:t>
            </w:r>
          </w:p>
        </w:tc>
      </w:tr>
      <w:tr w:rsidR="00B324B8" w:rsidRPr="004D48D1" w:rsidTr="008C582F">
        <w:tc>
          <w:tcPr>
            <w:tcW w:w="534" w:type="dxa"/>
          </w:tcPr>
          <w:p w:rsidR="00B324B8" w:rsidRPr="004D48D1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B324B8" w:rsidRPr="004D48D1" w:rsidRDefault="00B324B8" w:rsidP="008C582F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</w:rPr>
              <w:t>Ввод в эксплуатацию объектов туристской инфраструктуры</w:t>
            </w:r>
          </w:p>
        </w:tc>
        <w:tc>
          <w:tcPr>
            <w:tcW w:w="1418" w:type="dxa"/>
          </w:tcPr>
          <w:p w:rsidR="00B324B8" w:rsidRPr="004D48D1" w:rsidRDefault="00B324B8" w:rsidP="00ED72FD">
            <w:pPr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4D48D1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126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324B8" w:rsidRPr="00B324B8" w:rsidRDefault="00B324B8" w:rsidP="00ED72FD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324B8" w:rsidRPr="00B324B8" w:rsidRDefault="00B324B8" w:rsidP="001A1EEA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B324B8" w:rsidRPr="00B324B8" w:rsidRDefault="00B324B8" w:rsidP="001A1EEA">
            <w:pPr>
              <w:pStyle w:val="a4"/>
              <w:tabs>
                <w:tab w:val="left" w:pos="195"/>
                <w:tab w:val="center" w:pos="53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0 %</w:t>
            </w:r>
          </w:p>
          <w:p w:rsidR="00B324B8" w:rsidRPr="00B324B8" w:rsidRDefault="00B324B8" w:rsidP="001A1EEA">
            <w:pPr>
              <w:pStyle w:val="a4"/>
              <w:tabs>
                <w:tab w:val="left" w:pos="195"/>
                <w:tab w:val="center" w:pos="530"/>
              </w:tabs>
              <w:rPr>
                <w:rFonts w:ascii="PT Astra Serif" w:hAnsi="PT Astra Serif" w:cs="Times New Roman"/>
                <w:sz w:val="24"/>
                <w:szCs w:val="24"/>
              </w:rPr>
            </w:pPr>
            <w:r w:rsidRPr="00B324B8">
              <w:rPr>
                <w:rFonts w:ascii="PT Astra Serif" w:hAnsi="PT Astra Serif" w:cs="Times New Roman"/>
                <w:sz w:val="24"/>
                <w:szCs w:val="24"/>
              </w:rPr>
              <w:t>Прое</w:t>
            </w:r>
            <w:proofErr w:type="gramStart"/>
            <w:r w:rsidRPr="00B324B8">
              <w:rPr>
                <w:rFonts w:ascii="PT Astra Serif" w:hAnsi="PT Astra Serif" w:cs="Times New Roman"/>
                <w:sz w:val="24"/>
                <w:szCs w:val="24"/>
              </w:rPr>
              <w:t>кт стр</w:t>
            </w:r>
            <w:proofErr w:type="gramEnd"/>
            <w:r w:rsidRPr="00B324B8">
              <w:rPr>
                <w:rFonts w:ascii="PT Astra Serif" w:hAnsi="PT Astra Serif" w:cs="Times New Roman"/>
                <w:sz w:val="24"/>
                <w:szCs w:val="24"/>
              </w:rPr>
              <w:t>оительства  находится на стадии разработки</w:t>
            </w:r>
          </w:p>
        </w:tc>
      </w:tr>
    </w:tbl>
    <w:p w:rsidR="008A5B9D" w:rsidRPr="004D48D1" w:rsidRDefault="008A5B9D" w:rsidP="008A5B9D">
      <w:pPr>
        <w:pStyle w:val="a4"/>
        <w:jc w:val="both"/>
        <w:rPr>
          <w:rFonts w:ascii="PT Astra Serif" w:hAnsi="PT Astra Serif" w:cs="Times New Roman"/>
          <w:sz w:val="24"/>
          <w:szCs w:val="24"/>
        </w:rPr>
      </w:pPr>
      <w:r w:rsidRPr="004D48D1">
        <w:rPr>
          <w:rFonts w:ascii="PT Astra Serif" w:hAnsi="PT Astra Serif" w:cs="Times New Roman"/>
          <w:sz w:val="24"/>
          <w:szCs w:val="24"/>
        </w:rPr>
        <w:t xml:space="preserve">Оценка эффективности реализации муниципальной программы развитие туризма составляет: </w:t>
      </w:r>
    </w:p>
    <w:p w:rsidR="008A5B9D" w:rsidRPr="004D48D1" w:rsidRDefault="00286784" w:rsidP="008A5B9D">
      <w:pPr>
        <w:pStyle w:val="a4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58,6</w:t>
      </w:r>
      <w:r w:rsidR="003F5A5F">
        <w:rPr>
          <w:rFonts w:ascii="PT Astra Serif" w:hAnsi="PT Astra Serif" w:cs="Times New Roman"/>
          <w:sz w:val="24"/>
          <w:szCs w:val="24"/>
        </w:rPr>
        <w:t>:4=</w:t>
      </w:r>
      <w:r>
        <w:rPr>
          <w:rFonts w:ascii="PT Astra Serif" w:hAnsi="PT Astra Serif" w:cs="Times New Roman"/>
          <w:sz w:val="24"/>
          <w:szCs w:val="24"/>
        </w:rPr>
        <w:t>14,65</w:t>
      </w:r>
      <w:r w:rsidR="003F5A5F">
        <w:rPr>
          <w:rFonts w:ascii="PT Astra Serif" w:hAnsi="PT Astra Serif" w:cs="Times New Roman"/>
          <w:sz w:val="24"/>
          <w:szCs w:val="24"/>
        </w:rPr>
        <w:t>%</w:t>
      </w:r>
    </w:p>
    <w:tbl>
      <w:tblPr>
        <w:tblW w:w="0" w:type="auto"/>
        <w:tblLook w:val="04A0"/>
      </w:tblPr>
      <w:tblGrid>
        <w:gridCol w:w="5637"/>
        <w:gridCol w:w="708"/>
        <w:gridCol w:w="3225"/>
      </w:tblGrid>
      <w:tr w:rsidR="008C582F" w:rsidRPr="00011283" w:rsidTr="00486F5F">
        <w:tc>
          <w:tcPr>
            <w:tcW w:w="5637" w:type="dxa"/>
          </w:tcPr>
          <w:p w:rsidR="008C582F" w:rsidRPr="00011283" w:rsidRDefault="008C582F" w:rsidP="00486F5F">
            <w:pPr>
              <w:pStyle w:val="a4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 xml:space="preserve">Начальник отдела культуры </w:t>
            </w:r>
          </w:p>
          <w:p w:rsidR="008C582F" w:rsidRPr="00011283" w:rsidRDefault="008C582F" w:rsidP="00486F5F">
            <w:pPr>
              <w:pStyle w:val="a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молодежной политики, физической культуры и спорта</w:t>
            </w:r>
          </w:p>
        </w:tc>
        <w:tc>
          <w:tcPr>
            <w:tcW w:w="708" w:type="dxa"/>
          </w:tcPr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25" w:type="dxa"/>
          </w:tcPr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</w:p>
          <w:p w:rsidR="008C582F" w:rsidRPr="00011283" w:rsidRDefault="008C582F" w:rsidP="00486F5F">
            <w:pPr>
              <w:pStyle w:val="a4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011283">
              <w:rPr>
                <w:rFonts w:ascii="PT Astra Serif" w:hAnsi="PT Astra Serif"/>
                <w:b/>
                <w:sz w:val="28"/>
                <w:szCs w:val="28"/>
              </w:rPr>
              <w:t>Л.Г. Лебедева</w:t>
            </w:r>
          </w:p>
        </w:tc>
      </w:tr>
    </w:tbl>
    <w:p w:rsidR="008C582F" w:rsidRPr="00011283" w:rsidRDefault="008C582F" w:rsidP="008C582F">
      <w:pPr>
        <w:pStyle w:val="a4"/>
        <w:rPr>
          <w:rFonts w:ascii="PT Astra Serif" w:hAnsi="PT Astra Serif" w:cs="Times New Roman"/>
          <w:sz w:val="24"/>
          <w:szCs w:val="24"/>
        </w:rPr>
      </w:pPr>
    </w:p>
    <w:p w:rsidR="008C582F" w:rsidRPr="00011283" w:rsidRDefault="008C582F" w:rsidP="008C582F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Исп.: Воронина Татьяна Владимировна</w:t>
      </w:r>
    </w:p>
    <w:p w:rsidR="004D48D1" w:rsidRPr="008C582F" w:rsidRDefault="008C582F">
      <w:pPr>
        <w:contextualSpacing/>
        <w:rPr>
          <w:rFonts w:ascii="PT Astra Serif" w:hAnsi="PT Astra Serif"/>
          <w:sz w:val="20"/>
          <w:szCs w:val="20"/>
        </w:rPr>
      </w:pPr>
      <w:r w:rsidRPr="00011283">
        <w:rPr>
          <w:rFonts w:ascii="PT Astra Serif" w:hAnsi="PT Astra Serif"/>
          <w:sz w:val="20"/>
          <w:szCs w:val="20"/>
        </w:rPr>
        <w:t>Тел.: 8 (48735) 5-92-10</w:t>
      </w:r>
    </w:p>
    <w:sectPr w:rsidR="004D48D1" w:rsidRPr="008C582F" w:rsidSect="001344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B9D"/>
    <w:rsid w:val="000261BC"/>
    <w:rsid w:val="00097F77"/>
    <w:rsid w:val="000E3D1D"/>
    <w:rsid w:val="000F297E"/>
    <w:rsid w:val="00113589"/>
    <w:rsid w:val="001234E2"/>
    <w:rsid w:val="00125DCD"/>
    <w:rsid w:val="001344D6"/>
    <w:rsid w:val="00150087"/>
    <w:rsid w:val="001673B8"/>
    <w:rsid w:val="001A39FC"/>
    <w:rsid w:val="0022567C"/>
    <w:rsid w:val="00286784"/>
    <w:rsid w:val="003F5A5F"/>
    <w:rsid w:val="004407F6"/>
    <w:rsid w:val="004615F7"/>
    <w:rsid w:val="004850C6"/>
    <w:rsid w:val="004B6098"/>
    <w:rsid w:val="004B7238"/>
    <w:rsid w:val="004D48D1"/>
    <w:rsid w:val="00515968"/>
    <w:rsid w:val="005301FF"/>
    <w:rsid w:val="00553AA3"/>
    <w:rsid w:val="005F7689"/>
    <w:rsid w:val="0062032B"/>
    <w:rsid w:val="00681747"/>
    <w:rsid w:val="006F7A75"/>
    <w:rsid w:val="00706370"/>
    <w:rsid w:val="007424D4"/>
    <w:rsid w:val="007B20DE"/>
    <w:rsid w:val="008416BB"/>
    <w:rsid w:val="008541B9"/>
    <w:rsid w:val="00866FC7"/>
    <w:rsid w:val="008A4AF6"/>
    <w:rsid w:val="008A5B9D"/>
    <w:rsid w:val="008C582F"/>
    <w:rsid w:val="00900FFF"/>
    <w:rsid w:val="00912251"/>
    <w:rsid w:val="00973494"/>
    <w:rsid w:val="009C7974"/>
    <w:rsid w:val="00A218AF"/>
    <w:rsid w:val="00A5531E"/>
    <w:rsid w:val="00B324B8"/>
    <w:rsid w:val="00B5352C"/>
    <w:rsid w:val="00B839E1"/>
    <w:rsid w:val="00BC67F8"/>
    <w:rsid w:val="00C36E6A"/>
    <w:rsid w:val="00C47B28"/>
    <w:rsid w:val="00C5537A"/>
    <w:rsid w:val="00CB2856"/>
    <w:rsid w:val="00CF32B6"/>
    <w:rsid w:val="00D32B92"/>
    <w:rsid w:val="00D4042F"/>
    <w:rsid w:val="00D51AA4"/>
    <w:rsid w:val="00DC1708"/>
    <w:rsid w:val="00E11B93"/>
    <w:rsid w:val="00E36847"/>
    <w:rsid w:val="00E850F9"/>
    <w:rsid w:val="00EA388C"/>
    <w:rsid w:val="00F2246F"/>
    <w:rsid w:val="00F85217"/>
    <w:rsid w:val="00FA557F"/>
    <w:rsid w:val="00FE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B9D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B9D"/>
    <w:pPr>
      <w:ind w:firstLine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A5B9D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54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41B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2021-04-23T07:41:00Z</cp:lastPrinted>
  <dcterms:created xsi:type="dcterms:W3CDTF">2020-07-07T12:55:00Z</dcterms:created>
  <dcterms:modified xsi:type="dcterms:W3CDTF">2021-07-14T06:18:00Z</dcterms:modified>
</cp:coreProperties>
</file>