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6"/>
      </w:tblGrid>
      <w:tr w:rsidR="00506893" w:rsidRPr="00506893" w:rsidTr="00506893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93" w:rsidRPr="00506893" w:rsidRDefault="00506893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06893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06893" w:rsidRPr="00506893" w:rsidTr="00506893">
        <w:trPr>
          <w:trHeight w:val="196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93" w:rsidRPr="00506893" w:rsidRDefault="00506893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0689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506893" w:rsidRPr="00506893" w:rsidTr="00506893">
        <w:trPr>
          <w:trHeight w:val="6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93" w:rsidRPr="00506893" w:rsidRDefault="00506893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06893">
              <w:rPr>
                <w:rFonts w:ascii="PT Astra Serif" w:hAnsi="PT Astra Serif"/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506893" w:rsidRPr="00506893" w:rsidTr="00506893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506893" w:rsidRPr="00506893" w:rsidRDefault="0050689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06893">
              <w:rPr>
                <w:rFonts w:ascii="PT Astra Serif" w:hAnsi="PT Astra Serif"/>
                <w:b/>
                <w:bCs/>
                <w:sz w:val="28"/>
                <w:szCs w:val="28"/>
              </w:rPr>
              <w:t>4-го созыва</w:t>
            </w:r>
          </w:p>
          <w:p w:rsidR="00506893" w:rsidRPr="00506893" w:rsidRDefault="0050689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06893" w:rsidRPr="00506893" w:rsidRDefault="0050689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06893"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  <w:p w:rsidR="00506893" w:rsidRPr="00506893" w:rsidRDefault="0050689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506893" w:rsidRPr="00506893" w:rsidRDefault="00506893" w:rsidP="005068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</w:rPr>
      </w:pPr>
      <w:r w:rsidRPr="00506893">
        <w:rPr>
          <w:rFonts w:ascii="PT Astra Serif" w:hAnsi="PT Astra Serif"/>
          <w:b/>
          <w:sz w:val="28"/>
        </w:rPr>
        <w:t xml:space="preserve">                    11.11.2021                               №56-245</w:t>
      </w:r>
    </w:p>
    <w:p w:rsidR="00506893" w:rsidRPr="00506893" w:rsidRDefault="00506893" w:rsidP="005068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</w:rPr>
      </w:pPr>
    </w:p>
    <w:p w:rsidR="00707C95" w:rsidRPr="00506893" w:rsidRDefault="00707C95" w:rsidP="001636BF">
      <w:pPr>
        <w:ind w:firstLine="900"/>
        <w:jc w:val="center"/>
        <w:rPr>
          <w:rFonts w:ascii="PT Astra Serif" w:hAnsi="PT Astra Serif"/>
          <w:b/>
          <w:bCs/>
        </w:rPr>
      </w:pPr>
    </w:p>
    <w:p w:rsidR="00FB1AA3" w:rsidRPr="00506893" w:rsidRDefault="005B6B00" w:rsidP="00FC438C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506893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707C95" w:rsidRPr="00506893">
        <w:rPr>
          <w:rFonts w:ascii="PT Astra Serif" w:hAnsi="PT Astra Serif"/>
          <w:b/>
          <w:bCs/>
          <w:sz w:val="28"/>
          <w:szCs w:val="28"/>
        </w:rPr>
        <w:t>внесении изменений в решение Собрания депутатов муниципального образования город Кимовск Кимовского района от 22.</w:t>
      </w:r>
      <w:r w:rsidR="0076028C" w:rsidRPr="00506893">
        <w:rPr>
          <w:rFonts w:ascii="PT Astra Serif" w:hAnsi="PT Astra Serif"/>
          <w:b/>
          <w:bCs/>
          <w:sz w:val="28"/>
          <w:szCs w:val="28"/>
        </w:rPr>
        <w:t>03</w:t>
      </w:r>
      <w:r w:rsidR="00707C95" w:rsidRPr="00506893">
        <w:rPr>
          <w:rFonts w:ascii="PT Astra Serif" w:hAnsi="PT Astra Serif"/>
          <w:b/>
          <w:bCs/>
          <w:sz w:val="28"/>
          <w:szCs w:val="28"/>
        </w:rPr>
        <w:t>.20</w:t>
      </w:r>
      <w:r w:rsidR="0076028C" w:rsidRPr="00506893">
        <w:rPr>
          <w:rFonts w:ascii="PT Astra Serif" w:hAnsi="PT Astra Serif"/>
          <w:b/>
          <w:bCs/>
          <w:sz w:val="28"/>
          <w:szCs w:val="28"/>
        </w:rPr>
        <w:t>19</w:t>
      </w:r>
      <w:r w:rsidR="00707C95" w:rsidRPr="00506893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76028C" w:rsidRPr="00506893">
        <w:rPr>
          <w:rFonts w:ascii="PT Astra Serif" w:hAnsi="PT Astra Serif"/>
          <w:b/>
          <w:bCs/>
          <w:sz w:val="28"/>
          <w:szCs w:val="28"/>
        </w:rPr>
        <w:t>12-64</w:t>
      </w:r>
      <w:r w:rsidR="00707C95" w:rsidRPr="00506893">
        <w:rPr>
          <w:rFonts w:ascii="PT Astra Serif" w:hAnsi="PT Astra Serif"/>
          <w:b/>
          <w:bCs/>
          <w:sz w:val="28"/>
          <w:szCs w:val="28"/>
        </w:rPr>
        <w:t xml:space="preserve"> «Об утверждении</w:t>
      </w:r>
      <w:r w:rsidR="0076028C" w:rsidRPr="00506893">
        <w:rPr>
          <w:rFonts w:ascii="PT Astra Serif" w:hAnsi="PT Astra Serif"/>
          <w:b/>
          <w:bCs/>
          <w:sz w:val="28"/>
          <w:szCs w:val="28"/>
        </w:rPr>
        <w:t xml:space="preserve">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07C95" w:rsidRPr="00506893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Кимовск Кимовского района»</w:t>
      </w:r>
    </w:p>
    <w:p w:rsidR="00B62A0A" w:rsidRPr="00506893" w:rsidRDefault="001929A2">
      <w:pPr>
        <w:ind w:firstLine="900"/>
        <w:rPr>
          <w:rFonts w:ascii="PT Astra Serif" w:hAnsi="PT Astra Serif"/>
          <w:b/>
        </w:rPr>
      </w:pPr>
      <w:r w:rsidRPr="00506893">
        <w:rPr>
          <w:rFonts w:ascii="PT Astra Serif" w:hAnsi="PT Astra Serif"/>
          <w:b/>
        </w:rPr>
        <w:t xml:space="preserve"> </w:t>
      </w:r>
    </w:p>
    <w:p w:rsidR="00506893" w:rsidRPr="00506893" w:rsidRDefault="00506893">
      <w:pPr>
        <w:ind w:firstLine="900"/>
        <w:rPr>
          <w:rFonts w:ascii="PT Astra Serif" w:hAnsi="PT Astra Serif"/>
        </w:rPr>
      </w:pPr>
    </w:p>
    <w:p w:rsidR="001929A2" w:rsidRPr="00506893" w:rsidRDefault="00FC438C" w:rsidP="00E15D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>В</w:t>
      </w:r>
      <w:r w:rsidR="007B3126" w:rsidRPr="00506893">
        <w:rPr>
          <w:rFonts w:ascii="PT Astra Serif" w:hAnsi="PT Astra Serif"/>
          <w:sz w:val="28"/>
          <w:szCs w:val="28"/>
        </w:rPr>
        <w:t xml:space="preserve"> соответствии </w:t>
      </w:r>
      <w:r w:rsidR="00E15D10" w:rsidRPr="00506893">
        <w:rPr>
          <w:rFonts w:ascii="PT Astra Serif" w:hAnsi="PT Astra Serif"/>
          <w:sz w:val="28"/>
          <w:szCs w:val="28"/>
        </w:rPr>
        <w:t xml:space="preserve">со </w:t>
      </w:r>
      <w:r w:rsidR="00AC767A" w:rsidRPr="00506893">
        <w:rPr>
          <w:rFonts w:ascii="PT Astra Serif" w:hAnsi="PT Astra Serif"/>
          <w:sz w:val="28"/>
          <w:szCs w:val="28"/>
        </w:rPr>
        <w:t>ст.</w:t>
      </w:r>
      <w:r w:rsidR="001E07C6" w:rsidRPr="00506893">
        <w:rPr>
          <w:rFonts w:ascii="PT Astra Serif" w:hAnsi="PT Astra Serif"/>
          <w:sz w:val="28"/>
          <w:szCs w:val="28"/>
        </w:rPr>
        <w:t>28</w:t>
      </w:r>
      <w:r w:rsidR="00E15D10" w:rsidRPr="00506893">
        <w:rPr>
          <w:rFonts w:ascii="PT Astra Serif" w:hAnsi="PT Astra Serif"/>
          <w:sz w:val="28"/>
          <w:szCs w:val="28"/>
        </w:rPr>
        <w:t xml:space="preserve"> Градостроительного кодекса Российской  Федерации, </w:t>
      </w:r>
      <w:r w:rsidR="007B3126" w:rsidRPr="00506893">
        <w:rPr>
          <w:rFonts w:ascii="PT Astra Serif" w:hAnsi="PT Astra Serif"/>
          <w:sz w:val="28"/>
          <w:szCs w:val="28"/>
        </w:rPr>
        <w:t>Федеральн</w:t>
      </w:r>
      <w:r w:rsidR="0076028C" w:rsidRPr="00506893">
        <w:rPr>
          <w:rFonts w:ascii="PT Astra Serif" w:hAnsi="PT Astra Serif"/>
          <w:sz w:val="28"/>
          <w:szCs w:val="28"/>
        </w:rPr>
        <w:t xml:space="preserve">ым </w:t>
      </w:r>
      <w:r w:rsidR="007B3126" w:rsidRPr="00506893">
        <w:rPr>
          <w:rFonts w:ascii="PT Astra Serif" w:hAnsi="PT Astra Serif"/>
          <w:sz w:val="28"/>
          <w:szCs w:val="28"/>
        </w:rPr>
        <w:t>закон</w:t>
      </w:r>
      <w:r w:rsidR="0076028C" w:rsidRPr="00506893">
        <w:rPr>
          <w:rFonts w:ascii="PT Astra Serif" w:hAnsi="PT Astra Serif"/>
          <w:sz w:val="28"/>
          <w:szCs w:val="28"/>
        </w:rPr>
        <w:t>ом Российской Федерации</w:t>
      </w:r>
      <w:r w:rsidR="007B3126" w:rsidRPr="00506893">
        <w:rPr>
          <w:rFonts w:ascii="PT Astra Serif" w:hAnsi="PT Astra Serif"/>
          <w:sz w:val="28"/>
          <w:szCs w:val="28"/>
        </w:rPr>
        <w:t xml:space="preserve"> от 06.10.2003 № 131-ФЗ «Об общих принципах местного самоуправления в Российской Федерации»</w:t>
      </w:r>
      <w:r w:rsidR="0076028C" w:rsidRPr="00506893">
        <w:rPr>
          <w:rFonts w:ascii="PT Astra Serif" w:hAnsi="PT Astra Serif"/>
          <w:sz w:val="28"/>
          <w:szCs w:val="28"/>
        </w:rPr>
        <w:t xml:space="preserve"> и на основании </w:t>
      </w:r>
      <w:r w:rsidR="007B3126" w:rsidRPr="00506893">
        <w:rPr>
          <w:rFonts w:ascii="PT Astra Serif" w:hAnsi="PT Astra Serif"/>
          <w:sz w:val="28"/>
          <w:szCs w:val="28"/>
        </w:rPr>
        <w:t>У</w:t>
      </w:r>
      <w:r w:rsidR="008761D7" w:rsidRPr="00506893">
        <w:rPr>
          <w:rFonts w:ascii="PT Astra Serif" w:hAnsi="PT Astra Serif"/>
          <w:sz w:val="28"/>
          <w:szCs w:val="28"/>
        </w:rPr>
        <w:t>став</w:t>
      </w:r>
      <w:r w:rsidR="0076028C" w:rsidRPr="00506893">
        <w:rPr>
          <w:rFonts w:ascii="PT Astra Serif" w:hAnsi="PT Astra Serif"/>
          <w:sz w:val="28"/>
          <w:szCs w:val="28"/>
        </w:rPr>
        <w:t>а</w:t>
      </w:r>
      <w:r w:rsidR="008761D7" w:rsidRPr="0050689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707C95" w:rsidRPr="00506893">
        <w:rPr>
          <w:rFonts w:ascii="PT Astra Serif" w:hAnsi="PT Astra Serif"/>
          <w:sz w:val="28"/>
          <w:szCs w:val="28"/>
        </w:rPr>
        <w:t xml:space="preserve"> город Кимовск</w:t>
      </w:r>
      <w:r w:rsidR="00A24EAD" w:rsidRPr="00506893">
        <w:rPr>
          <w:rFonts w:ascii="PT Astra Serif" w:hAnsi="PT Astra Serif"/>
          <w:sz w:val="28"/>
          <w:szCs w:val="28"/>
        </w:rPr>
        <w:t xml:space="preserve"> </w:t>
      </w:r>
      <w:r w:rsidR="008761D7" w:rsidRPr="00506893">
        <w:rPr>
          <w:rFonts w:ascii="PT Astra Serif" w:hAnsi="PT Astra Serif"/>
          <w:sz w:val="28"/>
          <w:szCs w:val="28"/>
        </w:rPr>
        <w:t>Кимовск</w:t>
      </w:r>
      <w:r w:rsidR="00707C95" w:rsidRPr="00506893">
        <w:rPr>
          <w:rFonts w:ascii="PT Astra Serif" w:hAnsi="PT Astra Serif"/>
          <w:sz w:val="28"/>
          <w:szCs w:val="28"/>
        </w:rPr>
        <w:t>ого</w:t>
      </w:r>
      <w:r w:rsidR="008761D7" w:rsidRPr="00506893">
        <w:rPr>
          <w:rFonts w:ascii="PT Astra Serif" w:hAnsi="PT Astra Serif"/>
          <w:sz w:val="28"/>
          <w:szCs w:val="28"/>
        </w:rPr>
        <w:t xml:space="preserve"> район</w:t>
      </w:r>
      <w:r w:rsidR="00707C95" w:rsidRPr="00506893">
        <w:rPr>
          <w:rFonts w:ascii="PT Astra Serif" w:hAnsi="PT Astra Serif"/>
          <w:sz w:val="28"/>
          <w:szCs w:val="28"/>
        </w:rPr>
        <w:t>а</w:t>
      </w:r>
      <w:r w:rsidR="008761D7" w:rsidRPr="00506893">
        <w:rPr>
          <w:rFonts w:ascii="PT Astra Serif" w:hAnsi="PT Astra Serif"/>
          <w:sz w:val="28"/>
          <w:szCs w:val="28"/>
        </w:rPr>
        <w:t>,</w:t>
      </w:r>
      <w:r w:rsidR="00707C95" w:rsidRPr="00506893">
        <w:rPr>
          <w:rFonts w:ascii="PT Astra Serif" w:hAnsi="PT Astra Serif"/>
          <w:sz w:val="28"/>
          <w:szCs w:val="28"/>
        </w:rPr>
        <w:t xml:space="preserve"> Собрание депутатов муниципального </w:t>
      </w:r>
      <w:r w:rsidR="002C5A49" w:rsidRPr="00506893">
        <w:rPr>
          <w:rFonts w:ascii="PT Astra Serif" w:hAnsi="PT Astra Serif"/>
          <w:sz w:val="28"/>
          <w:szCs w:val="28"/>
        </w:rPr>
        <w:t>образования</w:t>
      </w:r>
      <w:r w:rsidR="00707C95" w:rsidRPr="00506893">
        <w:rPr>
          <w:rFonts w:ascii="PT Astra Serif" w:hAnsi="PT Astra Serif"/>
          <w:sz w:val="28"/>
          <w:szCs w:val="28"/>
        </w:rPr>
        <w:t xml:space="preserve"> город Кимовск </w:t>
      </w:r>
      <w:r w:rsidR="002C5A49" w:rsidRPr="00506893">
        <w:rPr>
          <w:rFonts w:ascii="PT Astra Serif" w:hAnsi="PT Astra Serif"/>
          <w:sz w:val="28"/>
          <w:szCs w:val="28"/>
        </w:rPr>
        <w:t>Кимовск</w:t>
      </w:r>
      <w:r w:rsidR="00707C95" w:rsidRPr="00506893">
        <w:rPr>
          <w:rFonts w:ascii="PT Astra Serif" w:hAnsi="PT Astra Serif"/>
          <w:sz w:val="28"/>
          <w:szCs w:val="28"/>
        </w:rPr>
        <w:t>ого</w:t>
      </w:r>
      <w:r w:rsidR="002C5A49" w:rsidRPr="00506893">
        <w:rPr>
          <w:rFonts w:ascii="PT Astra Serif" w:hAnsi="PT Astra Serif"/>
          <w:sz w:val="28"/>
          <w:szCs w:val="28"/>
        </w:rPr>
        <w:t xml:space="preserve"> район</w:t>
      </w:r>
      <w:r w:rsidR="00707C95" w:rsidRPr="00506893">
        <w:rPr>
          <w:rFonts w:ascii="PT Astra Serif" w:hAnsi="PT Astra Serif"/>
          <w:sz w:val="28"/>
          <w:szCs w:val="28"/>
        </w:rPr>
        <w:t>а</w:t>
      </w:r>
      <w:r w:rsidR="002C5A49" w:rsidRPr="00506893">
        <w:rPr>
          <w:rFonts w:ascii="PT Astra Serif" w:hAnsi="PT Astra Serif"/>
          <w:sz w:val="28"/>
          <w:szCs w:val="28"/>
        </w:rPr>
        <w:t xml:space="preserve"> </w:t>
      </w:r>
      <w:r w:rsidR="00707C95" w:rsidRPr="00506893">
        <w:rPr>
          <w:rFonts w:ascii="PT Astra Serif" w:hAnsi="PT Astra Serif"/>
          <w:sz w:val="28"/>
          <w:szCs w:val="28"/>
        </w:rPr>
        <w:t>РЕШИЛО</w:t>
      </w:r>
      <w:r w:rsidR="00FB1AA3" w:rsidRPr="00506893">
        <w:rPr>
          <w:rFonts w:ascii="PT Astra Serif" w:hAnsi="PT Astra Serif"/>
          <w:sz w:val="28"/>
          <w:szCs w:val="28"/>
        </w:rPr>
        <w:t>:</w:t>
      </w:r>
    </w:p>
    <w:p w:rsidR="00E15D10" w:rsidRPr="00506893" w:rsidRDefault="005B6B00" w:rsidP="00AC7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>1.</w:t>
      </w:r>
      <w:r w:rsidR="007B3126" w:rsidRPr="005068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02952" w:rsidRPr="00506893">
        <w:rPr>
          <w:rFonts w:ascii="PT Astra Serif" w:hAnsi="PT Astra Serif"/>
          <w:sz w:val="28"/>
          <w:szCs w:val="28"/>
        </w:rPr>
        <w:t xml:space="preserve">Пункт 1 </w:t>
      </w:r>
      <w:r w:rsidR="00AC767A" w:rsidRPr="00506893">
        <w:rPr>
          <w:rFonts w:ascii="PT Astra Serif" w:hAnsi="PT Astra Serif"/>
          <w:sz w:val="28"/>
          <w:szCs w:val="28"/>
        </w:rPr>
        <w:t>приложения</w:t>
      </w:r>
      <w:r w:rsidR="00836413" w:rsidRPr="00506893">
        <w:rPr>
          <w:rFonts w:ascii="PT Astra Serif" w:hAnsi="PT Astra Serif"/>
          <w:sz w:val="28"/>
          <w:szCs w:val="28"/>
        </w:rPr>
        <w:t xml:space="preserve"> к </w:t>
      </w:r>
      <w:r w:rsidR="00707C95" w:rsidRPr="00506893">
        <w:rPr>
          <w:rFonts w:ascii="PT Astra Serif" w:hAnsi="PT Astra Serif"/>
          <w:sz w:val="28"/>
          <w:szCs w:val="28"/>
        </w:rPr>
        <w:t xml:space="preserve"> </w:t>
      </w:r>
      <w:r w:rsidR="00EC50AD" w:rsidRPr="00506893">
        <w:rPr>
          <w:rFonts w:ascii="PT Astra Serif" w:hAnsi="PT Astra Serif"/>
          <w:sz w:val="28"/>
          <w:szCs w:val="28"/>
        </w:rPr>
        <w:t>решени</w:t>
      </w:r>
      <w:r w:rsidR="00836413" w:rsidRPr="00506893">
        <w:rPr>
          <w:rFonts w:ascii="PT Astra Serif" w:hAnsi="PT Astra Serif"/>
          <w:sz w:val="28"/>
          <w:szCs w:val="28"/>
        </w:rPr>
        <w:t>ю</w:t>
      </w:r>
      <w:r w:rsidR="00EC50AD" w:rsidRPr="00506893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Кимовск </w:t>
      </w:r>
      <w:r w:rsidR="00BC06B9" w:rsidRPr="00506893">
        <w:rPr>
          <w:rFonts w:ascii="PT Astra Serif" w:hAnsi="PT Astra Serif"/>
          <w:sz w:val="28"/>
          <w:szCs w:val="28"/>
        </w:rPr>
        <w:t>Кимовск</w:t>
      </w:r>
      <w:r w:rsidR="00836413" w:rsidRPr="00506893">
        <w:rPr>
          <w:rFonts w:ascii="PT Astra Serif" w:hAnsi="PT Astra Serif"/>
          <w:sz w:val="28"/>
          <w:szCs w:val="28"/>
        </w:rPr>
        <w:t>ого</w:t>
      </w:r>
      <w:r w:rsidR="00BC06B9" w:rsidRPr="00506893">
        <w:rPr>
          <w:rFonts w:ascii="PT Astra Serif" w:hAnsi="PT Astra Serif"/>
          <w:sz w:val="28"/>
          <w:szCs w:val="28"/>
        </w:rPr>
        <w:t xml:space="preserve"> район</w:t>
      </w:r>
      <w:r w:rsidR="00836413" w:rsidRPr="00506893">
        <w:rPr>
          <w:rFonts w:ascii="PT Astra Serif" w:hAnsi="PT Astra Serif"/>
          <w:sz w:val="28"/>
          <w:szCs w:val="28"/>
        </w:rPr>
        <w:t>а</w:t>
      </w:r>
      <w:r w:rsidR="00BC06B9" w:rsidRPr="00506893">
        <w:rPr>
          <w:rFonts w:ascii="PT Astra Serif" w:hAnsi="PT Astra Serif"/>
          <w:sz w:val="28"/>
          <w:szCs w:val="28"/>
        </w:rPr>
        <w:t xml:space="preserve"> от 22.</w:t>
      </w:r>
      <w:r w:rsidR="0076028C" w:rsidRPr="00506893">
        <w:rPr>
          <w:rFonts w:ascii="PT Astra Serif" w:hAnsi="PT Astra Serif"/>
          <w:sz w:val="28"/>
          <w:szCs w:val="28"/>
        </w:rPr>
        <w:t>03</w:t>
      </w:r>
      <w:r w:rsidR="00BC06B9" w:rsidRPr="00506893">
        <w:rPr>
          <w:rFonts w:ascii="PT Astra Serif" w:hAnsi="PT Astra Serif"/>
          <w:sz w:val="28"/>
          <w:szCs w:val="28"/>
        </w:rPr>
        <w:t>.20</w:t>
      </w:r>
      <w:r w:rsidR="0076028C" w:rsidRPr="00506893">
        <w:rPr>
          <w:rFonts w:ascii="PT Astra Serif" w:hAnsi="PT Astra Serif"/>
          <w:sz w:val="28"/>
          <w:szCs w:val="28"/>
        </w:rPr>
        <w:t>19</w:t>
      </w:r>
      <w:r w:rsidR="00BC06B9" w:rsidRPr="00506893">
        <w:rPr>
          <w:rFonts w:ascii="PT Astra Serif" w:hAnsi="PT Astra Serif"/>
          <w:sz w:val="28"/>
          <w:szCs w:val="28"/>
        </w:rPr>
        <w:t xml:space="preserve"> №</w:t>
      </w:r>
      <w:r w:rsidR="0076028C" w:rsidRPr="00506893">
        <w:rPr>
          <w:rFonts w:ascii="PT Astra Serif" w:hAnsi="PT Astra Serif"/>
          <w:sz w:val="28"/>
          <w:szCs w:val="28"/>
        </w:rPr>
        <w:t xml:space="preserve"> 12-64</w:t>
      </w:r>
      <w:r w:rsidR="00BC06B9" w:rsidRPr="00506893">
        <w:rPr>
          <w:rFonts w:ascii="PT Astra Serif" w:hAnsi="PT Astra Serif"/>
          <w:sz w:val="28"/>
          <w:szCs w:val="28"/>
        </w:rPr>
        <w:t xml:space="preserve"> «Об утверждении</w:t>
      </w:r>
      <w:r w:rsidR="0076028C" w:rsidRPr="00506893">
        <w:rPr>
          <w:rFonts w:ascii="PT Astra Serif" w:hAnsi="PT Astra Serif"/>
          <w:sz w:val="28"/>
          <w:szCs w:val="28"/>
        </w:rPr>
        <w:t xml:space="preserve">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BC06B9" w:rsidRPr="00506893">
        <w:rPr>
          <w:rFonts w:ascii="PT Astra Serif" w:hAnsi="PT Astra Serif"/>
          <w:sz w:val="28"/>
          <w:szCs w:val="28"/>
        </w:rPr>
        <w:t>муниципального образования город Кимовск Кимовский район»</w:t>
      </w:r>
      <w:r w:rsidR="0076028C" w:rsidRPr="00506893">
        <w:rPr>
          <w:rFonts w:ascii="PT Astra Serif" w:hAnsi="PT Astra Serif"/>
          <w:sz w:val="28"/>
          <w:szCs w:val="28"/>
        </w:rPr>
        <w:t xml:space="preserve"> </w:t>
      </w:r>
      <w:r w:rsidR="00A02952" w:rsidRPr="00506893">
        <w:rPr>
          <w:rFonts w:ascii="PT Astra Serif" w:hAnsi="PT Astra Serif"/>
          <w:sz w:val="28"/>
          <w:szCs w:val="28"/>
        </w:rPr>
        <w:t>после слов «реконструкции объектов капитального строительства» дополнить словами «вопросам изменения одного вида разрешенного использования земельных участков и объектов капитального строительства</w:t>
      </w:r>
      <w:proofErr w:type="gramEnd"/>
      <w:r w:rsidR="00A02952" w:rsidRPr="00506893">
        <w:rPr>
          <w:rFonts w:ascii="PT Astra Serif" w:hAnsi="PT Astra Serif"/>
          <w:sz w:val="28"/>
          <w:szCs w:val="28"/>
        </w:rPr>
        <w:t xml:space="preserve"> на другой вид такого использования при отсутствии утвержденных правил землепользования и застройки»</w:t>
      </w:r>
      <w:r w:rsidR="00AC767A" w:rsidRPr="00506893">
        <w:rPr>
          <w:rFonts w:ascii="PT Astra Serif" w:hAnsi="PT Astra Serif"/>
          <w:sz w:val="28"/>
          <w:szCs w:val="28"/>
        </w:rPr>
        <w:t>.</w:t>
      </w:r>
    </w:p>
    <w:p w:rsidR="00A02952" w:rsidRPr="00506893" w:rsidRDefault="00A02952" w:rsidP="00AC7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2. </w:t>
      </w:r>
      <w:r w:rsidR="00A96B14" w:rsidRPr="00506893">
        <w:rPr>
          <w:rFonts w:ascii="PT Astra Serif" w:hAnsi="PT Astra Serif"/>
          <w:sz w:val="28"/>
          <w:szCs w:val="28"/>
        </w:rPr>
        <w:t>Пункт 2.1 приложения к  решению Собрания депутатов муниципального образования город Кимовск Кимовского района от 22.03.2019 № 12-64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</w:t>
      </w:r>
      <w:r w:rsidR="00C936F2">
        <w:rPr>
          <w:rFonts w:ascii="PT Astra Serif" w:hAnsi="PT Astra Serif"/>
          <w:sz w:val="28"/>
          <w:szCs w:val="28"/>
        </w:rPr>
        <w:t>азования город Кимовск Кимовского</w:t>
      </w:r>
      <w:r w:rsidR="00A96B14" w:rsidRPr="00506893">
        <w:rPr>
          <w:rFonts w:ascii="PT Astra Serif" w:hAnsi="PT Astra Serif"/>
          <w:sz w:val="28"/>
          <w:szCs w:val="28"/>
        </w:rPr>
        <w:t xml:space="preserve"> район</w:t>
      </w:r>
      <w:r w:rsidR="00C936F2">
        <w:rPr>
          <w:rFonts w:ascii="PT Astra Serif" w:hAnsi="PT Astra Serif"/>
          <w:sz w:val="28"/>
          <w:szCs w:val="28"/>
        </w:rPr>
        <w:t>а</w:t>
      </w:r>
      <w:r w:rsidR="00A96B14" w:rsidRPr="00506893">
        <w:rPr>
          <w:rFonts w:ascii="PT Astra Serif" w:hAnsi="PT Astra Serif"/>
          <w:sz w:val="28"/>
          <w:szCs w:val="28"/>
        </w:rPr>
        <w:t>» читать в следующей редакции:</w:t>
      </w:r>
    </w:p>
    <w:p w:rsidR="00201E04" w:rsidRPr="00506893" w:rsidRDefault="00A96B14" w:rsidP="00AC7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«2.1. По проектам генерального плана. </w:t>
      </w:r>
    </w:p>
    <w:p w:rsidR="00201E04" w:rsidRPr="00506893" w:rsidRDefault="00A96B14" w:rsidP="00AC7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Срок проведения </w:t>
      </w:r>
      <w:r w:rsidR="00201E04" w:rsidRPr="00506893">
        <w:rPr>
          <w:rFonts w:ascii="PT Astra Serif" w:hAnsi="PT Astra Serif"/>
          <w:sz w:val="28"/>
          <w:szCs w:val="28"/>
        </w:rPr>
        <w:t>публичных слушаний по проекту генерального плана, с момента оповещения жителей муниципального образования о</w:t>
      </w:r>
      <w:r w:rsidR="000C3637" w:rsidRPr="00506893">
        <w:rPr>
          <w:rFonts w:ascii="PT Astra Serif" w:hAnsi="PT Astra Serif"/>
          <w:sz w:val="28"/>
          <w:szCs w:val="28"/>
        </w:rPr>
        <w:t>б</w:t>
      </w:r>
      <w:r w:rsidR="00201E04" w:rsidRPr="00506893">
        <w:rPr>
          <w:rFonts w:ascii="PT Astra Serif" w:hAnsi="PT Astra Serif"/>
          <w:sz w:val="28"/>
          <w:szCs w:val="28"/>
        </w:rPr>
        <w:t xml:space="preserve"> их проведени</w:t>
      </w:r>
      <w:r w:rsidR="000C3637" w:rsidRPr="00506893">
        <w:rPr>
          <w:rFonts w:ascii="PT Astra Serif" w:hAnsi="PT Astra Serif"/>
          <w:sz w:val="28"/>
          <w:szCs w:val="28"/>
        </w:rPr>
        <w:t>и</w:t>
      </w:r>
      <w:r w:rsidR="00201E04" w:rsidRPr="00506893">
        <w:rPr>
          <w:rFonts w:ascii="PT Astra Serif" w:hAnsi="PT Astra Serif"/>
          <w:sz w:val="28"/>
          <w:szCs w:val="28"/>
        </w:rPr>
        <w:t xml:space="preserve"> до дня опубликования заключения о результатах публичных слушаний составляет не менее одного месяца и </w:t>
      </w:r>
      <w:r w:rsidR="00506893" w:rsidRPr="00506893">
        <w:rPr>
          <w:rFonts w:ascii="PT Astra Serif" w:hAnsi="PT Astra Serif"/>
          <w:sz w:val="28"/>
          <w:szCs w:val="28"/>
        </w:rPr>
        <w:t xml:space="preserve">не </w:t>
      </w:r>
      <w:r w:rsidR="00201E04" w:rsidRPr="00506893">
        <w:rPr>
          <w:rFonts w:ascii="PT Astra Serif" w:hAnsi="PT Astra Serif"/>
          <w:sz w:val="28"/>
          <w:szCs w:val="28"/>
        </w:rPr>
        <w:t xml:space="preserve">более трех месяцев.  </w:t>
      </w:r>
    </w:p>
    <w:p w:rsidR="00A96B14" w:rsidRPr="00506893" w:rsidRDefault="00201E04" w:rsidP="00AC7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lastRenderedPageBreak/>
        <w:t>Срок проведения публичных слушаний по проекту, предусматривающему внесение изменений в генеральный план. Срок проведения публичных слушаний со дня оповещения жителей муниципального</w:t>
      </w:r>
      <w:r w:rsidR="00506893" w:rsidRPr="00506893">
        <w:rPr>
          <w:rFonts w:ascii="PT Astra Serif" w:hAnsi="PT Astra Serif"/>
          <w:sz w:val="28"/>
          <w:szCs w:val="28"/>
        </w:rPr>
        <w:t xml:space="preserve"> образования об их проведении до</w:t>
      </w:r>
      <w:r w:rsidRPr="00506893">
        <w:rPr>
          <w:rFonts w:ascii="PT Astra Serif" w:hAnsi="PT Astra Serif"/>
          <w:sz w:val="28"/>
          <w:szCs w:val="28"/>
        </w:rPr>
        <w:t xml:space="preserve"> дня опубликования заключения о результатах публичных слушаний составляет не менее одного месяца и не более двух месяцев</w:t>
      </w:r>
      <w:proofErr w:type="gramStart"/>
      <w:r w:rsidRPr="00506893">
        <w:rPr>
          <w:rFonts w:ascii="PT Astra Serif" w:hAnsi="PT Astra Serif"/>
          <w:sz w:val="28"/>
          <w:szCs w:val="28"/>
        </w:rPr>
        <w:t>.»</w:t>
      </w:r>
      <w:r w:rsidR="000C3637" w:rsidRPr="00506893">
        <w:rPr>
          <w:rFonts w:ascii="PT Astra Serif" w:hAnsi="PT Astra Serif"/>
          <w:sz w:val="28"/>
          <w:szCs w:val="28"/>
        </w:rPr>
        <w:t>.</w:t>
      </w:r>
      <w:proofErr w:type="gramEnd"/>
    </w:p>
    <w:p w:rsidR="000B2F10" w:rsidRPr="00506893" w:rsidRDefault="009317D1" w:rsidP="009317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>2. О</w:t>
      </w:r>
      <w:r w:rsidR="00BD4FDC" w:rsidRPr="00506893">
        <w:rPr>
          <w:rFonts w:ascii="PT Astra Serif" w:hAnsi="PT Astra Serif"/>
          <w:sz w:val="28"/>
          <w:szCs w:val="28"/>
        </w:rPr>
        <w:t>бнародовать</w:t>
      </w:r>
      <w:r w:rsidRPr="00506893">
        <w:rPr>
          <w:rFonts w:ascii="PT Astra Serif" w:hAnsi="PT Astra Serif"/>
          <w:sz w:val="28"/>
          <w:szCs w:val="28"/>
        </w:rPr>
        <w:t xml:space="preserve"> настоящее решение </w:t>
      </w:r>
      <w:r w:rsidR="00BD4FDC" w:rsidRPr="00506893">
        <w:rPr>
          <w:rFonts w:ascii="PT Astra Serif" w:hAnsi="PT Astra Serif"/>
          <w:sz w:val="28"/>
          <w:szCs w:val="28"/>
        </w:rPr>
        <w:t>посредством размещения в центре правовой и деловой информации при муниципальном казенном учреждении культуры «Кимовская</w:t>
      </w:r>
      <w:r w:rsidR="00836413" w:rsidRPr="00506893">
        <w:rPr>
          <w:rFonts w:ascii="PT Astra Serif" w:hAnsi="PT Astra Serif"/>
          <w:sz w:val="28"/>
          <w:szCs w:val="28"/>
        </w:rPr>
        <w:t xml:space="preserve"> </w:t>
      </w:r>
      <w:r w:rsidR="00BD4FDC" w:rsidRPr="00506893">
        <w:rPr>
          <w:rFonts w:ascii="PT Astra Serif" w:hAnsi="PT Astra Serif"/>
          <w:sz w:val="28"/>
          <w:szCs w:val="28"/>
        </w:rPr>
        <w:t>межпоселенческая Центральная районная библиотека», на официальном сайте муниципального образования Кимовский район (</w:t>
      </w:r>
      <w:hyperlink r:id="rId5" w:history="1">
        <w:r w:rsidR="000B2F10" w:rsidRPr="00506893">
          <w:rPr>
            <w:rStyle w:val="a6"/>
            <w:rFonts w:ascii="PT Astra Serif" w:hAnsi="PT Astra Serif"/>
            <w:sz w:val="28"/>
            <w:szCs w:val="28"/>
            <w:lang w:val="en-US"/>
          </w:rPr>
          <w:t>https</w:t>
        </w:r>
        <w:r w:rsidR="000B2F10" w:rsidRPr="00506893">
          <w:rPr>
            <w:rStyle w:val="a6"/>
            <w:rFonts w:ascii="PT Astra Serif" w:hAnsi="PT Astra Serif"/>
            <w:sz w:val="28"/>
            <w:szCs w:val="28"/>
          </w:rPr>
          <w:t>://</w:t>
        </w:r>
        <w:r w:rsidR="000B2F10" w:rsidRPr="00506893">
          <w:rPr>
            <w:rStyle w:val="a6"/>
            <w:rFonts w:ascii="PT Astra Serif" w:hAnsi="PT Astra Serif"/>
            <w:sz w:val="28"/>
            <w:szCs w:val="28"/>
            <w:lang w:val="en-US"/>
          </w:rPr>
          <w:t>kimovsk</w:t>
        </w:r>
        <w:r w:rsidR="000B2F10" w:rsidRPr="00506893">
          <w:rPr>
            <w:rStyle w:val="a6"/>
            <w:rFonts w:ascii="PT Astra Serif" w:hAnsi="PT Astra Serif"/>
            <w:sz w:val="28"/>
            <w:szCs w:val="28"/>
          </w:rPr>
          <w:t>.</w:t>
        </w:r>
        <w:r w:rsidR="000B2F10" w:rsidRPr="00506893">
          <w:rPr>
            <w:rStyle w:val="a6"/>
            <w:rFonts w:ascii="PT Astra Serif" w:hAnsi="PT Astra Serif"/>
            <w:sz w:val="28"/>
            <w:szCs w:val="28"/>
            <w:lang w:val="en-US"/>
          </w:rPr>
          <w:t>tularegion</w:t>
        </w:r>
        <w:r w:rsidR="000B2F10" w:rsidRPr="00506893">
          <w:rPr>
            <w:rStyle w:val="a6"/>
            <w:rFonts w:ascii="PT Astra Serif" w:hAnsi="PT Astra Serif"/>
            <w:sz w:val="28"/>
            <w:szCs w:val="28"/>
          </w:rPr>
          <w:t>.</w:t>
        </w:r>
        <w:r w:rsidR="000B2F10" w:rsidRPr="00506893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  <w:r w:rsidR="000B2F10" w:rsidRPr="00506893">
          <w:rPr>
            <w:rStyle w:val="a6"/>
            <w:rFonts w:ascii="PT Astra Serif" w:hAnsi="PT Astra Serif"/>
            <w:sz w:val="28"/>
            <w:szCs w:val="28"/>
          </w:rPr>
          <w:t>/</w:t>
        </w:r>
      </w:hyperlink>
      <w:r w:rsidR="000B2F10" w:rsidRPr="00506893">
        <w:rPr>
          <w:rFonts w:ascii="PT Astra Serif" w:hAnsi="PT Astra Serif"/>
          <w:sz w:val="28"/>
          <w:szCs w:val="28"/>
        </w:rPr>
        <w:t>) в сети «Интернет».</w:t>
      </w:r>
    </w:p>
    <w:p w:rsidR="0020178D" w:rsidRPr="00506893" w:rsidRDefault="000B2F10" w:rsidP="00FC121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3. </w:t>
      </w:r>
      <w:r w:rsidR="0020178D" w:rsidRPr="00506893">
        <w:rPr>
          <w:rFonts w:ascii="PT Astra Serif" w:hAnsi="PT Astra Serif"/>
          <w:sz w:val="28"/>
          <w:szCs w:val="28"/>
        </w:rPr>
        <w:t xml:space="preserve">Решение вступает в силу со дня его </w:t>
      </w:r>
      <w:r w:rsidR="009317D1" w:rsidRPr="00506893">
        <w:rPr>
          <w:rFonts w:ascii="PT Astra Serif" w:hAnsi="PT Astra Serif"/>
          <w:sz w:val="28"/>
          <w:szCs w:val="28"/>
        </w:rPr>
        <w:t>официального о</w:t>
      </w:r>
      <w:r w:rsidR="0020178D" w:rsidRPr="00506893">
        <w:rPr>
          <w:rFonts w:ascii="PT Astra Serif" w:hAnsi="PT Astra Serif"/>
          <w:sz w:val="28"/>
          <w:szCs w:val="28"/>
        </w:rPr>
        <w:t>бнародования.</w:t>
      </w:r>
    </w:p>
    <w:p w:rsidR="00AC767A" w:rsidRPr="00506893" w:rsidRDefault="00AC767A" w:rsidP="00FC121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52970" w:rsidRPr="00506893" w:rsidRDefault="003C0E4E" w:rsidP="008364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 </w:t>
      </w:r>
      <w:r w:rsidR="00FC1214" w:rsidRPr="00506893">
        <w:rPr>
          <w:rFonts w:ascii="PT Astra Serif" w:hAnsi="PT Astra Serif"/>
          <w:sz w:val="28"/>
          <w:szCs w:val="28"/>
        </w:rPr>
        <w:t xml:space="preserve"> </w:t>
      </w:r>
      <w:r w:rsidR="0020178D" w:rsidRPr="00506893">
        <w:rPr>
          <w:rFonts w:ascii="PT Astra Serif" w:hAnsi="PT Astra Serif"/>
          <w:sz w:val="28"/>
          <w:szCs w:val="28"/>
        </w:rPr>
        <w:t xml:space="preserve">           </w:t>
      </w:r>
    </w:p>
    <w:p w:rsidR="00FC1214" w:rsidRPr="00506893" w:rsidRDefault="0020178D" w:rsidP="00836413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06893">
        <w:rPr>
          <w:rFonts w:ascii="PT Astra Serif" w:hAnsi="PT Astra Serif"/>
          <w:sz w:val="28"/>
          <w:szCs w:val="28"/>
        </w:rPr>
        <w:t xml:space="preserve">  </w:t>
      </w:r>
      <w:r w:rsidRPr="00506893">
        <w:rPr>
          <w:rFonts w:ascii="PT Astra Serif" w:hAnsi="PT Astra Serif"/>
          <w:b/>
          <w:sz w:val="28"/>
          <w:szCs w:val="28"/>
        </w:rPr>
        <w:t>Глава</w:t>
      </w:r>
    </w:p>
    <w:p w:rsidR="0020178D" w:rsidRPr="00506893" w:rsidRDefault="0020178D" w:rsidP="0020178D">
      <w:pPr>
        <w:jc w:val="both"/>
        <w:rPr>
          <w:rFonts w:ascii="PT Astra Serif" w:hAnsi="PT Astra Serif"/>
          <w:b/>
          <w:sz w:val="28"/>
          <w:szCs w:val="28"/>
        </w:rPr>
      </w:pPr>
      <w:r w:rsidRPr="00506893">
        <w:rPr>
          <w:rFonts w:ascii="PT Astra Serif" w:hAnsi="PT Astra Serif"/>
          <w:b/>
          <w:sz w:val="28"/>
          <w:szCs w:val="28"/>
        </w:rPr>
        <w:t xml:space="preserve">     муниципального образования</w:t>
      </w:r>
    </w:p>
    <w:p w:rsidR="0020178D" w:rsidRPr="00506893" w:rsidRDefault="0020178D" w:rsidP="0020178D">
      <w:pPr>
        <w:jc w:val="both"/>
        <w:rPr>
          <w:rFonts w:ascii="PT Astra Serif" w:hAnsi="PT Astra Serif"/>
          <w:b/>
          <w:sz w:val="28"/>
          <w:szCs w:val="28"/>
        </w:rPr>
      </w:pPr>
      <w:r w:rsidRPr="00506893">
        <w:rPr>
          <w:rFonts w:ascii="PT Astra Serif" w:hAnsi="PT Astra Serif"/>
          <w:b/>
          <w:sz w:val="28"/>
          <w:szCs w:val="28"/>
        </w:rPr>
        <w:t>город Кимовск Кимовского района</w:t>
      </w:r>
      <w:r w:rsidR="00FC34AB" w:rsidRPr="00506893">
        <w:rPr>
          <w:rFonts w:ascii="PT Astra Serif" w:hAnsi="PT Astra Serif"/>
          <w:b/>
          <w:sz w:val="28"/>
          <w:szCs w:val="28"/>
        </w:rPr>
        <w:t xml:space="preserve">                                    С.Ю. Чернов</w:t>
      </w:r>
    </w:p>
    <w:sectPr w:rsidR="0020178D" w:rsidRPr="00506893" w:rsidSect="00662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noPunctuationKerning/>
  <w:characterSpacingControl w:val="doNotCompress"/>
  <w:compat/>
  <w:rsids>
    <w:rsidRoot w:val="001636BF"/>
    <w:rsid w:val="0001551D"/>
    <w:rsid w:val="00031417"/>
    <w:rsid w:val="00043687"/>
    <w:rsid w:val="0006187C"/>
    <w:rsid w:val="000630B3"/>
    <w:rsid w:val="000A0B7E"/>
    <w:rsid w:val="000B2F10"/>
    <w:rsid w:val="000C3637"/>
    <w:rsid w:val="000D1BAF"/>
    <w:rsid w:val="000E25A1"/>
    <w:rsid w:val="000F6A4C"/>
    <w:rsid w:val="00104F7E"/>
    <w:rsid w:val="00133623"/>
    <w:rsid w:val="00147BA0"/>
    <w:rsid w:val="00156401"/>
    <w:rsid w:val="001636BF"/>
    <w:rsid w:val="0017154A"/>
    <w:rsid w:val="00190194"/>
    <w:rsid w:val="001929A2"/>
    <w:rsid w:val="001A3E2B"/>
    <w:rsid w:val="001D5FB3"/>
    <w:rsid w:val="001E07C6"/>
    <w:rsid w:val="001F16AB"/>
    <w:rsid w:val="001F5A8A"/>
    <w:rsid w:val="0020178D"/>
    <w:rsid w:val="00201E04"/>
    <w:rsid w:val="002267AB"/>
    <w:rsid w:val="0029274A"/>
    <w:rsid w:val="002C1B82"/>
    <w:rsid w:val="002C5A49"/>
    <w:rsid w:val="002D042C"/>
    <w:rsid w:val="002D378C"/>
    <w:rsid w:val="002E2145"/>
    <w:rsid w:val="00307EC0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4042DC"/>
    <w:rsid w:val="00407199"/>
    <w:rsid w:val="00414EB2"/>
    <w:rsid w:val="004220F8"/>
    <w:rsid w:val="00426D8F"/>
    <w:rsid w:val="004351C8"/>
    <w:rsid w:val="004736D4"/>
    <w:rsid w:val="00487B37"/>
    <w:rsid w:val="004A7C5A"/>
    <w:rsid w:val="004B5913"/>
    <w:rsid w:val="004D4C3C"/>
    <w:rsid w:val="004D60CC"/>
    <w:rsid w:val="005047B2"/>
    <w:rsid w:val="00506893"/>
    <w:rsid w:val="005238D6"/>
    <w:rsid w:val="00537F29"/>
    <w:rsid w:val="0058799E"/>
    <w:rsid w:val="005B196F"/>
    <w:rsid w:val="005B47A2"/>
    <w:rsid w:val="005B6B00"/>
    <w:rsid w:val="005C113F"/>
    <w:rsid w:val="005C68B0"/>
    <w:rsid w:val="005E293E"/>
    <w:rsid w:val="00634D53"/>
    <w:rsid w:val="00637BA6"/>
    <w:rsid w:val="006439D0"/>
    <w:rsid w:val="00657952"/>
    <w:rsid w:val="00662380"/>
    <w:rsid w:val="0066393C"/>
    <w:rsid w:val="0067506E"/>
    <w:rsid w:val="00680CD3"/>
    <w:rsid w:val="006A26E8"/>
    <w:rsid w:val="006C4EE9"/>
    <w:rsid w:val="006D0252"/>
    <w:rsid w:val="006D4ECE"/>
    <w:rsid w:val="006E01A5"/>
    <w:rsid w:val="006E34E6"/>
    <w:rsid w:val="00707C95"/>
    <w:rsid w:val="00727A6A"/>
    <w:rsid w:val="00737B5F"/>
    <w:rsid w:val="00750EED"/>
    <w:rsid w:val="00751070"/>
    <w:rsid w:val="0076028C"/>
    <w:rsid w:val="007A1AE7"/>
    <w:rsid w:val="007B3126"/>
    <w:rsid w:val="007D19D0"/>
    <w:rsid w:val="007D7135"/>
    <w:rsid w:val="00836413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30215"/>
    <w:rsid w:val="009317D1"/>
    <w:rsid w:val="009F61AB"/>
    <w:rsid w:val="00A0014B"/>
    <w:rsid w:val="00A02952"/>
    <w:rsid w:val="00A1519E"/>
    <w:rsid w:val="00A24EAD"/>
    <w:rsid w:val="00A274E9"/>
    <w:rsid w:val="00A426B4"/>
    <w:rsid w:val="00A45D69"/>
    <w:rsid w:val="00A760FB"/>
    <w:rsid w:val="00A864F5"/>
    <w:rsid w:val="00A942CB"/>
    <w:rsid w:val="00A96B14"/>
    <w:rsid w:val="00AA217E"/>
    <w:rsid w:val="00AC3F42"/>
    <w:rsid w:val="00AC6A03"/>
    <w:rsid w:val="00AC767A"/>
    <w:rsid w:val="00AD0D2E"/>
    <w:rsid w:val="00AD1A4B"/>
    <w:rsid w:val="00AD4FEA"/>
    <w:rsid w:val="00AE666A"/>
    <w:rsid w:val="00B0359B"/>
    <w:rsid w:val="00B15A68"/>
    <w:rsid w:val="00B26E0F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20804"/>
    <w:rsid w:val="00C21617"/>
    <w:rsid w:val="00C21A90"/>
    <w:rsid w:val="00C2330D"/>
    <w:rsid w:val="00C310E0"/>
    <w:rsid w:val="00C611D7"/>
    <w:rsid w:val="00C843E0"/>
    <w:rsid w:val="00C92751"/>
    <w:rsid w:val="00C936F2"/>
    <w:rsid w:val="00CB706B"/>
    <w:rsid w:val="00CD39E6"/>
    <w:rsid w:val="00D05581"/>
    <w:rsid w:val="00D22A82"/>
    <w:rsid w:val="00D25568"/>
    <w:rsid w:val="00D52970"/>
    <w:rsid w:val="00D71FBC"/>
    <w:rsid w:val="00D837FC"/>
    <w:rsid w:val="00D844EF"/>
    <w:rsid w:val="00DA7EC1"/>
    <w:rsid w:val="00DE5937"/>
    <w:rsid w:val="00E063CA"/>
    <w:rsid w:val="00E15D10"/>
    <w:rsid w:val="00E1634A"/>
    <w:rsid w:val="00E204D4"/>
    <w:rsid w:val="00E41100"/>
    <w:rsid w:val="00E41912"/>
    <w:rsid w:val="00E46E15"/>
    <w:rsid w:val="00E74848"/>
    <w:rsid w:val="00EA1C34"/>
    <w:rsid w:val="00EC50AD"/>
    <w:rsid w:val="00ED167C"/>
    <w:rsid w:val="00EE3C00"/>
    <w:rsid w:val="00EF44AE"/>
    <w:rsid w:val="00F01E4B"/>
    <w:rsid w:val="00F075CC"/>
    <w:rsid w:val="00F22EE4"/>
    <w:rsid w:val="00F339C7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3149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2021-02-17T06:25:00Z</cp:lastPrinted>
  <dcterms:created xsi:type="dcterms:W3CDTF">2023-05-18T07:21:00Z</dcterms:created>
  <dcterms:modified xsi:type="dcterms:W3CDTF">2023-05-18T07:21:00Z</dcterms:modified>
</cp:coreProperties>
</file>