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815"/>
        <w:gridCol w:w="4756"/>
      </w:tblGrid>
      <w:tr w:rsidR="006365E4" w:rsidRPr="00EE6653" w:rsidTr="006365E4">
        <w:tc>
          <w:tcPr>
            <w:tcW w:w="10421" w:type="dxa"/>
            <w:gridSpan w:val="2"/>
            <w:hideMark/>
          </w:tcPr>
          <w:p w:rsidR="006365E4" w:rsidRPr="00EE6653" w:rsidRDefault="00B300AC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300AC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60288" stroked="f"/>
              </w:pict>
            </w:r>
            <w:r w:rsidR="006365E4" w:rsidRPr="00EE6653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6365E4" w:rsidRPr="00EE6653" w:rsidTr="006365E4">
        <w:tc>
          <w:tcPr>
            <w:tcW w:w="10421" w:type="dxa"/>
            <w:gridSpan w:val="2"/>
            <w:hideMark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6365E4" w:rsidRPr="00EE6653" w:rsidTr="006365E4">
        <w:tc>
          <w:tcPr>
            <w:tcW w:w="10421" w:type="dxa"/>
            <w:gridSpan w:val="2"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5E4" w:rsidRPr="00EE6653" w:rsidTr="006365E4">
        <w:tc>
          <w:tcPr>
            <w:tcW w:w="10421" w:type="dxa"/>
            <w:gridSpan w:val="2"/>
            <w:hideMark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6365E4" w:rsidRPr="00EE6653" w:rsidTr="006365E4">
        <w:tc>
          <w:tcPr>
            <w:tcW w:w="10421" w:type="dxa"/>
            <w:gridSpan w:val="2"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365E4" w:rsidRPr="00EE6653" w:rsidTr="006365E4">
        <w:tc>
          <w:tcPr>
            <w:tcW w:w="5210" w:type="dxa"/>
            <w:hideMark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 xml:space="preserve">от 26 апреля 2019 г. </w:t>
            </w:r>
          </w:p>
        </w:tc>
        <w:tc>
          <w:tcPr>
            <w:tcW w:w="5211" w:type="dxa"/>
            <w:hideMark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№ 551</w:t>
            </w:r>
          </w:p>
        </w:tc>
      </w:tr>
    </w:tbl>
    <w:p w:rsidR="009525E0" w:rsidRPr="00EE6653" w:rsidRDefault="009525E0" w:rsidP="002C11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6365E4" w:rsidRPr="00EE6653" w:rsidRDefault="006365E4" w:rsidP="002C11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Pr="00AA2794" w:rsidRDefault="009525E0" w:rsidP="002C114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AA2794">
        <w:rPr>
          <w:rFonts w:ascii="Arial" w:hAnsi="Arial" w:cs="Arial"/>
          <w:b/>
          <w:sz w:val="32"/>
          <w:szCs w:val="32"/>
          <w:lang w:eastAsia="ru-RU"/>
        </w:rPr>
        <w:t>О</w:t>
      </w:r>
      <w:r w:rsidR="004C55B1" w:rsidRPr="00AA2794">
        <w:rPr>
          <w:rFonts w:ascii="Arial" w:hAnsi="Arial" w:cs="Arial"/>
          <w:b/>
          <w:sz w:val="32"/>
          <w:szCs w:val="32"/>
          <w:lang w:eastAsia="ru-RU"/>
        </w:rPr>
        <w:t xml:space="preserve"> внесении изменения в постановление администрации муниципального образования</w:t>
      </w:r>
      <w:r w:rsidRPr="00AA2794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="004C55B1" w:rsidRPr="00AA2794">
        <w:rPr>
          <w:rFonts w:ascii="Arial" w:hAnsi="Arial" w:cs="Arial"/>
          <w:b/>
          <w:sz w:val="32"/>
          <w:szCs w:val="32"/>
          <w:lang w:eastAsia="ru-RU"/>
        </w:rPr>
        <w:t xml:space="preserve">Кимовский район от 13.06.2017 года № 820 «Об </w:t>
      </w:r>
      <w:r w:rsidRPr="00AA2794">
        <w:rPr>
          <w:rFonts w:ascii="Arial" w:hAnsi="Arial" w:cs="Arial"/>
          <w:b/>
          <w:sz w:val="32"/>
          <w:szCs w:val="32"/>
          <w:lang w:eastAsia="ru-RU"/>
        </w:rPr>
        <w:t xml:space="preserve">утверждении муниципальной программы «Развитие </w:t>
      </w:r>
      <w:r w:rsidR="00C81D62" w:rsidRPr="00AA2794">
        <w:rPr>
          <w:rFonts w:ascii="Arial" w:hAnsi="Arial" w:cs="Arial"/>
          <w:b/>
          <w:sz w:val="32"/>
          <w:szCs w:val="32"/>
          <w:lang w:eastAsia="ru-RU"/>
        </w:rPr>
        <w:t xml:space="preserve">внутреннего и въездного </w:t>
      </w:r>
      <w:r w:rsidR="007C5F1E" w:rsidRPr="00AA2794">
        <w:rPr>
          <w:rFonts w:ascii="Arial" w:hAnsi="Arial" w:cs="Arial"/>
          <w:b/>
          <w:sz w:val="32"/>
          <w:szCs w:val="32"/>
          <w:lang w:eastAsia="ru-RU"/>
        </w:rPr>
        <w:t>туризма</w:t>
      </w:r>
      <w:r w:rsidRPr="00AA2794">
        <w:rPr>
          <w:rFonts w:ascii="Arial" w:hAnsi="Arial" w:cs="Arial"/>
          <w:b/>
          <w:sz w:val="32"/>
          <w:szCs w:val="32"/>
          <w:lang w:eastAsia="ru-RU"/>
        </w:rPr>
        <w:t xml:space="preserve"> в муниципальном образовании Кимовский район на 201</w:t>
      </w:r>
      <w:r w:rsidR="00BF4D19" w:rsidRPr="00AA2794">
        <w:rPr>
          <w:rFonts w:ascii="Arial" w:hAnsi="Arial" w:cs="Arial"/>
          <w:b/>
          <w:sz w:val="32"/>
          <w:szCs w:val="32"/>
          <w:lang w:eastAsia="ru-RU"/>
        </w:rPr>
        <w:t>7</w:t>
      </w:r>
      <w:r w:rsidRPr="00AA2794">
        <w:rPr>
          <w:rFonts w:ascii="Arial" w:hAnsi="Arial" w:cs="Arial"/>
          <w:b/>
          <w:sz w:val="32"/>
          <w:szCs w:val="32"/>
          <w:lang w:eastAsia="ru-RU"/>
        </w:rPr>
        <w:t xml:space="preserve"> – 2021 годы»</w:t>
      </w:r>
    </w:p>
    <w:p w:rsidR="008A2EE2" w:rsidRPr="00EE6653" w:rsidRDefault="008A2EE2" w:rsidP="002C1147">
      <w:pPr>
        <w:spacing w:after="0" w:line="240" w:lineRule="auto"/>
        <w:contextualSpacing/>
        <w:rPr>
          <w:rFonts w:ascii="Arial" w:hAnsi="Arial" w:cs="Arial"/>
          <w:b/>
          <w:sz w:val="24"/>
          <w:szCs w:val="24"/>
          <w:lang w:eastAsia="ru-RU"/>
        </w:rPr>
      </w:pPr>
    </w:p>
    <w:p w:rsidR="009525E0" w:rsidRPr="00EE6653" w:rsidRDefault="009525E0" w:rsidP="002C114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РФ», постановлением правительства Тульской области от 05.11.2013 «</w:t>
      </w:r>
      <w:r w:rsidRPr="00EE6653">
        <w:rPr>
          <w:rFonts w:ascii="Arial" w:hAnsi="Arial" w:cs="Arial"/>
          <w:bCs/>
          <w:sz w:val="24"/>
          <w:szCs w:val="24"/>
          <w:lang w:eastAsia="ru-RU"/>
        </w:rPr>
        <w:t>Об утверждении государственной программы Тульской области «</w:t>
      </w:r>
      <w:r w:rsidRPr="00EE6653">
        <w:rPr>
          <w:rFonts w:ascii="Arial" w:hAnsi="Arial" w:cs="Arial"/>
          <w:sz w:val="24"/>
          <w:szCs w:val="24"/>
          <w:lang w:eastAsia="ru-RU"/>
        </w:rPr>
        <w:t>Развитие культуры и туризма Тульской области</w:t>
      </w:r>
      <w:r w:rsidRPr="00EE6653">
        <w:rPr>
          <w:rFonts w:ascii="Arial" w:hAnsi="Arial" w:cs="Arial"/>
          <w:bCs/>
          <w:sz w:val="24"/>
          <w:szCs w:val="24"/>
          <w:lang w:eastAsia="ru-RU"/>
        </w:rPr>
        <w:t>»,</w:t>
      </w:r>
      <w:r w:rsidRPr="00EE6653">
        <w:rPr>
          <w:rFonts w:ascii="Arial" w:hAnsi="Arial" w:cs="Arial"/>
          <w:sz w:val="24"/>
          <w:szCs w:val="24"/>
          <w:lang w:eastAsia="ru-RU"/>
        </w:rPr>
        <w:t xml:space="preserve"> постановлением администрации муниципального образования Кимовский район от 04.12.2013 №</w:t>
      </w:r>
      <w:r w:rsidR="00470DA6" w:rsidRPr="00EE66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sz w:val="24"/>
          <w:szCs w:val="24"/>
          <w:lang w:eastAsia="ru-RU"/>
        </w:rPr>
        <w:t>2417 «Об утверждении порядка разработки, реализации и оценки эффективности муниципальных программ муниципального образования Кимовский район»</w:t>
      </w:r>
      <w:r w:rsidR="0070287E" w:rsidRPr="00EE6653">
        <w:rPr>
          <w:rFonts w:ascii="Arial" w:hAnsi="Arial" w:cs="Arial"/>
          <w:sz w:val="24"/>
          <w:szCs w:val="24"/>
          <w:lang w:eastAsia="ru-RU"/>
        </w:rPr>
        <w:t>, на основании Устава муниципального образования Кимовский район</w:t>
      </w:r>
      <w:r w:rsidRPr="00EE6653">
        <w:rPr>
          <w:rFonts w:ascii="Arial" w:hAnsi="Arial" w:cs="Arial"/>
          <w:sz w:val="24"/>
          <w:szCs w:val="24"/>
          <w:lang w:eastAsia="ru-RU"/>
        </w:rPr>
        <w:t xml:space="preserve"> администрация муниципального образования Кимовский район </w:t>
      </w:r>
      <w:r w:rsidR="006365E4" w:rsidRPr="00EE6653">
        <w:rPr>
          <w:rFonts w:ascii="Arial" w:hAnsi="Arial" w:cs="Arial"/>
          <w:sz w:val="24"/>
          <w:szCs w:val="24"/>
          <w:lang w:eastAsia="ru-RU"/>
        </w:rPr>
        <w:t>постановляет</w:t>
      </w:r>
      <w:r w:rsidRPr="00EE6653">
        <w:rPr>
          <w:rFonts w:ascii="Arial" w:hAnsi="Arial" w:cs="Arial"/>
          <w:sz w:val="24"/>
          <w:szCs w:val="24"/>
          <w:lang w:eastAsia="ru-RU"/>
        </w:rPr>
        <w:t>:</w:t>
      </w:r>
    </w:p>
    <w:p w:rsidR="00925C70" w:rsidRPr="00EE6653" w:rsidRDefault="00015D6E" w:rsidP="002C1147">
      <w:pPr>
        <w:pStyle w:val="aff2"/>
        <w:widowControl w:val="0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 xml:space="preserve">Внести в постановление </w:t>
      </w:r>
      <w:r w:rsidR="004C55B1" w:rsidRPr="00EE6653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 Кимовский район от 13.06.2017 года № 820</w:t>
      </w:r>
      <w:r w:rsidRPr="00EE66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4C55B1" w:rsidRPr="00EE6653">
        <w:rPr>
          <w:rFonts w:ascii="Arial" w:hAnsi="Arial" w:cs="Arial"/>
          <w:b/>
          <w:sz w:val="24"/>
          <w:szCs w:val="24"/>
          <w:lang w:eastAsia="ru-RU"/>
        </w:rPr>
        <w:t>«</w:t>
      </w:r>
      <w:r w:rsidR="004C55B1" w:rsidRPr="00EE6653">
        <w:rPr>
          <w:rFonts w:ascii="Arial" w:hAnsi="Arial" w:cs="Arial"/>
          <w:sz w:val="24"/>
          <w:szCs w:val="24"/>
          <w:lang w:eastAsia="ru-RU"/>
        </w:rPr>
        <w:t xml:space="preserve">Об утверждении муниципальной программы «Развитие внутреннего и въездного туризма в муниципальном образовании Кимовский район на 2017 – 2021 годы» </w:t>
      </w:r>
      <w:r w:rsidRPr="00EE6653">
        <w:rPr>
          <w:rFonts w:ascii="Arial" w:hAnsi="Arial" w:cs="Arial"/>
          <w:sz w:val="24"/>
          <w:szCs w:val="24"/>
          <w:lang w:eastAsia="ru-RU"/>
        </w:rPr>
        <w:t>следующее изменение:</w:t>
      </w:r>
      <w:r w:rsidR="00595EA7" w:rsidRPr="00EE6653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70287E" w:rsidRPr="00EE6653" w:rsidRDefault="00925C70" w:rsidP="002C1147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 xml:space="preserve">- </w:t>
      </w:r>
      <w:r w:rsidR="00015D6E" w:rsidRPr="00EE6653">
        <w:rPr>
          <w:rFonts w:ascii="Arial" w:hAnsi="Arial" w:cs="Arial"/>
          <w:sz w:val="24"/>
          <w:szCs w:val="24"/>
          <w:lang w:eastAsia="ru-RU"/>
        </w:rPr>
        <w:t xml:space="preserve">приложение к постановлению </w:t>
      </w:r>
      <w:r w:rsidR="004C55B1" w:rsidRPr="00EE6653">
        <w:rPr>
          <w:rFonts w:ascii="Arial" w:hAnsi="Arial" w:cs="Arial"/>
          <w:sz w:val="24"/>
          <w:szCs w:val="24"/>
          <w:lang w:eastAsia="ru-RU"/>
        </w:rPr>
        <w:t>изложить в новой редакции (приложение).</w:t>
      </w:r>
    </w:p>
    <w:p w:rsidR="00595EA7" w:rsidRPr="00EE6653" w:rsidRDefault="00925C70" w:rsidP="002C1147">
      <w:pPr>
        <w:pStyle w:val="aff2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 xml:space="preserve">2. 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 xml:space="preserve">Отделу по делопроизводству, кадрам, информационным технологиям и делам архива (Юрчикова </w:t>
      </w:r>
      <w:r w:rsidR="00E61442" w:rsidRPr="00EE6653">
        <w:rPr>
          <w:rFonts w:ascii="Arial" w:hAnsi="Arial" w:cs="Arial"/>
          <w:sz w:val="24"/>
          <w:szCs w:val="24"/>
          <w:lang w:eastAsia="ru-RU"/>
        </w:rPr>
        <w:t>Н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 xml:space="preserve">.А.) разместить постановление на официальном сайте муниципального образования </w:t>
      </w:r>
      <w:r w:rsidR="0070287E" w:rsidRPr="00EE6653">
        <w:rPr>
          <w:rFonts w:ascii="Arial" w:hAnsi="Arial" w:cs="Arial"/>
          <w:sz w:val="24"/>
          <w:szCs w:val="24"/>
          <w:lang w:eastAsia="ru-RU"/>
        </w:rPr>
        <w:t xml:space="preserve">Кимовский район в сети Интернет, 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>отделу по организационной работе и взаимодействию с органами местного самоуправления (</w:t>
      </w:r>
      <w:r w:rsidR="006051EB" w:rsidRPr="00EE6653">
        <w:rPr>
          <w:rFonts w:ascii="Arial" w:hAnsi="Arial" w:cs="Arial"/>
          <w:sz w:val="24"/>
          <w:szCs w:val="24"/>
          <w:lang w:eastAsia="ru-RU"/>
        </w:rPr>
        <w:t>Мороз Ю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>.Ю.) обнародо</w:t>
      </w:r>
      <w:r w:rsidR="00DD46BE" w:rsidRPr="00EE6653">
        <w:rPr>
          <w:rFonts w:ascii="Arial" w:hAnsi="Arial" w:cs="Arial"/>
          <w:sz w:val="24"/>
          <w:szCs w:val="24"/>
          <w:lang w:eastAsia="ru-RU"/>
        </w:rPr>
        <w:t>вать постановление путем</w:t>
      </w:r>
      <w:r w:rsidR="0070287E" w:rsidRPr="00EE6653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>размещения в Центре правовой и деловой информации при муниципальном казенном учреждении культуры «Кимовская межпоселенческая центральная районная библиотека».</w:t>
      </w:r>
    </w:p>
    <w:p w:rsidR="009525E0" w:rsidRPr="00EE6653" w:rsidRDefault="007C5F1E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3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>. Контроль за исполнением постановления оставляю за собой.</w:t>
      </w:r>
    </w:p>
    <w:p w:rsidR="009525E0" w:rsidRPr="00EE6653" w:rsidRDefault="007C5F1E" w:rsidP="002C1147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4</w:t>
      </w:r>
      <w:r w:rsidR="009525E0" w:rsidRPr="00EE6653">
        <w:rPr>
          <w:rFonts w:ascii="Arial" w:hAnsi="Arial" w:cs="Arial"/>
          <w:sz w:val="24"/>
          <w:szCs w:val="24"/>
          <w:lang w:eastAsia="ru-RU"/>
        </w:rPr>
        <w:t>. Постановление вступает в силу со дня обнародования.</w:t>
      </w:r>
    </w:p>
    <w:p w:rsidR="000555FA" w:rsidRPr="00EE6653" w:rsidRDefault="000555FA" w:rsidP="002C1147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AB6C46" w:rsidRPr="00EE6653" w:rsidRDefault="00AB6C46" w:rsidP="002C1147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395"/>
      </w:tblGrid>
      <w:tr w:rsidR="006365E4" w:rsidRPr="00EE6653" w:rsidTr="006365E4">
        <w:tc>
          <w:tcPr>
            <w:tcW w:w="4644" w:type="dxa"/>
          </w:tcPr>
          <w:p w:rsidR="006365E4" w:rsidRPr="00EE6653" w:rsidRDefault="006365E4" w:rsidP="002C1147">
            <w:pPr>
              <w:spacing w:after="0" w:line="240" w:lineRule="auto"/>
              <w:jc w:val="center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EE6653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Заместитель главы администрации муниципального образования Кимовский район</w:t>
            </w:r>
          </w:p>
        </w:tc>
        <w:tc>
          <w:tcPr>
            <w:tcW w:w="4395" w:type="dxa"/>
          </w:tcPr>
          <w:p w:rsidR="006365E4" w:rsidRPr="00EE6653" w:rsidRDefault="006365E4" w:rsidP="002C1147">
            <w:pPr>
              <w:spacing w:after="0" w:line="240" w:lineRule="auto"/>
              <w:jc w:val="right"/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</w:pPr>
            <w:r w:rsidRPr="00EE6653">
              <w:rPr>
                <w:rFonts w:ascii="Arial" w:hAnsi="Arial" w:cs="Arial"/>
                <w:spacing w:val="2"/>
                <w:sz w:val="24"/>
                <w:szCs w:val="24"/>
                <w:lang w:bidi="ru-RU"/>
              </w:rPr>
              <w:t>О.П. Михайлин</w:t>
            </w:r>
          </w:p>
        </w:tc>
      </w:tr>
    </w:tbl>
    <w:p w:rsidR="006365E4" w:rsidRPr="00EE6653" w:rsidRDefault="006365E4" w:rsidP="002C1147">
      <w:pPr>
        <w:spacing w:after="0"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</w:p>
    <w:p w:rsidR="00A77AA0" w:rsidRPr="00EE6653" w:rsidRDefault="00A77AA0" w:rsidP="002C114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  <w:sectPr w:rsidR="00A77AA0" w:rsidRPr="00EE6653" w:rsidSect="00004634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40952" w:rsidRPr="00EE6653" w:rsidTr="00F401B1">
        <w:tc>
          <w:tcPr>
            <w:tcW w:w="4785" w:type="dxa"/>
          </w:tcPr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</w:tcPr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 xml:space="preserve">от </w:t>
            </w:r>
            <w:r w:rsidR="006365E4" w:rsidRPr="00EE6653">
              <w:rPr>
                <w:rFonts w:ascii="Arial" w:hAnsi="Arial" w:cs="Arial"/>
                <w:bCs/>
                <w:sz w:val="24"/>
                <w:szCs w:val="24"/>
              </w:rPr>
              <w:t>26.04.2019</w:t>
            </w:r>
            <w:r w:rsidRPr="00EE6653">
              <w:rPr>
                <w:rFonts w:ascii="Arial" w:hAnsi="Arial" w:cs="Arial"/>
                <w:bCs/>
                <w:sz w:val="24"/>
                <w:szCs w:val="24"/>
              </w:rPr>
              <w:t xml:space="preserve"> № </w:t>
            </w:r>
            <w:r w:rsidR="006365E4" w:rsidRPr="00EE6653">
              <w:rPr>
                <w:rFonts w:ascii="Arial" w:hAnsi="Arial" w:cs="Arial"/>
                <w:bCs/>
                <w:sz w:val="24"/>
                <w:szCs w:val="24"/>
              </w:rPr>
              <w:t>551</w:t>
            </w:r>
          </w:p>
        </w:tc>
      </w:tr>
      <w:tr w:rsidR="00A40952" w:rsidRPr="00EE6653" w:rsidTr="00F40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Приложение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к постановлению администрации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муниципального образования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Кимовский район</w:t>
            </w:r>
          </w:p>
          <w:p w:rsidR="00A40952" w:rsidRPr="00EE6653" w:rsidRDefault="00A40952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от 13.06.2017 № 820</w:t>
            </w:r>
          </w:p>
        </w:tc>
      </w:tr>
    </w:tbl>
    <w:p w:rsidR="00A40952" w:rsidRPr="00EE6653" w:rsidRDefault="00A40952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770626" w:rsidRPr="00EE6653" w:rsidRDefault="006365E4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E6653">
        <w:rPr>
          <w:rFonts w:ascii="Arial" w:hAnsi="Arial" w:cs="Arial"/>
          <w:b/>
          <w:bCs/>
          <w:sz w:val="24"/>
          <w:szCs w:val="24"/>
        </w:rPr>
        <w:t xml:space="preserve">Муниципальная программа </w:t>
      </w:r>
      <w:r w:rsidR="00770626" w:rsidRPr="00EE6653">
        <w:rPr>
          <w:rFonts w:ascii="Arial" w:hAnsi="Arial" w:cs="Arial"/>
          <w:b/>
          <w:bCs/>
          <w:sz w:val="24"/>
          <w:szCs w:val="24"/>
        </w:rPr>
        <w:t>«Развитие внутреннего и въездного туризма в муниципальном образовании Кимовский район</w:t>
      </w:r>
      <w:r w:rsidR="004375D0" w:rsidRPr="00EE6653">
        <w:rPr>
          <w:rFonts w:ascii="Arial" w:hAnsi="Arial" w:cs="Arial"/>
          <w:b/>
          <w:bCs/>
          <w:sz w:val="24"/>
          <w:szCs w:val="24"/>
        </w:rPr>
        <w:t xml:space="preserve"> на 201</w:t>
      </w:r>
      <w:r w:rsidR="00E52628" w:rsidRPr="00EE6653">
        <w:rPr>
          <w:rFonts w:ascii="Arial" w:hAnsi="Arial" w:cs="Arial"/>
          <w:b/>
          <w:bCs/>
          <w:sz w:val="24"/>
          <w:szCs w:val="24"/>
        </w:rPr>
        <w:t>7</w:t>
      </w:r>
      <w:r w:rsidR="004375D0" w:rsidRPr="00EE6653">
        <w:rPr>
          <w:rFonts w:ascii="Arial" w:hAnsi="Arial" w:cs="Arial"/>
          <w:b/>
          <w:bCs/>
          <w:sz w:val="24"/>
          <w:szCs w:val="24"/>
        </w:rPr>
        <w:t xml:space="preserve"> – 2021 годы</w:t>
      </w:r>
      <w:r w:rsidR="00770626" w:rsidRPr="00EE6653">
        <w:rPr>
          <w:rFonts w:ascii="Arial" w:hAnsi="Arial" w:cs="Arial"/>
          <w:b/>
          <w:bCs/>
          <w:sz w:val="24"/>
          <w:szCs w:val="24"/>
        </w:rPr>
        <w:t>»</w:t>
      </w:r>
    </w:p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П</w:t>
      </w:r>
      <w:r w:rsidR="006365E4" w:rsidRPr="00EE6653">
        <w:rPr>
          <w:rFonts w:ascii="Arial" w:hAnsi="Arial" w:cs="Arial"/>
          <w:sz w:val="24"/>
          <w:szCs w:val="24"/>
        </w:rPr>
        <w:t>аспорт</w:t>
      </w:r>
    </w:p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муниципальной программы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«Развитие внутреннего и въездного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туризма в муниципальном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образовании Кимовский район»</w:t>
      </w:r>
    </w:p>
    <w:p w:rsidR="00F401B1" w:rsidRPr="00EE6653" w:rsidRDefault="00F401B1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27"/>
        <w:gridCol w:w="7336"/>
      </w:tblGrid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муниципального образования Кимовский район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bCs/>
                <w:sz w:val="24"/>
                <w:szCs w:val="24"/>
              </w:rPr>
              <w:t>Соисполнители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Отдел образования комитета по социальным вопросам АМО Кимовский район</w:t>
            </w:r>
          </w:p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МКУК «Епифанский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Центр культуры и досуга»</w:t>
            </w:r>
          </w:p>
          <w:p w:rsidR="00770626" w:rsidRPr="00EE6653" w:rsidRDefault="00F05F85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МБ</w:t>
            </w:r>
            <w:r w:rsidR="00770626" w:rsidRPr="00EE6653">
              <w:rPr>
                <w:rFonts w:ascii="Arial" w:hAnsi="Arial" w:cs="Arial"/>
                <w:sz w:val="24"/>
                <w:szCs w:val="24"/>
              </w:rPr>
              <w:t>УК «Кимовский историко-краеведческий м</w:t>
            </w:r>
            <w:r w:rsidR="00655CA8" w:rsidRPr="00EE6653">
              <w:rPr>
                <w:rFonts w:ascii="Arial" w:hAnsi="Arial" w:cs="Arial"/>
                <w:sz w:val="24"/>
                <w:szCs w:val="24"/>
              </w:rPr>
              <w:t>узей им. В.А.Юдина» ( далее – МБ</w:t>
            </w:r>
            <w:r w:rsidR="00770626" w:rsidRPr="00EE6653">
              <w:rPr>
                <w:rFonts w:ascii="Arial" w:hAnsi="Arial" w:cs="Arial"/>
                <w:sz w:val="24"/>
                <w:szCs w:val="24"/>
              </w:rPr>
              <w:t>УК «КИКМ»)</w:t>
            </w:r>
          </w:p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МБУДО «Кимовская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детская школа искусств»</w:t>
            </w:r>
          </w:p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МКУК «Передвижной центр культуры и досуга» (далее – МКУК «ПЦКиД»)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pStyle w:val="ConsPlusCell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в качественных туристских услугах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создание благоприятных условий для развития внутреннего и въездного туризма;</w:t>
            </w:r>
          </w:p>
          <w:p w:rsidR="00770626" w:rsidRPr="00EE6653" w:rsidRDefault="00770626" w:rsidP="002C11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повышение качества туристских услуг, оказываемых на территории МО Кимовский район, расширение ассортимента предлагаемого туристического продукта (далее – турпродукт);</w:t>
            </w:r>
          </w:p>
          <w:p w:rsidR="00770626" w:rsidRPr="00EE6653" w:rsidRDefault="00770626" w:rsidP="002C1147">
            <w:pPr>
              <w:tabs>
                <w:tab w:val="left" w:pos="447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 на внутреннем туристском рынке.</w:t>
            </w:r>
          </w:p>
          <w:p w:rsidR="00770626" w:rsidRPr="00EE6653" w:rsidRDefault="00770626" w:rsidP="002C1147">
            <w:pPr>
              <w:tabs>
                <w:tab w:val="left" w:pos="447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повышение инвестиционной привлекательности сферы туризма.</w:t>
            </w:r>
          </w:p>
          <w:p w:rsidR="00770626" w:rsidRPr="00EE6653" w:rsidRDefault="00770626" w:rsidP="002C1147">
            <w:pPr>
              <w:tabs>
                <w:tab w:val="left" w:pos="447"/>
              </w:tabs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содействие развитию событийного туризма.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Показатели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общее количество посетителей района (нерезидентов);</w:t>
            </w:r>
          </w:p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количество значимых туристских мероприятий,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 xml:space="preserve">проведенных на территории МО Кимовский район 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</w:t>
            </w:r>
            <w:r w:rsidR="002759DE" w:rsidRPr="00EE6653">
              <w:rPr>
                <w:rFonts w:ascii="Arial" w:hAnsi="Arial" w:cs="Arial"/>
                <w:sz w:val="24"/>
                <w:szCs w:val="24"/>
              </w:rPr>
              <w:t>7</w:t>
            </w:r>
            <w:r w:rsidRPr="00EE6653">
              <w:rPr>
                <w:rFonts w:ascii="Arial" w:hAnsi="Arial" w:cs="Arial"/>
                <w:sz w:val="24"/>
                <w:szCs w:val="24"/>
              </w:rPr>
              <w:t>-202</w:t>
            </w:r>
            <w:r w:rsidR="009D0722" w:rsidRPr="00EE6653">
              <w:rPr>
                <w:rFonts w:ascii="Arial" w:hAnsi="Arial" w:cs="Arial"/>
                <w:sz w:val="24"/>
                <w:szCs w:val="24"/>
              </w:rPr>
              <w:t>1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lastRenderedPageBreak/>
              <w:t>Объемы бюджетных ассигнований программы</w:t>
            </w:r>
          </w:p>
        </w:tc>
        <w:tc>
          <w:tcPr>
            <w:tcW w:w="0" w:type="auto"/>
          </w:tcPr>
          <w:p w:rsidR="0015156C" w:rsidRPr="00EE6653" w:rsidRDefault="0015156C" w:rsidP="002C11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Общий объем финансирования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составляет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910,5 тыс. рублей, в том числе по годам </w:t>
            </w:r>
            <w:r w:rsidRPr="00EE6653">
              <w:rPr>
                <w:rFonts w:ascii="Arial" w:hAnsi="Arial" w:cs="Arial"/>
                <w:sz w:val="24"/>
                <w:szCs w:val="24"/>
              </w:rPr>
              <w:t>в тыс.рублей: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2017-200,0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 – 193,3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2019-205,2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2020-156,0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2021-156,0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В том числе за счет средств: 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Местный бюджет 893,2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2017-200,0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 – 176,0тыс.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2019-205,2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2020-156,0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2021-156,0 тыс. рублей</w:t>
            </w:r>
          </w:p>
          <w:p w:rsidR="0015156C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бюджета Тульской области -17,3 тыс.рублей</w:t>
            </w:r>
          </w:p>
          <w:p w:rsidR="00770626" w:rsidRPr="00EE6653" w:rsidRDefault="0015156C" w:rsidP="002C1147">
            <w:pPr>
              <w:spacing w:after="0" w:line="240" w:lineRule="auto"/>
              <w:ind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 – 17,3 тыс. рублей</w:t>
            </w:r>
          </w:p>
        </w:tc>
      </w:tr>
      <w:tr w:rsidR="00770626" w:rsidRPr="00EE6653" w:rsidTr="006365E4">
        <w:tc>
          <w:tcPr>
            <w:tcW w:w="2127" w:type="dxa"/>
          </w:tcPr>
          <w:p w:rsidR="00770626" w:rsidRPr="00EE6653" w:rsidRDefault="00770626" w:rsidP="002C1147">
            <w:pPr>
              <w:pStyle w:val="ConsPlusTitle"/>
              <w:ind w:firstLine="0"/>
              <w:rPr>
                <w:b w:val="0"/>
                <w:sz w:val="24"/>
                <w:szCs w:val="24"/>
              </w:rPr>
            </w:pPr>
            <w:r w:rsidRPr="00EE6653">
              <w:rPr>
                <w:b w:val="0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0" w:type="auto"/>
          </w:tcPr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 увеличение поступлений в бюджет;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-привлечение инвестиций в создание туристской инфраструктуры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 увеличение занятости и повышение доходов населения;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 создание современной туристской инфраструктуры;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 увеличение внутреннего и въездного туристского потока;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- сохранение и популяризации культурно-исторического наследия Тульской области в целом и Кимовского района в частности</w:t>
            </w:r>
          </w:p>
          <w:p w:rsidR="00770626" w:rsidRPr="00EE6653" w:rsidRDefault="00770626" w:rsidP="002C1147">
            <w:pPr>
              <w:pStyle w:val="ConsPlusNonformat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- увеличение количества значимых туристических мероприятий, проведенных на территории МО Кимовский район </w:t>
            </w:r>
          </w:p>
        </w:tc>
      </w:tr>
    </w:tbl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E6653">
        <w:rPr>
          <w:rFonts w:ascii="Arial" w:hAnsi="Arial" w:cs="Arial"/>
          <w:b/>
          <w:sz w:val="24"/>
          <w:szCs w:val="24"/>
        </w:rPr>
        <w:t>1. Характеристика текущего состояния, основные показатели, основные проблемы туризма муниципального образования Кимовский район</w:t>
      </w:r>
    </w:p>
    <w:p w:rsidR="00770626" w:rsidRPr="00EE6653" w:rsidRDefault="00770626" w:rsidP="002C11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Создание условий для роста экономического потенциала района взаимосвязано с духовным возрождением общества, развитием сферы культуры и туризма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 xml:space="preserve">На территории Кимовского района расположены 6 памятников истории и культуры федерального значения, 17 регионального и 43 выявленных объекта культурного наследия. 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 xml:space="preserve">Муниципальное образования Кимовский район, благодаря своему географическому расположению ( в </w:t>
      </w:r>
      <w:smartTag w:uri="urn:schemas-microsoft-com:office:smarttags" w:element="metricconverter">
        <w:smartTagPr>
          <w:attr w:name="ProductID" w:val="250 км"/>
        </w:smartTagPr>
        <w:r w:rsidRPr="00EE6653">
          <w:rPr>
            <w:rFonts w:ascii="Arial" w:hAnsi="Arial" w:cs="Arial"/>
          </w:rPr>
          <w:t>250 км</w:t>
        </w:r>
      </w:smartTag>
      <w:r w:rsidRPr="00EE6653">
        <w:rPr>
          <w:rFonts w:ascii="Arial" w:hAnsi="Arial" w:cs="Arial"/>
        </w:rPr>
        <w:t>.</w:t>
      </w:r>
      <w:r w:rsidR="00E36010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от Москвы) и ряду находящихся на его территории достопримечательных мест, может представлять интерес для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туристов.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Успех реализации Программы в муниципальном образовании зависит от наличия объектов, обладающих туристским потенциалом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Привлекательным местом для туристов-паломников является село Себино – родина Святой Блаженной Старицы Матроны, Храм во имя Успения Пресвятой Богородицы, Святой источник на берегу реки Мокрая Табола, старинный поселок Епифань с уникальным Храмовым комплексом: Никольским Собором, Церковью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во имя Успения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Пресвятой Богородицы и Церковью во имя Усекновения Главы Иоанна Предтечи.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lastRenderedPageBreak/>
        <w:t>В плане культурно-познавательного туризма особого внимания заслуживают Епифанский историко-этнографический музей (Музей купеческого быта), музейно-мемориальный комплекс в селе Монастырщино.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Интересную экскурсионную программу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краеведческой направленности предлагает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Кимовский историко-краеведческом музей им. В.А.Юдина. В Музее Матроны Себинской Московской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посетителей познакомят с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периодами жизни Великой Святой и ее благодеяниями.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Свои услуги туристам предлагают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6 объектов общественного питания в Кимовске и Епифани (ресторан, кафе, пиццерия), питание под заказ возможно в с. Монастырщино.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Для размещения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гостей на территории МО Кимовский район действует одна гостиница в городе Кимовске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на 59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мест, Гостевые дома на 10-14 чел. в п. Епифань, на 40 чел. - в с. Монастырщина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Проблемы, которые сдерживают развитие отрасли.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Кимовский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район, как и прежде . стоит перед серьезной задачей- необходимостью формирования современной индустрии туризма и отдыха на основе более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интенсивного использования своего туристического потенциала. Если не заниматься решением этой зад</w:t>
      </w:r>
      <w:r w:rsidR="00E36010" w:rsidRPr="00EE6653">
        <w:rPr>
          <w:rFonts w:ascii="Arial" w:hAnsi="Arial" w:cs="Arial"/>
        </w:rPr>
        <w:t>ачи</w:t>
      </w:r>
      <w:r w:rsidRPr="00EE6653">
        <w:rPr>
          <w:rFonts w:ascii="Arial" w:hAnsi="Arial" w:cs="Arial"/>
        </w:rPr>
        <w:t>, то в ближайшие несколько лет данную нишу займут другие малые города, успешно развивающие свои туристические бренды.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Материально-техническая база учреждений культуры, являющихся соисполнителями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Программы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не отвечает современным требованиям.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Епифанский Центр культуры и досуга требует капитального ремонта.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>Развитие отрасли туризма требуют значительного увеличения профессионально подготовленных кадров, занятых обслуживанием туристских потоков в смежных с туризмом сферах деятельности (гостиничный бизнес, общественное питание, пассажирский транспорт, объекты досуга).</w:t>
      </w:r>
    </w:p>
    <w:p w:rsidR="00770626" w:rsidRPr="00EE6653" w:rsidRDefault="00770626" w:rsidP="002C1147">
      <w:pPr>
        <w:pStyle w:val="af7"/>
        <w:spacing w:after="0"/>
        <w:rPr>
          <w:rFonts w:ascii="Arial" w:hAnsi="Arial" w:cs="Arial"/>
        </w:rPr>
      </w:pPr>
      <w:r w:rsidRPr="00EE6653">
        <w:rPr>
          <w:rFonts w:ascii="Arial" w:hAnsi="Arial" w:cs="Arial"/>
        </w:rPr>
        <w:t xml:space="preserve">Необходимы профессионально подготовленные экскурсоводы, гиды, владеющие всем разнообразием материала, представляющего интерес для туристов, и способные квалифицировано вести туристов по маршруту. 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В условиях жесткой конкуренции турист выбирает район, предлагающий ему качественную инфраструктуру. Она должна включать в себя:</w:t>
      </w:r>
    </w:p>
    <w:p w:rsidR="00770626" w:rsidRPr="00EE6653" w:rsidRDefault="00770626" w:rsidP="002C1147">
      <w:pPr>
        <w:pStyle w:val="ConsPlusDocList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 систему транспортного обслуживания;</w:t>
      </w:r>
    </w:p>
    <w:p w:rsidR="00770626" w:rsidRPr="00EE6653" w:rsidRDefault="00770626" w:rsidP="002C1147">
      <w:pPr>
        <w:pStyle w:val="ConsPlusDocList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 систему питания и гостиничного обслуживания;</w:t>
      </w:r>
    </w:p>
    <w:p w:rsidR="00770626" w:rsidRPr="00EE6653" w:rsidRDefault="00770626" w:rsidP="002C1147">
      <w:pPr>
        <w:pStyle w:val="ConsPlusDocList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 развлекательно-зрелищную сферу;</w:t>
      </w:r>
    </w:p>
    <w:p w:rsidR="00770626" w:rsidRPr="00EE6653" w:rsidRDefault="00770626" w:rsidP="002C1147">
      <w:pPr>
        <w:pStyle w:val="ConsPlusDocList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 систему розничной торговли;</w:t>
      </w:r>
    </w:p>
    <w:p w:rsidR="00770626" w:rsidRPr="00EE6653" w:rsidRDefault="00770626" w:rsidP="002C1147">
      <w:pPr>
        <w:pStyle w:val="ConsPlusDocList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 услуги гидов.</w:t>
      </w:r>
    </w:p>
    <w:p w:rsidR="00770626" w:rsidRPr="00EE6653" w:rsidRDefault="00770626" w:rsidP="002C1147">
      <w:pPr>
        <w:pStyle w:val="1"/>
        <w:spacing w:before="0" w:after="0"/>
        <w:rPr>
          <w:color w:val="auto"/>
        </w:rPr>
      </w:pPr>
      <w:bookmarkStart w:id="0" w:name="sub_1400"/>
    </w:p>
    <w:p w:rsidR="00770626" w:rsidRPr="00EE6653" w:rsidRDefault="00CD3680" w:rsidP="002C1147">
      <w:pPr>
        <w:pStyle w:val="1"/>
        <w:spacing w:before="0" w:after="0"/>
        <w:rPr>
          <w:color w:val="auto"/>
        </w:rPr>
      </w:pPr>
      <w:r w:rsidRPr="00EE6653">
        <w:rPr>
          <w:color w:val="auto"/>
        </w:rPr>
        <w:t>2</w:t>
      </w:r>
      <w:r w:rsidR="00770626" w:rsidRPr="00EE6653">
        <w:rPr>
          <w:color w:val="auto"/>
        </w:rPr>
        <w:t>. Этапы и сроки реализации муниципальной программы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0"/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Муниципальная</w:t>
      </w:r>
      <w:r w:rsidR="000B66B5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программа реализуется в один этап: 201</w:t>
      </w:r>
      <w:r w:rsidR="000E18E1" w:rsidRPr="00EE6653">
        <w:rPr>
          <w:rFonts w:ascii="Arial" w:hAnsi="Arial" w:cs="Arial"/>
          <w:sz w:val="24"/>
          <w:szCs w:val="24"/>
        </w:rPr>
        <w:t>7</w:t>
      </w:r>
      <w:r w:rsidRPr="00EE6653">
        <w:rPr>
          <w:rFonts w:ascii="Arial" w:hAnsi="Arial" w:cs="Arial"/>
          <w:sz w:val="24"/>
          <w:szCs w:val="24"/>
        </w:rPr>
        <w:t>-202</w:t>
      </w:r>
      <w:r w:rsidR="003E5A56" w:rsidRPr="00EE6653">
        <w:rPr>
          <w:rFonts w:ascii="Arial" w:hAnsi="Arial" w:cs="Arial"/>
          <w:sz w:val="24"/>
          <w:szCs w:val="24"/>
        </w:rPr>
        <w:t>1</w:t>
      </w:r>
      <w:r w:rsidRPr="00EE6653">
        <w:rPr>
          <w:rFonts w:ascii="Arial" w:hAnsi="Arial" w:cs="Arial"/>
          <w:sz w:val="24"/>
          <w:szCs w:val="24"/>
        </w:rPr>
        <w:t xml:space="preserve"> годы.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26" w:rsidRPr="00EE6653" w:rsidRDefault="00CD3680" w:rsidP="002C1147">
      <w:pPr>
        <w:pStyle w:val="ConsPlusCell"/>
        <w:jc w:val="center"/>
        <w:rPr>
          <w:rFonts w:ascii="Arial" w:hAnsi="Arial" w:cs="Arial"/>
          <w:b/>
          <w:sz w:val="24"/>
          <w:szCs w:val="24"/>
        </w:rPr>
      </w:pPr>
      <w:r w:rsidRPr="00EE6653">
        <w:rPr>
          <w:rFonts w:ascii="Arial" w:hAnsi="Arial" w:cs="Arial"/>
          <w:b/>
          <w:sz w:val="24"/>
          <w:szCs w:val="24"/>
        </w:rPr>
        <w:t>3</w:t>
      </w:r>
      <w:r w:rsidR="00770626" w:rsidRPr="00EE6653">
        <w:rPr>
          <w:rFonts w:ascii="Arial" w:hAnsi="Arial" w:cs="Arial"/>
          <w:b/>
          <w:sz w:val="24"/>
          <w:szCs w:val="24"/>
        </w:rPr>
        <w:t>.</w:t>
      </w:r>
      <w:r w:rsidR="006365E4" w:rsidRPr="00EE6653">
        <w:rPr>
          <w:rFonts w:ascii="Arial" w:hAnsi="Arial" w:cs="Arial"/>
          <w:b/>
          <w:sz w:val="24"/>
          <w:szCs w:val="24"/>
        </w:rPr>
        <w:t xml:space="preserve"> </w:t>
      </w:r>
      <w:r w:rsidR="00770626" w:rsidRPr="00EE6653">
        <w:rPr>
          <w:rFonts w:ascii="Arial" w:hAnsi="Arial" w:cs="Arial"/>
          <w:b/>
          <w:sz w:val="24"/>
          <w:szCs w:val="24"/>
        </w:rPr>
        <w:t>Современное состояние нормативно-правового регулирования в сфере туризма в Российской Федерации, Тульской области и в муниципальном образовании Кимовский район</w:t>
      </w:r>
    </w:p>
    <w:p w:rsidR="00770626" w:rsidRPr="00EE6653" w:rsidRDefault="00770626" w:rsidP="002C1147">
      <w:pPr>
        <w:pStyle w:val="ConsPlusCell"/>
        <w:jc w:val="center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В соответствии со статьей 2 Федерального закона от 24 ноября 1996 года № 132-ФЗ «Об основах туристской деятельности в Российской</w:t>
      </w:r>
      <w:r w:rsidR="008B24B1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 xml:space="preserve">Федерации» (далее – Закон о туристской деятельности) законодательство Российской Федерации о туристской деятельности состоит из Закона о туристской деятельности, принимаемых в соответствии с ним федеральных законов и иных </w:t>
      </w:r>
      <w:r w:rsidRPr="00EE6653">
        <w:rPr>
          <w:rFonts w:ascii="Arial" w:hAnsi="Arial" w:cs="Arial"/>
          <w:sz w:val="24"/>
          <w:szCs w:val="24"/>
        </w:rPr>
        <w:lastRenderedPageBreak/>
        <w:t>нормативных правовых актов Российской Федерации, а также законов и иных нормативных правовых актов субъектов Российской Федерации.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В соответствии с пунктом 30.1) части 2 статьи 26.3 Федерального закона от 6 октября 1999 года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создание благоприятных условий для развития туризма в субъекте Российской Федерации относится к полномочиям органов государственной власти субъекта Российской Федерации по предметам совместного ведения, осуществляемым данными органами самостоятельно за счет средств бюджета субъекта Российской Федерации (за исключением субвенций из федерального бюджета).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В соответствии с пунктом 8) части 1 ст.15.1 Федерального закона от06.10.2003 №131-ФЗ «Об общих принципах организации местного самоуправления в Российской Федерации», п.9)</w:t>
      </w:r>
      <w:r w:rsidR="006365E4" w:rsidRPr="00EE6653">
        <w:rPr>
          <w:rFonts w:ascii="Arial" w:hAnsi="Arial" w:cs="Arial"/>
        </w:rPr>
        <w:t xml:space="preserve"> </w:t>
      </w:r>
      <w:r w:rsidRPr="00EE6653">
        <w:rPr>
          <w:rFonts w:ascii="Arial" w:hAnsi="Arial" w:cs="Arial"/>
        </w:rPr>
        <w:t>Уставом муниципального образования город Кимовский район органы местного самоуправления муниципального образования имеют право на создание условий для развития туризма.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Нормативно-правовое регулирование туристской деятельности на территории муниципального образования Кимовский район, как составляющей единого туристского пространства Российской Федерации в настоящее время определяется законодательством: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- Федеральным законом от 24 ноября 1996 года № 132-ФЗ «Об основах туристской деятельности в Российской Федерации»;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- Федеральной целевой программой «Развитие внутреннего и въездного туризма в Российской Федерации (2011-2018 годы)», утвержденной постановлением правительства Российской Федерации от 2 августа 2011 года № 644;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- Стратегией развития туризма в Российской Федерации на период до 2020 года, утвержденной распоряжением правительства Российской Федерации от 31 мая 2014 года № 941-р;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- постановлением правительства Российской Федерации от 18 июля 2007 года № 452 «Об утверждении Правил оказания услуг по реализации туристского продукта»;</w:t>
      </w:r>
    </w:p>
    <w:p w:rsidR="00770626" w:rsidRPr="00EE6653" w:rsidRDefault="00770626" w:rsidP="002C1147">
      <w:pPr>
        <w:pStyle w:val="a8"/>
        <w:shd w:val="clear" w:color="auto" w:fill="FFFFFF"/>
        <w:spacing w:before="0" w:beforeAutospacing="0" w:after="0" w:afterAutospacing="0"/>
        <w:ind w:right="20"/>
        <w:rPr>
          <w:rFonts w:ascii="Arial" w:hAnsi="Arial" w:cs="Arial"/>
        </w:rPr>
      </w:pPr>
      <w:r w:rsidRPr="00EE6653">
        <w:rPr>
          <w:rFonts w:ascii="Arial" w:hAnsi="Arial" w:cs="Arial"/>
        </w:rPr>
        <w:t>- Законом Тульской области от 21 марта 2001 года № 238-ЗТО «О туристской деятельности на территории Тульской области»;</w:t>
      </w:r>
    </w:p>
    <w:p w:rsidR="00770626" w:rsidRPr="00EE6653" w:rsidRDefault="00770626" w:rsidP="002C1147">
      <w:pPr>
        <w:pStyle w:val="ConsPlusNormal"/>
        <w:ind w:firstLine="709"/>
        <w:rPr>
          <w:sz w:val="24"/>
          <w:szCs w:val="24"/>
        </w:rPr>
      </w:pPr>
      <w:r w:rsidRPr="00EE6653">
        <w:rPr>
          <w:sz w:val="24"/>
          <w:szCs w:val="24"/>
        </w:rPr>
        <w:t>- Стратегией развития туризма на территории Тульской области на период до 2020 года, утвержденной постановлением правительства Тульской области от 01.10.2012 № 532.</w:t>
      </w:r>
    </w:p>
    <w:p w:rsidR="00770626" w:rsidRPr="00EE6653" w:rsidRDefault="0079125D" w:rsidP="002C1147">
      <w:pPr>
        <w:pStyle w:val="ConsPlusNormal"/>
        <w:ind w:firstLine="709"/>
        <w:rPr>
          <w:sz w:val="24"/>
          <w:szCs w:val="24"/>
        </w:rPr>
        <w:sectPr w:rsidR="00770626" w:rsidRPr="00EE6653" w:rsidSect="00275FB6">
          <w:pgSz w:w="11906" w:h="16838"/>
          <w:pgMar w:top="1134" w:right="850" w:bottom="993" w:left="1701" w:header="709" w:footer="709" w:gutter="0"/>
          <w:cols w:space="708"/>
          <w:docGrid w:linePitch="360"/>
        </w:sectPr>
      </w:pPr>
      <w:r w:rsidRPr="00EE6653">
        <w:rPr>
          <w:sz w:val="24"/>
          <w:szCs w:val="24"/>
        </w:rPr>
        <w:t>- Г</w:t>
      </w:r>
      <w:r w:rsidR="00B13481" w:rsidRPr="00EE6653">
        <w:rPr>
          <w:sz w:val="24"/>
          <w:szCs w:val="24"/>
        </w:rPr>
        <w:t>осударственная программа Тульской области «Развитие культуры и туризма в Тульс</w:t>
      </w:r>
      <w:r w:rsidRPr="00EE6653">
        <w:rPr>
          <w:sz w:val="24"/>
          <w:szCs w:val="24"/>
        </w:rPr>
        <w:t>кой области» (постановление</w:t>
      </w:r>
      <w:r w:rsidR="006365E4" w:rsidRPr="00EE6653">
        <w:rPr>
          <w:sz w:val="24"/>
          <w:szCs w:val="24"/>
        </w:rPr>
        <w:t xml:space="preserve"> </w:t>
      </w:r>
      <w:r w:rsidR="005E0F6B" w:rsidRPr="00EE6653">
        <w:rPr>
          <w:sz w:val="24"/>
          <w:szCs w:val="24"/>
        </w:rPr>
        <w:t>№</w:t>
      </w:r>
      <w:r w:rsidR="00554C28" w:rsidRPr="00EE6653">
        <w:rPr>
          <w:sz w:val="24"/>
          <w:szCs w:val="24"/>
        </w:rPr>
        <w:t>619 от 05.11.2013.</w:t>
      </w:r>
    </w:p>
    <w:p w:rsidR="005C0ACB" w:rsidRPr="00EE6653" w:rsidRDefault="005C0ACB" w:rsidP="002C1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E6653">
        <w:rPr>
          <w:rFonts w:ascii="Arial" w:hAnsi="Arial" w:cs="Arial"/>
          <w:b/>
          <w:sz w:val="24"/>
          <w:szCs w:val="24"/>
        </w:rPr>
        <w:lastRenderedPageBreak/>
        <w:t xml:space="preserve">4. Перечень мероприятий по реализации Программы </w:t>
      </w:r>
      <w:r w:rsidRPr="00EE6653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</w:t>
      </w:r>
      <w:r w:rsidR="006365E4" w:rsidRPr="00EE6653">
        <w:rPr>
          <w:rFonts w:ascii="Arial" w:hAnsi="Arial" w:cs="Arial"/>
          <w:b/>
          <w:bCs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b/>
          <w:bCs/>
          <w:sz w:val="24"/>
          <w:szCs w:val="24"/>
          <w:lang w:eastAsia="ru-RU"/>
        </w:rPr>
        <w:t>в муниципальном образовании Кимовский район»</w:t>
      </w:r>
    </w:p>
    <w:p w:rsidR="005C0ACB" w:rsidRPr="00EE6653" w:rsidRDefault="005C0ACB" w:rsidP="002C11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7"/>
        <w:gridCol w:w="1570"/>
        <w:gridCol w:w="1572"/>
        <w:gridCol w:w="1556"/>
        <w:gridCol w:w="1707"/>
        <w:gridCol w:w="1698"/>
        <w:gridCol w:w="1559"/>
        <w:gridCol w:w="2836"/>
      </w:tblGrid>
      <w:tr w:rsidR="005C0ACB" w:rsidRPr="00EE6653" w:rsidTr="002C1147">
        <w:tc>
          <w:tcPr>
            <w:tcW w:w="2977" w:type="dxa"/>
            <w:vMerge w:val="restart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70" w:type="dxa"/>
            <w:vMerge w:val="restart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8092" w:type="dxa"/>
            <w:gridSpan w:val="5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Объем финансирования (тыс. рублей)</w:t>
            </w:r>
          </w:p>
        </w:tc>
        <w:tc>
          <w:tcPr>
            <w:tcW w:w="2836" w:type="dxa"/>
            <w:vMerge w:val="restart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Ответственные за выполнение мероприятия</w:t>
            </w: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520" w:type="dxa"/>
            <w:gridSpan w:val="4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836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2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федераль-ного</w:t>
            </w:r>
            <w:r w:rsidR="006365E4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бюджета</w:t>
            </w:r>
          </w:p>
        </w:tc>
        <w:tc>
          <w:tcPr>
            <w:tcW w:w="1707" w:type="dxa"/>
          </w:tcPr>
          <w:p w:rsidR="005C0ACB" w:rsidRPr="00EE6653" w:rsidRDefault="006365E4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б</w:t>
            </w:r>
            <w:r w:rsidR="005C0ACB" w:rsidRPr="00EE6653">
              <w:rPr>
                <w:rFonts w:ascii="Arial" w:hAnsi="Arial" w:cs="Arial"/>
                <w:sz w:val="24"/>
                <w:szCs w:val="24"/>
              </w:rPr>
              <w:t>юджета</w:t>
            </w:r>
            <w:r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ACB" w:rsidRPr="00EE6653">
              <w:rPr>
                <w:rFonts w:ascii="Arial" w:hAnsi="Arial" w:cs="Arial"/>
                <w:sz w:val="24"/>
                <w:szCs w:val="24"/>
              </w:rPr>
              <w:t>Тульской</w:t>
            </w:r>
            <w:r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C0ACB" w:rsidRPr="00EE6653">
              <w:rPr>
                <w:rFonts w:ascii="Arial" w:hAnsi="Arial" w:cs="Arial"/>
                <w:sz w:val="24"/>
                <w:szCs w:val="24"/>
              </w:rPr>
              <w:t>области</w:t>
            </w: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местных бюджетов</w:t>
            </w: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внебюджет-ных источников</w:t>
            </w:r>
          </w:p>
        </w:tc>
        <w:tc>
          <w:tcPr>
            <w:tcW w:w="2836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EE6653" w:rsidTr="002C1147">
        <w:tc>
          <w:tcPr>
            <w:tcW w:w="297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5C0ACB" w:rsidRPr="00EE6653" w:rsidTr="002C1147">
        <w:tc>
          <w:tcPr>
            <w:tcW w:w="15475" w:type="dxa"/>
            <w:gridSpan w:val="8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Основное мероприятие 1.</w:t>
            </w:r>
            <w:r w:rsidR="006365E4" w:rsidRPr="00EE66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b/>
                <w:sz w:val="24"/>
                <w:szCs w:val="24"/>
              </w:rPr>
              <w:t>«Создание благоприятных условий для развития внутреннего и въездного</w:t>
            </w:r>
            <w:r w:rsidR="006365E4" w:rsidRPr="00EE66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b/>
                <w:sz w:val="24"/>
                <w:szCs w:val="24"/>
              </w:rPr>
              <w:t xml:space="preserve">туризма» </w:t>
            </w:r>
          </w:p>
        </w:tc>
      </w:tr>
      <w:tr w:rsidR="005C0ACB" w:rsidRPr="00EE6653" w:rsidTr="002C1147">
        <w:tc>
          <w:tcPr>
            <w:tcW w:w="297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1.1.2. Благоустройство территории села Себино и п. Епифань, создание объектов туристической инфраструктуры на территории МО Кимовский район, строительство гостиничного комплекса</w:t>
            </w: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Администрация МО Епифанского района</w:t>
            </w:r>
          </w:p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Администрация МО Кимовский район</w:t>
            </w:r>
          </w:p>
        </w:tc>
      </w:tr>
      <w:tr w:rsidR="005C0ACB" w:rsidRPr="00EE6653" w:rsidTr="002C1147">
        <w:tc>
          <w:tcPr>
            <w:tcW w:w="15475" w:type="dxa"/>
            <w:gridSpan w:val="8"/>
          </w:tcPr>
          <w:p w:rsidR="005C0ACB" w:rsidRPr="00EE6653" w:rsidRDefault="005C0ACB" w:rsidP="002C1147">
            <w:pPr>
              <w:pStyle w:val="ConsPlusNormal"/>
              <w:ind w:firstLine="0"/>
              <w:jc w:val="left"/>
              <w:rPr>
                <w:sz w:val="24"/>
                <w:szCs w:val="24"/>
              </w:rPr>
            </w:pPr>
            <w:r w:rsidRPr="00EE6653">
              <w:rPr>
                <w:b/>
                <w:sz w:val="24"/>
                <w:szCs w:val="24"/>
              </w:rPr>
              <w:t>Основное мероприятие 2. «Повышение качества туристических услуг, оказываемых на территории МО Кимовский район, расширение ассортимента предлагаемого туристического продукта (далее – турпродукт)»</w:t>
            </w:r>
          </w:p>
        </w:tc>
      </w:tr>
      <w:tr w:rsidR="005C0ACB" w:rsidRPr="00EE6653" w:rsidTr="002C1147">
        <w:tc>
          <w:tcPr>
            <w:tcW w:w="297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2.1.1. Создание туристско-информационного пункта муниципального образования Кимовский район</w:t>
            </w: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1572" w:type="dxa"/>
          </w:tcPr>
          <w:p w:rsidR="005C0ACB" w:rsidRPr="00EE6653" w:rsidRDefault="000859CD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</w:t>
            </w:r>
            <w:r w:rsidR="005C0ACB" w:rsidRPr="00EE6653">
              <w:rPr>
                <w:rFonts w:ascii="Arial" w:hAnsi="Arial" w:cs="Arial"/>
                <w:sz w:val="24"/>
                <w:szCs w:val="24"/>
              </w:rPr>
              <w:t>00,0</w:t>
            </w:r>
          </w:p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</w:t>
            </w:r>
            <w:r w:rsidR="000859CD" w:rsidRPr="00EE6653">
              <w:rPr>
                <w:rFonts w:ascii="Arial" w:hAnsi="Arial" w:cs="Arial"/>
                <w:sz w:val="24"/>
                <w:szCs w:val="24"/>
              </w:rPr>
              <w:t>100</w:t>
            </w:r>
            <w:r w:rsidRPr="00EE6653">
              <w:rPr>
                <w:rFonts w:ascii="Arial" w:hAnsi="Arial" w:cs="Arial"/>
                <w:sz w:val="24"/>
                <w:szCs w:val="24"/>
              </w:rPr>
              <w:t>,0</w:t>
            </w: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0859CD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</w:t>
            </w:r>
            <w:r w:rsidR="005C0ACB" w:rsidRPr="00EE6653">
              <w:rPr>
                <w:rFonts w:ascii="Arial" w:hAnsi="Arial" w:cs="Arial"/>
                <w:sz w:val="24"/>
                <w:szCs w:val="24"/>
              </w:rPr>
              <w:t>00,0</w:t>
            </w:r>
          </w:p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</w:t>
            </w:r>
            <w:r w:rsidR="000859CD" w:rsidRPr="00EE6653">
              <w:rPr>
                <w:rFonts w:ascii="Arial" w:hAnsi="Arial" w:cs="Arial"/>
                <w:sz w:val="24"/>
                <w:szCs w:val="24"/>
              </w:rPr>
              <w:t>10</w:t>
            </w:r>
            <w:r w:rsidRPr="00EE6653">
              <w:rPr>
                <w:rFonts w:ascii="Arial" w:hAnsi="Arial" w:cs="Arial"/>
                <w:sz w:val="24"/>
                <w:szCs w:val="24"/>
              </w:rPr>
              <w:t>0,0</w:t>
            </w: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left="-109" w:right="-1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E44626" w:rsidRPr="00EE6653" w:rsidRDefault="005C0AC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Отдел культуры, молодежной политики, физической культуры и спорта комитета по социальным вопросам администрации МО Кимовский район</w:t>
            </w:r>
          </w:p>
        </w:tc>
      </w:tr>
      <w:tr w:rsidR="005C0ACB" w:rsidRPr="00EE6653" w:rsidTr="002C1147">
        <w:tc>
          <w:tcPr>
            <w:tcW w:w="2977" w:type="dxa"/>
            <w:vMerge w:val="restart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2.1.2.У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частие в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конкурсах, фестивалях, выставках, семинарах, ярмарках,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 xml:space="preserve">туристических форумах в целях популяризации </w:t>
            </w:r>
            <w:r w:rsidRPr="00EE6653">
              <w:rPr>
                <w:rFonts w:ascii="Arial" w:hAnsi="Arial" w:cs="Arial"/>
                <w:sz w:val="24"/>
                <w:szCs w:val="24"/>
              </w:rPr>
              <w:t>культурно-исторического наследия Тульской области в целом и Кимовского района в частности –</w:t>
            </w: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lastRenderedPageBreak/>
              <w:t xml:space="preserve">2017-2021 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5C0ACB" w:rsidRPr="00EE6653" w:rsidRDefault="005C0AC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</w:t>
            </w:r>
            <w:r w:rsidRPr="00EE6653">
              <w:rPr>
                <w:rFonts w:ascii="Arial" w:hAnsi="Arial" w:cs="Arial"/>
                <w:sz w:val="24"/>
                <w:szCs w:val="24"/>
              </w:rPr>
              <w:lastRenderedPageBreak/>
              <w:t xml:space="preserve">и спорта комитета по социальным вопросам администрации МО Кимовский район </w:t>
            </w: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2020-2021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30123" w:rsidRPr="00EE6653" w:rsidRDefault="005C0AC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Администрация МО Епифанское</w:t>
            </w: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30123" w:rsidRPr="00EE6653" w:rsidRDefault="005C0AC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МБУК «КИКМ»</w:t>
            </w:r>
          </w:p>
        </w:tc>
      </w:tr>
      <w:tr w:rsidR="005C0ACB" w:rsidRPr="00EE6653" w:rsidTr="002C1147">
        <w:tc>
          <w:tcPr>
            <w:tcW w:w="2977" w:type="dxa"/>
            <w:vMerge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0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2017-2018</w:t>
            </w:r>
          </w:p>
        </w:tc>
        <w:tc>
          <w:tcPr>
            <w:tcW w:w="1572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5C0ACB" w:rsidRPr="00EE6653" w:rsidRDefault="005C0AC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D30123" w:rsidRPr="00EE6653" w:rsidRDefault="005C0AC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МКУК «ПЦКиД»</w:t>
            </w:r>
          </w:p>
        </w:tc>
      </w:tr>
      <w:tr w:rsidR="00AA17AB" w:rsidRPr="00EE6653" w:rsidTr="002C1147">
        <w:tc>
          <w:tcPr>
            <w:tcW w:w="2977" w:type="dxa"/>
          </w:tcPr>
          <w:p w:rsidR="00AA17AB" w:rsidRPr="00EE6653" w:rsidRDefault="002C1147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2.1.4.</w:t>
            </w:r>
            <w:r w:rsidR="00AA17AB" w:rsidRPr="00EE6653">
              <w:rPr>
                <w:rFonts w:ascii="Arial" w:hAnsi="Arial" w:cs="Arial"/>
                <w:sz w:val="24"/>
                <w:szCs w:val="24"/>
              </w:rPr>
              <w:t xml:space="preserve"> Разработка единой системы навигации и установка знаков ориентирующей туристической информации на территории Кимовского района</w:t>
            </w:r>
          </w:p>
        </w:tc>
        <w:tc>
          <w:tcPr>
            <w:tcW w:w="1570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2018-2021</w:t>
            </w:r>
          </w:p>
        </w:tc>
        <w:tc>
          <w:tcPr>
            <w:tcW w:w="1572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19,6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2018-19,6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2019-49,2</w:t>
            </w:r>
          </w:p>
        </w:tc>
        <w:tc>
          <w:tcPr>
            <w:tcW w:w="155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17,3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2018-17,3</w:t>
            </w:r>
          </w:p>
        </w:tc>
        <w:tc>
          <w:tcPr>
            <w:tcW w:w="1698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2,3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2018-2,3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2019-49,2</w:t>
            </w:r>
          </w:p>
        </w:tc>
        <w:tc>
          <w:tcPr>
            <w:tcW w:w="1559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AA17AB" w:rsidRPr="00EE6653" w:rsidRDefault="00AA17A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Отдел культуры, молодежной политики, физической культуры и спорта комитета по социальным вопросам администрации МО Кимовский </w:t>
            </w:r>
            <w:r w:rsidR="000555FA" w:rsidRPr="00EE6653">
              <w:rPr>
                <w:rFonts w:ascii="Arial" w:hAnsi="Arial" w:cs="Arial"/>
                <w:sz w:val="24"/>
                <w:szCs w:val="24"/>
              </w:rPr>
              <w:t>район</w:t>
            </w:r>
          </w:p>
        </w:tc>
      </w:tr>
      <w:tr w:rsidR="00AA17AB" w:rsidRPr="00EE6653" w:rsidTr="002C1147">
        <w:tc>
          <w:tcPr>
            <w:tcW w:w="15475" w:type="dxa"/>
            <w:gridSpan w:val="8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Основное мероприятие 3.</w:t>
            </w:r>
            <w:r w:rsidR="006365E4" w:rsidRPr="00EE66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b/>
                <w:sz w:val="24"/>
                <w:szCs w:val="24"/>
              </w:rPr>
              <w:t>Продвижение турпродукта</w:t>
            </w:r>
            <w:r w:rsidR="006365E4" w:rsidRPr="00EE665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b/>
                <w:sz w:val="24"/>
                <w:szCs w:val="24"/>
              </w:rPr>
              <w:t>МО Кимовский район на туристическом рынке.</w:t>
            </w:r>
          </w:p>
        </w:tc>
      </w:tr>
      <w:tr w:rsidR="00AA17AB" w:rsidRPr="00EE6653" w:rsidTr="002C1147">
        <w:tc>
          <w:tcPr>
            <w:tcW w:w="2977" w:type="dxa"/>
          </w:tcPr>
          <w:p w:rsidR="00AA17AB" w:rsidRPr="00EE6653" w:rsidRDefault="002C1147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3.1.1. </w:t>
            </w:r>
            <w:r w:rsidR="00AA17AB" w:rsidRPr="00EE6653">
              <w:rPr>
                <w:rFonts w:ascii="Arial" w:hAnsi="Arial" w:cs="Arial"/>
                <w:sz w:val="24"/>
                <w:szCs w:val="24"/>
              </w:rPr>
              <w:t>«Изготовление сувенирной продукции, способствующей продвижению туристского потенциала Кимовского района»</w:t>
            </w:r>
          </w:p>
        </w:tc>
        <w:tc>
          <w:tcPr>
            <w:tcW w:w="1570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572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112,0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2020-56,0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2021-56,0</w:t>
            </w:r>
          </w:p>
        </w:tc>
        <w:tc>
          <w:tcPr>
            <w:tcW w:w="155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112,0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2020-56,0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2021-56,0</w:t>
            </w:r>
          </w:p>
        </w:tc>
        <w:tc>
          <w:tcPr>
            <w:tcW w:w="1559" w:type="dxa"/>
          </w:tcPr>
          <w:p w:rsidR="00AA17AB" w:rsidRPr="00EE6653" w:rsidRDefault="00AA17AB" w:rsidP="002C1147">
            <w:pPr>
              <w:spacing w:after="0" w:line="240" w:lineRule="auto"/>
              <w:ind w:left="-109" w:right="-1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AA17AB" w:rsidRPr="00EE6653" w:rsidRDefault="00AA17AB" w:rsidP="002C1147">
            <w:pPr>
              <w:pStyle w:val="a8"/>
              <w:spacing w:before="0" w:beforeAutospacing="0" w:after="0" w:afterAutospacing="0"/>
              <w:ind w:right="20" w:firstLine="0"/>
              <w:jc w:val="left"/>
              <w:rPr>
                <w:rFonts w:ascii="Arial" w:hAnsi="Arial" w:cs="Arial"/>
              </w:rPr>
            </w:pPr>
            <w:r w:rsidRPr="00EE6653">
              <w:rPr>
                <w:rFonts w:ascii="Arial" w:hAnsi="Arial" w:cs="Arial"/>
              </w:rPr>
              <w:t>Отдел экономического развития АМО Кимовский район</w:t>
            </w:r>
          </w:p>
          <w:p w:rsidR="00AA17AB" w:rsidRPr="00EE6653" w:rsidRDefault="00AA17AB" w:rsidP="002C1147">
            <w:pPr>
              <w:pStyle w:val="a8"/>
              <w:spacing w:before="0" w:beforeAutospacing="0" w:after="0" w:afterAutospacing="0"/>
              <w:ind w:right="20" w:firstLine="0"/>
              <w:jc w:val="left"/>
              <w:rPr>
                <w:rFonts w:ascii="Arial" w:hAnsi="Arial" w:cs="Arial"/>
              </w:rPr>
            </w:pPr>
            <w:r w:rsidRPr="00EE6653">
              <w:rPr>
                <w:rFonts w:ascii="Arial" w:hAnsi="Arial" w:cs="Arial"/>
              </w:rPr>
              <w:t>МБУК «КИКМ»</w:t>
            </w:r>
          </w:p>
        </w:tc>
      </w:tr>
      <w:tr w:rsidR="00AA17AB" w:rsidRPr="00EE6653" w:rsidTr="002C1147">
        <w:tc>
          <w:tcPr>
            <w:tcW w:w="297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3.1.2.</w:t>
            </w:r>
            <w:r w:rsidR="002C1147" w:rsidRPr="00EE665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</w:rPr>
              <w:t>Изготовление рекламно-полиграфической продукции, популяризующей культурно-историческое наследие Тульской области в целом и Кимовского района в частности</w:t>
            </w:r>
          </w:p>
        </w:tc>
        <w:tc>
          <w:tcPr>
            <w:tcW w:w="1570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2017-2021</w:t>
            </w:r>
          </w:p>
        </w:tc>
        <w:tc>
          <w:tcPr>
            <w:tcW w:w="1572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629,7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2018-173,7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2019-56,0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55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629,7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2017-200,0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2018-173,7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2019-56,0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2020-100,0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2021-100,0</w:t>
            </w:r>
          </w:p>
        </w:tc>
        <w:tc>
          <w:tcPr>
            <w:tcW w:w="1559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17AB" w:rsidRPr="00EE6653" w:rsidTr="002C1147">
        <w:tc>
          <w:tcPr>
            <w:tcW w:w="2977" w:type="dxa"/>
          </w:tcPr>
          <w:p w:rsidR="00AA17AB" w:rsidRPr="00EE6653" w:rsidRDefault="00AA17AB" w:rsidP="002C1147">
            <w:pPr>
              <w:spacing w:after="0" w:line="240" w:lineRule="auto"/>
              <w:ind w:left="16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3.1.3. Организация </w:t>
            </w:r>
            <w:r w:rsidRPr="00EE6653">
              <w:rPr>
                <w:rFonts w:ascii="Arial" w:hAnsi="Arial" w:cs="Arial"/>
                <w:sz w:val="24"/>
                <w:szCs w:val="24"/>
              </w:rPr>
              <w:lastRenderedPageBreak/>
              <w:t>работы сувенирной лавки на базе МБУК «Кимовский историко-краеведческий музей им. В.А.Юдина» .</w:t>
            </w:r>
          </w:p>
        </w:tc>
        <w:tc>
          <w:tcPr>
            <w:tcW w:w="1570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lastRenderedPageBreak/>
              <w:t>2017-2021</w:t>
            </w:r>
          </w:p>
        </w:tc>
        <w:tc>
          <w:tcPr>
            <w:tcW w:w="1572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8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:rsidR="00AA17AB" w:rsidRPr="00EE6653" w:rsidRDefault="00AA17AB" w:rsidP="002C1147">
            <w:pPr>
              <w:spacing w:after="0" w:line="240" w:lineRule="auto"/>
              <w:ind w:left="-109" w:right="-1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AA17AB" w:rsidRPr="00EE6653" w:rsidRDefault="00AA17AB" w:rsidP="002C1147">
            <w:pPr>
              <w:pStyle w:val="a8"/>
              <w:spacing w:before="0" w:beforeAutospacing="0" w:after="0" w:afterAutospacing="0"/>
              <w:ind w:right="20" w:firstLine="0"/>
              <w:jc w:val="left"/>
              <w:rPr>
                <w:rFonts w:ascii="Arial" w:hAnsi="Arial" w:cs="Arial"/>
              </w:rPr>
            </w:pPr>
          </w:p>
        </w:tc>
      </w:tr>
      <w:tr w:rsidR="00AA17AB" w:rsidRPr="00EE6653" w:rsidTr="002C1147">
        <w:tc>
          <w:tcPr>
            <w:tcW w:w="297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lastRenderedPageBreak/>
              <w:t>ВСЕГО:</w:t>
            </w:r>
          </w:p>
        </w:tc>
        <w:tc>
          <w:tcPr>
            <w:tcW w:w="1570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2017-2021</w:t>
            </w:r>
          </w:p>
        </w:tc>
        <w:tc>
          <w:tcPr>
            <w:tcW w:w="1572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910,5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в том числе: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2017-200,0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2018-193,3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2019-205,2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2020-156,0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2021-156,0</w:t>
            </w:r>
          </w:p>
        </w:tc>
        <w:tc>
          <w:tcPr>
            <w:tcW w:w="155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7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17,3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2018-17,3</w:t>
            </w:r>
          </w:p>
        </w:tc>
        <w:tc>
          <w:tcPr>
            <w:tcW w:w="1698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893,2,0</w:t>
            </w:r>
          </w:p>
          <w:p w:rsidR="00AA17AB" w:rsidRPr="00EE6653" w:rsidRDefault="002C1147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в</w:t>
            </w:r>
            <w:r w:rsidR="00AA17AB" w:rsidRPr="00EE6653">
              <w:rPr>
                <w:rFonts w:ascii="Arial" w:hAnsi="Arial" w:cs="Arial"/>
                <w:b/>
                <w:sz w:val="24"/>
                <w:szCs w:val="24"/>
              </w:rPr>
              <w:t xml:space="preserve"> том числе: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OLE_LINK1"/>
            <w:r w:rsidRPr="00EE6653">
              <w:rPr>
                <w:rFonts w:ascii="Arial" w:hAnsi="Arial" w:cs="Arial"/>
                <w:b/>
                <w:sz w:val="24"/>
                <w:szCs w:val="24"/>
              </w:rPr>
              <w:t>2017-200,0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2018-176,0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contextualSpacing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2019-205,2</w:t>
            </w:r>
          </w:p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2020-156,0</w:t>
            </w:r>
          </w:p>
          <w:p w:rsidR="00AA17AB" w:rsidRPr="00EE6653" w:rsidRDefault="00AA17AB" w:rsidP="00EE6653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EE6653">
              <w:rPr>
                <w:rFonts w:ascii="Arial" w:hAnsi="Arial" w:cs="Arial"/>
                <w:b/>
                <w:sz w:val="24"/>
                <w:szCs w:val="24"/>
              </w:rPr>
              <w:t>2021-156,0</w:t>
            </w:r>
            <w:bookmarkEnd w:id="1"/>
          </w:p>
        </w:tc>
        <w:tc>
          <w:tcPr>
            <w:tcW w:w="1559" w:type="dxa"/>
          </w:tcPr>
          <w:p w:rsidR="00AA17AB" w:rsidRPr="00EE6653" w:rsidRDefault="00AA17AB" w:rsidP="002C1147">
            <w:pPr>
              <w:spacing w:after="0" w:line="240" w:lineRule="auto"/>
              <w:ind w:left="-109" w:right="-108"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6" w:type="dxa"/>
          </w:tcPr>
          <w:p w:rsidR="00AA17AB" w:rsidRPr="00EE6653" w:rsidRDefault="00AA17AB" w:rsidP="002C1147">
            <w:pPr>
              <w:spacing w:after="0" w:line="240" w:lineRule="auto"/>
              <w:ind w:firstLine="0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F17D5" w:rsidRPr="00EE6653" w:rsidRDefault="00EF17D5" w:rsidP="002C1147">
      <w:pPr>
        <w:pStyle w:val="ConsPlusNormal"/>
        <w:widowControl/>
        <w:ind w:left="360" w:firstLine="709"/>
        <w:jc w:val="center"/>
        <w:outlineLvl w:val="2"/>
        <w:rPr>
          <w:b/>
          <w:sz w:val="24"/>
          <w:szCs w:val="24"/>
        </w:rPr>
      </w:pPr>
    </w:p>
    <w:p w:rsidR="00770626" w:rsidRPr="00EE6653" w:rsidRDefault="00770626" w:rsidP="002C1147">
      <w:pPr>
        <w:pStyle w:val="ConsPlusNormal"/>
        <w:widowControl/>
        <w:ind w:left="360" w:firstLine="709"/>
        <w:jc w:val="center"/>
        <w:outlineLvl w:val="2"/>
        <w:rPr>
          <w:b/>
          <w:sz w:val="24"/>
          <w:szCs w:val="24"/>
        </w:rPr>
      </w:pPr>
      <w:r w:rsidRPr="00EE6653">
        <w:rPr>
          <w:b/>
          <w:sz w:val="24"/>
          <w:szCs w:val="24"/>
        </w:rPr>
        <w:t>6.Перечень показателей результативности и эффективности реализации</w:t>
      </w:r>
      <w:r w:rsidR="006365E4" w:rsidRPr="00EE6653">
        <w:rPr>
          <w:b/>
          <w:sz w:val="24"/>
          <w:szCs w:val="24"/>
        </w:rPr>
        <w:t xml:space="preserve"> </w:t>
      </w:r>
      <w:r w:rsidRPr="00EE6653">
        <w:rPr>
          <w:b/>
          <w:sz w:val="24"/>
          <w:szCs w:val="24"/>
        </w:rPr>
        <w:t xml:space="preserve">Программы </w:t>
      </w:r>
      <w:r w:rsidRPr="00EE6653">
        <w:rPr>
          <w:b/>
          <w:bCs/>
          <w:sz w:val="24"/>
          <w:szCs w:val="24"/>
        </w:rPr>
        <w:t>«Развитие внутреннего и въездного туризма</w:t>
      </w:r>
      <w:r w:rsidR="006365E4" w:rsidRPr="00EE6653">
        <w:rPr>
          <w:b/>
          <w:bCs/>
          <w:sz w:val="24"/>
          <w:szCs w:val="24"/>
        </w:rPr>
        <w:t xml:space="preserve"> </w:t>
      </w:r>
      <w:r w:rsidRPr="00EE6653">
        <w:rPr>
          <w:b/>
          <w:bCs/>
          <w:sz w:val="24"/>
          <w:szCs w:val="24"/>
        </w:rPr>
        <w:t xml:space="preserve">в </w:t>
      </w:r>
      <w:r w:rsidR="00EF17D5" w:rsidRPr="00EE6653">
        <w:rPr>
          <w:b/>
          <w:bCs/>
          <w:sz w:val="24"/>
          <w:szCs w:val="24"/>
        </w:rPr>
        <w:t>муниципальном образовании Кимовский район</w:t>
      </w:r>
      <w:r w:rsidRPr="00EE6653">
        <w:rPr>
          <w:b/>
          <w:bCs/>
          <w:sz w:val="24"/>
          <w:szCs w:val="24"/>
        </w:rPr>
        <w:t>»</w:t>
      </w:r>
    </w:p>
    <w:p w:rsidR="00770626" w:rsidRPr="00EE6653" w:rsidRDefault="00770626" w:rsidP="002C1147">
      <w:pPr>
        <w:pStyle w:val="ConsPlusNormal"/>
        <w:widowControl/>
        <w:ind w:firstLine="709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2672"/>
        <w:gridCol w:w="2290"/>
        <w:gridCol w:w="1210"/>
        <w:gridCol w:w="992"/>
        <w:gridCol w:w="1134"/>
        <w:gridCol w:w="1134"/>
        <w:gridCol w:w="1417"/>
        <w:gridCol w:w="2051"/>
      </w:tblGrid>
      <w:tr w:rsidR="002C1147" w:rsidRPr="00EE6653" w:rsidTr="002C1147"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Цели и задачи Подпрограммы</w:t>
            </w:r>
          </w:p>
        </w:tc>
        <w:tc>
          <w:tcPr>
            <w:tcW w:w="267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Перечень непосредственных и конечных показателей</w:t>
            </w:r>
          </w:p>
        </w:tc>
        <w:tc>
          <w:tcPr>
            <w:tcW w:w="229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left="-75"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Фактическое значение на момент разработки Программы (базисное значение) - 2016 год</w:t>
            </w:r>
          </w:p>
        </w:tc>
        <w:tc>
          <w:tcPr>
            <w:tcW w:w="58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Значение показателей по годам реализации Программы</w:t>
            </w:r>
          </w:p>
        </w:tc>
        <w:tc>
          <w:tcPr>
            <w:tcW w:w="20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Плановые значения на день окончания действия Программы</w:t>
            </w:r>
          </w:p>
        </w:tc>
      </w:tr>
      <w:tr w:rsidR="002C1147" w:rsidRPr="00EE6653" w:rsidTr="002C1147">
        <w:tc>
          <w:tcPr>
            <w:tcW w:w="25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67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2020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2021</w:t>
            </w:r>
          </w:p>
        </w:tc>
        <w:tc>
          <w:tcPr>
            <w:tcW w:w="20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spacing w:after="0" w:line="240" w:lineRule="auto"/>
              <w:ind w:firstLine="0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6A07C8" w:rsidRPr="00EE6653" w:rsidTr="002C1147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3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8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9</w:t>
            </w:r>
          </w:p>
        </w:tc>
      </w:tr>
      <w:tr w:rsidR="00770626" w:rsidRPr="00EE6653" w:rsidTr="002C1147">
        <w:tc>
          <w:tcPr>
            <w:tcW w:w="154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Цель Программы - формирование на территории МО Кимовский район современного туристского пространства, обеспечивающего удовлетворение потребностей жителей и гостей района</w:t>
            </w:r>
            <w:r w:rsidR="006365E4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в качественных туристских услугах</w:t>
            </w:r>
          </w:p>
        </w:tc>
      </w:tr>
      <w:tr w:rsidR="002C1147" w:rsidRPr="00EE6653" w:rsidTr="002C1147"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Задача 1. Создание благоприятных условий для развития внутреннего и въездного туризма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ввод в эксплуатацию объектов туристской инфраструктуры (единиц)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</w:tr>
      <w:tr w:rsidR="002C1147" w:rsidRPr="00EE6653" w:rsidTr="002C1147"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количество созданных рабочих мест (единиц)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C1147" w:rsidRPr="00EE6653" w:rsidRDefault="002C1147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</w:t>
            </w:r>
          </w:p>
        </w:tc>
      </w:tr>
      <w:tr w:rsidR="006A07C8" w:rsidRPr="00EE6653" w:rsidTr="002C1147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E6653" w:rsidRDefault="006A07C8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Задача № 2.</w:t>
            </w:r>
          </w:p>
          <w:p w:rsidR="006A07C8" w:rsidRPr="00EE6653" w:rsidRDefault="006A07C8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Повышение качества туристских услуг, расширение ассортимента предлагаемого турпродукта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общее количество посетителей района (тысяч человек)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4000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4500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C1B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5500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C1B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5600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990C1B" w:rsidRPr="00EE6653" w:rsidRDefault="00990C1B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5600</w:t>
            </w:r>
          </w:p>
        </w:tc>
      </w:tr>
      <w:tr w:rsidR="006A07C8" w:rsidRPr="00EE6653" w:rsidTr="002C1147"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 xml:space="preserve">Задача № 3. </w:t>
            </w:r>
          </w:p>
          <w:p w:rsidR="006A07C8" w:rsidRPr="00EE6653" w:rsidRDefault="006A07C8" w:rsidP="002C1147">
            <w:pPr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Продвижение турпродукта МО Кимовский район на туристическом рынке</w:t>
            </w:r>
          </w:p>
        </w:tc>
        <w:tc>
          <w:tcPr>
            <w:tcW w:w="2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количество значимых туристических мероприятий, проведенных на территории района (единиц)</w:t>
            </w:r>
          </w:p>
        </w:tc>
        <w:tc>
          <w:tcPr>
            <w:tcW w:w="2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</w:t>
            </w: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</w:t>
            </w:r>
          </w:p>
        </w:tc>
        <w:tc>
          <w:tcPr>
            <w:tcW w:w="2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A07C8" w:rsidRPr="00EE6653" w:rsidRDefault="006A07C8" w:rsidP="002C1147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5</w:t>
            </w:r>
          </w:p>
        </w:tc>
      </w:tr>
    </w:tbl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  <w:sectPr w:rsidR="00770626" w:rsidRPr="00EE6653" w:rsidSect="000555FA">
          <w:pgSz w:w="16838" w:h="11906" w:orient="landscape"/>
          <w:pgMar w:top="1701" w:right="720" w:bottom="720" w:left="720" w:header="709" w:footer="709" w:gutter="0"/>
          <w:cols w:space="708"/>
          <w:docGrid w:linePitch="360"/>
        </w:sect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 w:rsidRPr="00EE6653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2C1147" w:rsidRPr="00EE665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b/>
          <w:sz w:val="24"/>
          <w:szCs w:val="24"/>
          <w:lang w:eastAsia="ru-RU"/>
        </w:rPr>
        <w:t>«</w:t>
      </w:r>
      <w:r w:rsidRPr="00EE6653">
        <w:rPr>
          <w:rFonts w:ascii="Arial" w:hAnsi="Arial" w:cs="Arial"/>
          <w:b/>
          <w:sz w:val="24"/>
          <w:szCs w:val="24"/>
        </w:rPr>
        <w:t>Ввод в эксплуатацию объектов туристской инфраструктуры</w:t>
      </w:r>
      <w:r w:rsidRPr="00EE6653">
        <w:rPr>
          <w:rFonts w:ascii="Arial" w:hAnsi="Arial" w:cs="Arial"/>
          <w:b/>
          <w:sz w:val="24"/>
          <w:szCs w:val="24"/>
          <w:lang w:eastAsia="ru-RU"/>
        </w:rPr>
        <w:t>»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jc w:val="left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1.Исполнитель, ответственный за формирование показателя</w:t>
            </w:r>
            <w:r w:rsidR="002C1147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6365E4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E6653">
              <w:rPr>
                <w:sz w:val="24"/>
                <w:szCs w:val="24"/>
              </w:rPr>
              <w:t>тел</w:t>
            </w:r>
            <w:r w:rsidRPr="00EE6653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837FE2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2. Номер паспорта </w:t>
            </w:r>
            <w:r w:rsidR="00770626"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Количество введенных в эксплуатацию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объектов </w:t>
            </w:r>
            <w:r w:rsidRPr="00EE6653">
              <w:rPr>
                <w:rFonts w:ascii="Arial" w:hAnsi="Arial" w:cs="Arial"/>
                <w:sz w:val="24"/>
                <w:szCs w:val="24"/>
              </w:rPr>
              <w:t>туристской инфраструктуры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формируется путем суммирования количества разрешений на ввод объектов в эксплуатацию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мониторинга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EE6653" w:rsidRDefault="00770626" w:rsidP="002C1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 w:rsidRPr="00EE6653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2C1147" w:rsidRPr="00EE665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b/>
          <w:sz w:val="24"/>
          <w:szCs w:val="24"/>
          <w:lang w:eastAsia="ru-RU"/>
        </w:rPr>
        <w:t>«Количество созданных рабочих мест»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1.Исполнитель, ответственный за формирование показателя</w:t>
            </w:r>
            <w:r w:rsidRPr="00EE6653">
              <w:rPr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6365E4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E6653">
              <w:rPr>
                <w:sz w:val="24"/>
                <w:szCs w:val="24"/>
              </w:rPr>
              <w:t>тел</w:t>
            </w:r>
            <w:r w:rsidRPr="00EE6653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2. Номер паспорта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Количество созданных рабочих мест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формируется путем суммирования отчетной информации, предоставляемой инициаторами инвестиционных проектов</w:t>
            </w:r>
          </w:p>
        </w:tc>
      </w:tr>
      <w:tr w:rsidR="00770626" w:rsidRPr="00EE6653" w:rsidTr="00EE6653">
        <w:trPr>
          <w:cantSplit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7. Описание системы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мониторинга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Мониторинг осуществляется ответственным исполнителем по итогам года</w:t>
            </w:r>
          </w:p>
        </w:tc>
      </w:tr>
    </w:tbl>
    <w:p w:rsidR="00770626" w:rsidRPr="00EE6653" w:rsidRDefault="00770626" w:rsidP="002C1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 w:rsidRPr="00EE6653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2C1147" w:rsidRPr="00EE665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b/>
          <w:sz w:val="24"/>
          <w:szCs w:val="24"/>
          <w:lang w:eastAsia="ru-RU"/>
        </w:rPr>
        <w:t>«Общее количество посетителей района»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686"/>
        <w:gridCol w:w="5812"/>
      </w:tblGrid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1.Исполнитель, ответственный за формирование показателя</w:t>
            </w:r>
            <w:r w:rsidRPr="00EE6653">
              <w:rPr>
                <w:sz w:val="24"/>
                <w:szCs w:val="24"/>
              </w:rPr>
              <w:br/>
              <w:t>(контактная информация: Ф.И.О., должность, телефон, адрес электронной почты)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 xml:space="preserve"> 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6365E4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EE6653" w:rsidRDefault="00770626" w:rsidP="002C1147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E6653">
              <w:rPr>
                <w:sz w:val="24"/>
                <w:szCs w:val="24"/>
              </w:rPr>
              <w:t>тел</w:t>
            </w:r>
            <w:r w:rsidRPr="00EE6653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2. Номер паспорта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837FE2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Общее количество посетителей района (нерезидентов)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Тысяча человек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Государственная статистическая отчетность,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FA75B0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форма </w:t>
            </w:r>
            <w:r w:rsidR="00FA75B0" w:rsidRPr="00EE6653">
              <w:rPr>
                <w:rFonts w:ascii="Arial" w:hAnsi="Arial" w:cs="Arial"/>
                <w:sz w:val="24"/>
                <w:szCs w:val="24"/>
                <w:lang w:eastAsia="ru-RU"/>
              </w:rPr>
              <w:t>№1 - Турфирма</w:t>
            </w:r>
          </w:p>
        </w:tc>
      </w:tr>
      <w:tr w:rsidR="00770626" w:rsidRPr="00EE6653" w:rsidTr="00EE6653"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7.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Описание системы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мониторинга показателя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2C1147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ежеквартально и по итогам года </w:t>
            </w:r>
          </w:p>
        </w:tc>
      </w:tr>
    </w:tbl>
    <w:p w:rsidR="00770626" w:rsidRPr="00EE6653" w:rsidRDefault="00770626" w:rsidP="002C114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EE6653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b/>
          <w:sz w:val="24"/>
          <w:szCs w:val="24"/>
          <w:lang w:eastAsia="ru-RU"/>
        </w:rPr>
      </w:pPr>
      <w:r w:rsidRPr="00EE6653">
        <w:rPr>
          <w:rFonts w:ascii="Arial" w:hAnsi="Arial" w:cs="Arial"/>
          <w:b/>
          <w:sz w:val="24"/>
          <w:szCs w:val="24"/>
          <w:lang w:eastAsia="ru-RU"/>
        </w:rPr>
        <w:t>Паспорт показателя</w:t>
      </w:r>
      <w:r w:rsidR="00EE6653" w:rsidRPr="00EE6653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b/>
          <w:sz w:val="24"/>
          <w:szCs w:val="24"/>
          <w:lang w:eastAsia="ru-RU"/>
        </w:rPr>
        <w:t xml:space="preserve">«Количество значимых туристских мероприятий, проведенных на территории Кимовского района» 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ru-RU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538"/>
      </w:tblGrid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1.Исполнитель, ответственный за формирование показателя (контактная информация: Ф.И.О., должность, телефон, адрес электронной почты)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pStyle w:val="ConsPlusNormal"/>
              <w:widowControl/>
              <w:ind w:firstLine="0"/>
              <w:rPr>
                <w:sz w:val="24"/>
                <w:szCs w:val="24"/>
              </w:rPr>
            </w:pPr>
            <w:r w:rsidRPr="00EE6653">
              <w:rPr>
                <w:sz w:val="24"/>
                <w:szCs w:val="24"/>
              </w:rPr>
              <w:t>Лебедева Людмила Георгиевна – начальник .отдела культуры, молодежной политики, физической культуры и спорта комитета по социальным вопросам</w:t>
            </w:r>
            <w:r w:rsidR="006365E4" w:rsidRPr="00EE6653">
              <w:rPr>
                <w:sz w:val="24"/>
                <w:szCs w:val="24"/>
              </w:rPr>
              <w:t xml:space="preserve"> </w:t>
            </w:r>
            <w:r w:rsidRPr="00EE6653">
              <w:rPr>
                <w:sz w:val="24"/>
                <w:szCs w:val="24"/>
              </w:rPr>
              <w:t>администрации МО Кимовский район,</w:t>
            </w:r>
          </w:p>
          <w:p w:rsidR="00770626" w:rsidRPr="00EE6653" w:rsidRDefault="00770626" w:rsidP="00EE6653">
            <w:pPr>
              <w:pStyle w:val="ConsPlusNormal"/>
              <w:widowControl/>
              <w:ind w:firstLine="0"/>
              <w:rPr>
                <w:sz w:val="24"/>
                <w:szCs w:val="24"/>
                <w:lang w:val="en-US"/>
              </w:rPr>
            </w:pPr>
            <w:r w:rsidRPr="00EE6653">
              <w:rPr>
                <w:sz w:val="24"/>
                <w:szCs w:val="24"/>
              </w:rPr>
              <w:t>тел</w:t>
            </w:r>
            <w:r w:rsidRPr="00EE6653">
              <w:rPr>
                <w:sz w:val="24"/>
                <w:szCs w:val="24"/>
                <w:lang w:val="en-US"/>
              </w:rPr>
              <w:t>. 5-92-10, kimmoladm@mail.ru</w:t>
            </w:r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2. Номер паспорта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4</w:t>
            </w:r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3. Наименование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Количество значимых туристских мероприятий, проведенных на территории района </w:t>
            </w:r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4. Единица измерения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Единицы</w:t>
            </w:r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5. Тип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Показатель непосредственного результата</w:t>
            </w:r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6. Порядок формирования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br/>
              <w:t>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Показатель формируется путем суммирования количества значимых туристских мероприятий, проведенных на территории района </w:t>
            </w:r>
            <w:bookmarkStart w:id="2" w:name="_GoBack"/>
            <w:bookmarkEnd w:id="2"/>
          </w:p>
        </w:tc>
      </w:tr>
      <w:tr w:rsidR="00770626" w:rsidRPr="00EE6653" w:rsidTr="00EE6653"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7. Описание системы мониторинга показателя</w:t>
            </w:r>
          </w:p>
        </w:tc>
        <w:tc>
          <w:tcPr>
            <w:tcW w:w="5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Мониторинг осуществляется ответственным исполнителем по итогам года </w:t>
            </w:r>
          </w:p>
        </w:tc>
      </w:tr>
    </w:tbl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Arial" w:hAnsi="Arial" w:cs="Arial"/>
          <w:sz w:val="24"/>
          <w:szCs w:val="24"/>
          <w:lang w:eastAsia="ru-RU"/>
        </w:rPr>
      </w:pPr>
    </w:p>
    <w:p w:rsidR="00770626" w:rsidRPr="00EE6653" w:rsidRDefault="00770626" w:rsidP="00EE6653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lang w:eastAsia="ru-RU"/>
        </w:rPr>
      </w:pPr>
      <w:r w:rsidRPr="00EE6653">
        <w:rPr>
          <w:rFonts w:ascii="Arial" w:hAnsi="Arial" w:cs="Arial"/>
          <w:b/>
          <w:sz w:val="24"/>
          <w:szCs w:val="24"/>
          <w:lang w:eastAsia="ru-RU"/>
        </w:rPr>
        <w:t>7. Ресурсное обеспечение программы и источники финансирования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Источником финансирования расходов на реализацию мероприятий Программы является местный бюджет.</w:t>
      </w:r>
      <w:r w:rsidR="008D0863" w:rsidRPr="00EE6653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EE6653">
        <w:rPr>
          <w:rFonts w:ascii="Arial" w:hAnsi="Arial" w:cs="Arial"/>
          <w:sz w:val="24"/>
          <w:szCs w:val="24"/>
          <w:lang w:eastAsia="ru-RU"/>
        </w:rPr>
        <w:t>Объемы ресурсного обеспечения могут корректироваться, исходя из результатов выполнения мероприятий Программы и финансовой ситуации в МО Кимовский район.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Общая потребность в ресурсах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eastAsia="ru-RU"/>
        </w:rPr>
      </w:pPr>
    </w:p>
    <w:tbl>
      <w:tblPr>
        <w:tblW w:w="9357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3"/>
        <w:gridCol w:w="1418"/>
        <w:gridCol w:w="1134"/>
        <w:gridCol w:w="992"/>
        <w:gridCol w:w="992"/>
        <w:gridCol w:w="992"/>
        <w:gridCol w:w="993"/>
        <w:gridCol w:w="993"/>
      </w:tblGrid>
      <w:tr w:rsidR="00770626" w:rsidRPr="00EE6653" w:rsidTr="00EE6653">
        <w:trPr>
          <w:cantSplit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Наименование ресурсов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Потребность (тыс. руб.)</w:t>
            </w:r>
          </w:p>
        </w:tc>
      </w:tr>
      <w:tr w:rsidR="00770626" w:rsidRPr="00EE6653" w:rsidTr="00EE6653">
        <w:trPr>
          <w:cantSplit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Всего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962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70626" w:rsidRPr="00EE6653" w:rsidRDefault="00770626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В том числе по годам:</w:t>
            </w:r>
          </w:p>
        </w:tc>
      </w:tr>
      <w:tr w:rsidR="00CD4742" w:rsidRPr="00EE6653" w:rsidTr="00EE6653">
        <w:trPr>
          <w:cantSplit/>
        </w:trPr>
        <w:tc>
          <w:tcPr>
            <w:tcW w:w="18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742" w:rsidRPr="00EE6653" w:rsidRDefault="00CD4742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2021</w:t>
            </w: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Финансовые ресурсы: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910,5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193,3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В том числе: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федеральный бюджет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бюджет Тульской области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местные бюджеты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893,2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205,2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156,0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156,0</w:t>
            </w: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внебюджетные источники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Материально-технические ресурсы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Трудовые ресурсы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BB6C6F" w:rsidRPr="00EE6653" w:rsidTr="00EE6653">
        <w:trPr>
          <w:cantSplit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Прочие виды ресурсов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Pr="00EE6653">
              <w:rPr>
                <w:rFonts w:ascii="Arial" w:hAnsi="Arial" w:cs="Arial"/>
                <w:sz w:val="24"/>
                <w:szCs w:val="24"/>
                <w:lang w:eastAsia="ru-RU"/>
              </w:rPr>
              <w:t>(информационные, природные и другие)</w:t>
            </w:r>
            <w:r w:rsidR="006365E4" w:rsidRPr="00EE6653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C6F" w:rsidRPr="00EE6653" w:rsidRDefault="00BB6C6F" w:rsidP="00EE665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</w:tbl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Софинансирование отдельных мероприятий Программы возможно за счет средств из внебюджетных источников. Ежегодный объем финансирования Программы, осуществляемый за счет средств местного бюджета, подлежит уточнению в соответствии с федеральным законом о бюджете Российской Федерации на соответствующий финансовый год.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EE6653">
        <w:rPr>
          <w:rFonts w:ascii="Arial" w:hAnsi="Arial" w:cs="Arial"/>
          <w:sz w:val="24"/>
          <w:szCs w:val="24"/>
          <w:lang w:eastAsia="ru-RU"/>
        </w:rPr>
        <w:t>Ежегодный объем финансирования Программы, осуществляемый за счет средств бюджета МО Кимовский район, подлежит корректировке в соответствии с объемом внебюджетных средств, привлеченных для реализации Программы и уточнению в соответствии законом Тульской области о бюджете Тульской области на соответствующий финансовый год.</w:t>
      </w:r>
    </w:p>
    <w:p w:rsidR="00EE6653" w:rsidRPr="00EE6653" w:rsidRDefault="00EE6653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bookmarkStart w:id="3" w:name="sub_1900"/>
      <w:r w:rsidRPr="00EE6653">
        <w:rPr>
          <w:rFonts w:ascii="Arial" w:hAnsi="Arial" w:cs="Arial"/>
          <w:b/>
          <w:sz w:val="24"/>
          <w:szCs w:val="24"/>
        </w:rPr>
        <w:t xml:space="preserve">8. Социально-экономическая эффективность программы </w:t>
      </w:r>
      <w:r w:rsidRPr="00EE6653">
        <w:rPr>
          <w:rFonts w:ascii="Arial" w:hAnsi="Arial" w:cs="Arial"/>
          <w:b/>
          <w:bCs/>
          <w:sz w:val="24"/>
          <w:szCs w:val="24"/>
          <w:lang w:eastAsia="ru-RU"/>
        </w:rPr>
        <w:t>«Развитие внутреннего и въездного туризма»</w:t>
      </w:r>
    </w:p>
    <w:p w:rsidR="00EE6653" w:rsidRPr="00EE6653" w:rsidRDefault="00EE6653" w:rsidP="002C114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Социальный эффект проявляется в создании условий для улучшения качества жизни жителей МО Кимовский район за счет развития инфраструктуры отдыха и туризма, а также в решении социальных проблем за счет создания дополнительных рабочих мест и обеспечения занятости населения района. Реализация Программы способствует удовлетворению потребностей граждан в активном и полноценном отдыхе, приобщении к культурным и духовным ценностям, в качественных туристских услугах, а также патриотическому воспитанию молодежи.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Экономический эффект Программы достигается путем привлечения дополнительных инвестиций в сферу туризма при реализации механизмов государственно-частного партнерства и обеспечении экономически привлекательных условий для бизнеса.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Реализация мероприятий Программы с 201</w:t>
      </w:r>
      <w:r w:rsidR="00947C1B" w:rsidRPr="00EE6653">
        <w:rPr>
          <w:rFonts w:ascii="Arial" w:hAnsi="Arial" w:cs="Arial"/>
          <w:sz w:val="24"/>
          <w:szCs w:val="24"/>
        </w:rPr>
        <w:t>7</w:t>
      </w:r>
      <w:r w:rsidRPr="00EE6653">
        <w:rPr>
          <w:rFonts w:ascii="Arial" w:hAnsi="Arial" w:cs="Arial"/>
          <w:sz w:val="24"/>
          <w:szCs w:val="24"/>
        </w:rPr>
        <w:t xml:space="preserve"> по 202</w:t>
      </w:r>
      <w:r w:rsidR="00947C1B" w:rsidRPr="00EE6653">
        <w:rPr>
          <w:rFonts w:ascii="Arial" w:hAnsi="Arial" w:cs="Arial"/>
          <w:sz w:val="24"/>
          <w:szCs w:val="24"/>
        </w:rPr>
        <w:t>1</w:t>
      </w:r>
      <w:r w:rsidRPr="00EE6653">
        <w:rPr>
          <w:rFonts w:ascii="Arial" w:hAnsi="Arial" w:cs="Arial"/>
          <w:sz w:val="24"/>
          <w:szCs w:val="24"/>
        </w:rPr>
        <w:t xml:space="preserve"> годы позволит: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-создать благоприятные условия для развития внутреннего и въездного туризма на территории МО Кимовский район;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-увеличить общий объем туристиче</w:t>
      </w:r>
      <w:r w:rsidR="00837FE2" w:rsidRPr="00EE6653">
        <w:rPr>
          <w:rFonts w:ascii="Arial" w:hAnsi="Arial" w:cs="Arial"/>
          <w:sz w:val="24"/>
          <w:szCs w:val="24"/>
        </w:rPr>
        <w:t>ского потока</w:t>
      </w:r>
      <w:r w:rsidRPr="00EE6653">
        <w:rPr>
          <w:rFonts w:ascii="Arial" w:hAnsi="Arial" w:cs="Arial"/>
          <w:sz w:val="24"/>
          <w:szCs w:val="24"/>
        </w:rPr>
        <w:t>;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-увеличить общее количество посетителей района(нерезидентов)</w:t>
      </w:r>
      <w:r w:rsidRPr="00EE6653">
        <w:rPr>
          <w:rFonts w:ascii="Arial" w:hAnsi="Arial" w:cs="Arial"/>
          <w:sz w:val="24"/>
          <w:szCs w:val="24"/>
        </w:rPr>
        <w:br/>
        <w:t>-увеличить общий объем услуг, оказанных в сфере туризма;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-увеличить количество значимых туристских мероприятий, проведенных на территории района.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EE6653">
        <w:rPr>
          <w:rFonts w:ascii="Arial" w:hAnsi="Arial" w:cs="Arial"/>
          <w:b/>
          <w:sz w:val="24"/>
          <w:szCs w:val="24"/>
        </w:rPr>
        <w:t>9. Управление реализацией Программы и контроль за ходом ее выполнения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Ответственность за реализацию Программы и обеспечение достижения значений количественных и качественных показателей эффективности реализации Программы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несет отдел культуры, молодежной политики, физической культуры и спорта комитета по социальным вопросам администрации МО Кимовский район.</w:t>
      </w:r>
      <w:r w:rsidR="00E36010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Контроль за целевым расходованием бюджетных средств осуществляется в соответствии с бюджетным законодательством.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Текущее управление и контроль за ходом реализации Программы, координацию работы исполнителей программных мероприятий осуществляет отдел культуры, молодежной политики, физической культуры и спорта комитета по социальным вопросам администрации МО Кимовский район.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По результатам мониторинга реализации Программы отдел культуры, молодежной политики, физической культуры и спорта комитета по социальным вопросам администрации МО Кимовский район вносит в установленном порядке предложения по ее корректировке, продлению срока реализации, либо прекращению ее реализации или отдельных мероприятий.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Ответственный исполнитель Программы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осуществляет отбор на конкурсной основе исполнителей работ и услуг, а также поставщиков продукции по каждому мероприятию Программы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в пределах своей компетенции, организует рассмотрение представляемых инвестиционных проектов в сфере туризма, организует заключение соглашений с инвесторами об участии в реализации проектов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на основе государственно-частного партнерства.</w:t>
      </w:r>
    </w:p>
    <w:p w:rsidR="00EE6653" w:rsidRPr="00EE6653" w:rsidRDefault="00EE6653" w:rsidP="002C1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pStyle w:val="1"/>
        <w:spacing w:before="0" w:after="0"/>
        <w:rPr>
          <w:rFonts w:eastAsia="BatangChe"/>
          <w:color w:val="auto"/>
        </w:rPr>
      </w:pPr>
      <w:bookmarkStart w:id="4" w:name="sub_11100"/>
      <w:bookmarkEnd w:id="3"/>
      <w:r w:rsidRPr="00EE6653">
        <w:rPr>
          <w:rFonts w:eastAsia="BatangChe"/>
          <w:color w:val="auto"/>
        </w:rPr>
        <w:t>10. Анализ рисков реализации муниципальной программы и описание мер по управлению рисками с целью минимизации их влияния на достижение целей муниципальной программы</w:t>
      </w:r>
    </w:p>
    <w:bookmarkEnd w:id="4"/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На реализацию муниципальной программы негативное влияние могут оказать следующие факторы: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недостаточное финансирование мероприятий муниципальной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программы из бюджета муниципального образования МО Кимовский район;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нарушение обязательств субподрядчиком/поставщиком;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увеличение стоимости оборудования, работ и материалов.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В целях минимизации указанных рисков в процессе реализации муниципальной программы предусматриваются: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создание эффективной системы управления муниципальной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программой;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усиление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70626" w:rsidRPr="00EE6653" w:rsidRDefault="00770626" w:rsidP="002C11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мониторинг выполнения муниципальной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программы, регулярный анализ и при необходимости корректировка показателей и мероприятий муниципальной</w:t>
      </w:r>
      <w:r w:rsidR="006365E4" w:rsidRPr="00EE6653">
        <w:rPr>
          <w:rFonts w:ascii="Arial" w:hAnsi="Arial" w:cs="Arial"/>
          <w:sz w:val="24"/>
          <w:szCs w:val="24"/>
        </w:rPr>
        <w:t xml:space="preserve"> </w:t>
      </w:r>
      <w:r w:rsidRPr="00EE6653">
        <w:rPr>
          <w:rFonts w:ascii="Arial" w:hAnsi="Arial" w:cs="Arial"/>
          <w:sz w:val="24"/>
          <w:szCs w:val="24"/>
        </w:rPr>
        <w:t>программы.</w:t>
      </w:r>
    </w:p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E6653">
        <w:rPr>
          <w:rFonts w:ascii="Arial" w:hAnsi="Arial" w:cs="Arial"/>
          <w:sz w:val="24"/>
          <w:szCs w:val="24"/>
        </w:rPr>
        <w:t>Ответственный исполнитель муниципальной программы с учетом выделяемых на реализацию программы финансовых средств ежегодно уточняет состав программных мероприятий, плановые значения показателей результата муниципальной программы, механизм реализации и состав исполнителей мероприятий муниципальной программы.</w:t>
      </w:r>
    </w:p>
    <w:p w:rsidR="00770626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E6653" w:rsidRPr="00EE6653" w:rsidRDefault="00EE6653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  <w:gridCol w:w="4536"/>
      </w:tblGrid>
      <w:tr w:rsidR="00EE6653" w:rsidRPr="004B0FAE" w:rsidTr="000B46E8">
        <w:tc>
          <w:tcPr>
            <w:tcW w:w="4503" w:type="dxa"/>
          </w:tcPr>
          <w:p w:rsidR="00EE6653" w:rsidRPr="00C7213F" w:rsidRDefault="00EE6653" w:rsidP="000B46E8">
            <w:pPr>
              <w:contextualSpacing/>
              <w:jc w:val="center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Председатель комитета по социальным вопросам</w:t>
            </w:r>
          </w:p>
        </w:tc>
        <w:tc>
          <w:tcPr>
            <w:tcW w:w="4536" w:type="dxa"/>
          </w:tcPr>
          <w:p w:rsidR="00EE6653" w:rsidRPr="00C7213F" w:rsidRDefault="00EE6653" w:rsidP="000B46E8">
            <w:pPr>
              <w:contextualSpacing/>
              <w:jc w:val="right"/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</w:pPr>
            <w:r w:rsidRPr="00C7797F">
              <w:rPr>
                <w:rFonts w:ascii="Arial" w:hAnsi="Arial" w:cs="Arial"/>
                <w:spacing w:val="2"/>
                <w:sz w:val="24"/>
                <w:szCs w:val="24"/>
                <w:lang w:eastAsia="ru-RU" w:bidi="ru-RU"/>
              </w:rPr>
              <w:t>С.А. Витютнева</w:t>
            </w:r>
          </w:p>
        </w:tc>
      </w:tr>
    </w:tbl>
    <w:p w:rsidR="00770626" w:rsidRPr="00EE6653" w:rsidRDefault="00770626" w:rsidP="002C114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770626" w:rsidRPr="00EE6653" w:rsidSect="00837FE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04F" w:rsidRDefault="0065104F" w:rsidP="00A66865">
      <w:pPr>
        <w:spacing w:after="0" w:line="240" w:lineRule="auto"/>
      </w:pPr>
      <w:r>
        <w:separator/>
      </w:r>
    </w:p>
  </w:endnote>
  <w:endnote w:type="continuationSeparator" w:id="0">
    <w:p w:rsidR="0065104F" w:rsidRDefault="0065104F" w:rsidP="00A66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04F" w:rsidRDefault="0065104F" w:rsidP="00A66865">
      <w:pPr>
        <w:spacing w:after="0" w:line="240" w:lineRule="auto"/>
      </w:pPr>
      <w:r>
        <w:separator/>
      </w:r>
    </w:p>
  </w:footnote>
  <w:footnote w:type="continuationSeparator" w:id="0">
    <w:p w:rsidR="0065104F" w:rsidRDefault="0065104F" w:rsidP="00A66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65E4" w:rsidRDefault="006365E4">
    <w:pPr>
      <w:pStyle w:val="a4"/>
      <w:jc w:val="center"/>
    </w:pPr>
  </w:p>
  <w:p w:rsidR="006365E4" w:rsidRDefault="006365E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B90BC6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F9E177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AFAB8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A726E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630AB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FCD8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685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1149D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0165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B700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BC0CA8"/>
    <w:multiLevelType w:val="hybridMultilevel"/>
    <w:tmpl w:val="14183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0D466DFD"/>
    <w:multiLevelType w:val="hybridMultilevel"/>
    <w:tmpl w:val="C066808A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EE8089B"/>
    <w:multiLevelType w:val="hybridMultilevel"/>
    <w:tmpl w:val="98C42DE8"/>
    <w:lvl w:ilvl="0" w:tplc="A90CC6E4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0C22274"/>
    <w:multiLevelType w:val="hybridMultilevel"/>
    <w:tmpl w:val="2106610E"/>
    <w:lvl w:ilvl="0" w:tplc="009CD1BE">
      <w:start w:val="1"/>
      <w:numFmt w:val="decimal"/>
      <w:lvlText w:val="%1."/>
      <w:lvlJc w:val="left"/>
      <w:pPr>
        <w:ind w:left="1834" w:hanging="1125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11FA4DBA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6C74CF5"/>
    <w:multiLevelType w:val="hybridMultilevel"/>
    <w:tmpl w:val="5532D590"/>
    <w:lvl w:ilvl="0" w:tplc="9BE66B00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>
    <w:nsid w:val="2EE545B4"/>
    <w:multiLevelType w:val="hybridMultilevel"/>
    <w:tmpl w:val="CD608828"/>
    <w:lvl w:ilvl="0" w:tplc="CCE889CC">
      <w:start w:val="1"/>
      <w:numFmt w:val="decimal"/>
      <w:lvlText w:val="%1."/>
      <w:lvlJc w:val="left"/>
      <w:pPr>
        <w:ind w:left="156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3AEB025B"/>
    <w:multiLevelType w:val="multilevel"/>
    <w:tmpl w:val="3078C750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>
    <w:nsid w:val="3B125B45"/>
    <w:multiLevelType w:val="hybridMultilevel"/>
    <w:tmpl w:val="4150F4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C5E2E69"/>
    <w:multiLevelType w:val="hybridMultilevel"/>
    <w:tmpl w:val="C92AE7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4CD4177"/>
    <w:multiLevelType w:val="hybridMultilevel"/>
    <w:tmpl w:val="883620CE"/>
    <w:lvl w:ilvl="0" w:tplc="A90CC6E4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48B45E0A"/>
    <w:multiLevelType w:val="hybridMultilevel"/>
    <w:tmpl w:val="2E62D5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C855426"/>
    <w:multiLevelType w:val="hybridMultilevel"/>
    <w:tmpl w:val="051AFE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570952"/>
    <w:multiLevelType w:val="hybridMultilevel"/>
    <w:tmpl w:val="DE3A148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58E7597"/>
    <w:multiLevelType w:val="hybridMultilevel"/>
    <w:tmpl w:val="605E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7503E29"/>
    <w:multiLevelType w:val="hybridMultilevel"/>
    <w:tmpl w:val="55AC39F2"/>
    <w:lvl w:ilvl="0" w:tplc="ADE0F0B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88A4645"/>
    <w:multiLevelType w:val="hybridMultilevel"/>
    <w:tmpl w:val="22289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90529C3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74966928"/>
    <w:multiLevelType w:val="hybridMultilevel"/>
    <w:tmpl w:val="C53C14F8"/>
    <w:lvl w:ilvl="0" w:tplc="A90CC6E4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7CCE45B1"/>
    <w:multiLevelType w:val="hybridMultilevel"/>
    <w:tmpl w:val="9438BF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480"/>
        </w:tabs>
        <w:ind w:left="48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9"/>
  </w:num>
  <w:num w:numId="2">
    <w:abstractNumId w:val="23"/>
  </w:num>
  <w:num w:numId="3">
    <w:abstractNumId w:val="15"/>
  </w:num>
  <w:num w:numId="4">
    <w:abstractNumId w:val="22"/>
  </w:num>
  <w:num w:numId="5">
    <w:abstractNumId w:val="21"/>
  </w:num>
  <w:num w:numId="6">
    <w:abstractNumId w:val="26"/>
  </w:num>
  <w:num w:numId="7">
    <w:abstractNumId w:val="24"/>
  </w:num>
  <w:num w:numId="8">
    <w:abstractNumId w:val="19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7"/>
  </w:num>
  <w:num w:numId="13">
    <w:abstractNumId w:val="28"/>
  </w:num>
  <w:num w:numId="14">
    <w:abstractNumId w:val="16"/>
  </w:num>
  <w:num w:numId="15">
    <w:abstractNumId w:val="10"/>
  </w:num>
  <w:num w:numId="16">
    <w:abstractNumId w:val="27"/>
  </w:num>
  <w:num w:numId="17">
    <w:abstractNumId w:val="20"/>
  </w:num>
  <w:num w:numId="18">
    <w:abstractNumId w:val="12"/>
  </w:num>
  <w:num w:numId="19">
    <w:abstractNumId w:val="1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13"/>
  </w:num>
  <w:num w:numId="31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6A96"/>
    <w:rsid w:val="00001589"/>
    <w:rsid w:val="00004634"/>
    <w:rsid w:val="0000479D"/>
    <w:rsid w:val="00007125"/>
    <w:rsid w:val="00011E18"/>
    <w:rsid w:val="00011F6E"/>
    <w:rsid w:val="0001298D"/>
    <w:rsid w:val="00013F8E"/>
    <w:rsid w:val="00015B02"/>
    <w:rsid w:val="00015D6E"/>
    <w:rsid w:val="00017E8A"/>
    <w:rsid w:val="000216CF"/>
    <w:rsid w:val="00024B06"/>
    <w:rsid w:val="00027208"/>
    <w:rsid w:val="00032E94"/>
    <w:rsid w:val="0003742C"/>
    <w:rsid w:val="00041435"/>
    <w:rsid w:val="00041D32"/>
    <w:rsid w:val="000450C9"/>
    <w:rsid w:val="00045356"/>
    <w:rsid w:val="000468E1"/>
    <w:rsid w:val="00047557"/>
    <w:rsid w:val="0005171B"/>
    <w:rsid w:val="00051B70"/>
    <w:rsid w:val="00053FD5"/>
    <w:rsid w:val="000555FA"/>
    <w:rsid w:val="000573F5"/>
    <w:rsid w:val="00063591"/>
    <w:rsid w:val="00074D1F"/>
    <w:rsid w:val="00074E15"/>
    <w:rsid w:val="00076316"/>
    <w:rsid w:val="00076BB7"/>
    <w:rsid w:val="00081DE6"/>
    <w:rsid w:val="0008457B"/>
    <w:rsid w:val="000859CD"/>
    <w:rsid w:val="00096988"/>
    <w:rsid w:val="000A0AE7"/>
    <w:rsid w:val="000A3FED"/>
    <w:rsid w:val="000A6BB6"/>
    <w:rsid w:val="000B0508"/>
    <w:rsid w:val="000B15D0"/>
    <w:rsid w:val="000B20CE"/>
    <w:rsid w:val="000B4CE1"/>
    <w:rsid w:val="000B66B5"/>
    <w:rsid w:val="000B6BD7"/>
    <w:rsid w:val="000C0F0C"/>
    <w:rsid w:val="000D0116"/>
    <w:rsid w:val="000D078A"/>
    <w:rsid w:val="000D0CC9"/>
    <w:rsid w:val="000D4B7F"/>
    <w:rsid w:val="000D6DE6"/>
    <w:rsid w:val="000D6FA6"/>
    <w:rsid w:val="000E06EE"/>
    <w:rsid w:val="000E0B68"/>
    <w:rsid w:val="000E18E1"/>
    <w:rsid w:val="000E3E93"/>
    <w:rsid w:val="000E64EA"/>
    <w:rsid w:val="000F191C"/>
    <w:rsid w:val="000F3948"/>
    <w:rsid w:val="000F6B0C"/>
    <w:rsid w:val="001036EF"/>
    <w:rsid w:val="00104B82"/>
    <w:rsid w:val="0010614E"/>
    <w:rsid w:val="0012075B"/>
    <w:rsid w:val="00120976"/>
    <w:rsid w:val="0012137F"/>
    <w:rsid w:val="001234BF"/>
    <w:rsid w:val="00124B56"/>
    <w:rsid w:val="001265B6"/>
    <w:rsid w:val="001267CC"/>
    <w:rsid w:val="001267D2"/>
    <w:rsid w:val="00127139"/>
    <w:rsid w:val="00131E53"/>
    <w:rsid w:val="0013602E"/>
    <w:rsid w:val="00137081"/>
    <w:rsid w:val="00137C1E"/>
    <w:rsid w:val="0014000A"/>
    <w:rsid w:val="001409E3"/>
    <w:rsid w:val="00141453"/>
    <w:rsid w:val="00145AA1"/>
    <w:rsid w:val="001460B6"/>
    <w:rsid w:val="001465F3"/>
    <w:rsid w:val="00150A23"/>
    <w:rsid w:val="00150FC6"/>
    <w:rsid w:val="0015156C"/>
    <w:rsid w:val="001524A7"/>
    <w:rsid w:val="00152ABE"/>
    <w:rsid w:val="00156E67"/>
    <w:rsid w:val="0016513E"/>
    <w:rsid w:val="00165270"/>
    <w:rsid w:val="001673B6"/>
    <w:rsid w:val="00170E75"/>
    <w:rsid w:val="0017793C"/>
    <w:rsid w:val="00181F36"/>
    <w:rsid w:val="0018222B"/>
    <w:rsid w:val="00182922"/>
    <w:rsid w:val="00182984"/>
    <w:rsid w:val="00186152"/>
    <w:rsid w:val="00190AF4"/>
    <w:rsid w:val="00191F72"/>
    <w:rsid w:val="00193D5E"/>
    <w:rsid w:val="00194C35"/>
    <w:rsid w:val="00195F78"/>
    <w:rsid w:val="00197D06"/>
    <w:rsid w:val="00197F3E"/>
    <w:rsid w:val="001A1AF6"/>
    <w:rsid w:val="001A49F3"/>
    <w:rsid w:val="001A66BC"/>
    <w:rsid w:val="001B1A71"/>
    <w:rsid w:val="001B4024"/>
    <w:rsid w:val="001B4778"/>
    <w:rsid w:val="001C25D6"/>
    <w:rsid w:val="001C42D1"/>
    <w:rsid w:val="001C6024"/>
    <w:rsid w:val="001C71C9"/>
    <w:rsid w:val="001D0D37"/>
    <w:rsid w:val="001D426E"/>
    <w:rsid w:val="001D6EDC"/>
    <w:rsid w:val="001E5B8C"/>
    <w:rsid w:val="001E62E6"/>
    <w:rsid w:val="001F07AE"/>
    <w:rsid w:val="001F2E2B"/>
    <w:rsid w:val="001F366F"/>
    <w:rsid w:val="001F3F34"/>
    <w:rsid w:val="001F42EF"/>
    <w:rsid w:val="001F7344"/>
    <w:rsid w:val="00205307"/>
    <w:rsid w:val="00227274"/>
    <w:rsid w:val="00237F22"/>
    <w:rsid w:val="00246949"/>
    <w:rsid w:val="00251B70"/>
    <w:rsid w:val="00251F1C"/>
    <w:rsid w:val="00253A97"/>
    <w:rsid w:val="002554B2"/>
    <w:rsid w:val="00266C93"/>
    <w:rsid w:val="00270CB7"/>
    <w:rsid w:val="002711C5"/>
    <w:rsid w:val="002730A6"/>
    <w:rsid w:val="002759DE"/>
    <w:rsid w:val="00275FB6"/>
    <w:rsid w:val="00277C9B"/>
    <w:rsid w:val="00280265"/>
    <w:rsid w:val="00290A69"/>
    <w:rsid w:val="0029125C"/>
    <w:rsid w:val="002A3A91"/>
    <w:rsid w:val="002B136B"/>
    <w:rsid w:val="002B23E2"/>
    <w:rsid w:val="002C1147"/>
    <w:rsid w:val="002C2921"/>
    <w:rsid w:val="002C5477"/>
    <w:rsid w:val="002D1AA0"/>
    <w:rsid w:val="002D23D2"/>
    <w:rsid w:val="002D2555"/>
    <w:rsid w:val="002D4319"/>
    <w:rsid w:val="002D48C5"/>
    <w:rsid w:val="002E68EE"/>
    <w:rsid w:val="002E722D"/>
    <w:rsid w:val="002E77CA"/>
    <w:rsid w:val="002F1854"/>
    <w:rsid w:val="002F67EF"/>
    <w:rsid w:val="002F7946"/>
    <w:rsid w:val="002F7F2C"/>
    <w:rsid w:val="00305B6B"/>
    <w:rsid w:val="00310312"/>
    <w:rsid w:val="00310BFC"/>
    <w:rsid w:val="00313126"/>
    <w:rsid w:val="003177F4"/>
    <w:rsid w:val="003178E0"/>
    <w:rsid w:val="003223A3"/>
    <w:rsid w:val="0032501F"/>
    <w:rsid w:val="00326C3C"/>
    <w:rsid w:val="00335713"/>
    <w:rsid w:val="00337687"/>
    <w:rsid w:val="00343EF0"/>
    <w:rsid w:val="00345846"/>
    <w:rsid w:val="0034724F"/>
    <w:rsid w:val="00353E61"/>
    <w:rsid w:val="00356EFB"/>
    <w:rsid w:val="00362FD9"/>
    <w:rsid w:val="00363A78"/>
    <w:rsid w:val="0036756E"/>
    <w:rsid w:val="003722AE"/>
    <w:rsid w:val="003766FB"/>
    <w:rsid w:val="00385403"/>
    <w:rsid w:val="0038615C"/>
    <w:rsid w:val="003873E9"/>
    <w:rsid w:val="00387811"/>
    <w:rsid w:val="003A5BB7"/>
    <w:rsid w:val="003A5F8E"/>
    <w:rsid w:val="003B077D"/>
    <w:rsid w:val="003B11E0"/>
    <w:rsid w:val="003B21C8"/>
    <w:rsid w:val="003B32B8"/>
    <w:rsid w:val="003C7702"/>
    <w:rsid w:val="003D492C"/>
    <w:rsid w:val="003D4CCB"/>
    <w:rsid w:val="003E22BA"/>
    <w:rsid w:val="003E5A56"/>
    <w:rsid w:val="003E6EE0"/>
    <w:rsid w:val="003F07D3"/>
    <w:rsid w:val="003F5647"/>
    <w:rsid w:val="003F5E40"/>
    <w:rsid w:val="003F73FF"/>
    <w:rsid w:val="003F7637"/>
    <w:rsid w:val="0041185B"/>
    <w:rsid w:val="004118FE"/>
    <w:rsid w:val="00422E7D"/>
    <w:rsid w:val="0042413A"/>
    <w:rsid w:val="0042545A"/>
    <w:rsid w:val="004259D1"/>
    <w:rsid w:val="00425DD4"/>
    <w:rsid w:val="00427D19"/>
    <w:rsid w:val="004306FC"/>
    <w:rsid w:val="0043237F"/>
    <w:rsid w:val="00432EB1"/>
    <w:rsid w:val="004336CF"/>
    <w:rsid w:val="004340E3"/>
    <w:rsid w:val="00435E35"/>
    <w:rsid w:val="00437178"/>
    <w:rsid w:val="004375D0"/>
    <w:rsid w:val="004405C7"/>
    <w:rsid w:val="004423B6"/>
    <w:rsid w:val="00443241"/>
    <w:rsid w:val="0044440D"/>
    <w:rsid w:val="00444636"/>
    <w:rsid w:val="004467F4"/>
    <w:rsid w:val="004509D7"/>
    <w:rsid w:val="0045204F"/>
    <w:rsid w:val="0046132E"/>
    <w:rsid w:val="004619A0"/>
    <w:rsid w:val="004678A6"/>
    <w:rsid w:val="00470DA6"/>
    <w:rsid w:val="004808DE"/>
    <w:rsid w:val="004812C5"/>
    <w:rsid w:val="00482BB9"/>
    <w:rsid w:val="0048483B"/>
    <w:rsid w:val="004848A1"/>
    <w:rsid w:val="0048543E"/>
    <w:rsid w:val="004873B4"/>
    <w:rsid w:val="00492416"/>
    <w:rsid w:val="00493AA1"/>
    <w:rsid w:val="004955EC"/>
    <w:rsid w:val="004A028E"/>
    <w:rsid w:val="004A41F2"/>
    <w:rsid w:val="004A517D"/>
    <w:rsid w:val="004C1EBD"/>
    <w:rsid w:val="004C42AF"/>
    <w:rsid w:val="004C46D0"/>
    <w:rsid w:val="004C55B1"/>
    <w:rsid w:val="004C6704"/>
    <w:rsid w:val="004C71B8"/>
    <w:rsid w:val="004D2779"/>
    <w:rsid w:val="004D445C"/>
    <w:rsid w:val="004D56F6"/>
    <w:rsid w:val="004D5B54"/>
    <w:rsid w:val="004E4B46"/>
    <w:rsid w:val="004E6D27"/>
    <w:rsid w:val="004F0762"/>
    <w:rsid w:val="004F283A"/>
    <w:rsid w:val="004F7575"/>
    <w:rsid w:val="004F7954"/>
    <w:rsid w:val="004F7FC0"/>
    <w:rsid w:val="00500050"/>
    <w:rsid w:val="00500526"/>
    <w:rsid w:val="005013E5"/>
    <w:rsid w:val="00501A50"/>
    <w:rsid w:val="00505EAB"/>
    <w:rsid w:val="005073B0"/>
    <w:rsid w:val="00507CA0"/>
    <w:rsid w:val="00510C19"/>
    <w:rsid w:val="00515A8F"/>
    <w:rsid w:val="0051740B"/>
    <w:rsid w:val="00520887"/>
    <w:rsid w:val="00521834"/>
    <w:rsid w:val="005224B8"/>
    <w:rsid w:val="00524A10"/>
    <w:rsid w:val="00524A5F"/>
    <w:rsid w:val="00526C4A"/>
    <w:rsid w:val="00527E9D"/>
    <w:rsid w:val="00530764"/>
    <w:rsid w:val="005338C9"/>
    <w:rsid w:val="00535244"/>
    <w:rsid w:val="00535A89"/>
    <w:rsid w:val="005362F3"/>
    <w:rsid w:val="00536331"/>
    <w:rsid w:val="00536392"/>
    <w:rsid w:val="005444B2"/>
    <w:rsid w:val="00544A6D"/>
    <w:rsid w:val="00553CB4"/>
    <w:rsid w:val="00554C28"/>
    <w:rsid w:val="00555599"/>
    <w:rsid w:val="00561267"/>
    <w:rsid w:val="005632A3"/>
    <w:rsid w:val="00563950"/>
    <w:rsid w:val="00566250"/>
    <w:rsid w:val="005700B2"/>
    <w:rsid w:val="005705FA"/>
    <w:rsid w:val="00571C02"/>
    <w:rsid w:val="005727D1"/>
    <w:rsid w:val="005737A8"/>
    <w:rsid w:val="00574602"/>
    <w:rsid w:val="00576009"/>
    <w:rsid w:val="00576B44"/>
    <w:rsid w:val="00582B91"/>
    <w:rsid w:val="005861F7"/>
    <w:rsid w:val="0059100B"/>
    <w:rsid w:val="00591347"/>
    <w:rsid w:val="0059251E"/>
    <w:rsid w:val="00593C2A"/>
    <w:rsid w:val="0059521D"/>
    <w:rsid w:val="00595EA7"/>
    <w:rsid w:val="005A05AE"/>
    <w:rsid w:val="005A2FE2"/>
    <w:rsid w:val="005A34F2"/>
    <w:rsid w:val="005A4E33"/>
    <w:rsid w:val="005A699F"/>
    <w:rsid w:val="005A7BB2"/>
    <w:rsid w:val="005B0058"/>
    <w:rsid w:val="005B08A2"/>
    <w:rsid w:val="005B13B3"/>
    <w:rsid w:val="005B43C2"/>
    <w:rsid w:val="005B771C"/>
    <w:rsid w:val="005C0ACB"/>
    <w:rsid w:val="005C36DF"/>
    <w:rsid w:val="005C3BDC"/>
    <w:rsid w:val="005C3F0F"/>
    <w:rsid w:val="005C4263"/>
    <w:rsid w:val="005C4B91"/>
    <w:rsid w:val="005C6EF7"/>
    <w:rsid w:val="005C77D2"/>
    <w:rsid w:val="005D3B03"/>
    <w:rsid w:val="005D3FC0"/>
    <w:rsid w:val="005D51FA"/>
    <w:rsid w:val="005E08A1"/>
    <w:rsid w:val="005E0F6B"/>
    <w:rsid w:val="005E10C1"/>
    <w:rsid w:val="005E284F"/>
    <w:rsid w:val="005F3C57"/>
    <w:rsid w:val="005F460A"/>
    <w:rsid w:val="006009EF"/>
    <w:rsid w:val="00602C32"/>
    <w:rsid w:val="006051EB"/>
    <w:rsid w:val="00605422"/>
    <w:rsid w:val="00610393"/>
    <w:rsid w:val="0061199F"/>
    <w:rsid w:val="00611F4B"/>
    <w:rsid w:val="00614E98"/>
    <w:rsid w:val="00616545"/>
    <w:rsid w:val="006221FC"/>
    <w:rsid w:val="00624245"/>
    <w:rsid w:val="00631E60"/>
    <w:rsid w:val="00634E83"/>
    <w:rsid w:val="006365E4"/>
    <w:rsid w:val="00641017"/>
    <w:rsid w:val="00643516"/>
    <w:rsid w:val="00644CEF"/>
    <w:rsid w:val="0065104F"/>
    <w:rsid w:val="00655CA8"/>
    <w:rsid w:val="0065678D"/>
    <w:rsid w:val="00665525"/>
    <w:rsid w:val="00665685"/>
    <w:rsid w:val="00672764"/>
    <w:rsid w:val="00676A56"/>
    <w:rsid w:val="006833D8"/>
    <w:rsid w:val="00684896"/>
    <w:rsid w:val="00686ED3"/>
    <w:rsid w:val="006A07C8"/>
    <w:rsid w:val="006A2609"/>
    <w:rsid w:val="006A2812"/>
    <w:rsid w:val="006A3B32"/>
    <w:rsid w:val="006B340D"/>
    <w:rsid w:val="006B4F9F"/>
    <w:rsid w:val="006B7A77"/>
    <w:rsid w:val="006C0CD9"/>
    <w:rsid w:val="006C35C2"/>
    <w:rsid w:val="006C3632"/>
    <w:rsid w:val="006C3C08"/>
    <w:rsid w:val="006C3F8E"/>
    <w:rsid w:val="006C4032"/>
    <w:rsid w:val="006C5B3E"/>
    <w:rsid w:val="006C6A96"/>
    <w:rsid w:val="006D0F3B"/>
    <w:rsid w:val="006D2744"/>
    <w:rsid w:val="006D5282"/>
    <w:rsid w:val="006D5ADD"/>
    <w:rsid w:val="006D5AF4"/>
    <w:rsid w:val="006D7197"/>
    <w:rsid w:val="006D76C8"/>
    <w:rsid w:val="006D783D"/>
    <w:rsid w:val="006E6ED5"/>
    <w:rsid w:val="006E7D6D"/>
    <w:rsid w:val="006F050E"/>
    <w:rsid w:val="006F3C6A"/>
    <w:rsid w:val="006F662D"/>
    <w:rsid w:val="0070287E"/>
    <w:rsid w:val="007111FF"/>
    <w:rsid w:val="00712305"/>
    <w:rsid w:val="00715C25"/>
    <w:rsid w:val="00716CA9"/>
    <w:rsid w:val="00716FD9"/>
    <w:rsid w:val="0072044F"/>
    <w:rsid w:val="00725356"/>
    <w:rsid w:val="007277FB"/>
    <w:rsid w:val="00730CF7"/>
    <w:rsid w:val="00732233"/>
    <w:rsid w:val="00733717"/>
    <w:rsid w:val="00736E15"/>
    <w:rsid w:val="00737A61"/>
    <w:rsid w:val="00744AC9"/>
    <w:rsid w:val="00746DF2"/>
    <w:rsid w:val="00750BB5"/>
    <w:rsid w:val="00751C48"/>
    <w:rsid w:val="00761711"/>
    <w:rsid w:val="0076205C"/>
    <w:rsid w:val="00762617"/>
    <w:rsid w:val="00764DF4"/>
    <w:rsid w:val="00766137"/>
    <w:rsid w:val="007679E0"/>
    <w:rsid w:val="00770626"/>
    <w:rsid w:val="00775235"/>
    <w:rsid w:val="00776107"/>
    <w:rsid w:val="0078510B"/>
    <w:rsid w:val="0079125D"/>
    <w:rsid w:val="00791740"/>
    <w:rsid w:val="00791B29"/>
    <w:rsid w:val="00791D6C"/>
    <w:rsid w:val="00794981"/>
    <w:rsid w:val="007966FB"/>
    <w:rsid w:val="00796CF7"/>
    <w:rsid w:val="00797269"/>
    <w:rsid w:val="007A1601"/>
    <w:rsid w:val="007A35B7"/>
    <w:rsid w:val="007A4E0D"/>
    <w:rsid w:val="007A570D"/>
    <w:rsid w:val="007B05D0"/>
    <w:rsid w:val="007B244E"/>
    <w:rsid w:val="007B74E8"/>
    <w:rsid w:val="007C0677"/>
    <w:rsid w:val="007C14FA"/>
    <w:rsid w:val="007C5403"/>
    <w:rsid w:val="007C5F1E"/>
    <w:rsid w:val="007D3612"/>
    <w:rsid w:val="007D60A3"/>
    <w:rsid w:val="007E10A5"/>
    <w:rsid w:val="007E4B8F"/>
    <w:rsid w:val="007E54A1"/>
    <w:rsid w:val="007E6A4E"/>
    <w:rsid w:val="007F0DFA"/>
    <w:rsid w:val="007F281F"/>
    <w:rsid w:val="007F2B11"/>
    <w:rsid w:val="007F5E2C"/>
    <w:rsid w:val="007F68C9"/>
    <w:rsid w:val="00803496"/>
    <w:rsid w:val="00803AA5"/>
    <w:rsid w:val="00804AAA"/>
    <w:rsid w:val="008068C5"/>
    <w:rsid w:val="008100F4"/>
    <w:rsid w:val="00811E54"/>
    <w:rsid w:val="00812D1A"/>
    <w:rsid w:val="008137B8"/>
    <w:rsid w:val="00815078"/>
    <w:rsid w:val="008208EA"/>
    <w:rsid w:val="0082166B"/>
    <w:rsid w:val="00821BF2"/>
    <w:rsid w:val="00824842"/>
    <w:rsid w:val="008252ED"/>
    <w:rsid w:val="00825D0D"/>
    <w:rsid w:val="008302C6"/>
    <w:rsid w:val="008372B1"/>
    <w:rsid w:val="00837FE2"/>
    <w:rsid w:val="008418FB"/>
    <w:rsid w:val="00843FFB"/>
    <w:rsid w:val="00844FDA"/>
    <w:rsid w:val="00850BA4"/>
    <w:rsid w:val="00851819"/>
    <w:rsid w:val="0085568A"/>
    <w:rsid w:val="008603F3"/>
    <w:rsid w:val="008609E2"/>
    <w:rsid w:val="00875589"/>
    <w:rsid w:val="00885DCB"/>
    <w:rsid w:val="00890FDB"/>
    <w:rsid w:val="00892038"/>
    <w:rsid w:val="00893642"/>
    <w:rsid w:val="008A1A51"/>
    <w:rsid w:val="008A2EE2"/>
    <w:rsid w:val="008A3B9E"/>
    <w:rsid w:val="008A6C9D"/>
    <w:rsid w:val="008B1BCD"/>
    <w:rsid w:val="008B24B1"/>
    <w:rsid w:val="008B3217"/>
    <w:rsid w:val="008B5C88"/>
    <w:rsid w:val="008B5C8C"/>
    <w:rsid w:val="008C0040"/>
    <w:rsid w:val="008C355B"/>
    <w:rsid w:val="008C5778"/>
    <w:rsid w:val="008C6995"/>
    <w:rsid w:val="008C6CA4"/>
    <w:rsid w:val="008C7157"/>
    <w:rsid w:val="008D0863"/>
    <w:rsid w:val="008D2761"/>
    <w:rsid w:val="008D343C"/>
    <w:rsid w:val="008D4F80"/>
    <w:rsid w:val="008E08B5"/>
    <w:rsid w:val="008E4E3B"/>
    <w:rsid w:val="008F3AEC"/>
    <w:rsid w:val="008F547C"/>
    <w:rsid w:val="008F66A4"/>
    <w:rsid w:val="00900095"/>
    <w:rsid w:val="00905D59"/>
    <w:rsid w:val="00910130"/>
    <w:rsid w:val="009103B1"/>
    <w:rsid w:val="00910B70"/>
    <w:rsid w:val="009155B5"/>
    <w:rsid w:val="009221B0"/>
    <w:rsid w:val="009243D0"/>
    <w:rsid w:val="00925C70"/>
    <w:rsid w:val="00925D6C"/>
    <w:rsid w:val="00932E60"/>
    <w:rsid w:val="00934981"/>
    <w:rsid w:val="00936FE1"/>
    <w:rsid w:val="00945471"/>
    <w:rsid w:val="00947721"/>
    <w:rsid w:val="00947C1B"/>
    <w:rsid w:val="00951D3F"/>
    <w:rsid w:val="0095213F"/>
    <w:rsid w:val="009525E0"/>
    <w:rsid w:val="00957D1F"/>
    <w:rsid w:val="00960FD1"/>
    <w:rsid w:val="00961004"/>
    <w:rsid w:val="00961A43"/>
    <w:rsid w:val="00964746"/>
    <w:rsid w:val="00966C4D"/>
    <w:rsid w:val="0096737E"/>
    <w:rsid w:val="0096748A"/>
    <w:rsid w:val="009705D9"/>
    <w:rsid w:val="00971221"/>
    <w:rsid w:val="00972783"/>
    <w:rsid w:val="00973F37"/>
    <w:rsid w:val="0097477D"/>
    <w:rsid w:val="00976F42"/>
    <w:rsid w:val="0097788B"/>
    <w:rsid w:val="0098234D"/>
    <w:rsid w:val="00982AF8"/>
    <w:rsid w:val="00983B7B"/>
    <w:rsid w:val="00986334"/>
    <w:rsid w:val="009874FA"/>
    <w:rsid w:val="00990C1B"/>
    <w:rsid w:val="0099166B"/>
    <w:rsid w:val="009916C3"/>
    <w:rsid w:val="00993382"/>
    <w:rsid w:val="00995F90"/>
    <w:rsid w:val="00996AAB"/>
    <w:rsid w:val="009970CF"/>
    <w:rsid w:val="009974E3"/>
    <w:rsid w:val="009A26E9"/>
    <w:rsid w:val="009A3DF1"/>
    <w:rsid w:val="009A3E96"/>
    <w:rsid w:val="009A6AA8"/>
    <w:rsid w:val="009B1E9A"/>
    <w:rsid w:val="009B227B"/>
    <w:rsid w:val="009B5A0D"/>
    <w:rsid w:val="009B6E27"/>
    <w:rsid w:val="009C0BAA"/>
    <w:rsid w:val="009C12DC"/>
    <w:rsid w:val="009D0722"/>
    <w:rsid w:val="009D4F59"/>
    <w:rsid w:val="009E0B73"/>
    <w:rsid w:val="009E1AE6"/>
    <w:rsid w:val="009E2626"/>
    <w:rsid w:val="009E7C85"/>
    <w:rsid w:val="009F03A7"/>
    <w:rsid w:val="009F2D19"/>
    <w:rsid w:val="009F59B0"/>
    <w:rsid w:val="009F6E59"/>
    <w:rsid w:val="009F77D7"/>
    <w:rsid w:val="00A05F38"/>
    <w:rsid w:val="00A063F6"/>
    <w:rsid w:val="00A06CC3"/>
    <w:rsid w:val="00A109F6"/>
    <w:rsid w:val="00A11375"/>
    <w:rsid w:val="00A115A7"/>
    <w:rsid w:val="00A13001"/>
    <w:rsid w:val="00A153FF"/>
    <w:rsid w:val="00A16640"/>
    <w:rsid w:val="00A2113D"/>
    <w:rsid w:val="00A25D36"/>
    <w:rsid w:val="00A30442"/>
    <w:rsid w:val="00A30FBA"/>
    <w:rsid w:val="00A4027E"/>
    <w:rsid w:val="00A40952"/>
    <w:rsid w:val="00A44EA6"/>
    <w:rsid w:val="00A533C4"/>
    <w:rsid w:val="00A533E2"/>
    <w:rsid w:val="00A53AEE"/>
    <w:rsid w:val="00A61F4B"/>
    <w:rsid w:val="00A6481C"/>
    <w:rsid w:val="00A65A55"/>
    <w:rsid w:val="00A66865"/>
    <w:rsid w:val="00A66C80"/>
    <w:rsid w:val="00A67318"/>
    <w:rsid w:val="00A7089E"/>
    <w:rsid w:val="00A740B2"/>
    <w:rsid w:val="00A77AA0"/>
    <w:rsid w:val="00A818D6"/>
    <w:rsid w:val="00A82DFD"/>
    <w:rsid w:val="00A84736"/>
    <w:rsid w:val="00A854D1"/>
    <w:rsid w:val="00A87ECE"/>
    <w:rsid w:val="00A903EB"/>
    <w:rsid w:val="00A90866"/>
    <w:rsid w:val="00A91B35"/>
    <w:rsid w:val="00A930B2"/>
    <w:rsid w:val="00A955F8"/>
    <w:rsid w:val="00A96DEB"/>
    <w:rsid w:val="00A97985"/>
    <w:rsid w:val="00AA17AB"/>
    <w:rsid w:val="00AA2794"/>
    <w:rsid w:val="00AA4656"/>
    <w:rsid w:val="00AA587F"/>
    <w:rsid w:val="00AB0D2B"/>
    <w:rsid w:val="00AB6C46"/>
    <w:rsid w:val="00AC78A1"/>
    <w:rsid w:val="00AD28E4"/>
    <w:rsid w:val="00AD7EBB"/>
    <w:rsid w:val="00AE1C4D"/>
    <w:rsid w:val="00AE4CEF"/>
    <w:rsid w:val="00AE6755"/>
    <w:rsid w:val="00AF27A4"/>
    <w:rsid w:val="00AF642D"/>
    <w:rsid w:val="00AF708B"/>
    <w:rsid w:val="00B02172"/>
    <w:rsid w:val="00B036CF"/>
    <w:rsid w:val="00B061CB"/>
    <w:rsid w:val="00B1074B"/>
    <w:rsid w:val="00B11204"/>
    <w:rsid w:val="00B13481"/>
    <w:rsid w:val="00B13530"/>
    <w:rsid w:val="00B17CB3"/>
    <w:rsid w:val="00B235CB"/>
    <w:rsid w:val="00B27CF0"/>
    <w:rsid w:val="00B300AC"/>
    <w:rsid w:val="00B31990"/>
    <w:rsid w:val="00B337FA"/>
    <w:rsid w:val="00B356FF"/>
    <w:rsid w:val="00B369BE"/>
    <w:rsid w:val="00B37F1C"/>
    <w:rsid w:val="00B37FE5"/>
    <w:rsid w:val="00B41929"/>
    <w:rsid w:val="00B558AC"/>
    <w:rsid w:val="00B629C0"/>
    <w:rsid w:val="00B62C1B"/>
    <w:rsid w:val="00B65FC2"/>
    <w:rsid w:val="00B6706C"/>
    <w:rsid w:val="00B71FBF"/>
    <w:rsid w:val="00B745D8"/>
    <w:rsid w:val="00B77071"/>
    <w:rsid w:val="00B8796C"/>
    <w:rsid w:val="00B956C0"/>
    <w:rsid w:val="00BB1836"/>
    <w:rsid w:val="00BB1A4B"/>
    <w:rsid w:val="00BB57CB"/>
    <w:rsid w:val="00BB66A6"/>
    <w:rsid w:val="00BB6C6F"/>
    <w:rsid w:val="00BC1657"/>
    <w:rsid w:val="00BC7D90"/>
    <w:rsid w:val="00BD13E2"/>
    <w:rsid w:val="00BD59EE"/>
    <w:rsid w:val="00BD5A83"/>
    <w:rsid w:val="00BD6AC0"/>
    <w:rsid w:val="00BE6407"/>
    <w:rsid w:val="00BF055C"/>
    <w:rsid w:val="00BF4D19"/>
    <w:rsid w:val="00C00F64"/>
    <w:rsid w:val="00C011FE"/>
    <w:rsid w:val="00C0515E"/>
    <w:rsid w:val="00C06169"/>
    <w:rsid w:val="00C07531"/>
    <w:rsid w:val="00C10150"/>
    <w:rsid w:val="00C146FB"/>
    <w:rsid w:val="00C17FBA"/>
    <w:rsid w:val="00C237B1"/>
    <w:rsid w:val="00C24A26"/>
    <w:rsid w:val="00C27B7A"/>
    <w:rsid w:val="00C27DB9"/>
    <w:rsid w:val="00C31B80"/>
    <w:rsid w:val="00C366AE"/>
    <w:rsid w:val="00C42754"/>
    <w:rsid w:val="00C44AAA"/>
    <w:rsid w:val="00C47E6F"/>
    <w:rsid w:val="00C506F4"/>
    <w:rsid w:val="00C51C55"/>
    <w:rsid w:val="00C567CC"/>
    <w:rsid w:val="00C6538E"/>
    <w:rsid w:val="00C666C0"/>
    <w:rsid w:val="00C66A28"/>
    <w:rsid w:val="00C67EA2"/>
    <w:rsid w:val="00C705D6"/>
    <w:rsid w:val="00C81D62"/>
    <w:rsid w:val="00C82632"/>
    <w:rsid w:val="00C827A4"/>
    <w:rsid w:val="00C91A00"/>
    <w:rsid w:val="00C91DCC"/>
    <w:rsid w:val="00C9529C"/>
    <w:rsid w:val="00CA13F3"/>
    <w:rsid w:val="00CA6D05"/>
    <w:rsid w:val="00CB0DAE"/>
    <w:rsid w:val="00CB2FF1"/>
    <w:rsid w:val="00CB42B2"/>
    <w:rsid w:val="00CB6E6C"/>
    <w:rsid w:val="00CC1728"/>
    <w:rsid w:val="00CC298E"/>
    <w:rsid w:val="00CC4755"/>
    <w:rsid w:val="00CC4C75"/>
    <w:rsid w:val="00CC5BF5"/>
    <w:rsid w:val="00CC5DC4"/>
    <w:rsid w:val="00CC7F52"/>
    <w:rsid w:val="00CD18B5"/>
    <w:rsid w:val="00CD3680"/>
    <w:rsid w:val="00CD4742"/>
    <w:rsid w:val="00CE179C"/>
    <w:rsid w:val="00CE29E6"/>
    <w:rsid w:val="00CE3710"/>
    <w:rsid w:val="00CF06BF"/>
    <w:rsid w:val="00CF13C6"/>
    <w:rsid w:val="00CF1E63"/>
    <w:rsid w:val="00CF206F"/>
    <w:rsid w:val="00CF6356"/>
    <w:rsid w:val="00CF6894"/>
    <w:rsid w:val="00D01151"/>
    <w:rsid w:val="00D01C05"/>
    <w:rsid w:val="00D02FAD"/>
    <w:rsid w:val="00D11F02"/>
    <w:rsid w:val="00D12772"/>
    <w:rsid w:val="00D176F8"/>
    <w:rsid w:val="00D17703"/>
    <w:rsid w:val="00D2023B"/>
    <w:rsid w:val="00D20586"/>
    <w:rsid w:val="00D20D51"/>
    <w:rsid w:val="00D222B3"/>
    <w:rsid w:val="00D23750"/>
    <w:rsid w:val="00D2681D"/>
    <w:rsid w:val="00D26E44"/>
    <w:rsid w:val="00D30123"/>
    <w:rsid w:val="00D35D29"/>
    <w:rsid w:val="00D365D9"/>
    <w:rsid w:val="00D37A4F"/>
    <w:rsid w:val="00D37CE2"/>
    <w:rsid w:val="00D41731"/>
    <w:rsid w:val="00D5094A"/>
    <w:rsid w:val="00D51803"/>
    <w:rsid w:val="00D54AA9"/>
    <w:rsid w:val="00D635C4"/>
    <w:rsid w:val="00D702D0"/>
    <w:rsid w:val="00D7032B"/>
    <w:rsid w:val="00D75534"/>
    <w:rsid w:val="00D85F47"/>
    <w:rsid w:val="00D87496"/>
    <w:rsid w:val="00D87A4E"/>
    <w:rsid w:val="00D93F3A"/>
    <w:rsid w:val="00D9468E"/>
    <w:rsid w:val="00DA4D67"/>
    <w:rsid w:val="00DA54E4"/>
    <w:rsid w:val="00DA7C75"/>
    <w:rsid w:val="00DB0808"/>
    <w:rsid w:val="00DB3256"/>
    <w:rsid w:val="00DB4E5E"/>
    <w:rsid w:val="00DC2CCB"/>
    <w:rsid w:val="00DC37E6"/>
    <w:rsid w:val="00DC48BA"/>
    <w:rsid w:val="00DC4966"/>
    <w:rsid w:val="00DC54F6"/>
    <w:rsid w:val="00DC55A5"/>
    <w:rsid w:val="00DC58BB"/>
    <w:rsid w:val="00DD46BE"/>
    <w:rsid w:val="00DD4760"/>
    <w:rsid w:val="00DD5644"/>
    <w:rsid w:val="00DD7FCC"/>
    <w:rsid w:val="00DE0DEC"/>
    <w:rsid w:val="00DE1016"/>
    <w:rsid w:val="00DE1CE9"/>
    <w:rsid w:val="00DE2A92"/>
    <w:rsid w:val="00DE4B68"/>
    <w:rsid w:val="00E01CCC"/>
    <w:rsid w:val="00E13628"/>
    <w:rsid w:val="00E15F95"/>
    <w:rsid w:val="00E207AB"/>
    <w:rsid w:val="00E20E34"/>
    <w:rsid w:val="00E21870"/>
    <w:rsid w:val="00E241BB"/>
    <w:rsid w:val="00E279A5"/>
    <w:rsid w:val="00E30485"/>
    <w:rsid w:val="00E320A9"/>
    <w:rsid w:val="00E32B2C"/>
    <w:rsid w:val="00E3351E"/>
    <w:rsid w:val="00E3503A"/>
    <w:rsid w:val="00E36010"/>
    <w:rsid w:val="00E368D8"/>
    <w:rsid w:val="00E36D27"/>
    <w:rsid w:val="00E4204C"/>
    <w:rsid w:val="00E4375D"/>
    <w:rsid w:val="00E43AB6"/>
    <w:rsid w:val="00E43F99"/>
    <w:rsid w:val="00E441DD"/>
    <w:rsid w:val="00E44626"/>
    <w:rsid w:val="00E52628"/>
    <w:rsid w:val="00E5347E"/>
    <w:rsid w:val="00E535E0"/>
    <w:rsid w:val="00E56D56"/>
    <w:rsid w:val="00E56D5D"/>
    <w:rsid w:val="00E600B4"/>
    <w:rsid w:val="00E61442"/>
    <w:rsid w:val="00E619CA"/>
    <w:rsid w:val="00E6674C"/>
    <w:rsid w:val="00E66BD6"/>
    <w:rsid w:val="00E67A02"/>
    <w:rsid w:val="00E70445"/>
    <w:rsid w:val="00E72C76"/>
    <w:rsid w:val="00E73421"/>
    <w:rsid w:val="00E8051D"/>
    <w:rsid w:val="00E809BA"/>
    <w:rsid w:val="00E83286"/>
    <w:rsid w:val="00E8386F"/>
    <w:rsid w:val="00E83A56"/>
    <w:rsid w:val="00E84F39"/>
    <w:rsid w:val="00E90261"/>
    <w:rsid w:val="00E90CA5"/>
    <w:rsid w:val="00E91B3C"/>
    <w:rsid w:val="00EA4D08"/>
    <w:rsid w:val="00EB360F"/>
    <w:rsid w:val="00EB3C1E"/>
    <w:rsid w:val="00EB3F43"/>
    <w:rsid w:val="00EB4672"/>
    <w:rsid w:val="00EB6EE5"/>
    <w:rsid w:val="00EB76D3"/>
    <w:rsid w:val="00EC0DC6"/>
    <w:rsid w:val="00EC3E55"/>
    <w:rsid w:val="00EC46B8"/>
    <w:rsid w:val="00EC53D8"/>
    <w:rsid w:val="00ED19A4"/>
    <w:rsid w:val="00ED19F8"/>
    <w:rsid w:val="00ED44ED"/>
    <w:rsid w:val="00EE0A7F"/>
    <w:rsid w:val="00EE3EB4"/>
    <w:rsid w:val="00EE4719"/>
    <w:rsid w:val="00EE6653"/>
    <w:rsid w:val="00EF080A"/>
    <w:rsid w:val="00EF17D5"/>
    <w:rsid w:val="00EF2323"/>
    <w:rsid w:val="00F0417D"/>
    <w:rsid w:val="00F05162"/>
    <w:rsid w:val="00F05F85"/>
    <w:rsid w:val="00F07004"/>
    <w:rsid w:val="00F115A2"/>
    <w:rsid w:val="00F11695"/>
    <w:rsid w:val="00F16976"/>
    <w:rsid w:val="00F17DD3"/>
    <w:rsid w:val="00F240D5"/>
    <w:rsid w:val="00F249AB"/>
    <w:rsid w:val="00F306E8"/>
    <w:rsid w:val="00F30AB8"/>
    <w:rsid w:val="00F34234"/>
    <w:rsid w:val="00F342CA"/>
    <w:rsid w:val="00F401B1"/>
    <w:rsid w:val="00F4143C"/>
    <w:rsid w:val="00F414F3"/>
    <w:rsid w:val="00F41E2E"/>
    <w:rsid w:val="00F439B0"/>
    <w:rsid w:val="00F476C8"/>
    <w:rsid w:val="00F5248C"/>
    <w:rsid w:val="00F525AD"/>
    <w:rsid w:val="00F57C40"/>
    <w:rsid w:val="00F6646B"/>
    <w:rsid w:val="00F73BAE"/>
    <w:rsid w:val="00F74234"/>
    <w:rsid w:val="00F84180"/>
    <w:rsid w:val="00F960B2"/>
    <w:rsid w:val="00F96C67"/>
    <w:rsid w:val="00FA09B2"/>
    <w:rsid w:val="00FA63F8"/>
    <w:rsid w:val="00FA731A"/>
    <w:rsid w:val="00FA75B0"/>
    <w:rsid w:val="00FA7C54"/>
    <w:rsid w:val="00FB0C87"/>
    <w:rsid w:val="00FB4362"/>
    <w:rsid w:val="00FC0208"/>
    <w:rsid w:val="00FC4788"/>
    <w:rsid w:val="00FC59ED"/>
    <w:rsid w:val="00FC5DFA"/>
    <w:rsid w:val="00FC5FE2"/>
    <w:rsid w:val="00FC6A11"/>
    <w:rsid w:val="00FD3AF1"/>
    <w:rsid w:val="00FD45F0"/>
    <w:rsid w:val="00FD4FEF"/>
    <w:rsid w:val="00FD5C10"/>
    <w:rsid w:val="00FD71A7"/>
    <w:rsid w:val="00FE0C59"/>
    <w:rsid w:val="00FE6466"/>
    <w:rsid w:val="00FF2643"/>
    <w:rsid w:val="00FF4E41"/>
    <w:rsid w:val="00FF6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1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EA4D08"/>
    <w:pPr>
      <w:spacing w:after="200" w:line="276" w:lineRule="auto"/>
    </w:pPr>
    <w:rPr>
      <w:rFonts w:eastAsia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46949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246949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24694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246949"/>
    <w:pPr>
      <w:outlineLvl w:val="3"/>
    </w:pPr>
    <w:rPr>
      <w:rFonts w:cs="Times New Roman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246949"/>
    <w:pPr>
      <w:keepNext/>
      <w:spacing w:after="0" w:line="240" w:lineRule="auto"/>
      <w:jc w:val="both"/>
      <w:outlineLvl w:val="4"/>
    </w:pPr>
    <w:rPr>
      <w:rFonts w:ascii="Times New Roman" w:eastAsia="Calibri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46949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246949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a0"/>
    <w:uiPriority w:val="99"/>
    <w:semiHidden/>
    <w:locked/>
    <w:rsid w:val="00246949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246949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6C6A96"/>
    <w:pPr>
      <w:widowControl w:val="0"/>
      <w:autoSpaceDE w:val="0"/>
      <w:autoSpaceDN w:val="0"/>
      <w:adjustRightInd w:val="0"/>
    </w:pPr>
    <w:rPr>
      <w:rFonts w:cs="Calibri"/>
    </w:rPr>
  </w:style>
  <w:style w:type="paragraph" w:customStyle="1" w:styleId="a3">
    <w:name w:val="Прижатый влево"/>
    <w:basedOn w:val="a"/>
    <w:next w:val="a"/>
    <w:uiPriority w:val="99"/>
    <w:rsid w:val="006C6A9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uiPriority w:val="99"/>
    <w:rsid w:val="006C6A9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uiPriority w:val="99"/>
    <w:rsid w:val="006C6A96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6C6A96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46949"/>
    <w:rPr>
      <w:rFonts w:ascii="Arial" w:hAnsi="Arial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rsid w:val="00246949"/>
    <w:pPr>
      <w:ind w:left="720"/>
      <w:contextualSpacing/>
    </w:pPr>
  </w:style>
  <w:style w:type="paragraph" w:styleId="a6">
    <w:name w:val="Plain Text"/>
    <w:basedOn w:val="a"/>
    <w:link w:val="a7"/>
    <w:uiPriority w:val="99"/>
    <w:rsid w:val="00246949"/>
    <w:pPr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uiPriority w:val="99"/>
    <w:locked/>
    <w:rsid w:val="00246949"/>
    <w:rPr>
      <w:rFonts w:ascii="Courier New" w:hAnsi="Courier New" w:cs="Courier New"/>
      <w:sz w:val="20"/>
      <w:szCs w:val="20"/>
      <w:lang w:eastAsia="ru-RU"/>
    </w:rPr>
  </w:style>
  <w:style w:type="paragraph" w:customStyle="1" w:styleId="12">
    <w:name w:val="Без интервала1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styleId="a8">
    <w:name w:val="Normal (Web)"/>
    <w:basedOn w:val="a"/>
    <w:uiPriority w:val="99"/>
    <w:semiHidden/>
    <w:rsid w:val="0024694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9">
    <w:name w:val="Гипертекстовая ссылка"/>
    <w:uiPriority w:val="99"/>
    <w:rsid w:val="00246949"/>
    <w:rPr>
      <w:color w:val="106BBE"/>
    </w:rPr>
  </w:style>
  <w:style w:type="paragraph" w:customStyle="1" w:styleId="aa">
    <w:name w:val="Нормальный (таблица)"/>
    <w:basedOn w:val="a"/>
    <w:next w:val="a"/>
    <w:uiPriority w:val="99"/>
    <w:rsid w:val="0024694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ab">
    <w:name w:val="Цветовое выделение"/>
    <w:uiPriority w:val="99"/>
    <w:rsid w:val="00246949"/>
    <w:rPr>
      <w:b/>
      <w:color w:val="26282F"/>
      <w:sz w:val="26"/>
    </w:rPr>
  </w:style>
  <w:style w:type="paragraph" w:styleId="ac">
    <w:name w:val="Balloon Text"/>
    <w:basedOn w:val="a"/>
    <w:link w:val="ad"/>
    <w:uiPriority w:val="99"/>
    <w:semiHidden/>
    <w:rsid w:val="00246949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246949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246949"/>
    <w:pPr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rsid w:val="00246949"/>
    <w:pPr>
      <w:spacing w:after="0" w:line="240" w:lineRule="auto"/>
      <w:jc w:val="center"/>
    </w:pPr>
    <w:rPr>
      <w:rFonts w:ascii="Times New Roman" w:eastAsia="Calibri" w:hAnsi="Times New Roman"/>
      <w:b/>
      <w:bCs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24694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13">
    <w:name w:val="Стиль1"/>
    <w:basedOn w:val="a"/>
    <w:autoRedefine/>
    <w:uiPriority w:val="99"/>
    <w:rsid w:val="00246949"/>
    <w:pPr>
      <w:tabs>
        <w:tab w:val="right" w:pos="1257"/>
      </w:tabs>
      <w:spacing w:after="0" w:line="240" w:lineRule="auto"/>
      <w:ind w:firstLine="720"/>
      <w:jc w:val="both"/>
    </w:pPr>
    <w:rPr>
      <w:rFonts w:ascii="Times New Roman" w:eastAsia="Calibri" w:hAnsi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rsid w:val="00246949"/>
    <w:pPr>
      <w:spacing w:after="0" w:line="240" w:lineRule="auto"/>
      <w:ind w:firstLine="709"/>
      <w:jc w:val="both"/>
    </w:pPr>
    <w:rPr>
      <w:rFonts w:ascii="Times New Roman" w:eastAsia="Calibri" w:hAnsi="Times New Roman"/>
      <w:iCs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246949"/>
    <w:rPr>
      <w:rFonts w:ascii="Times New Roman" w:hAnsi="Times New Roman" w:cs="Times New Roman"/>
      <w:iCs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46949"/>
    <w:pPr>
      <w:spacing w:after="0" w:line="240" w:lineRule="auto"/>
      <w:ind w:firstLine="720"/>
      <w:jc w:val="both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2469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uiPriority w:val="99"/>
    <w:rsid w:val="00246949"/>
    <w:rPr>
      <w:rFonts w:cs="Times New Roman"/>
    </w:rPr>
  </w:style>
  <w:style w:type="table" w:styleId="af3">
    <w:name w:val="Table Grid"/>
    <w:basedOn w:val="a1"/>
    <w:uiPriority w:val="99"/>
    <w:rsid w:val="0024694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annotation text"/>
    <w:basedOn w:val="a"/>
    <w:link w:val="af5"/>
    <w:uiPriority w:val="99"/>
    <w:semiHidden/>
    <w:rsid w:val="00246949"/>
    <w:pPr>
      <w:spacing w:after="0" w:line="240" w:lineRule="auto"/>
    </w:pPr>
    <w:rPr>
      <w:rFonts w:ascii="Times New Roman" w:eastAsia="Calibri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locked/>
    <w:rsid w:val="0024694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6">
    <w:name w:val="Знак"/>
    <w:basedOn w:val="a"/>
    <w:uiPriority w:val="99"/>
    <w:rsid w:val="0024694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246949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f7">
    <w:name w:val="Body Text"/>
    <w:basedOn w:val="a"/>
    <w:link w:val="af8"/>
    <w:uiPriority w:val="99"/>
    <w:rsid w:val="00246949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24694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46949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f9">
    <w:name w:val="Знак Знак Знак"/>
    <w:basedOn w:val="a"/>
    <w:uiPriority w:val="99"/>
    <w:rsid w:val="0024694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customStyle="1" w:styleId="23">
    <w:name w:val="Без интервала2"/>
    <w:uiPriority w:val="99"/>
    <w:rsid w:val="00246949"/>
    <w:rPr>
      <w:rFonts w:ascii="Times New Roman" w:eastAsia="Times New Roman" w:hAnsi="Times New Roman"/>
      <w:sz w:val="24"/>
      <w:szCs w:val="24"/>
    </w:rPr>
  </w:style>
  <w:style w:type="paragraph" w:customStyle="1" w:styleId="ConsPlusDocList">
    <w:name w:val="ConsPlusDocList"/>
    <w:uiPriority w:val="99"/>
    <w:rsid w:val="0024694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styleId="afa">
    <w:name w:val="Hyperlink"/>
    <w:basedOn w:val="a0"/>
    <w:uiPriority w:val="99"/>
    <w:semiHidden/>
    <w:rsid w:val="00246949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246949"/>
    <w:pPr>
      <w:widowControl w:val="0"/>
      <w:tabs>
        <w:tab w:val="left" w:pos="708"/>
      </w:tabs>
      <w:suppressAutoHyphens/>
      <w:autoSpaceDN w:val="0"/>
      <w:spacing w:line="100" w:lineRule="atLeast"/>
      <w:textAlignment w:val="baseline"/>
    </w:pPr>
    <w:rPr>
      <w:rFonts w:ascii="Times New Roman" w:eastAsia="SimSun" w:hAnsi="Times New Roman" w:cs="Mangal"/>
      <w:color w:val="00000A"/>
      <w:kern w:val="3"/>
      <w:sz w:val="24"/>
      <w:szCs w:val="24"/>
      <w:lang w:eastAsia="zh-CN" w:bidi="hi-IN"/>
    </w:rPr>
  </w:style>
  <w:style w:type="paragraph" w:styleId="24">
    <w:name w:val="Body Text Indent 2"/>
    <w:basedOn w:val="a"/>
    <w:link w:val="25"/>
    <w:uiPriority w:val="99"/>
    <w:rsid w:val="00246949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246949"/>
    <w:rPr>
      <w:rFonts w:ascii="Calibri" w:hAnsi="Calibri" w:cs="Times New Roman"/>
    </w:rPr>
  </w:style>
  <w:style w:type="character" w:customStyle="1" w:styleId="14">
    <w:name w:val="Текст выноски Знак1"/>
    <w:uiPriority w:val="99"/>
    <w:semiHidden/>
    <w:rsid w:val="00246949"/>
    <w:rPr>
      <w:rFonts w:ascii="Tahoma" w:hAnsi="Tahoma"/>
      <w:sz w:val="16"/>
    </w:rPr>
  </w:style>
  <w:style w:type="paragraph" w:customStyle="1" w:styleId="Default">
    <w:name w:val="Default"/>
    <w:uiPriority w:val="99"/>
    <w:rsid w:val="00246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b">
    <w:name w:val="annotation reference"/>
    <w:basedOn w:val="a0"/>
    <w:uiPriority w:val="99"/>
    <w:semiHidden/>
    <w:rsid w:val="00246949"/>
    <w:rPr>
      <w:rFonts w:cs="Times New Roman"/>
      <w:sz w:val="16"/>
    </w:rPr>
  </w:style>
  <w:style w:type="paragraph" w:styleId="afc">
    <w:name w:val="annotation subject"/>
    <w:basedOn w:val="af4"/>
    <w:next w:val="af4"/>
    <w:link w:val="afd"/>
    <w:uiPriority w:val="99"/>
    <w:semiHidden/>
    <w:rsid w:val="00246949"/>
    <w:pPr>
      <w:spacing w:after="200"/>
    </w:pPr>
    <w:rPr>
      <w:rFonts w:ascii="Calibri" w:eastAsia="Times New Roman" w:hAnsi="Calibri"/>
      <w:b/>
      <w:bCs/>
      <w:lang w:eastAsia="en-US"/>
    </w:rPr>
  </w:style>
  <w:style w:type="character" w:customStyle="1" w:styleId="afd">
    <w:name w:val="Тема примечания Знак"/>
    <w:basedOn w:val="af5"/>
    <w:link w:val="afc"/>
    <w:uiPriority w:val="99"/>
    <w:semiHidden/>
    <w:locked/>
    <w:rsid w:val="00246949"/>
    <w:rPr>
      <w:rFonts w:ascii="Calibri" w:hAnsi="Calibri" w:cs="Times New Roman"/>
      <w:b/>
      <w:bCs/>
      <w:sz w:val="20"/>
      <w:szCs w:val="20"/>
      <w:lang w:eastAsia="ru-RU"/>
    </w:rPr>
  </w:style>
  <w:style w:type="character" w:customStyle="1" w:styleId="15">
    <w:name w:val="Просмотренная гиперссылка1"/>
    <w:uiPriority w:val="99"/>
    <w:semiHidden/>
    <w:rsid w:val="00246949"/>
    <w:rPr>
      <w:color w:val="800080"/>
      <w:u w:val="single"/>
    </w:rPr>
  </w:style>
  <w:style w:type="character" w:styleId="afe">
    <w:name w:val="FollowedHyperlink"/>
    <w:basedOn w:val="a0"/>
    <w:uiPriority w:val="99"/>
    <w:semiHidden/>
    <w:rsid w:val="00246949"/>
    <w:rPr>
      <w:rFonts w:cs="Times New Roman"/>
      <w:color w:val="800080"/>
      <w:u w:val="single"/>
    </w:rPr>
  </w:style>
  <w:style w:type="paragraph" w:customStyle="1" w:styleId="aff">
    <w:name w:val="Нормальный"/>
    <w:uiPriority w:val="99"/>
    <w:rsid w:val="0024694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6"/>
      <w:szCs w:val="26"/>
    </w:rPr>
  </w:style>
  <w:style w:type="paragraph" w:customStyle="1" w:styleId="26">
    <w:name w:val="Абзац списка2"/>
    <w:basedOn w:val="a"/>
    <w:uiPriority w:val="99"/>
    <w:rsid w:val="009243D0"/>
    <w:pPr>
      <w:ind w:left="720"/>
      <w:contextualSpacing/>
    </w:pPr>
  </w:style>
  <w:style w:type="paragraph" w:styleId="aff0">
    <w:name w:val="Document Map"/>
    <w:basedOn w:val="a"/>
    <w:link w:val="aff1"/>
    <w:uiPriority w:val="99"/>
    <w:semiHidden/>
    <w:rsid w:val="006E6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Схема документа Знак"/>
    <w:basedOn w:val="a0"/>
    <w:link w:val="aff0"/>
    <w:uiPriority w:val="99"/>
    <w:semiHidden/>
    <w:locked/>
    <w:rsid w:val="006E6ED5"/>
    <w:rPr>
      <w:rFonts w:ascii="Tahoma" w:hAnsi="Tahoma" w:cs="Tahoma"/>
      <w:sz w:val="16"/>
      <w:szCs w:val="16"/>
    </w:rPr>
  </w:style>
  <w:style w:type="paragraph" w:styleId="aff2">
    <w:name w:val="List Paragraph"/>
    <w:basedOn w:val="a"/>
    <w:uiPriority w:val="99"/>
    <w:qFormat/>
    <w:rsid w:val="0097788B"/>
    <w:pPr>
      <w:ind w:left="720"/>
      <w:contextualSpacing/>
    </w:pPr>
  </w:style>
  <w:style w:type="paragraph" w:styleId="aff3">
    <w:name w:val="No Spacing"/>
    <w:uiPriority w:val="99"/>
    <w:qFormat/>
    <w:rsid w:val="00F414F3"/>
    <w:rPr>
      <w:rFonts w:eastAsia="Times New Roman"/>
      <w:lang w:eastAsia="en-US"/>
    </w:rPr>
  </w:style>
  <w:style w:type="character" w:customStyle="1" w:styleId="apple-converted-space">
    <w:name w:val="apple-converted-space"/>
    <w:basedOn w:val="a0"/>
    <w:uiPriority w:val="99"/>
    <w:rsid w:val="006C4032"/>
    <w:rPr>
      <w:rFonts w:cs="Times New Roman"/>
    </w:rPr>
  </w:style>
  <w:style w:type="paragraph" w:styleId="aff4">
    <w:name w:val="Normal Indent"/>
    <w:basedOn w:val="a"/>
    <w:uiPriority w:val="99"/>
    <w:locked/>
    <w:rsid w:val="008556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19F8-7CDA-4FE6-8F91-83D8E7271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3677</Words>
  <Characters>20961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kornushin</cp:lastModifiedBy>
  <cp:revision>2</cp:revision>
  <cp:lastPrinted>2019-04-23T14:46:00Z</cp:lastPrinted>
  <dcterms:created xsi:type="dcterms:W3CDTF">2019-05-13T05:47:00Z</dcterms:created>
  <dcterms:modified xsi:type="dcterms:W3CDTF">2019-05-13T05:47:00Z</dcterms:modified>
</cp:coreProperties>
</file>