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90628" w:rsidRPr="00A842B4" w:rsidRDefault="009B0F78" w:rsidP="002659C6">
      <w:pPr>
        <w:spacing w:after="0" w:line="240" w:lineRule="auto"/>
        <w:jc w:val="center"/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</w:pP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285CAD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285CAD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285CAD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285CAD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210</w:t>
      </w:r>
      <w:r w:rsidR="005837F4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E90628" w:rsidRPr="00A842B4"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льской области </w:t>
      </w:r>
      <w:r w:rsidR="0000524D" w:rsidRPr="000052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09.06.2023 № 296-р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«Об индексации заработной платы работников государственных учреждений (организаций) Тульской области»,</w:t>
      </w:r>
      <w:r w:rsidR="005255B4" w:rsidRPr="005255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2659C6" w:rsidRPr="009B0F78" w:rsidRDefault="002659C6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Кимовский район от 2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210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E90628" w:rsidRP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</w:t>
      </w:r>
      <w:r w:rsidR="00200ABF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постановлению:</w:t>
      </w:r>
    </w:p>
    <w:p w:rsidR="00CF3476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E90628" w:rsidRPr="00E90628" w:rsidTr="004C035E">
        <w:trPr>
          <w:trHeight w:val="240"/>
          <w:tblHeader/>
        </w:trPr>
        <w:tc>
          <w:tcPr>
            <w:tcW w:w="6521" w:type="dxa"/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00524D" w:rsidRPr="00E17335" w:rsidTr="004C035E">
        <w:trPr>
          <w:trHeight w:val="240"/>
        </w:trPr>
        <w:tc>
          <w:tcPr>
            <w:tcW w:w="6521" w:type="dxa"/>
            <w:vAlign w:val="center"/>
          </w:tcPr>
          <w:p w:rsidR="0000524D" w:rsidRPr="00E17335" w:rsidRDefault="0000524D" w:rsidP="00CC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артистов вспомогательного состава (смотритель музейный, контролер билетов)</w:t>
            </w:r>
          </w:p>
        </w:tc>
        <w:tc>
          <w:tcPr>
            <w:tcW w:w="2835" w:type="dxa"/>
            <w:vAlign w:val="center"/>
          </w:tcPr>
          <w:p w:rsidR="0000524D" w:rsidRPr="003A5678" w:rsidRDefault="0000524D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7805</w:t>
            </w:r>
          </w:p>
        </w:tc>
      </w:tr>
      <w:tr w:rsidR="0000524D" w:rsidRPr="00E17335" w:rsidTr="004C035E">
        <w:trPr>
          <w:trHeight w:val="240"/>
        </w:trPr>
        <w:tc>
          <w:tcPr>
            <w:tcW w:w="6521" w:type="dxa"/>
          </w:tcPr>
          <w:p w:rsidR="0000524D" w:rsidRPr="00E17335" w:rsidRDefault="0000524D" w:rsidP="00CC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  <w:vAlign w:val="center"/>
          </w:tcPr>
          <w:p w:rsidR="0000524D" w:rsidRPr="003A5678" w:rsidRDefault="0000524D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10608</w:t>
            </w:r>
          </w:p>
        </w:tc>
      </w:tr>
      <w:tr w:rsidR="0000524D" w:rsidRPr="00E17335" w:rsidTr="004C035E">
        <w:trPr>
          <w:trHeight w:val="240"/>
        </w:trPr>
        <w:tc>
          <w:tcPr>
            <w:tcW w:w="6521" w:type="dxa"/>
          </w:tcPr>
          <w:p w:rsidR="0000524D" w:rsidRPr="00E17335" w:rsidRDefault="0000524D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 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  <w:vAlign w:val="center"/>
          </w:tcPr>
          <w:p w:rsidR="0000524D" w:rsidRPr="003A5678" w:rsidRDefault="0000524D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12191</w:t>
            </w:r>
          </w:p>
        </w:tc>
      </w:tr>
      <w:tr w:rsidR="0000524D" w:rsidRPr="00E17335" w:rsidTr="004C035E">
        <w:trPr>
          <w:trHeight w:val="240"/>
        </w:trPr>
        <w:tc>
          <w:tcPr>
            <w:tcW w:w="6521" w:type="dxa"/>
          </w:tcPr>
          <w:p w:rsidR="0000524D" w:rsidRPr="00E17335" w:rsidRDefault="0000524D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Должности руководящего состава учреждений культуры, искусства и кинематографии (заведующий отделом (сектором), главный хранитель фондов, заведующий музеем)</w:t>
            </w:r>
          </w:p>
        </w:tc>
        <w:tc>
          <w:tcPr>
            <w:tcW w:w="2835" w:type="dxa"/>
            <w:vAlign w:val="center"/>
          </w:tcPr>
          <w:p w:rsidR="0000524D" w:rsidRPr="003A5678" w:rsidRDefault="0000524D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13899</w:t>
            </w:r>
          </w:p>
        </w:tc>
      </w:tr>
    </w:tbl>
    <w:p w:rsidR="004C4938" w:rsidRPr="00E17335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E17335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31574F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. Таблиц</w:t>
      </w:r>
      <w:r w:rsidR="00E9062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 w:rsidR="0031574F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410"/>
      </w:tblGrid>
      <w:tr w:rsidR="00E90628" w:rsidRPr="00E17335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E17335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24D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E17335" w:rsidRDefault="0000524D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E17335" w:rsidRDefault="0000524D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3A5678" w:rsidRDefault="0000524D" w:rsidP="002B64A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11048</w:t>
            </w:r>
          </w:p>
        </w:tc>
      </w:tr>
      <w:tr w:rsidR="0000524D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E17335" w:rsidRDefault="0000524D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E17335" w:rsidRDefault="0000524D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3A5678" w:rsidRDefault="0000524D" w:rsidP="002B64A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15365</w:t>
            </w:r>
          </w:p>
        </w:tc>
      </w:tr>
      <w:tr w:rsidR="0000524D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E17335" w:rsidRDefault="0000524D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E17335" w:rsidRDefault="0000524D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4D" w:rsidRPr="003A5678" w:rsidRDefault="0000524D" w:rsidP="002B64A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17817</w:t>
            </w:r>
          </w:p>
        </w:tc>
      </w:tr>
    </w:tbl>
    <w:p w:rsidR="0031574F" w:rsidRPr="00E17335" w:rsidRDefault="0031574F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177F" w:rsidRPr="00E17335" w:rsidRDefault="00DB177F" w:rsidP="00DB17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1.1.3. Таблицу пункта 3 раздела 2 изложить в новой редакции:</w:t>
      </w:r>
    </w:p>
    <w:p w:rsidR="00DB177F" w:rsidRPr="00E17335" w:rsidRDefault="00DB177F" w:rsidP="00DB17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DB177F" w:rsidRPr="00E17335" w:rsidTr="00AB0ED1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B177F" w:rsidRPr="00E17335" w:rsidTr="00AB0ED1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00524D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7565</w:t>
            </w:r>
          </w:p>
        </w:tc>
      </w:tr>
      <w:tr w:rsidR="0000524D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7941</w:t>
            </w:r>
          </w:p>
        </w:tc>
      </w:tr>
      <w:tr w:rsidR="00DB177F" w:rsidRPr="00E17335" w:rsidTr="00AB0ED1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00524D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10608</w:t>
            </w:r>
          </w:p>
        </w:tc>
      </w:tr>
      <w:tr w:rsidR="0000524D" w:rsidRPr="00E17335" w:rsidTr="00AB0ED1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11139</w:t>
            </w:r>
          </w:p>
        </w:tc>
      </w:tr>
      <w:tr w:rsidR="0000524D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11669</w:t>
            </w:r>
          </w:p>
        </w:tc>
      </w:tr>
      <w:tr w:rsidR="00DB177F" w:rsidRPr="00E17335" w:rsidTr="00AB0ED1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9315E2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DB177F" w:rsidRPr="00E17335">
                <w:rPr>
                  <w:rFonts w:ascii="Times New Roman" w:eastAsia="Courier New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DB177F" w:rsidRPr="00E1733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B177F"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должности служащих третьего уровня»</w:t>
            </w:r>
          </w:p>
        </w:tc>
      </w:tr>
      <w:tr w:rsidR="0000524D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(инженер-программист (программист)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12070</w:t>
            </w:r>
          </w:p>
        </w:tc>
      </w:tr>
      <w:tr w:rsidR="0000524D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13277</w:t>
            </w:r>
          </w:p>
        </w:tc>
      </w:tr>
      <w:tr w:rsidR="0000524D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0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14483</w:t>
            </w:r>
          </w:p>
        </w:tc>
      </w:tr>
    </w:tbl>
    <w:p w:rsidR="00DC372E" w:rsidRPr="00E17335" w:rsidRDefault="00DC372E" w:rsidP="00DC37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1.1.4. Таблицу пункта 4 раздела 2 изложить в новой редакции:</w:t>
      </w:r>
    </w:p>
    <w:p w:rsidR="00E90628" w:rsidRPr="00E17335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00524D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2B6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12070</w:t>
            </w:r>
          </w:p>
        </w:tc>
      </w:tr>
      <w:tr w:rsidR="0000524D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Default="0000524D" w:rsidP="000052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12070</w:t>
            </w:r>
          </w:p>
        </w:tc>
      </w:tr>
      <w:tr w:rsidR="0000524D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E17335" w:rsidRDefault="0000524D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Default="0000524D" w:rsidP="000052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12070</w:t>
            </w:r>
          </w:p>
        </w:tc>
      </w:tr>
      <w:tr w:rsidR="0000524D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Pr="003A5678" w:rsidRDefault="0000524D" w:rsidP="0000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4D" w:rsidRDefault="0000524D" w:rsidP="000052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12779</w:t>
            </w:r>
          </w:p>
        </w:tc>
      </w:tr>
    </w:tbl>
    <w:p w:rsidR="00E90628" w:rsidRPr="00E17335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E17335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064FA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CF21E9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064FA8" w:rsidRPr="00E17335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9315E2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064FA8" w:rsidRPr="00E17335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064FA8"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1C047C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C" w:rsidRPr="00E17335" w:rsidRDefault="001C047C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1C047C" w:rsidRPr="00E17335" w:rsidRDefault="001C047C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(дворник, сторож (вахтер), уборщик служебных помещений)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47C" w:rsidRPr="003A5678" w:rsidRDefault="001C047C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6718</w:t>
            </w:r>
          </w:p>
        </w:tc>
      </w:tr>
      <w:tr w:rsidR="001C047C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C" w:rsidRPr="00E17335" w:rsidRDefault="001C047C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47C" w:rsidRPr="003A5678" w:rsidRDefault="001C047C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7026</w:t>
            </w:r>
          </w:p>
        </w:tc>
      </w:tr>
      <w:tr w:rsidR="00064FA8" w:rsidRPr="00E17335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9315E2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064FA8" w:rsidRPr="00E17335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064FA8"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1C047C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C" w:rsidRPr="00E17335" w:rsidRDefault="001C047C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1C047C" w:rsidRPr="00E17335" w:rsidRDefault="001C047C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(водитель автомобиля (водитель))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47C" w:rsidRPr="003A5678" w:rsidRDefault="001C047C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</w:t>
            </w:r>
          </w:p>
        </w:tc>
      </w:tr>
      <w:tr w:rsidR="001C047C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C" w:rsidRPr="00E17335" w:rsidRDefault="001C047C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47C" w:rsidRPr="003A5678" w:rsidRDefault="001C047C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8571</w:t>
            </w:r>
          </w:p>
        </w:tc>
      </w:tr>
      <w:tr w:rsidR="001C047C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C" w:rsidRPr="00E17335" w:rsidRDefault="001C047C" w:rsidP="00064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47C" w:rsidRPr="003A5678" w:rsidRDefault="001C047C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9312</w:t>
            </w:r>
          </w:p>
        </w:tc>
      </w:tr>
      <w:tr w:rsidR="001C047C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C" w:rsidRPr="00E17335" w:rsidRDefault="001C047C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47C" w:rsidRPr="003A5678" w:rsidRDefault="001C047C" w:rsidP="002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10285</w:t>
            </w:r>
          </w:p>
        </w:tc>
      </w:tr>
    </w:tbl>
    <w:p w:rsidR="00FA07C2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407D" w:rsidRDefault="00FB641C" w:rsidP="00B640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Кимовский район от </w:t>
      </w:r>
      <w:r w:rsidR="00D472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.0</w:t>
      </w:r>
      <w:r w:rsidR="00D472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</w:t>
      </w:r>
      <w:r w:rsidR="00D472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</w:t>
      </w:r>
      <w:r w:rsidR="00D472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889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B6407D"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B6407D"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.12.2020 № 1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210</w:t>
      </w:r>
      <w:r w:rsidR="00B6407D"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B6407D" w:rsidRP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утверждении Положения об условиях оплаты труда работников муниципального бюджетного учреждения культуры «Кимовский историко-краеведческий музей им. В.А. Юдина»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FB641C" w:rsidRPr="00E17335" w:rsidRDefault="00FB641C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FB641C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3</w:t>
      </w:r>
      <w:r w:rsidR="009B0F78" w:rsidRPr="00E1733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754A4B" w:rsidRPr="00754A4B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культуры «Кимовская</w:t>
      </w:r>
      <w:r w:rsidR="008F18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 центральная районная библиотека».</w:t>
      </w:r>
    </w:p>
    <w:p w:rsidR="004C035E" w:rsidRPr="00E17335" w:rsidRDefault="004C035E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E17335" w:rsidRDefault="00FB641C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9B0F78" w:rsidRPr="00E17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200A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возложить на заместителя главы администрации </w:t>
      </w:r>
      <w:r w:rsidR="00D472AB">
        <w:rPr>
          <w:rFonts w:ascii="PT Astra Serif" w:eastAsia="Times New Roman" w:hAnsi="PT Astra Serif" w:cs="Times New Roman"/>
          <w:sz w:val="28"/>
          <w:szCs w:val="28"/>
          <w:lang w:eastAsia="ru-RU"/>
        </w:rPr>
        <w:t>Евсееву Ж.Б.</w:t>
      </w:r>
    </w:p>
    <w:p w:rsidR="009B0F78" w:rsidRPr="00E17335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00ABF" w:rsidRDefault="00FB641C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9E34A8" w:rsidRPr="009E34A8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обнародования и распространяется на правоотношения, возникшие с 1 октября 2023 года.</w:t>
      </w: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D875A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E2" w:rsidRDefault="009315E2" w:rsidP="00D875A9">
      <w:pPr>
        <w:spacing w:after="0" w:line="240" w:lineRule="auto"/>
      </w:pPr>
      <w:r>
        <w:separator/>
      </w:r>
    </w:p>
  </w:endnote>
  <w:endnote w:type="continuationSeparator" w:id="0">
    <w:p w:rsidR="009315E2" w:rsidRDefault="009315E2" w:rsidP="00D8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E2" w:rsidRDefault="009315E2" w:rsidP="00D875A9">
      <w:pPr>
        <w:spacing w:after="0" w:line="240" w:lineRule="auto"/>
      </w:pPr>
      <w:r>
        <w:separator/>
      </w:r>
    </w:p>
  </w:footnote>
  <w:footnote w:type="continuationSeparator" w:id="0">
    <w:p w:rsidR="009315E2" w:rsidRDefault="009315E2" w:rsidP="00D8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52424"/>
      <w:docPartObj>
        <w:docPartGallery w:val="Page Numbers (Top of Page)"/>
        <w:docPartUnique/>
      </w:docPartObj>
    </w:sdtPr>
    <w:sdtEndPr/>
    <w:sdtContent>
      <w:p w:rsidR="00D875A9" w:rsidRDefault="0026584F">
        <w:pPr>
          <w:pStyle w:val="a6"/>
          <w:jc w:val="center"/>
        </w:pPr>
        <w:r>
          <w:fldChar w:fldCharType="begin"/>
        </w:r>
        <w:r w:rsidR="00D875A9">
          <w:instrText>PAGE   \* MERGEFORMAT</w:instrText>
        </w:r>
        <w:r>
          <w:fldChar w:fldCharType="separate"/>
        </w:r>
        <w:r w:rsidR="009E34A8">
          <w:rPr>
            <w:noProof/>
          </w:rPr>
          <w:t>4</w:t>
        </w:r>
        <w:r>
          <w:fldChar w:fldCharType="end"/>
        </w:r>
      </w:p>
    </w:sdtContent>
  </w:sdt>
  <w:p w:rsidR="00D875A9" w:rsidRDefault="00D875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0524D"/>
    <w:rsid w:val="000311DD"/>
    <w:rsid w:val="00064FA8"/>
    <w:rsid w:val="0007653E"/>
    <w:rsid w:val="000843D2"/>
    <w:rsid w:val="000D3D88"/>
    <w:rsid w:val="001C047C"/>
    <w:rsid w:val="00200ABF"/>
    <w:rsid w:val="00245EE2"/>
    <w:rsid w:val="0026584F"/>
    <w:rsid w:val="002659C6"/>
    <w:rsid w:val="00285CAD"/>
    <w:rsid w:val="0031574F"/>
    <w:rsid w:val="003D0C7C"/>
    <w:rsid w:val="00475581"/>
    <w:rsid w:val="004A7362"/>
    <w:rsid w:val="004C035E"/>
    <w:rsid w:val="004C1B3F"/>
    <w:rsid w:val="004C4938"/>
    <w:rsid w:val="005255B4"/>
    <w:rsid w:val="00575B46"/>
    <w:rsid w:val="005837F4"/>
    <w:rsid w:val="005B0869"/>
    <w:rsid w:val="006E7AA0"/>
    <w:rsid w:val="00754A4B"/>
    <w:rsid w:val="007D2213"/>
    <w:rsid w:val="00850938"/>
    <w:rsid w:val="008B4226"/>
    <w:rsid w:val="008E58F6"/>
    <w:rsid w:val="008F18BF"/>
    <w:rsid w:val="00900322"/>
    <w:rsid w:val="009315E2"/>
    <w:rsid w:val="00937D8E"/>
    <w:rsid w:val="009706BF"/>
    <w:rsid w:val="009B0F78"/>
    <w:rsid w:val="009D1DE7"/>
    <w:rsid w:val="009E34A8"/>
    <w:rsid w:val="00A04E64"/>
    <w:rsid w:val="00A55DA2"/>
    <w:rsid w:val="00A842B4"/>
    <w:rsid w:val="00AD1511"/>
    <w:rsid w:val="00AF0A6E"/>
    <w:rsid w:val="00B27322"/>
    <w:rsid w:val="00B6407D"/>
    <w:rsid w:val="00B760C1"/>
    <w:rsid w:val="00BB2A5C"/>
    <w:rsid w:val="00BE5345"/>
    <w:rsid w:val="00BF54A5"/>
    <w:rsid w:val="00C33A45"/>
    <w:rsid w:val="00C621CC"/>
    <w:rsid w:val="00CC00E7"/>
    <w:rsid w:val="00CC2832"/>
    <w:rsid w:val="00CF21E9"/>
    <w:rsid w:val="00CF3476"/>
    <w:rsid w:val="00D20D1C"/>
    <w:rsid w:val="00D472AB"/>
    <w:rsid w:val="00D875A9"/>
    <w:rsid w:val="00DB177F"/>
    <w:rsid w:val="00DB4085"/>
    <w:rsid w:val="00DC372E"/>
    <w:rsid w:val="00DD0C01"/>
    <w:rsid w:val="00E17335"/>
    <w:rsid w:val="00E90628"/>
    <w:rsid w:val="00EC6AC1"/>
    <w:rsid w:val="00ED13BB"/>
    <w:rsid w:val="00F1263E"/>
    <w:rsid w:val="00F64332"/>
    <w:rsid w:val="00F7105A"/>
    <w:rsid w:val="00FA07C2"/>
    <w:rsid w:val="00FB641C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5A9"/>
  </w:style>
  <w:style w:type="paragraph" w:styleId="a8">
    <w:name w:val="footer"/>
    <w:basedOn w:val="a"/>
    <w:link w:val="a9"/>
    <w:uiPriority w:val="99"/>
    <w:unhideWhenUsed/>
    <w:rsid w:val="00D8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5A9"/>
  </w:style>
  <w:style w:type="paragraph" w:styleId="aa">
    <w:name w:val="List Paragraph"/>
    <w:basedOn w:val="a"/>
    <w:uiPriority w:val="34"/>
    <w:qFormat/>
    <w:rsid w:val="00CC2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2021-07-28T12:19:00Z</cp:lastPrinted>
  <dcterms:created xsi:type="dcterms:W3CDTF">2020-08-12T06:53:00Z</dcterms:created>
  <dcterms:modified xsi:type="dcterms:W3CDTF">2023-06-28T07:49:00Z</dcterms:modified>
</cp:coreProperties>
</file>