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7"/>
        <w:gridCol w:w="4764"/>
      </w:tblGrid>
      <w:tr w:rsidR="00A20B16" w:rsidRPr="00345C0D" w:rsidTr="00A20B16">
        <w:tc>
          <w:tcPr>
            <w:tcW w:w="10421" w:type="dxa"/>
            <w:gridSpan w:val="2"/>
            <w:hideMark/>
          </w:tcPr>
          <w:p w:rsidR="00A20B16" w:rsidRPr="00345C0D" w:rsidRDefault="00755119" w:rsidP="00A20B1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11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58240" stroked="f"/>
              </w:pict>
            </w:r>
            <w:r w:rsidR="00A20B16" w:rsidRPr="00345C0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20B16" w:rsidRPr="00345C0D" w:rsidTr="00A20B16">
        <w:tc>
          <w:tcPr>
            <w:tcW w:w="10421" w:type="dxa"/>
            <w:gridSpan w:val="2"/>
            <w:hideMark/>
          </w:tcPr>
          <w:p w:rsidR="00A20B16" w:rsidRPr="00345C0D" w:rsidRDefault="00A20B16" w:rsidP="00A20B1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C0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A20B16" w:rsidRPr="00345C0D" w:rsidTr="00A20B16">
        <w:tc>
          <w:tcPr>
            <w:tcW w:w="10421" w:type="dxa"/>
            <w:gridSpan w:val="2"/>
          </w:tcPr>
          <w:p w:rsidR="00A20B16" w:rsidRPr="00345C0D" w:rsidRDefault="00A20B16" w:rsidP="00A20B1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C0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20B16" w:rsidRPr="00345C0D" w:rsidRDefault="00A20B16" w:rsidP="00A20B1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0B16" w:rsidRPr="00345C0D" w:rsidRDefault="00A20B16" w:rsidP="00A20B1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B16" w:rsidRPr="00345C0D" w:rsidTr="00A20B16">
        <w:tc>
          <w:tcPr>
            <w:tcW w:w="10421" w:type="dxa"/>
            <w:gridSpan w:val="2"/>
            <w:hideMark/>
          </w:tcPr>
          <w:p w:rsidR="00A20B16" w:rsidRPr="00345C0D" w:rsidRDefault="00A20B16" w:rsidP="00A20B1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C0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20B16" w:rsidRPr="00345C0D" w:rsidTr="00A20B16">
        <w:tc>
          <w:tcPr>
            <w:tcW w:w="10421" w:type="dxa"/>
            <w:gridSpan w:val="2"/>
          </w:tcPr>
          <w:p w:rsidR="00A20B16" w:rsidRPr="00345C0D" w:rsidRDefault="00A20B16" w:rsidP="00A20B1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0B16" w:rsidRPr="00345C0D" w:rsidTr="00A20B16">
        <w:tc>
          <w:tcPr>
            <w:tcW w:w="5210" w:type="dxa"/>
            <w:hideMark/>
          </w:tcPr>
          <w:p w:rsidR="00A20B16" w:rsidRPr="00345C0D" w:rsidRDefault="00A20B16" w:rsidP="00A20B1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C0D">
              <w:rPr>
                <w:rFonts w:ascii="Arial" w:hAnsi="Arial" w:cs="Arial"/>
                <w:b/>
                <w:sz w:val="24"/>
                <w:szCs w:val="24"/>
              </w:rPr>
              <w:t xml:space="preserve">от 24 июля 2019 г. </w:t>
            </w:r>
          </w:p>
        </w:tc>
        <w:tc>
          <w:tcPr>
            <w:tcW w:w="5211" w:type="dxa"/>
            <w:hideMark/>
          </w:tcPr>
          <w:p w:rsidR="00A20B16" w:rsidRPr="00345C0D" w:rsidRDefault="00A20B16" w:rsidP="00A20B16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C0D">
              <w:rPr>
                <w:rFonts w:ascii="Arial" w:hAnsi="Arial" w:cs="Arial"/>
                <w:b/>
                <w:sz w:val="24"/>
                <w:szCs w:val="24"/>
              </w:rPr>
              <w:t>№ 91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701824" w:rsidRDefault="00701824" w:rsidP="00A20B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A20B16" w:rsidRPr="00A20B16" w:rsidRDefault="00A20B16" w:rsidP="00A20B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701824" w:rsidRPr="00A20B16" w:rsidRDefault="00701824" w:rsidP="00A20B1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20B16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программы </w:t>
      </w:r>
      <w:r w:rsidR="005167AB" w:rsidRPr="00A20B16">
        <w:rPr>
          <w:rFonts w:ascii="Arial" w:eastAsia="Times New Roman" w:hAnsi="Arial" w:cs="Arial"/>
          <w:b/>
          <w:sz w:val="32"/>
          <w:szCs w:val="32"/>
        </w:rPr>
        <w:t xml:space="preserve">муниципального образования </w:t>
      </w:r>
      <w:r w:rsidRPr="00A20B16">
        <w:rPr>
          <w:rFonts w:ascii="Arial" w:eastAsia="Times New Roman" w:hAnsi="Arial" w:cs="Arial"/>
          <w:b/>
          <w:sz w:val="32"/>
          <w:szCs w:val="32"/>
        </w:rPr>
        <w:t>Кимовск</w:t>
      </w:r>
      <w:r w:rsidR="005167AB" w:rsidRPr="00A20B16">
        <w:rPr>
          <w:rFonts w:ascii="Arial" w:eastAsia="Times New Roman" w:hAnsi="Arial" w:cs="Arial"/>
          <w:b/>
          <w:sz w:val="32"/>
          <w:szCs w:val="32"/>
        </w:rPr>
        <w:t xml:space="preserve">ий район </w:t>
      </w:r>
      <w:r w:rsidRPr="00A20B16">
        <w:rPr>
          <w:rFonts w:ascii="Arial" w:eastAsia="Times New Roman" w:hAnsi="Arial" w:cs="Arial"/>
          <w:b/>
          <w:sz w:val="32"/>
          <w:szCs w:val="32"/>
        </w:rPr>
        <w:t>«Доступная среда»</w:t>
      </w:r>
    </w:p>
    <w:p w:rsidR="00701824" w:rsidRPr="00A20B16" w:rsidRDefault="00701824" w:rsidP="00A20B16">
      <w:pPr>
        <w:pStyle w:val="aa"/>
        <w:ind w:firstLine="709"/>
        <w:rPr>
          <w:rFonts w:ascii="Arial" w:hAnsi="Arial" w:cs="Arial"/>
          <w:b/>
          <w:szCs w:val="24"/>
        </w:rPr>
      </w:pPr>
    </w:p>
    <w:p w:rsidR="00701824" w:rsidRPr="00A20B16" w:rsidRDefault="00701824" w:rsidP="00A20B1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B16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CA6580" w:rsidRPr="00A20B16">
        <w:rPr>
          <w:rFonts w:ascii="Arial" w:eastAsia="Times New Roman" w:hAnsi="Arial" w:cs="Arial"/>
          <w:sz w:val="24"/>
          <w:szCs w:val="24"/>
        </w:rPr>
        <w:t>постановлением</w:t>
      </w:r>
      <w:r w:rsidR="00A20B16">
        <w:rPr>
          <w:rFonts w:ascii="Arial" w:eastAsia="Times New Roman" w:hAnsi="Arial" w:cs="Arial"/>
          <w:sz w:val="24"/>
          <w:szCs w:val="24"/>
        </w:rPr>
        <w:t xml:space="preserve"> </w:t>
      </w:r>
      <w:r w:rsidR="00CA6580" w:rsidRPr="00A20B16">
        <w:rPr>
          <w:rFonts w:ascii="Arial" w:eastAsia="Times New Roman" w:hAnsi="Arial" w:cs="Arial"/>
          <w:sz w:val="24"/>
          <w:szCs w:val="24"/>
        </w:rPr>
        <w:t xml:space="preserve">правительства Тульской области </w:t>
      </w:r>
      <w:r w:rsidRPr="00A20B16">
        <w:rPr>
          <w:rFonts w:ascii="Arial" w:eastAsia="Times New Roman" w:hAnsi="Arial" w:cs="Arial"/>
          <w:sz w:val="24"/>
          <w:szCs w:val="24"/>
        </w:rPr>
        <w:t xml:space="preserve">от 26.01.2018 № 35 «Об утверждении государственной программы Тульской области «Доступная среда», </w:t>
      </w:r>
      <w:r w:rsidR="00CA6580" w:rsidRPr="00A20B16">
        <w:rPr>
          <w:rFonts w:ascii="Arial" w:eastAsia="Times New Roman" w:hAnsi="Arial" w:cs="Arial"/>
          <w:sz w:val="24"/>
          <w:szCs w:val="24"/>
        </w:rPr>
        <w:t>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</w:t>
      </w:r>
      <w:r w:rsidR="00CA6580" w:rsidRPr="00A20B16">
        <w:rPr>
          <w:rFonts w:ascii="Arial" w:hAnsi="Arial" w:cs="Arial"/>
          <w:sz w:val="24"/>
          <w:szCs w:val="24"/>
        </w:rPr>
        <w:t xml:space="preserve"> муниципального образования Кимовский район</w:t>
      </w:r>
      <w:r w:rsidR="00CA6580" w:rsidRPr="00A20B16">
        <w:rPr>
          <w:rFonts w:ascii="Arial" w:eastAsia="Times New Roman" w:hAnsi="Arial" w:cs="Arial"/>
          <w:sz w:val="24"/>
          <w:szCs w:val="24"/>
        </w:rPr>
        <w:t xml:space="preserve">», </w:t>
      </w:r>
      <w:r w:rsidRPr="00A20B16">
        <w:rPr>
          <w:rFonts w:ascii="Arial" w:eastAsia="Times New Roman" w:hAnsi="Arial" w:cs="Arial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A20B16" w:rsidRPr="00A20B16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701824" w:rsidRPr="00A20B16" w:rsidRDefault="00701824" w:rsidP="00A20B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B16">
        <w:rPr>
          <w:rFonts w:ascii="Arial" w:eastAsia="Times New Roman" w:hAnsi="Arial" w:cs="Arial"/>
          <w:sz w:val="24"/>
          <w:szCs w:val="24"/>
        </w:rPr>
        <w:t>Утвердить муниципальную программу</w:t>
      </w:r>
      <w:r w:rsidR="005167AB" w:rsidRPr="00A20B16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A20B16">
        <w:rPr>
          <w:rFonts w:ascii="Arial" w:eastAsia="Times New Roman" w:hAnsi="Arial" w:cs="Arial"/>
          <w:sz w:val="24"/>
          <w:szCs w:val="24"/>
        </w:rPr>
        <w:t xml:space="preserve"> Кимовск</w:t>
      </w:r>
      <w:r w:rsidR="005167AB" w:rsidRPr="00A20B16">
        <w:rPr>
          <w:rFonts w:ascii="Arial" w:eastAsia="Times New Roman" w:hAnsi="Arial" w:cs="Arial"/>
          <w:sz w:val="24"/>
          <w:szCs w:val="24"/>
        </w:rPr>
        <w:t>ий</w:t>
      </w:r>
      <w:r w:rsidRPr="00A20B16">
        <w:rPr>
          <w:rFonts w:ascii="Arial" w:eastAsia="Times New Roman" w:hAnsi="Arial" w:cs="Arial"/>
          <w:sz w:val="24"/>
          <w:szCs w:val="24"/>
        </w:rPr>
        <w:t xml:space="preserve"> район «Доступная среда» (приложение).</w:t>
      </w:r>
    </w:p>
    <w:p w:rsidR="00701824" w:rsidRPr="00A20B16" w:rsidRDefault="00701824" w:rsidP="00A20B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B16">
        <w:rPr>
          <w:rFonts w:ascii="Arial" w:eastAsia="Times New Roman" w:hAnsi="Arial" w:cs="Arial"/>
          <w:sz w:val="24"/>
          <w:szCs w:val="24"/>
        </w:rPr>
        <w:t>Отделу по организационной работе и взаимодействию с органами местного самоуправления (Мороз Ю. 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701824" w:rsidRPr="00A20B16" w:rsidRDefault="00701824" w:rsidP="00A20B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B16">
        <w:rPr>
          <w:rFonts w:ascii="Arial" w:eastAsia="Times New Roman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701824" w:rsidRPr="00A20B16" w:rsidRDefault="00701824" w:rsidP="00A20B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B16">
        <w:rPr>
          <w:rFonts w:ascii="Arial" w:eastAsia="Times New Roman" w:hAnsi="Arial" w:cs="Arial"/>
          <w:sz w:val="24"/>
          <w:szCs w:val="24"/>
        </w:rPr>
        <w:t>Постановление вступает в силу со дня обнародования и распространяетс</w:t>
      </w:r>
      <w:r w:rsidR="003D1587" w:rsidRPr="00A20B16">
        <w:rPr>
          <w:rFonts w:ascii="Arial" w:eastAsia="Times New Roman" w:hAnsi="Arial" w:cs="Arial"/>
          <w:sz w:val="24"/>
          <w:szCs w:val="24"/>
        </w:rPr>
        <w:t xml:space="preserve">я на правоотношения, возникшие </w:t>
      </w:r>
      <w:r w:rsidR="006C24B7" w:rsidRPr="00A20B16">
        <w:rPr>
          <w:rFonts w:ascii="Arial" w:eastAsia="Times New Roman" w:hAnsi="Arial" w:cs="Arial"/>
          <w:sz w:val="24"/>
          <w:szCs w:val="24"/>
        </w:rPr>
        <w:t>с</w:t>
      </w:r>
      <w:r w:rsidR="003D1587" w:rsidRPr="00A20B16">
        <w:rPr>
          <w:rFonts w:ascii="Arial" w:eastAsia="Times New Roman" w:hAnsi="Arial" w:cs="Arial"/>
          <w:sz w:val="24"/>
          <w:szCs w:val="24"/>
        </w:rPr>
        <w:t xml:space="preserve"> 1 июля </w:t>
      </w:r>
      <w:r w:rsidRPr="00A20B16">
        <w:rPr>
          <w:rFonts w:ascii="Arial" w:eastAsia="Times New Roman" w:hAnsi="Arial" w:cs="Arial"/>
          <w:sz w:val="24"/>
          <w:szCs w:val="24"/>
        </w:rPr>
        <w:t>2019 г</w:t>
      </w:r>
      <w:r w:rsidR="003D1587" w:rsidRPr="00A20B16">
        <w:rPr>
          <w:rFonts w:ascii="Arial" w:eastAsia="Times New Roman" w:hAnsi="Arial" w:cs="Arial"/>
          <w:sz w:val="24"/>
          <w:szCs w:val="24"/>
        </w:rPr>
        <w:t>ода</w:t>
      </w:r>
      <w:r w:rsidRPr="00A20B16">
        <w:rPr>
          <w:rFonts w:ascii="Arial" w:eastAsia="Times New Roman" w:hAnsi="Arial" w:cs="Arial"/>
          <w:sz w:val="24"/>
          <w:szCs w:val="24"/>
        </w:rPr>
        <w:t>.</w:t>
      </w:r>
    </w:p>
    <w:p w:rsidR="00701824" w:rsidRPr="00A20B16" w:rsidRDefault="00701824" w:rsidP="00A20B1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01824" w:rsidRPr="00A20B16" w:rsidRDefault="00701824" w:rsidP="00A20B1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4517"/>
        <w:gridCol w:w="4804"/>
      </w:tblGrid>
      <w:tr w:rsidR="00A20B16" w:rsidRPr="00A20B16" w:rsidTr="00A20B16">
        <w:tc>
          <w:tcPr>
            <w:tcW w:w="4517" w:type="dxa"/>
            <w:hideMark/>
          </w:tcPr>
          <w:p w:rsidR="00A20B16" w:rsidRPr="00A20B16" w:rsidRDefault="00A20B16" w:rsidP="00A20B1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B16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муниципального образования Кимовский район </w:t>
            </w:r>
          </w:p>
        </w:tc>
        <w:tc>
          <w:tcPr>
            <w:tcW w:w="4804" w:type="dxa"/>
            <w:vAlign w:val="center"/>
            <w:hideMark/>
          </w:tcPr>
          <w:p w:rsidR="00A20B16" w:rsidRPr="00A20B16" w:rsidRDefault="00A20B16" w:rsidP="00A20B16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0B16">
              <w:rPr>
                <w:rFonts w:ascii="Arial" w:eastAsia="Times New Roman" w:hAnsi="Arial" w:cs="Arial"/>
                <w:sz w:val="24"/>
                <w:szCs w:val="24"/>
              </w:rPr>
              <w:t>Э.Л. Фролов</w:t>
            </w:r>
          </w:p>
        </w:tc>
      </w:tr>
    </w:tbl>
    <w:p w:rsidR="00701824" w:rsidRPr="00A20B16" w:rsidRDefault="00701824" w:rsidP="00A20B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01824" w:rsidRPr="00A20B16" w:rsidRDefault="00701824" w:rsidP="00A20B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EastAsia" w:hAnsi="Arial" w:cs="Arial"/>
          <w:b/>
          <w:sz w:val="24"/>
          <w:szCs w:val="24"/>
        </w:rPr>
      </w:pPr>
    </w:p>
    <w:p w:rsidR="00701824" w:rsidRPr="00A20B16" w:rsidRDefault="00701824" w:rsidP="00A20B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9468" w:type="dxa"/>
        <w:tblInd w:w="143" w:type="dxa"/>
        <w:tblLayout w:type="fixed"/>
        <w:tblLook w:val="0000"/>
      </w:tblPr>
      <w:tblGrid>
        <w:gridCol w:w="4870"/>
        <w:gridCol w:w="4598"/>
      </w:tblGrid>
      <w:tr w:rsidR="003D1587" w:rsidRPr="00A20B16" w:rsidTr="003D1587">
        <w:trPr>
          <w:trHeight w:val="2041"/>
        </w:trPr>
        <w:tc>
          <w:tcPr>
            <w:tcW w:w="4870" w:type="dxa"/>
            <w:shd w:val="clear" w:color="auto" w:fill="auto"/>
          </w:tcPr>
          <w:p w:rsidR="003D1587" w:rsidRPr="00A20B16" w:rsidRDefault="003D1587" w:rsidP="00A20B1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8" w:type="dxa"/>
            <w:shd w:val="clear" w:color="auto" w:fill="auto"/>
          </w:tcPr>
          <w:p w:rsidR="003D1587" w:rsidRPr="00A20B16" w:rsidRDefault="003D1587" w:rsidP="00A20B16">
            <w:pPr>
              <w:pStyle w:val="aa"/>
              <w:jc w:val="right"/>
              <w:rPr>
                <w:rFonts w:ascii="Arial" w:hAnsi="Arial" w:cs="Arial"/>
                <w:szCs w:val="24"/>
              </w:rPr>
            </w:pPr>
            <w:r w:rsidRPr="00A20B16">
              <w:rPr>
                <w:rFonts w:ascii="Arial" w:hAnsi="Arial" w:cs="Arial"/>
                <w:color w:val="0D0D0D"/>
                <w:szCs w:val="24"/>
              </w:rPr>
              <w:t xml:space="preserve">Приложение </w:t>
            </w:r>
          </w:p>
          <w:p w:rsidR="003D1587" w:rsidRPr="00A20B16" w:rsidRDefault="003D1587" w:rsidP="00A20B16">
            <w:pPr>
              <w:pStyle w:val="ac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color w:val="0D0D0D"/>
                <w:sz w:val="24"/>
                <w:szCs w:val="24"/>
              </w:rPr>
              <w:t>к постановлению администрации</w:t>
            </w:r>
          </w:p>
          <w:p w:rsidR="003D1587" w:rsidRPr="00A20B16" w:rsidRDefault="003D1587" w:rsidP="00A20B16">
            <w:pPr>
              <w:pStyle w:val="ac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color w:val="0D0D0D"/>
                <w:sz w:val="24"/>
                <w:szCs w:val="24"/>
              </w:rPr>
              <w:t>муниципального образования Кимовский район</w:t>
            </w:r>
          </w:p>
          <w:p w:rsidR="003D1587" w:rsidRPr="00A20B16" w:rsidRDefault="003D1587" w:rsidP="00A20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color w:val="0D0D0D"/>
                <w:sz w:val="24"/>
                <w:szCs w:val="24"/>
              </w:rPr>
              <w:t xml:space="preserve">от </w:t>
            </w:r>
            <w:r w:rsidR="006C24B7" w:rsidRPr="00A20B16">
              <w:rPr>
                <w:rFonts w:ascii="Arial" w:hAnsi="Arial" w:cs="Arial"/>
                <w:color w:val="0D0D0D"/>
                <w:sz w:val="24"/>
                <w:szCs w:val="24"/>
              </w:rPr>
              <w:t>24.07.2019</w:t>
            </w:r>
            <w:r w:rsidRPr="00A20B16">
              <w:rPr>
                <w:rFonts w:ascii="Arial" w:hAnsi="Arial" w:cs="Arial"/>
                <w:color w:val="0D0D0D"/>
                <w:sz w:val="24"/>
                <w:szCs w:val="24"/>
              </w:rPr>
              <w:t xml:space="preserve"> № </w:t>
            </w:r>
            <w:r w:rsidR="006C24B7" w:rsidRPr="00A20B16">
              <w:rPr>
                <w:rFonts w:ascii="Arial" w:hAnsi="Arial" w:cs="Arial"/>
                <w:color w:val="0D0D0D"/>
                <w:sz w:val="24"/>
                <w:szCs w:val="24"/>
              </w:rPr>
              <w:t>913</w:t>
            </w:r>
            <w:bookmarkStart w:id="0" w:name="_GoBack"/>
            <w:bookmarkEnd w:id="0"/>
          </w:p>
        </w:tc>
      </w:tr>
    </w:tbl>
    <w:p w:rsidR="006F51C2" w:rsidRPr="00A20B16" w:rsidRDefault="00A20B16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Муниципальная программа</w:t>
      </w:r>
      <w:r>
        <w:rPr>
          <w:rFonts w:ascii="Arial" w:hAnsi="Arial" w:cs="Arial"/>
          <w:sz w:val="24"/>
          <w:szCs w:val="24"/>
        </w:rPr>
        <w:t xml:space="preserve"> м</w:t>
      </w:r>
      <w:r w:rsidRPr="00A20B16">
        <w:rPr>
          <w:rFonts w:ascii="Arial" w:hAnsi="Arial" w:cs="Arial"/>
          <w:sz w:val="24"/>
          <w:szCs w:val="24"/>
        </w:rPr>
        <w:t xml:space="preserve">униципального образования </w:t>
      </w:r>
      <w:r>
        <w:rPr>
          <w:rFonts w:ascii="Arial" w:hAnsi="Arial" w:cs="Arial"/>
          <w:sz w:val="24"/>
          <w:szCs w:val="24"/>
        </w:rPr>
        <w:t>К</w:t>
      </w:r>
      <w:r w:rsidRPr="00A20B16">
        <w:rPr>
          <w:rFonts w:ascii="Arial" w:hAnsi="Arial" w:cs="Arial"/>
          <w:sz w:val="24"/>
          <w:szCs w:val="24"/>
        </w:rPr>
        <w:t>имовский район</w:t>
      </w:r>
      <w:r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«доступная среда»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A20B16" w:rsidP="00A20B1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z w:val="24"/>
          <w:szCs w:val="24"/>
        </w:rPr>
        <w:t xml:space="preserve"> </w:t>
      </w:r>
      <w:r w:rsidR="00D1335C" w:rsidRPr="00A20B16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F51C2" w:rsidRPr="00A20B16">
        <w:rPr>
          <w:rFonts w:ascii="Arial" w:hAnsi="Arial" w:cs="Arial"/>
          <w:sz w:val="24"/>
          <w:szCs w:val="24"/>
        </w:rPr>
        <w:t>программы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0"/>
        <w:gridCol w:w="1291"/>
        <w:gridCol w:w="1077"/>
        <w:gridCol w:w="850"/>
        <w:gridCol w:w="1020"/>
        <w:gridCol w:w="1304"/>
        <w:gridCol w:w="964"/>
        <w:gridCol w:w="987"/>
      </w:tblGrid>
      <w:tr w:rsidR="006F51C2" w:rsidRPr="00A20B16" w:rsidTr="002C5FCA">
        <w:tc>
          <w:tcPr>
            <w:tcW w:w="2430" w:type="dxa"/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93" w:type="dxa"/>
            <w:gridSpan w:val="7"/>
          </w:tcPr>
          <w:p w:rsidR="006F51C2" w:rsidRPr="00A20B16" w:rsidRDefault="00D1335C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6F51C2" w:rsidRPr="00A20B16" w:rsidTr="002C5FCA">
        <w:tc>
          <w:tcPr>
            <w:tcW w:w="2430" w:type="dxa"/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93" w:type="dxa"/>
            <w:gridSpan w:val="7"/>
          </w:tcPr>
          <w:p w:rsidR="006F51C2" w:rsidRPr="00A20B16" w:rsidRDefault="00D1335C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 отдел образования Комитета по социальным вопросам администрации муниципального образования Кимовский район (далее – отдел образования);</w:t>
            </w:r>
          </w:p>
          <w:p w:rsidR="00D1335C" w:rsidRPr="00A20B16" w:rsidRDefault="00D1335C" w:rsidP="002C5FCA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 отдел культуры, молодежной политики, физкультуры и спорта Комитета по социальным вопросам администрации муниципального образования Кимовский район (далее - отдел культуры, молодежной политики, физкультуры и спорта</w:t>
            </w:r>
            <w:r w:rsidR="00FC1C02" w:rsidRPr="00A20B1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F51C2" w:rsidRPr="00A20B16" w:rsidTr="002C5FCA">
        <w:tc>
          <w:tcPr>
            <w:tcW w:w="2430" w:type="dxa"/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493" w:type="dxa"/>
            <w:gridSpan w:val="7"/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6F51C2" w:rsidRPr="00A20B16" w:rsidTr="002C5FCA">
        <w:tc>
          <w:tcPr>
            <w:tcW w:w="2430" w:type="dxa"/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493" w:type="dxa"/>
            <w:gridSpan w:val="7"/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1.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2.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 xml:space="preserve"> 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населения.</w:t>
            </w:r>
          </w:p>
        </w:tc>
      </w:tr>
      <w:tr w:rsidR="00D7601B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bottom w:val="nil"/>
            </w:tcBorders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7493" w:type="dxa"/>
            <w:gridSpan w:val="7"/>
            <w:vMerge w:val="restart"/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1. 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области, процентов.</w:t>
            </w:r>
          </w:p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2. 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объектов, процентов.</w:t>
            </w:r>
          </w:p>
          <w:p w:rsidR="00D7601B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>. Доля приоритетных объектов в сфере образования, доступных для инвалидов, в общем количестве приоритетных объектов в сфере образования, процентов.</w:t>
            </w:r>
          </w:p>
          <w:p w:rsidR="00D7601B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>. Доля приоритетных объектов в сфере культуры, доступных для инвалидов, в общем количестве приоритетных объектов в сфере культуры, процентов.</w:t>
            </w:r>
          </w:p>
          <w:p w:rsidR="00D7601B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 xml:space="preserve">. 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спорта, 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lastRenderedPageBreak/>
              <w:t>процентов.</w:t>
            </w:r>
          </w:p>
          <w:p w:rsidR="00D7601B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>. Доля выпускников - инвалидов 9, 11 классов, охваченных профориентационной работой, от общей численности выпускников - инвалидов, процентов.</w:t>
            </w:r>
          </w:p>
          <w:p w:rsidR="00D7601B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>. Доля детей-инвалидов в возрасте от 5 до 18 лет, получающих дополнительное образование, от общей численности детей-инвалидов данного возраста, процентов.</w:t>
            </w:r>
          </w:p>
          <w:p w:rsidR="00D7601B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>. Доля детей-инвалидов в возрасте от 1,5 до 7 лет, охваченных дошкольным образованием, от общей численности детей-инвалидов данного возраста, процентов.</w:t>
            </w:r>
          </w:p>
          <w:p w:rsidR="00D7601B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</w:t>
            </w:r>
            <w:r w:rsidR="00D7601B" w:rsidRPr="00A20B16">
              <w:rPr>
                <w:rFonts w:ascii="Arial" w:hAnsi="Arial" w:cs="Arial"/>
                <w:sz w:val="24"/>
                <w:szCs w:val="24"/>
              </w:rPr>
              <w:t>.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возраста, процентов.</w:t>
            </w:r>
          </w:p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  <w:r w:rsidR="00DC49A9" w:rsidRPr="00A20B16">
              <w:rPr>
                <w:rFonts w:ascii="Arial" w:hAnsi="Arial" w:cs="Arial"/>
                <w:sz w:val="24"/>
                <w:szCs w:val="24"/>
              </w:rPr>
              <w:t>0</w:t>
            </w:r>
            <w:r w:rsidRPr="00A20B16">
              <w:rPr>
                <w:rFonts w:ascii="Arial" w:hAnsi="Arial" w:cs="Arial"/>
                <w:sz w:val="24"/>
                <w:szCs w:val="24"/>
              </w:rPr>
              <w:t>.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населения, процентов.</w:t>
            </w:r>
          </w:p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  <w:r w:rsidR="00DC49A9" w:rsidRPr="00A20B16">
              <w:rPr>
                <w:rFonts w:ascii="Arial" w:hAnsi="Arial" w:cs="Arial"/>
                <w:sz w:val="24"/>
                <w:szCs w:val="24"/>
              </w:rPr>
              <w:t>1</w:t>
            </w:r>
            <w:r w:rsidRPr="00A20B16">
              <w:rPr>
                <w:rFonts w:ascii="Arial" w:hAnsi="Arial" w:cs="Arial"/>
                <w:sz w:val="24"/>
                <w:szCs w:val="24"/>
              </w:rPr>
              <w:t>. Доля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 Кимовского района, процентов.</w:t>
            </w:r>
          </w:p>
        </w:tc>
      </w:tr>
      <w:tr w:rsidR="00D7601B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1B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01B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</w:tcBorders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7601B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1C2" w:rsidRPr="00A20B16" w:rsidTr="002C5FCA">
        <w:tc>
          <w:tcPr>
            <w:tcW w:w="2430" w:type="dxa"/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493" w:type="dxa"/>
            <w:gridSpan w:val="7"/>
          </w:tcPr>
          <w:p w:rsidR="006F51C2" w:rsidRPr="00A20B16" w:rsidRDefault="00D7601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A20B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D5F" w:rsidRPr="00A20B1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A20B16">
              <w:rPr>
                <w:rFonts w:ascii="Arial" w:hAnsi="Arial" w:cs="Arial"/>
                <w:sz w:val="24"/>
                <w:szCs w:val="24"/>
              </w:rPr>
              <w:t>Кимовск</w:t>
            </w:r>
            <w:r w:rsidR="00C76D5F" w:rsidRPr="00A20B16">
              <w:rPr>
                <w:rFonts w:ascii="Arial" w:hAnsi="Arial" w:cs="Arial"/>
                <w:sz w:val="24"/>
                <w:szCs w:val="24"/>
              </w:rPr>
              <w:t>ий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C76D5F" w:rsidRPr="00A20B1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>Доступная среда</w:t>
            </w:r>
            <w:r w:rsidR="00C76D5F" w:rsidRPr="00A20B16">
              <w:rPr>
                <w:rFonts w:ascii="Arial" w:hAnsi="Arial" w:cs="Arial"/>
                <w:sz w:val="24"/>
                <w:szCs w:val="24"/>
              </w:rPr>
              <w:t>»</w:t>
            </w:r>
            <w:r w:rsidR="00A20B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>реализуется в один этап с 201</w:t>
            </w:r>
            <w:r w:rsidRPr="00A20B16">
              <w:rPr>
                <w:rFonts w:ascii="Arial" w:hAnsi="Arial" w:cs="Arial"/>
                <w:sz w:val="24"/>
                <w:szCs w:val="24"/>
              </w:rPr>
              <w:t>9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 xml:space="preserve"> по 2024 год</w:t>
            </w:r>
          </w:p>
        </w:tc>
      </w:tr>
      <w:tr w:rsidR="006F51C2" w:rsidRPr="00A20B16" w:rsidTr="002C5FCA">
        <w:tc>
          <w:tcPr>
            <w:tcW w:w="2430" w:type="dxa"/>
            <w:vMerge w:val="restart"/>
            <w:tcBorders>
              <w:bottom w:val="nil"/>
            </w:tcBorders>
          </w:tcPr>
          <w:p w:rsidR="006F51C2" w:rsidRPr="00A20B16" w:rsidRDefault="006F51C2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Объем ресурсного обеспечения программы, тыс. рублей</w:t>
            </w:r>
          </w:p>
        </w:tc>
        <w:tc>
          <w:tcPr>
            <w:tcW w:w="1291" w:type="dxa"/>
          </w:tcPr>
          <w:p w:rsidR="006F51C2" w:rsidRPr="00A20B16" w:rsidRDefault="006F51C2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077" w:type="dxa"/>
          </w:tcPr>
          <w:p w:rsidR="006F51C2" w:rsidRPr="00A20B16" w:rsidRDefault="006F51C2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F51C2" w:rsidRPr="00A20B16" w:rsidRDefault="006F51C2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020" w:type="dxa"/>
          </w:tcPr>
          <w:p w:rsidR="006F51C2" w:rsidRPr="00A20B16" w:rsidRDefault="006F51C2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6F51C2" w:rsidRPr="00A20B16" w:rsidRDefault="006F51C2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64" w:type="dxa"/>
          </w:tcPr>
          <w:p w:rsidR="006F51C2" w:rsidRPr="00A20B16" w:rsidRDefault="006F51C2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987" w:type="dxa"/>
          </w:tcPr>
          <w:p w:rsidR="006F51C2" w:rsidRPr="00A20B16" w:rsidRDefault="006F51C2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7D796B" w:rsidRPr="00A20B16" w:rsidTr="002C5FCA">
        <w:tc>
          <w:tcPr>
            <w:tcW w:w="2430" w:type="dxa"/>
            <w:vMerge/>
            <w:tcBorders>
              <w:bottom w:val="nil"/>
            </w:tcBorders>
          </w:tcPr>
          <w:p w:rsidR="007D796B" w:rsidRPr="00A20B16" w:rsidRDefault="007D796B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07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25</w:t>
            </w:r>
            <w:r w:rsidR="007D796B" w:rsidRPr="00A20B16">
              <w:rPr>
                <w:rFonts w:ascii="Arial" w:hAnsi="Arial" w:cs="Arial"/>
                <w:sz w:val="24"/>
                <w:szCs w:val="24"/>
              </w:rPr>
              <w:t>0</w:t>
            </w:r>
            <w:r w:rsidRPr="00A20B1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D796B" w:rsidRPr="00A20B16" w:rsidRDefault="007D796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7D796B" w:rsidRPr="00A20B16" w:rsidTr="002C5FCA">
        <w:tc>
          <w:tcPr>
            <w:tcW w:w="2430" w:type="dxa"/>
            <w:vMerge/>
            <w:tcBorders>
              <w:bottom w:val="nil"/>
            </w:tcBorders>
          </w:tcPr>
          <w:p w:rsidR="007D796B" w:rsidRPr="00A20B16" w:rsidRDefault="007D796B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7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</w:t>
            </w:r>
            <w:r w:rsidR="007D796B"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7D796B" w:rsidRPr="00A20B16" w:rsidRDefault="007D796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98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D796B" w:rsidRPr="00A20B16" w:rsidTr="002C5FCA">
        <w:tc>
          <w:tcPr>
            <w:tcW w:w="2430" w:type="dxa"/>
            <w:vMerge/>
            <w:tcBorders>
              <w:bottom w:val="nil"/>
            </w:tcBorders>
          </w:tcPr>
          <w:p w:rsidR="007D796B" w:rsidRPr="00A20B16" w:rsidRDefault="007D796B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07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</w:t>
            </w:r>
            <w:r w:rsidR="007D796B"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96B" w:rsidRPr="00A20B16" w:rsidRDefault="007D796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98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7D796B" w:rsidRPr="00A20B16" w:rsidTr="002C5FCA">
        <w:tc>
          <w:tcPr>
            <w:tcW w:w="2430" w:type="dxa"/>
            <w:vMerge/>
            <w:tcBorders>
              <w:bottom w:val="nil"/>
            </w:tcBorders>
          </w:tcPr>
          <w:p w:rsidR="007D796B" w:rsidRPr="00A20B16" w:rsidRDefault="007D796B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7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</w:t>
            </w:r>
            <w:r w:rsidR="007D796B"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7D796B" w:rsidRPr="00A20B16" w:rsidRDefault="007D796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98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D796B" w:rsidRPr="00A20B16" w:rsidTr="002C5FCA">
        <w:tc>
          <w:tcPr>
            <w:tcW w:w="2430" w:type="dxa"/>
            <w:vMerge/>
            <w:tcBorders>
              <w:bottom w:val="nil"/>
            </w:tcBorders>
          </w:tcPr>
          <w:p w:rsidR="007D796B" w:rsidRPr="00A20B16" w:rsidRDefault="007D796B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7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7D796B" w:rsidRPr="00A20B16" w:rsidRDefault="007D796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D796B" w:rsidRPr="00A20B16" w:rsidTr="002C5FCA">
        <w:tc>
          <w:tcPr>
            <w:tcW w:w="2430" w:type="dxa"/>
            <w:vMerge/>
            <w:tcBorders>
              <w:bottom w:val="nil"/>
            </w:tcBorders>
          </w:tcPr>
          <w:p w:rsidR="007D796B" w:rsidRPr="00A20B16" w:rsidRDefault="007D796B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7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7D796B" w:rsidRPr="00A20B16" w:rsidRDefault="007D796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D796B" w:rsidRPr="00A20B16" w:rsidTr="002C5FCA">
        <w:tblPrEx>
          <w:tblBorders>
            <w:insideH w:val="nil"/>
          </w:tblBorders>
        </w:tblPrEx>
        <w:tc>
          <w:tcPr>
            <w:tcW w:w="2430" w:type="dxa"/>
            <w:vMerge/>
            <w:tcBorders>
              <w:bottom w:val="nil"/>
            </w:tcBorders>
          </w:tcPr>
          <w:p w:rsidR="007D796B" w:rsidRPr="00A20B16" w:rsidRDefault="007D796B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bottom w:val="nil"/>
            </w:tcBorders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31</w:t>
            </w:r>
            <w:r w:rsidR="007D796B"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bottom w:val="nil"/>
            </w:tcBorders>
          </w:tcPr>
          <w:p w:rsidR="007D796B" w:rsidRPr="00A20B16" w:rsidRDefault="007D796B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bottom w:val="nil"/>
            </w:tcBorders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7D796B" w:rsidRPr="00A20B16" w:rsidRDefault="007D796B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2250,0</w:t>
            </w:r>
          </w:p>
        </w:tc>
        <w:tc>
          <w:tcPr>
            <w:tcW w:w="987" w:type="dxa"/>
            <w:tcBorders>
              <w:bottom w:val="nil"/>
            </w:tcBorders>
          </w:tcPr>
          <w:p w:rsidR="007D796B" w:rsidRPr="00A20B16" w:rsidRDefault="00A51917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DC49A9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DC49A9" w:rsidRPr="00A20B16" w:rsidRDefault="00DC49A9" w:rsidP="002C5F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 w:val="restart"/>
            <w:tcBorders>
              <w:top w:val="single" w:sz="4" w:space="0" w:color="auto"/>
            </w:tcBorders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1. Формирование и актуализация паспортов доступности для всех объектов социальной инфраструктуры в приоритетных сферах жизнедеятельности инвалидов и других маломобильных групп населения в Тульской области.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lastRenderedPageBreak/>
              <w:t>2. Нанесение на карту доступности Тульской области всех объектов и услуг в приоритетных сферах жизнедеятельности инвалидов по результатам их паспортизации и актуализации паспортов доступности.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3. Увеличение доли доступных для инвалидов приоритетных объектов в сфере образования до 100,0 процентов к концу 2020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4. Увеличение доли доступных для инвалидов приоритетных объектов в сфере культуры до 100,0 процентов к концу 202</w:t>
            </w:r>
            <w:r w:rsidR="00EA07D4" w:rsidRPr="00A20B16">
              <w:rPr>
                <w:rFonts w:ascii="Arial" w:hAnsi="Arial" w:cs="Arial"/>
                <w:sz w:val="24"/>
                <w:szCs w:val="24"/>
              </w:rPr>
              <w:t>4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5. Увеличение доли доступных для инвалидов приоритетных объектов в сфере физической культуры и спорта до </w:t>
            </w:r>
            <w:r w:rsidR="00C656F2" w:rsidRPr="00A20B16">
              <w:rPr>
                <w:rFonts w:ascii="Arial" w:hAnsi="Arial" w:cs="Arial"/>
                <w:sz w:val="24"/>
                <w:szCs w:val="24"/>
              </w:rPr>
              <w:t>100</w:t>
            </w:r>
            <w:r w:rsidRPr="00A20B16">
              <w:rPr>
                <w:rFonts w:ascii="Arial" w:hAnsi="Arial" w:cs="Arial"/>
                <w:sz w:val="24"/>
                <w:szCs w:val="24"/>
              </w:rPr>
              <w:t>,0 процентов к концу 20</w:t>
            </w:r>
            <w:r w:rsidR="00EA07D4" w:rsidRPr="00A20B16">
              <w:rPr>
                <w:rFonts w:ascii="Arial" w:hAnsi="Arial" w:cs="Arial"/>
                <w:sz w:val="24"/>
                <w:szCs w:val="24"/>
              </w:rPr>
              <w:t>24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6. Увеличение доли выпускников - инвалидов 9, 11 классов, охваченных профориентационной работой, от общей численности выпускников - инвалидов до 100,0 процентов к концу 2020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7. 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50,0 процентов к концу 2020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8. Увеличение доли детей-инвалидов в возрасте от 1,5 до 7 лет, охваченных дошкольным образованием, от общей численности детей-инвалидов данного возраста до 100,0 процентов к концу 2020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9.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до 100,0 процентов к концу 2020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10.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69,0 процентов к концу 2020 года.</w:t>
            </w:r>
          </w:p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11. Увеличение доли инвалидов, принявших участие в социокультурных мероприятиях (спортивные мероприятия, фестивали, выставки творческих работ) (совместные мероприятия инвалидов и их сверстников, не имеющих инвалидность), до 41,5 процента.</w:t>
            </w:r>
          </w:p>
        </w:tc>
      </w:tr>
      <w:tr w:rsidR="00DC49A9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bottom w:val="nil"/>
            </w:tcBorders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  <w:r w:rsidRPr="00A20B16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93" w:type="dxa"/>
            <w:gridSpan w:val="7"/>
            <w:vMerge/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9A9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9A9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9A9" w:rsidRPr="00A20B16" w:rsidTr="002C5FCA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</w:tcBorders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C49A9" w:rsidRPr="00A20B16" w:rsidRDefault="00DC49A9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2C5FCA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1. Характеристика текущего состояния, основные показатели,</w:t>
      </w:r>
      <w:r w:rsidR="002C5FCA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основные проблемы сферы социальной поддержки и социальной</w:t>
      </w:r>
      <w:r w:rsidR="002C5FCA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защиты инвалидов и других маломобильных групп населения</w:t>
      </w:r>
      <w:r w:rsidR="002C5FCA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 xml:space="preserve">в </w:t>
      </w:r>
      <w:r w:rsidR="009A18EE" w:rsidRPr="00A20B16">
        <w:rPr>
          <w:rFonts w:ascii="Arial" w:hAnsi="Arial" w:cs="Arial"/>
          <w:sz w:val="24"/>
          <w:szCs w:val="24"/>
        </w:rPr>
        <w:t>Кимовском районе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Специфика социально-демографической структуры населения </w:t>
      </w:r>
      <w:r w:rsidR="009A18EE" w:rsidRPr="00A20B16">
        <w:rPr>
          <w:rFonts w:ascii="Arial" w:hAnsi="Arial" w:cs="Arial"/>
          <w:sz w:val="24"/>
          <w:szCs w:val="24"/>
        </w:rPr>
        <w:t xml:space="preserve">Кимовского района </w:t>
      </w:r>
      <w:r w:rsidRPr="00A20B16">
        <w:rPr>
          <w:rFonts w:ascii="Arial" w:hAnsi="Arial" w:cs="Arial"/>
          <w:sz w:val="24"/>
          <w:szCs w:val="24"/>
        </w:rPr>
        <w:t>проявляется в высоком удельном весе инвалидов и других маломобильных групп населения в общей численности населения.</w:t>
      </w:r>
    </w:p>
    <w:p w:rsidR="006F51C2" w:rsidRPr="00A20B16" w:rsidRDefault="009A18EE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</w:t>
      </w:r>
      <w:r w:rsidR="006F51C2" w:rsidRPr="00A20B16">
        <w:rPr>
          <w:rFonts w:ascii="Arial" w:hAnsi="Arial" w:cs="Arial"/>
          <w:sz w:val="24"/>
          <w:szCs w:val="24"/>
        </w:rPr>
        <w:t>о состоянию на 1 января 201</w:t>
      </w:r>
      <w:r w:rsidRPr="00A20B16">
        <w:rPr>
          <w:rFonts w:ascii="Arial" w:hAnsi="Arial" w:cs="Arial"/>
          <w:sz w:val="24"/>
          <w:szCs w:val="24"/>
        </w:rPr>
        <w:t>9</w:t>
      </w:r>
      <w:r w:rsidR="006F51C2" w:rsidRPr="00A20B16">
        <w:rPr>
          <w:rFonts w:ascii="Arial" w:hAnsi="Arial" w:cs="Arial"/>
          <w:sz w:val="24"/>
          <w:szCs w:val="24"/>
        </w:rPr>
        <w:t xml:space="preserve"> года </w:t>
      </w:r>
      <w:r w:rsidRPr="00A20B16">
        <w:rPr>
          <w:rFonts w:ascii="Arial" w:hAnsi="Arial" w:cs="Arial"/>
          <w:sz w:val="24"/>
          <w:szCs w:val="24"/>
        </w:rPr>
        <w:t xml:space="preserve">в Кимовском районе </w:t>
      </w:r>
      <w:r w:rsidR="006F51C2" w:rsidRPr="00A20B16">
        <w:rPr>
          <w:rFonts w:ascii="Arial" w:hAnsi="Arial" w:cs="Arial"/>
          <w:sz w:val="24"/>
          <w:szCs w:val="24"/>
        </w:rPr>
        <w:t xml:space="preserve">проживало </w:t>
      </w:r>
      <w:r w:rsidR="003E0473" w:rsidRPr="00A20B16">
        <w:rPr>
          <w:rFonts w:ascii="Arial" w:hAnsi="Arial" w:cs="Arial"/>
          <w:sz w:val="24"/>
          <w:szCs w:val="24"/>
        </w:rPr>
        <w:t xml:space="preserve">3875 </w:t>
      </w:r>
      <w:r w:rsidR="006F51C2" w:rsidRPr="00A20B16">
        <w:rPr>
          <w:rFonts w:ascii="Arial" w:hAnsi="Arial" w:cs="Arial"/>
          <w:sz w:val="24"/>
          <w:szCs w:val="24"/>
        </w:rPr>
        <w:t xml:space="preserve">инвалидов, а это </w:t>
      </w:r>
      <w:r w:rsidR="003E0473" w:rsidRPr="00A20B16">
        <w:rPr>
          <w:rFonts w:ascii="Arial" w:hAnsi="Arial" w:cs="Arial"/>
          <w:sz w:val="24"/>
          <w:szCs w:val="24"/>
        </w:rPr>
        <w:t>более</w:t>
      </w:r>
      <w:r w:rsidR="00A20B16">
        <w:rPr>
          <w:rFonts w:ascii="Arial" w:hAnsi="Arial" w:cs="Arial"/>
          <w:sz w:val="24"/>
          <w:szCs w:val="24"/>
        </w:rPr>
        <w:t xml:space="preserve"> </w:t>
      </w:r>
      <w:r w:rsidR="003E0473" w:rsidRPr="00A20B16">
        <w:rPr>
          <w:rFonts w:ascii="Arial" w:hAnsi="Arial" w:cs="Arial"/>
          <w:sz w:val="24"/>
          <w:szCs w:val="24"/>
        </w:rPr>
        <w:t>10</w:t>
      </w:r>
      <w:r w:rsidRPr="00A20B16">
        <w:rPr>
          <w:rFonts w:ascii="Arial" w:hAnsi="Arial" w:cs="Arial"/>
          <w:sz w:val="24"/>
          <w:szCs w:val="24"/>
        </w:rPr>
        <w:t>% жителей Кимовского района</w:t>
      </w:r>
      <w:r w:rsidR="006F51C2" w:rsidRPr="00A20B16">
        <w:rPr>
          <w:rFonts w:ascii="Arial" w:hAnsi="Arial" w:cs="Arial"/>
          <w:sz w:val="24"/>
          <w:szCs w:val="24"/>
        </w:rPr>
        <w:t xml:space="preserve">. </w:t>
      </w:r>
      <w:r w:rsidR="003E0473" w:rsidRPr="00A20B16">
        <w:rPr>
          <w:rFonts w:ascii="Arial" w:hAnsi="Arial" w:cs="Arial"/>
          <w:sz w:val="24"/>
          <w:szCs w:val="24"/>
        </w:rPr>
        <w:t xml:space="preserve">Из них 101 чел. - </w:t>
      </w:r>
      <w:r w:rsidR="006F51C2" w:rsidRPr="00A20B16">
        <w:rPr>
          <w:rFonts w:ascii="Arial" w:hAnsi="Arial" w:cs="Arial"/>
          <w:sz w:val="24"/>
          <w:szCs w:val="24"/>
        </w:rPr>
        <w:t>дети-инвалиды.</w:t>
      </w:r>
    </w:p>
    <w:p w:rsidR="003E0473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В структуре инвалидности преобладают более тяжелые группы инвалидности. Доля инвалидов в общей численности взрослых инвалидов </w:t>
      </w:r>
      <w:r w:rsidRPr="00A20B16">
        <w:rPr>
          <w:rFonts w:ascii="Arial" w:hAnsi="Arial" w:cs="Arial"/>
          <w:sz w:val="24"/>
          <w:szCs w:val="24"/>
        </w:rPr>
        <w:lastRenderedPageBreak/>
        <w:t xml:space="preserve">составляет: 1-й группы </w:t>
      </w:r>
      <w:r w:rsidR="003E0473" w:rsidRPr="00A20B16">
        <w:rPr>
          <w:rFonts w:ascii="Arial" w:hAnsi="Arial" w:cs="Arial"/>
          <w:sz w:val="24"/>
          <w:szCs w:val="24"/>
        </w:rPr>
        <w:t>–</w:t>
      </w:r>
      <w:r w:rsidRPr="00A20B16">
        <w:rPr>
          <w:rFonts w:ascii="Arial" w:hAnsi="Arial" w:cs="Arial"/>
          <w:sz w:val="24"/>
          <w:szCs w:val="24"/>
        </w:rPr>
        <w:t xml:space="preserve"> </w:t>
      </w:r>
      <w:r w:rsidR="003E0473" w:rsidRPr="00A20B16">
        <w:rPr>
          <w:rFonts w:ascii="Arial" w:hAnsi="Arial" w:cs="Arial"/>
          <w:sz w:val="24"/>
          <w:szCs w:val="24"/>
        </w:rPr>
        <w:t>275 чел.</w:t>
      </w:r>
      <w:r w:rsidRPr="00A20B16">
        <w:rPr>
          <w:rFonts w:ascii="Arial" w:hAnsi="Arial" w:cs="Arial"/>
          <w:sz w:val="24"/>
          <w:szCs w:val="24"/>
        </w:rPr>
        <w:t xml:space="preserve">, 2-й группы </w:t>
      </w:r>
      <w:r w:rsidR="003E0473" w:rsidRPr="00A20B16">
        <w:rPr>
          <w:rFonts w:ascii="Arial" w:hAnsi="Arial" w:cs="Arial"/>
          <w:sz w:val="24"/>
          <w:szCs w:val="24"/>
        </w:rPr>
        <w:t>–</w:t>
      </w:r>
      <w:r w:rsidRPr="00A20B16">
        <w:rPr>
          <w:rFonts w:ascii="Arial" w:hAnsi="Arial" w:cs="Arial"/>
          <w:sz w:val="24"/>
          <w:szCs w:val="24"/>
        </w:rPr>
        <w:t xml:space="preserve"> </w:t>
      </w:r>
      <w:r w:rsidR="003E0473" w:rsidRPr="00A20B16">
        <w:rPr>
          <w:rFonts w:ascii="Arial" w:hAnsi="Arial" w:cs="Arial"/>
          <w:sz w:val="24"/>
          <w:szCs w:val="24"/>
        </w:rPr>
        <w:t>1401 чел.</w:t>
      </w:r>
      <w:r w:rsidRPr="00A20B16">
        <w:rPr>
          <w:rFonts w:ascii="Arial" w:hAnsi="Arial" w:cs="Arial"/>
          <w:sz w:val="24"/>
          <w:szCs w:val="24"/>
        </w:rPr>
        <w:t xml:space="preserve">, 3-й группы </w:t>
      </w:r>
      <w:r w:rsidR="003E0473" w:rsidRPr="00A20B16">
        <w:rPr>
          <w:rFonts w:ascii="Arial" w:hAnsi="Arial" w:cs="Arial"/>
          <w:sz w:val="24"/>
          <w:szCs w:val="24"/>
        </w:rPr>
        <w:t>–</w:t>
      </w:r>
      <w:r w:rsidRPr="00A20B16">
        <w:rPr>
          <w:rFonts w:ascii="Arial" w:hAnsi="Arial" w:cs="Arial"/>
          <w:sz w:val="24"/>
          <w:szCs w:val="24"/>
        </w:rPr>
        <w:t xml:space="preserve"> </w:t>
      </w:r>
      <w:r w:rsidR="003E0473" w:rsidRPr="00A20B16">
        <w:rPr>
          <w:rFonts w:ascii="Arial" w:hAnsi="Arial" w:cs="Arial"/>
          <w:sz w:val="24"/>
          <w:szCs w:val="24"/>
        </w:rPr>
        <w:t>2098 чел.</w:t>
      </w:r>
      <w:r w:rsidR="009A18EE" w:rsidRPr="00A20B16">
        <w:rPr>
          <w:rFonts w:ascii="Arial" w:hAnsi="Arial" w:cs="Arial"/>
          <w:sz w:val="24"/>
          <w:szCs w:val="24"/>
        </w:rPr>
        <w:t xml:space="preserve"> В муниципальном образовании проводится ежегодный мониторинг потребности инвалидов в создании особых условий жизнедеятельности. 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Анализ сложившейся ситуации по состоянию на 1 января 201</w:t>
      </w:r>
      <w:r w:rsidR="009A18EE" w:rsidRPr="00A20B16">
        <w:rPr>
          <w:rFonts w:ascii="Arial" w:hAnsi="Arial" w:cs="Arial"/>
          <w:sz w:val="24"/>
          <w:szCs w:val="24"/>
        </w:rPr>
        <w:t>9</w:t>
      </w:r>
      <w:r w:rsidRPr="00A20B16">
        <w:rPr>
          <w:rFonts w:ascii="Arial" w:hAnsi="Arial" w:cs="Arial"/>
          <w:sz w:val="24"/>
          <w:szCs w:val="24"/>
        </w:rPr>
        <w:t xml:space="preserve"> года свидетельствует о стабилизации в</w:t>
      </w:r>
      <w:r w:rsidR="00A20B16">
        <w:rPr>
          <w:rFonts w:ascii="Arial" w:hAnsi="Arial" w:cs="Arial"/>
          <w:sz w:val="24"/>
          <w:szCs w:val="24"/>
        </w:rPr>
        <w:t xml:space="preserve"> </w:t>
      </w:r>
      <w:r w:rsidR="009A18EE" w:rsidRPr="00A20B16">
        <w:rPr>
          <w:rFonts w:ascii="Arial" w:hAnsi="Arial" w:cs="Arial"/>
          <w:sz w:val="24"/>
          <w:szCs w:val="24"/>
        </w:rPr>
        <w:t xml:space="preserve">Кимовском районе, также как и в </w:t>
      </w:r>
      <w:r w:rsidRPr="00A20B16">
        <w:rPr>
          <w:rFonts w:ascii="Arial" w:hAnsi="Arial" w:cs="Arial"/>
          <w:sz w:val="24"/>
          <w:szCs w:val="24"/>
        </w:rPr>
        <w:t>Тульской области</w:t>
      </w:r>
      <w:r w:rsidR="009A18EE" w:rsidRPr="00A20B16">
        <w:rPr>
          <w:rFonts w:ascii="Arial" w:hAnsi="Arial" w:cs="Arial"/>
          <w:sz w:val="24"/>
          <w:szCs w:val="24"/>
        </w:rPr>
        <w:t>,</w:t>
      </w:r>
      <w:r w:rsidR="00A20B16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 xml:space="preserve">численности инвалидов с некоторой тенденцией к сокращению. 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Улучшение условий жизни инвалидов как одной из самых социально уязвимых категорий населения входит в число приоритетных задач. На протяжении последних лет проблемы реабилитации и социальной интеграции инвалидов с обществом решались в р</w:t>
      </w:r>
      <w:r w:rsidR="00427ED4" w:rsidRPr="00A20B16">
        <w:rPr>
          <w:rFonts w:ascii="Arial" w:hAnsi="Arial" w:cs="Arial"/>
          <w:sz w:val="24"/>
          <w:szCs w:val="24"/>
        </w:rPr>
        <w:t>айоне</w:t>
      </w:r>
      <w:r w:rsidRPr="00A20B16">
        <w:rPr>
          <w:rFonts w:ascii="Arial" w:hAnsi="Arial" w:cs="Arial"/>
          <w:sz w:val="24"/>
          <w:szCs w:val="24"/>
        </w:rPr>
        <w:t xml:space="preserve"> в рамках государственных программ.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Однако, несмотря на</w:t>
      </w:r>
      <w:r w:rsidR="00427ED4" w:rsidRPr="00A20B16">
        <w:rPr>
          <w:rFonts w:ascii="Arial" w:hAnsi="Arial" w:cs="Arial"/>
          <w:sz w:val="24"/>
          <w:szCs w:val="24"/>
        </w:rPr>
        <w:t xml:space="preserve"> это</w:t>
      </w:r>
      <w:r w:rsidRPr="00A20B16">
        <w:rPr>
          <w:rFonts w:ascii="Arial" w:hAnsi="Arial" w:cs="Arial"/>
          <w:sz w:val="24"/>
          <w:szCs w:val="24"/>
        </w:rPr>
        <w:t>, остается нерешенной важнейшая социальная задача создания равных возможностей для инвалидов во всех сферах жизни общества. В числе наиболее важных проблем стоит проблема доступности услуг, оказываемых этой категории граждан в приоритетных объектах социальной сферы, и в первую очередь в сфере здравоохранения, социальной защиты, образования, спорта и физической культуры, транспорта.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С целью определения степени доступности для инвалидов социально значимых объектов и услуг в соответствии с </w:t>
      </w:r>
      <w:hyperlink r:id="rId8" w:history="1">
        <w:r w:rsidRPr="00A20B16">
          <w:rPr>
            <w:rFonts w:ascii="Arial" w:hAnsi="Arial" w:cs="Arial"/>
            <w:sz w:val="24"/>
            <w:szCs w:val="24"/>
          </w:rPr>
          <w:t>Приказом</w:t>
        </w:r>
      </w:hyperlink>
      <w:r w:rsidRPr="00A20B16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25 декабря 2012 года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 и </w:t>
      </w:r>
      <w:hyperlink r:id="rId9" w:history="1">
        <w:r w:rsidRPr="00A20B1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20B16">
        <w:rPr>
          <w:rFonts w:ascii="Arial" w:hAnsi="Arial" w:cs="Arial"/>
          <w:sz w:val="24"/>
          <w:szCs w:val="24"/>
        </w:rPr>
        <w:t xml:space="preserve"> правительства Тульской области от 24.07.2013 N 365 "Об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населения" в 2013 году была проведена паспортизация</w:t>
      </w:r>
      <w:r w:rsidR="00427ED4" w:rsidRPr="00A20B16">
        <w:rPr>
          <w:rFonts w:ascii="Arial" w:hAnsi="Arial" w:cs="Arial"/>
          <w:sz w:val="24"/>
          <w:szCs w:val="24"/>
        </w:rPr>
        <w:t xml:space="preserve"> муниципальных учреждений</w:t>
      </w:r>
      <w:r w:rsidRPr="00A20B16">
        <w:rPr>
          <w:rFonts w:ascii="Arial" w:hAnsi="Arial" w:cs="Arial"/>
          <w:sz w:val="24"/>
          <w:szCs w:val="24"/>
        </w:rPr>
        <w:t>.</w:t>
      </w:r>
      <w:r w:rsidR="00B86886" w:rsidRPr="00A20B16">
        <w:rPr>
          <w:rFonts w:ascii="Arial" w:hAnsi="Arial" w:cs="Arial"/>
          <w:sz w:val="24"/>
          <w:szCs w:val="24"/>
        </w:rPr>
        <w:t xml:space="preserve"> </w:t>
      </w:r>
    </w:p>
    <w:p w:rsidR="00B86886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По результатам проведенных мероприятий сделаны выводы о степени доступности для инвалидов и других маломобильных групп населения объектов и услуг </w:t>
      </w:r>
      <w:r w:rsidR="00427ED4" w:rsidRPr="00A20B16">
        <w:rPr>
          <w:rFonts w:ascii="Arial" w:hAnsi="Arial" w:cs="Arial"/>
          <w:sz w:val="24"/>
          <w:szCs w:val="24"/>
        </w:rPr>
        <w:t xml:space="preserve">в </w:t>
      </w:r>
      <w:r w:rsidRPr="00A20B16">
        <w:rPr>
          <w:rFonts w:ascii="Arial" w:hAnsi="Arial" w:cs="Arial"/>
          <w:sz w:val="24"/>
          <w:szCs w:val="24"/>
        </w:rPr>
        <w:t>сферах</w:t>
      </w:r>
      <w:r w:rsidR="00A20B16">
        <w:rPr>
          <w:rFonts w:ascii="Arial" w:hAnsi="Arial" w:cs="Arial"/>
          <w:sz w:val="24"/>
          <w:szCs w:val="24"/>
        </w:rPr>
        <w:t xml:space="preserve"> </w:t>
      </w:r>
      <w:r w:rsidR="00427ED4" w:rsidRPr="00A20B16">
        <w:rPr>
          <w:rFonts w:ascii="Arial" w:hAnsi="Arial" w:cs="Arial"/>
          <w:sz w:val="24"/>
          <w:szCs w:val="24"/>
        </w:rPr>
        <w:t>образования, спорта и физической культуры</w:t>
      </w:r>
      <w:r w:rsidRPr="00A20B16">
        <w:rPr>
          <w:rFonts w:ascii="Arial" w:hAnsi="Arial" w:cs="Arial"/>
          <w:sz w:val="24"/>
          <w:szCs w:val="24"/>
        </w:rPr>
        <w:t>.</w:t>
      </w:r>
      <w:r w:rsidR="00B86886" w:rsidRPr="00A20B16">
        <w:rPr>
          <w:rFonts w:ascii="Arial" w:hAnsi="Arial" w:cs="Arial"/>
          <w:sz w:val="24"/>
          <w:szCs w:val="24"/>
        </w:rPr>
        <w:t xml:space="preserve"> Доля паспортизированных объектов инфраструктуры, находящихся в муниципальной собственности, составила 100%. </w:t>
      </w:r>
    </w:p>
    <w:p w:rsidR="00B86886" w:rsidRPr="00A20B16" w:rsidRDefault="00B86886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На территории муниципального образования количество объектов социальной инфраструктуры в сфере образования составляет 36 единиц</w:t>
      </w:r>
      <w:r w:rsidR="00756C66" w:rsidRPr="00A20B16">
        <w:rPr>
          <w:rFonts w:ascii="Arial" w:hAnsi="Arial" w:cs="Arial"/>
          <w:sz w:val="24"/>
          <w:szCs w:val="24"/>
        </w:rPr>
        <w:t>, 19 учреждений культуры, 2 учреждения спорта.</w:t>
      </w:r>
      <w:r w:rsidRPr="00A20B16">
        <w:rPr>
          <w:rFonts w:ascii="Arial" w:hAnsi="Arial" w:cs="Arial"/>
          <w:sz w:val="24"/>
          <w:szCs w:val="24"/>
        </w:rPr>
        <w:t xml:space="preserve"> Все они являются частично</w:t>
      </w:r>
      <w:r w:rsidR="00756C66" w:rsidRPr="00A20B16">
        <w:rPr>
          <w:rFonts w:ascii="Arial" w:hAnsi="Arial" w:cs="Arial"/>
          <w:sz w:val="24"/>
          <w:szCs w:val="24"/>
        </w:rPr>
        <w:t>-избирательно</w:t>
      </w:r>
      <w:r w:rsidRPr="00A20B16">
        <w:rPr>
          <w:rFonts w:ascii="Arial" w:hAnsi="Arial" w:cs="Arial"/>
          <w:sz w:val="24"/>
          <w:szCs w:val="24"/>
        </w:rPr>
        <w:t xml:space="preserve"> доступными объектами для различных маломобильных групп населения. Полностью доступных объектов нет. 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В связи с этим для повышения качества и увеличения объема услуг по предоставлению всего комплекса мер социальной помощи и поддержки инвалидов и других лиц с ограниченными возможностями здоровья, а также устранения негативного влияния физического окружения на условия жизни инвалидов необходимо продолжение решения вопросов реабилитации и социальной интеграции инвалидов с обществом программно-целевым методом.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Комплексный подход к социальной интеграции людей с ограниченными возможностями с обществом может быть обеспечен одновременным расширением спектра доступных услуг, оказываемых инвалидам, повышением их качества и устранением физических барьеров в различных сферах жизнедеятельности инвалидов и других маломобильных групп населения.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С целью создания условий для равноправного участия инвалидов в жизни общества необходимо:</w:t>
      </w:r>
    </w:p>
    <w:p w:rsidR="006F51C2" w:rsidRPr="00A20B16" w:rsidRDefault="00756C66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- </w:t>
      </w:r>
      <w:r w:rsidR="006F51C2" w:rsidRPr="00A20B16">
        <w:rPr>
          <w:rFonts w:ascii="Arial" w:hAnsi="Arial" w:cs="Arial"/>
          <w:sz w:val="24"/>
          <w:szCs w:val="24"/>
        </w:rPr>
        <w:t xml:space="preserve">реализовать комплекс мероприятий по адаптации инфраструктуры в приоритетных сферах жизнедеятельности инвалидов и других маломобильных групп населения для обеспечения беспрепятственного доступа к приоритетным </w:t>
      </w:r>
      <w:r w:rsidR="006F51C2" w:rsidRPr="00A20B16">
        <w:rPr>
          <w:rFonts w:ascii="Arial" w:hAnsi="Arial" w:cs="Arial"/>
          <w:sz w:val="24"/>
          <w:szCs w:val="24"/>
        </w:rPr>
        <w:lastRenderedPageBreak/>
        <w:t>объектам (образования, культуры, физической культуры и спорта);</w:t>
      </w:r>
    </w:p>
    <w:p w:rsidR="006F51C2" w:rsidRPr="00A20B16" w:rsidRDefault="00756C66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- </w:t>
      </w:r>
      <w:r w:rsidR="006F51C2" w:rsidRPr="00A20B16">
        <w:rPr>
          <w:rFonts w:ascii="Arial" w:hAnsi="Arial" w:cs="Arial"/>
          <w:sz w:val="24"/>
          <w:szCs w:val="24"/>
        </w:rPr>
        <w:t>снизить степень социальной разобщенности среди инвалидов и граждан, не имеющих ограничений жизнедеятельности.</w:t>
      </w:r>
    </w:p>
    <w:p w:rsidR="006F51C2" w:rsidRPr="00A20B16" w:rsidRDefault="006F51C2" w:rsidP="00A20B1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2. Цель и задачи </w:t>
      </w:r>
      <w:r w:rsidR="00756C66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="006D507B" w:rsidRPr="00A20B16">
        <w:rPr>
          <w:rFonts w:ascii="Arial" w:hAnsi="Arial" w:cs="Arial"/>
          <w:sz w:val="24"/>
          <w:szCs w:val="24"/>
        </w:rPr>
        <w:t>программы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Цель </w:t>
      </w:r>
      <w:r w:rsidR="006D507B" w:rsidRPr="00A20B16">
        <w:rPr>
          <w:rFonts w:ascii="Arial" w:hAnsi="Arial" w:cs="Arial"/>
          <w:sz w:val="24"/>
          <w:szCs w:val="24"/>
        </w:rPr>
        <w:t>муниципальной программы - создание</w:t>
      </w:r>
      <w:r w:rsidRPr="00A20B16">
        <w:rPr>
          <w:rFonts w:ascii="Arial" w:hAnsi="Arial" w:cs="Arial"/>
          <w:sz w:val="24"/>
          <w:szCs w:val="24"/>
        </w:rPr>
        <w:t xml:space="preserve"> условий, способствующих интеграции инвалидов в общество и повышению уровня их жизни.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Достижение указанной цели обеспечивается за счет решения следующих задач программы:</w:t>
      </w:r>
    </w:p>
    <w:p w:rsidR="006F51C2" w:rsidRPr="00A20B16" w:rsidRDefault="006F51C2" w:rsidP="00A20B16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6D507B" w:rsidRPr="00A20B16" w:rsidRDefault="006D507B" w:rsidP="00A20B16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По итогам реализации </w:t>
      </w:r>
      <w:r w:rsidR="006D507B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 ожидается достижение следующих результатов: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1. Формирование и актуализация паспортов доступности для всех объектов социальной инфраструктуры в приоритетных сферах жизнедеятельности инвалидов и других маломобильных групп населения в Тульской области.</w:t>
      </w:r>
    </w:p>
    <w:p w:rsidR="006F51C2" w:rsidRPr="00A20B16" w:rsidRDefault="006D507B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2</w:t>
      </w:r>
      <w:r w:rsidR="006F51C2" w:rsidRPr="00A20B16">
        <w:rPr>
          <w:rFonts w:ascii="Arial" w:hAnsi="Arial" w:cs="Arial"/>
          <w:sz w:val="24"/>
          <w:szCs w:val="24"/>
        </w:rPr>
        <w:t>. Нанесение на карту доступности Тульской области всех объектов и услуг в приоритетных сферах жизнедеятельности инвалидов по результатам их паспортизации и актуализации паспортов доступности.</w:t>
      </w:r>
    </w:p>
    <w:p w:rsidR="006F51C2" w:rsidRPr="00A20B16" w:rsidRDefault="006D507B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3</w:t>
      </w:r>
      <w:r w:rsidR="006F51C2" w:rsidRPr="00A20B16">
        <w:rPr>
          <w:rFonts w:ascii="Arial" w:hAnsi="Arial" w:cs="Arial"/>
          <w:sz w:val="24"/>
          <w:szCs w:val="24"/>
        </w:rPr>
        <w:t>. Увеличение доли доступных для инвалидов приоритетных объектов в сфере образования до 100,0 процентов к концу 2020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4</w:t>
      </w:r>
      <w:r w:rsidR="006F51C2" w:rsidRPr="00A20B16">
        <w:rPr>
          <w:rFonts w:ascii="Arial" w:hAnsi="Arial" w:cs="Arial"/>
          <w:sz w:val="24"/>
          <w:szCs w:val="24"/>
        </w:rPr>
        <w:t xml:space="preserve">. Увеличение доли доступных для инвалидов приоритетных объектов в сфере культуры до </w:t>
      </w:r>
      <w:r w:rsidRPr="00A20B16">
        <w:rPr>
          <w:rFonts w:ascii="Arial" w:hAnsi="Arial" w:cs="Arial"/>
          <w:sz w:val="24"/>
          <w:szCs w:val="24"/>
        </w:rPr>
        <w:t>10</w:t>
      </w:r>
      <w:r w:rsidR="006F51C2" w:rsidRPr="00A20B16">
        <w:rPr>
          <w:rFonts w:ascii="Arial" w:hAnsi="Arial" w:cs="Arial"/>
          <w:sz w:val="24"/>
          <w:szCs w:val="24"/>
        </w:rPr>
        <w:t>0,0 процентов к концу 202</w:t>
      </w:r>
      <w:r w:rsidRPr="00A20B16">
        <w:rPr>
          <w:rFonts w:ascii="Arial" w:hAnsi="Arial" w:cs="Arial"/>
          <w:sz w:val="24"/>
          <w:szCs w:val="24"/>
        </w:rPr>
        <w:t>4</w:t>
      </w:r>
      <w:r w:rsidR="006F51C2" w:rsidRPr="00A20B16">
        <w:rPr>
          <w:rFonts w:ascii="Arial" w:hAnsi="Arial" w:cs="Arial"/>
          <w:sz w:val="24"/>
          <w:szCs w:val="24"/>
        </w:rPr>
        <w:t xml:space="preserve">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5.</w:t>
      </w:r>
      <w:r w:rsidR="006F51C2" w:rsidRPr="00A20B16">
        <w:rPr>
          <w:rFonts w:ascii="Arial" w:hAnsi="Arial" w:cs="Arial"/>
          <w:sz w:val="24"/>
          <w:szCs w:val="24"/>
        </w:rPr>
        <w:t xml:space="preserve"> Увеличение доли доступных для инвалидов приоритетных объектов в сфере физической культуры и спорта до </w:t>
      </w:r>
      <w:r w:rsidRPr="00A20B16">
        <w:rPr>
          <w:rFonts w:ascii="Arial" w:hAnsi="Arial" w:cs="Arial"/>
          <w:sz w:val="24"/>
          <w:szCs w:val="24"/>
        </w:rPr>
        <w:t>100</w:t>
      </w:r>
      <w:r w:rsidR="006F51C2" w:rsidRPr="00A20B16">
        <w:rPr>
          <w:rFonts w:ascii="Arial" w:hAnsi="Arial" w:cs="Arial"/>
          <w:sz w:val="24"/>
          <w:szCs w:val="24"/>
        </w:rPr>
        <w:t>,0 процентов к концу 20</w:t>
      </w:r>
      <w:r w:rsidRPr="00A20B16">
        <w:rPr>
          <w:rFonts w:ascii="Arial" w:hAnsi="Arial" w:cs="Arial"/>
          <w:sz w:val="24"/>
          <w:szCs w:val="24"/>
        </w:rPr>
        <w:t>24</w:t>
      </w:r>
      <w:r w:rsidR="006F51C2" w:rsidRPr="00A20B16">
        <w:rPr>
          <w:rFonts w:ascii="Arial" w:hAnsi="Arial" w:cs="Arial"/>
          <w:sz w:val="24"/>
          <w:szCs w:val="24"/>
        </w:rPr>
        <w:t xml:space="preserve">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6</w:t>
      </w:r>
      <w:r w:rsidR="006F51C2" w:rsidRPr="00A20B16">
        <w:rPr>
          <w:rFonts w:ascii="Arial" w:hAnsi="Arial" w:cs="Arial"/>
          <w:sz w:val="24"/>
          <w:szCs w:val="24"/>
        </w:rPr>
        <w:t>. Увеличение доли выпускников - инвалидов 9, 11 классов, охваченных профориентационной работой, от общей численности выпускников - инвалидов до 100,0 процентов к концу 2020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7</w:t>
      </w:r>
      <w:r w:rsidR="006F51C2" w:rsidRPr="00A20B16">
        <w:rPr>
          <w:rFonts w:ascii="Arial" w:hAnsi="Arial" w:cs="Arial"/>
          <w:sz w:val="24"/>
          <w:szCs w:val="24"/>
        </w:rPr>
        <w:t>. 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50,0 процентов к концу 2020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8</w:t>
      </w:r>
      <w:r w:rsidR="006F51C2" w:rsidRPr="00A20B16">
        <w:rPr>
          <w:rFonts w:ascii="Arial" w:hAnsi="Arial" w:cs="Arial"/>
          <w:sz w:val="24"/>
          <w:szCs w:val="24"/>
        </w:rPr>
        <w:t>. Увеличение доли детей-инвалидов в возрасте от 1,5 до 7 лет, охваченных дошкольным образованием, от общей численности детей-инвалидов данного возраста до 100,0 процентов к концу 2020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9</w:t>
      </w:r>
      <w:r w:rsidR="006F51C2" w:rsidRPr="00A20B16">
        <w:rPr>
          <w:rFonts w:ascii="Arial" w:hAnsi="Arial" w:cs="Arial"/>
          <w:sz w:val="24"/>
          <w:szCs w:val="24"/>
        </w:rPr>
        <w:t>.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до 100,0 процентов к концу 2020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10</w:t>
      </w:r>
      <w:r w:rsidR="006F51C2" w:rsidRPr="00A20B16">
        <w:rPr>
          <w:rFonts w:ascii="Arial" w:hAnsi="Arial" w:cs="Arial"/>
          <w:sz w:val="24"/>
          <w:szCs w:val="24"/>
        </w:rPr>
        <w:t>.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69,0 процентов к концу 2020 года.</w:t>
      </w:r>
    </w:p>
    <w:p w:rsidR="006F51C2" w:rsidRPr="00A20B16" w:rsidRDefault="00EA07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11</w:t>
      </w:r>
      <w:r w:rsidR="006F51C2" w:rsidRPr="00A20B16">
        <w:rPr>
          <w:rFonts w:ascii="Arial" w:hAnsi="Arial" w:cs="Arial"/>
          <w:sz w:val="24"/>
          <w:szCs w:val="24"/>
        </w:rPr>
        <w:t>. Увеличение доли инвалидов, принявших участие в социокультурных мероприятиях (спортивные мероприятия, фестивали, выставки творческих работ) (совместные мероприятия инвалидов и их сверстников, не имеющих инвалидность), до 41,5 процента.</w:t>
      </w:r>
    </w:p>
    <w:p w:rsidR="006F51C2" w:rsidRPr="00A20B16" w:rsidRDefault="006F51C2" w:rsidP="00A20B1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3. Этапы и сроки реализации государственной программы</w:t>
      </w:r>
    </w:p>
    <w:p w:rsidR="006F51C2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Государственная программа реализуется в один этап с 201</w:t>
      </w:r>
      <w:r w:rsidR="00EA07D4" w:rsidRPr="00A20B16">
        <w:rPr>
          <w:rFonts w:ascii="Arial" w:hAnsi="Arial" w:cs="Arial"/>
          <w:sz w:val="24"/>
          <w:szCs w:val="24"/>
        </w:rPr>
        <w:t>9</w:t>
      </w:r>
      <w:r w:rsidRPr="00A20B16">
        <w:rPr>
          <w:rFonts w:ascii="Arial" w:hAnsi="Arial" w:cs="Arial"/>
          <w:sz w:val="24"/>
          <w:szCs w:val="24"/>
        </w:rPr>
        <w:t xml:space="preserve"> по 2024 год.</w:t>
      </w:r>
    </w:p>
    <w:p w:rsidR="002C5FCA" w:rsidRDefault="002C5FCA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C5FCA" w:rsidRDefault="002C5FCA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2C5FCA" w:rsidSect="005167AB">
          <w:pgSz w:w="11906" w:h="16838"/>
          <w:pgMar w:top="1276" w:right="850" w:bottom="851" w:left="1701" w:header="709" w:footer="709" w:gutter="0"/>
          <w:cols w:space="708"/>
          <w:docGrid w:linePitch="360"/>
        </w:sectPr>
      </w:pPr>
    </w:p>
    <w:p w:rsidR="002C5FCA" w:rsidRPr="00A20B16" w:rsidRDefault="002C5FCA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1" w:name="P282"/>
    <w:bookmarkEnd w:id="1"/>
    <w:p w:rsidR="00603D48" w:rsidRPr="002C5FCA" w:rsidRDefault="00755119" w:rsidP="002C5FCA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C5FCA">
        <w:rPr>
          <w:rFonts w:ascii="Arial" w:hAnsi="Arial" w:cs="Arial"/>
          <w:b/>
          <w:sz w:val="24"/>
          <w:szCs w:val="24"/>
        </w:rPr>
        <w:fldChar w:fldCharType="begin"/>
      </w:r>
      <w:r w:rsidR="002C5FCA" w:rsidRPr="002C5FCA">
        <w:rPr>
          <w:rFonts w:ascii="Arial" w:hAnsi="Arial" w:cs="Arial"/>
          <w:b/>
          <w:sz w:val="24"/>
          <w:szCs w:val="24"/>
        </w:rPr>
        <w:instrText>HYPERLINK "consultantplus://offline/ref=714CFA146112C126EFA8006E01B62B05F4B74B0414F5D9C4B8ACFD5C25B9DCA63A7DCA8AD39D6E39324E329FEF777D420E8ADB72FBAAE1B6008370IEL2J"</w:instrText>
      </w:r>
      <w:r w:rsidRPr="002C5FCA">
        <w:rPr>
          <w:rFonts w:ascii="Arial" w:hAnsi="Arial" w:cs="Arial"/>
          <w:b/>
          <w:sz w:val="24"/>
          <w:szCs w:val="24"/>
        </w:rPr>
        <w:fldChar w:fldCharType="separate"/>
      </w:r>
      <w:r w:rsidR="002C5FCA" w:rsidRPr="002C5FCA">
        <w:rPr>
          <w:rFonts w:ascii="Arial" w:hAnsi="Arial" w:cs="Arial"/>
          <w:b/>
          <w:sz w:val="24"/>
          <w:szCs w:val="24"/>
        </w:rPr>
        <w:t>4</w:t>
      </w:r>
      <w:r w:rsidRPr="002C5FCA">
        <w:rPr>
          <w:rFonts w:ascii="Arial" w:hAnsi="Arial" w:cs="Arial"/>
          <w:b/>
          <w:sz w:val="24"/>
          <w:szCs w:val="24"/>
        </w:rPr>
        <w:fldChar w:fldCharType="end"/>
      </w:r>
      <w:r w:rsidR="002C5FCA" w:rsidRPr="002C5FCA">
        <w:rPr>
          <w:rFonts w:ascii="Arial" w:hAnsi="Arial" w:cs="Arial"/>
          <w:b/>
          <w:sz w:val="24"/>
          <w:szCs w:val="24"/>
        </w:rPr>
        <w:t>. Перечень мероприятий программы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56"/>
        <w:gridCol w:w="2251"/>
        <w:gridCol w:w="1361"/>
        <w:gridCol w:w="1361"/>
        <w:gridCol w:w="1304"/>
        <w:gridCol w:w="1191"/>
        <w:gridCol w:w="1418"/>
        <w:gridCol w:w="2721"/>
      </w:tblGrid>
      <w:tr w:rsidR="002C5FCA" w:rsidRPr="002C5FCA" w:rsidTr="002713A1">
        <w:tc>
          <w:tcPr>
            <w:tcW w:w="3056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Наименование мероприятия (проекта)</w:t>
            </w:r>
          </w:p>
        </w:tc>
        <w:tc>
          <w:tcPr>
            <w:tcW w:w="225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635" w:type="dxa"/>
            <w:gridSpan w:val="5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2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2C5FCA" w:rsidRPr="002C5FCA" w:rsidTr="002713A1">
        <w:tc>
          <w:tcPr>
            <w:tcW w:w="3056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74" w:type="dxa"/>
            <w:gridSpan w:val="4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CA" w:rsidRPr="002C5FCA" w:rsidTr="002713A1">
        <w:tc>
          <w:tcPr>
            <w:tcW w:w="3056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CA" w:rsidRPr="002C5FCA" w:rsidTr="002713A1">
        <w:tc>
          <w:tcPr>
            <w:tcW w:w="3056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5FCA" w:rsidRPr="002C5FCA" w:rsidTr="002713A1">
        <w:tc>
          <w:tcPr>
            <w:tcW w:w="3056" w:type="dxa"/>
            <w:vMerge w:val="restart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 xml:space="preserve"> Мероприятия муниципальной программы "Доступная среда"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3150,0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2250,0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272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2C5FCA" w:rsidRPr="002C5FCA" w:rsidTr="002713A1">
        <w:tc>
          <w:tcPr>
            <w:tcW w:w="3056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850,0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850,0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21" w:type="dxa"/>
            <w:vMerge/>
          </w:tcPr>
          <w:p w:rsidR="002C5FCA" w:rsidRPr="002C5FCA" w:rsidRDefault="002C5FCA" w:rsidP="002C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CA" w:rsidRPr="002C5FCA" w:rsidTr="002713A1">
        <w:tc>
          <w:tcPr>
            <w:tcW w:w="3056" w:type="dxa"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1. Адаптация учреждений образования, культуры, физической культуры и спорта к обслуживанию инвалидов (установка пандусов, поручней, средств ориентации для инвалидов по зрению и слуху, расширение дверных проемов и др.), в том числе составление проектно-сметной документации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2400,0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900,0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21" w:type="dxa"/>
          </w:tcPr>
          <w:p w:rsidR="002C5FCA" w:rsidRPr="002C5FCA" w:rsidRDefault="002C5FCA" w:rsidP="002C5F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2C5FCA" w:rsidRPr="002C5FCA" w:rsidTr="002713A1">
        <w:tc>
          <w:tcPr>
            <w:tcW w:w="3056" w:type="dxa"/>
            <w:vMerge w:val="restart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1.1.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2250,0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2250,0</w:t>
            </w:r>
          </w:p>
        </w:tc>
        <w:tc>
          <w:tcPr>
            <w:tcW w:w="1418" w:type="dxa"/>
          </w:tcPr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2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</w:t>
            </w:r>
          </w:p>
        </w:tc>
      </w:tr>
      <w:tr w:rsidR="002C5FCA" w:rsidRPr="002C5FCA" w:rsidTr="002713A1">
        <w:tc>
          <w:tcPr>
            <w:tcW w:w="3056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13A1" w:rsidRPr="002C5FCA" w:rsidRDefault="002713A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13A1" w:rsidRPr="002C5FCA" w:rsidRDefault="002713A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13A1" w:rsidRPr="002C5FCA" w:rsidRDefault="002713A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13A1" w:rsidRPr="002C5FCA" w:rsidRDefault="002713A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13A1" w:rsidRPr="002C5FCA" w:rsidRDefault="002713A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713A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2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CA" w:rsidRPr="002C5FCA" w:rsidTr="002713A1">
        <w:tc>
          <w:tcPr>
            <w:tcW w:w="3056" w:type="dxa"/>
            <w:vMerge w:val="restart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1.2. Формирование безбарьерной среды жизнедеятельности в учреждениях культуры для инвалидов, детей-инвалидов и других маломобильных групп населения (в том числе путем приобретения оборудования, вычислительных устройств и технологий)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72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2C5FCA" w:rsidRPr="002C5FCA" w:rsidTr="002713A1">
        <w:tc>
          <w:tcPr>
            <w:tcW w:w="3056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2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CA" w:rsidRPr="002C5FCA" w:rsidTr="002713A1">
        <w:tc>
          <w:tcPr>
            <w:tcW w:w="3056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2. Мероприятия, направленные на социальную адаптацию инвалидов в общество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2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2C5FCA" w:rsidRPr="002C5FCA" w:rsidTr="002713A1">
        <w:tc>
          <w:tcPr>
            <w:tcW w:w="3056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2.1. Развитие и совершенствование кадрового потенциала для работы с детьми-инвалидами и детьми с ограниченными возможностями здоровья (повышение квалификации и профессиональная переподготовка специалистов системы образования, обучающих детей-инвалидов, проведение семинаров для специалистов системы образования, занятых в сфере реабилитации и социальной интеграции инвалидов, издание методического пособия о лучших практиках введения инклюзивного и специального образования)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</w:t>
            </w:r>
          </w:p>
        </w:tc>
      </w:tr>
      <w:tr w:rsidR="002C5FCA" w:rsidRPr="002C5FCA" w:rsidTr="002713A1">
        <w:tc>
          <w:tcPr>
            <w:tcW w:w="3056" w:type="dxa"/>
            <w:vMerge w:val="restart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2.2.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2C5FCA" w:rsidRPr="002C5FCA" w:rsidTr="002713A1">
        <w:tc>
          <w:tcPr>
            <w:tcW w:w="3056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CA" w:rsidRPr="002C5FCA" w:rsidTr="002713A1">
        <w:tc>
          <w:tcPr>
            <w:tcW w:w="3056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2.3. Проведение совместных мероприятий для инвалидов и их сверстников, не имеющих инвалидности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2C5FCA" w:rsidRPr="002C5FCA" w:rsidTr="002713A1">
        <w:tc>
          <w:tcPr>
            <w:tcW w:w="3056" w:type="dxa"/>
            <w:vMerge w:val="restart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2.4. Проведение муниципальных мероприятий, выставок творчества инвалидов, фестивалей самодеятельного творчества детей-инвалидов, посвященных Международному дню инвалидов, областных спортивных праздников для детей-инвалидов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2018 - 2024 годы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</w:t>
            </w:r>
          </w:p>
        </w:tc>
      </w:tr>
      <w:tr w:rsidR="002C5FCA" w:rsidRPr="002C5FCA" w:rsidTr="002713A1">
        <w:tc>
          <w:tcPr>
            <w:tcW w:w="3056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C5FCA" w:rsidRPr="002C5FCA" w:rsidRDefault="002C5FCA" w:rsidP="002C5F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CA" w:rsidRPr="002C5FCA" w:rsidTr="002713A1">
        <w:tc>
          <w:tcPr>
            <w:tcW w:w="3056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2.5. Проведение кинопоказов с подготовленным субтитрированием и тифлокомментированием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21" w:type="dxa"/>
          </w:tcPr>
          <w:p w:rsidR="002C5FCA" w:rsidRPr="002C5FCA" w:rsidRDefault="002C5FCA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2C5FCA" w:rsidRPr="002C5FCA" w:rsidTr="002713A1">
        <w:tc>
          <w:tcPr>
            <w:tcW w:w="3056" w:type="dxa"/>
          </w:tcPr>
          <w:p w:rsidR="002C5FCA" w:rsidRPr="002C5FCA" w:rsidRDefault="002C5FCA" w:rsidP="002C5FC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225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3150,0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850,0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850,0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0.0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750,0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900,0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2C5FCA" w:rsidRPr="002C5FCA" w:rsidRDefault="002C5FCA" w:rsidP="002C5F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FC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21" w:type="dxa"/>
          </w:tcPr>
          <w:p w:rsidR="002C5FCA" w:rsidRPr="002C5FCA" w:rsidRDefault="002C5FCA" w:rsidP="002C5F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5FCA" w:rsidRPr="00A20B16" w:rsidRDefault="002C5FCA" w:rsidP="002C5FC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2C5FCA" w:rsidRPr="00A20B16" w:rsidSect="002C5FCA">
          <w:pgSz w:w="16838" w:h="11906" w:orient="landscape"/>
          <w:pgMar w:top="850" w:right="851" w:bottom="1701" w:left="1276" w:header="709" w:footer="709" w:gutter="0"/>
          <w:cols w:space="708"/>
          <w:docGrid w:linePitch="360"/>
        </w:sectPr>
      </w:pP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755119" w:rsidP="002713A1">
      <w:pPr>
        <w:pStyle w:val="ConsPlusTitle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hyperlink r:id="rId10" w:history="1">
        <w:r w:rsidR="001E6CE9" w:rsidRPr="00A20B16">
          <w:rPr>
            <w:rFonts w:ascii="Arial" w:hAnsi="Arial" w:cs="Arial"/>
            <w:sz w:val="24"/>
            <w:szCs w:val="24"/>
          </w:rPr>
          <w:t>5</w:t>
        </w:r>
      </w:hyperlink>
      <w:r w:rsidR="006F51C2" w:rsidRPr="00A20B16">
        <w:rPr>
          <w:rFonts w:ascii="Arial" w:hAnsi="Arial" w:cs="Arial"/>
          <w:sz w:val="24"/>
          <w:szCs w:val="24"/>
        </w:rPr>
        <w:t>. Управление реализацией программы и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="006F51C2" w:rsidRPr="00A20B16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Ответственный исполнитель программы -</w:t>
      </w:r>
      <w:r w:rsidR="001E6CE9" w:rsidRPr="00A20B16">
        <w:rPr>
          <w:rFonts w:ascii="Arial" w:hAnsi="Arial" w:cs="Arial"/>
          <w:sz w:val="24"/>
          <w:szCs w:val="24"/>
        </w:rPr>
        <w:t xml:space="preserve"> Комитет по социальным вопросам администрации муниципального образования Кимовский район</w:t>
      </w:r>
      <w:r w:rsidRPr="00A20B16">
        <w:rPr>
          <w:rFonts w:ascii="Arial" w:hAnsi="Arial" w:cs="Arial"/>
          <w:sz w:val="24"/>
          <w:szCs w:val="24"/>
        </w:rPr>
        <w:t>: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несет ответственность за своевременную и качественную реализацию 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осуществляет координацию деятельности соисполнителей 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ежегодно при необходимости вносит предложения по уточнению механизма реализации программы, плановых значений показателей, объемов расходов на реализацию 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осуществляет мониторинг и контроль за реализацией программы, за целевым и эффективным использованием выделенных бюджетных средств;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производит оценку рисков реализации подпрограммы и разрабатывает решения по их минимизации.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Соисполнители программы в рамках своей компетенции: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обеспечивают эффективное использование средств, выделяемых на реализацию подпрограммы;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представляют ответственному исполнителю программы отчеты о реализации мероприятий в установленном порядке;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вносят предложения об уточнении показателей (при необходимости), расходов на реализацию мероприятий программы, а также о совершенствовании механизма ее реализации.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Объемы финансирования мероприятий программы за счет средств </w:t>
      </w:r>
      <w:r w:rsidR="001E6CE9" w:rsidRPr="00A20B16">
        <w:rPr>
          <w:rFonts w:ascii="Arial" w:hAnsi="Arial" w:cs="Arial"/>
          <w:sz w:val="24"/>
          <w:szCs w:val="24"/>
        </w:rPr>
        <w:t xml:space="preserve">муниципального </w:t>
      </w:r>
      <w:r w:rsidRPr="00A20B16">
        <w:rPr>
          <w:rFonts w:ascii="Arial" w:hAnsi="Arial" w:cs="Arial"/>
          <w:sz w:val="24"/>
          <w:szCs w:val="24"/>
        </w:rPr>
        <w:t>бюджета ежегодно уточняются.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ассигнований будет осуществляться в соответствии с бюджетным законодательством.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Реализация программы осуществляется в порядке, установленном действующим законодательством.</w:t>
      </w:r>
    </w:p>
    <w:p w:rsidR="00BA1539" w:rsidRPr="00A20B16" w:rsidRDefault="00BA1539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2" w:name="P929"/>
    <w:bookmarkStart w:id="3" w:name="P1301"/>
    <w:bookmarkEnd w:id="2"/>
    <w:bookmarkEnd w:id="3"/>
    <w:p w:rsidR="006F51C2" w:rsidRPr="00A20B16" w:rsidRDefault="00755119" w:rsidP="002713A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fldChar w:fldCharType="begin"/>
      </w:r>
      <w:r w:rsidR="00965CE3" w:rsidRPr="00A20B16">
        <w:rPr>
          <w:rFonts w:ascii="Arial" w:hAnsi="Arial" w:cs="Arial"/>
          <w:sz w:val="24"/>
          <w:szCs w:val="24"/>
        </w:rPr>
        <w:instrText>HYPERLINK "consultantplus://offline/ref=714CFA146112C126EFA8006E01B62B05F4B74B0414F5D9C4B8ACFD5C25B9DCA63A7DCA8AD39D6E39324F3393EF777D420E8ADB72FBAAE1B6008370IEL2J"</w:instrText>
      </w:r>
      <w:r w:rsidRPr="00A20B16">
        <w:rPr>
          <w:rFonts w:ascii="Arial" w:hAnsi="Arial" w:cs="Arial"/>
          <w:sz w:val="24"/>
          <w:szCs w:val="24"/>
        </w:rPr>
        <w:fldChar w:fldCharType="separate"/>
      </w:r>
      <w:r w:rsidR="006F51C2" w:rsidRPr="00A20B16">
        <w:rPr>
          <w:rFonts w:ascii="Arial" w:hAnsi="Arial" w:cs="Arial"/>
          <w:sz w:val="24"/>
          <w:szCs w:val="24"/>
        </w:rPr>
        <w:t>6</w:t>
      </w:r>
      <w:r w:rsidRPr="00A20B16">
        <w:rPr>
          <w:rFonts w:ascii="Arial" w:hAnsi="Arial" w:cs="Arial"/>
          <w:sz w:val="24"/>
          <w:szCs w:val="24"/>
        </w:rPr>
        <w:fldChar w:fldCharType="end"/>
      </w:r>
      <w:r w:rsidR="006F51C2" w:rsidRPr="00A20B16">
        <w:rPr>
          <w:rFonts w:ascii="Arial" w:hAnsi="Arial" w:cs="Arial"/>
          <w:sz w:val="24"/>
          <w:szCs w:val="24"/>
        </w:rPr>
        <w:t>. Информация о показателях результативности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="006F51C2" w:rsidRPr="00A20B16">
        <w:rPr>
          <w:rFonts w:ascii="Arial" w:hAnsi="Arial" w:cs="Arial"/>
          <w:sz w:val="24"/>
          <w:szCs w:val="24"/>
        </w:rPr>
        <w:t xml:space="preserve">и эффективности </w:t>
      </w:r>
      <w:r w:rsidR="001E6CE9" w:rsidRPr="00A20B16">
        <w:rPr>
          <w:rFonts w:ascii="Arial" w:hAnsi="Arial" w:cs="Arial"/>
          <w:sz w:val="24"/>
          <w:szCs w:val="24"/>
        </w:rPr>
        <w:t>муниципальной</w:t>
      </w:r>
      <w:r w:rsidR="006F51C2" w:rsidRPr="00A20B16">
        <w:rPr>
          <w:rFonts w:ascii="Arial" w:hAnsi="Arial" w:cs="Arial"/>
          <w:sz w:val="24"/>
          <w:szCs w:val="24"/>
        </w:rPr>
        <w:t xml:space="preserve"> программы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2713A1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Перечень показателей результативности и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 xml:space="preserve">эффективности </w:t>
      </w:r>
      <w:r w:rsidR="007E10B6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A20B1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6F51C2" w:rsidRPr="00A20B16" w:rsidSect="00CA65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4252"/>
        <w:gridCol w:w="1276"/>
        <w:gridCol w:w="1134"/>
        <w:gridCol w:w="709"/>
        <w:gridCol w:w="708"/>
        <w:gridCol w:w="709"/>
        <w:gridCol w:w="709"/>
        <w:gridCol w:w="709"/>
        <w:gridCol w:w="850"/>
        <w:gridCol w:w="1621"/>
        <w:gridCol w:w="1984"/>
      </w:tblGrid>
      <w:tr w:rsidR="006F51C2" w:rsidRPr="00A20B16" w:rsidTr="002713A1">
        <w:tc>
          <w:tcPr>
            <w:tcW w:w="426" w:type="dxa"/>
            <w:vMerge w:val="restart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252" w:type="dxa"/>
            <w:vMerge w:val="restart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149" w:type="dxa"/>
            <w:gridSpan w:val="8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Наименование задач программы </w:t>
            </w:r>
          </w:p>
        </w:tc>
      </w:tr>
      <w:tr w:rsidR="007E10B6" w:rsidRPr="00A20B16" w:rsidTr="002713A1">
        <w:tc>
          <w:tcPr>
            <w:tcW w:w="426" w:type="dxa"/>
            <w:vMerge/>
          </w:tcPr>
          <w:p w:rsidR="007E10B6" w:rsidRPr="00A20B16" w:rsidRDefault="007E10B6" w:rsidP="00271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E10B6" w:rsidRPr="00A20B16" w:rsidRDefault="007E10B6" w:rsidP="00271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10B6" w:rsidRPr="00A20B16" w:rsidRDefault="007E10B6" w:rsidP="00271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21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 момент завершения реализации программы</w:t>
            </w:r>
          </w:p>
        </w:tc>
        <w:tc>
          <w:tcPr>
            <w:tcW w:w="1984" w:type="dxa"/>
            <w:vMerge/>
          </w:tcPr>
          <w:p w:rsidR="007E10B6" w:rsidRPr="00A20B16" w:rsidRDefault="007E10B6" w:rsidP="00271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0B6" w:rsidRPr="00A20B16" w:rsidTr="002713A1">
        <w:tc>
          <w:tcPr>
            <w:tcW w:w="426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E10B6" w:rsidRPr="00A20B16" w:rsidRDefault="007E10B6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8569B" w:rsidRPr="00A20B16" w:rsidTr="002713A1">
        <w:tc>
          <w:tcPr>
            <w:tcW w:w="42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8569B" w:rsidRPr="00A20B16" w:rsidRDefault="0058569B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</w:t>
            </w:r>
          </w:p>
        </w:tc>
        <w:tc>
          <w:tcPr>
            <w:tcW w:w="127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58569B" w:rsidRPr="00A20B16" w:rsidRDefault="0058569B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58569B" w:rsidRPr="00A20B16" w:rsidTr="002713A1">
        <w:tc>
          <w:tcPr>
            <w:tcW w:w="42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8569B" w:rsidRPr="00A20B16" w:rsidRDefault="0058569B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</w:t>
            </w:r>
          </w:p>
        </w:tc>
        <w:tc>
          <w:tcPr>
            <w:tcW w:w="127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8569B" w:rsidRPr="00A20B16" w:rsidRDefault="0058569B" w:rsidP="00271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69B" w:rsidRPr="00A20B16" w:rsidTr="002713A1">
        <w:tc>
          <w:tcPr>
            <w:tcW w:w="42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8569B" w:rsidRPr="00A20B16" w:rsidRDefault="0058569B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27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55,5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55,5</w:t>
            </w:r>
          </w:p>
        </w:tc>
        <w:tc>
          <w:tcPr>
            <w:tcW w:w="708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621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8569B" w:rsidRPr="00A20B16" w:rsidRDefault="0058569B" w:rsidP="00271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69B" w:rsidRPr="00A20B16" w:rsidTr="002713A1">
        <w:tc>
          <w:tcPr>
            <w:tcW w:w="42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58569B" w:rsidRPr="00A20B16" w:rsidRDefault="0058569B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приоритетных объектов в сфере культуры, доступных для инвалидов, в общем количестве приоритетных объектов в сфере культуры</w:t>
            </w:r>
          </w:p>
        </w:tc>
        <w:tc>
          <w:tcPr>
            <w:tcW w:w="127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76,4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  <w:tc>
          <w:tcPr>
            <w:tcW w:w="708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850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621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8569B" w:rsidRPr="00A20B16" w:rsidRDefault="0058569B" w:rsidP="00271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69B" w:rsidRPr="00A20B16" w:rsidTr="002713A1">
        <w:tc>
          <w:tcPr>
            <w:tcW w:w="42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8569B" w:rsidRPr="00A20B16" w:rsidRDefault="0058569B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76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59,6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08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8569B" w:rsidRPr="00A20B16" w:rsidRDefault="0058569B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8569B" w:rsidRPr="00A20B16" w:rsidRDefault="0058569B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111" w:rsidRPr="00A20B16" w:rsidTr="002713A1">
        <w:tc>
          <w:tcPr>
            <w:tcW w:w="42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31111" w:rsidRPr="00A20B16" w:rsidRDefault="0033111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выпускников-инвалидов 9, 11 классов, охваченных профориентационной работой, от общей численности выпускников-инвалидов</w:t>
            </w:r>
          </w:p>
        </w:tc>
        <w:tc>
          <w:tcPr>
            <w:tcW w:w="127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Обеспечение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 инвалидов</w:t>
            </w:r>
          </w:p>
        </w:tc>
      </w:tr>
      <w:tr w:rsidR="00331111" w:rsidRPr="00A20B16" w:rsidTr="002713A1">
        <w:tc>
          <w:tcPr>
            <w:tcW w:w="42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331111" w:rsidRPr="00A20B16" w:rsidRDefault="0033111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21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84" w:type="dxa"/>
            <w:vMerge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111" w:rsidRPr="00A20B16" w:rsidTr="002713A1">
        <w:tc>
          <w:tcPr>
            <w:tcW w:w="42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331111" w:rsidRPr="00A20B16" w:rsidRDefault="0033111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111" w:rsidRPr="00A20B16" w:rsidTr="002713A1">
        <w:tc>
          <w:tcPr>
            <w:tcW w:w="42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331111" w:rsidRPr="00A20B16" w:rsidRDefault="0033111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7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708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111" w:rsidRPr="00A20B16" w:rsidTr="002713A1">
        <w:tc>
          <w:tcPr>
            <w:tcW w:w="42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331111" w:rsidRPr="00A20B16" w:rsidRDefault="0033111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7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708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850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621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984" w:type="dxa"/>
            <w:vMerge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111" w:rsidRPr="00A20B16" w:rsidTr="002713A1">
        <w:tc>
          <w:tcPr>
            <w:tcW w:w="42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331111" w:rsidRPr="00A20B16" w:rsidRDefault="0033111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 в Кимовском районе</w:t>
            </w:r>
          </w:p>
        </w:tc>
        <w:tc>
          <w:tcPr>
            <w:tcW w:w="1276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708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709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850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621" w:type="dxa"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1984" w:type="dxa"/>
            <w:vMerge/>
          </w:tcPr>
          <w:p w:rsidR="00331111" w:rsidRPr="00A20B16" w:rsidRDefault="00331111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51C2" w:rsidRPr="00A20B16" w:rsidRDefault="006F51C2" w:rsidP="00A20B16">
      <w:pPr>
        <w:framePr w:h="9967" w:hRule="exact" w:wrap="auto" w:hAnchor="text" w:y="-397"/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6F51C2" w:rsidRPr="00A20B16" w:rsidSect="00CA6580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6F51C2" w:rsidRPr="00A20B16" w:rsidRDefault="006F51C2" w:rsidP="00A20B16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Обоснование состава показателей </w:t>
      </w:r>
      <w:r w:rsidR="00F529A3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</w:t>
      </w:r>
    </w:p>
    <w:p w:rsidR="00F529A3" w:rsidRPr="00A20B16" w:rsidRDefault="00F529A3" w:rsidP="00A20B16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Сформированный перечень показателей результативности и эффективности </w:t>
      </w:r>
      <w:r w:rsidR="00F529A3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 xml:space="preserve">программы позволяет оценить степень достижения цели и решения задач </w:t>
      </w:r>
      <w:r w:rsidR="00F529A3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 xml:space="preserve">программы, характеризует эффективность реализуемых мер, направленных на повышение эффективности социальной поддержки и социальной защиты инвалидов и других маломобильных групп населения в </w:t>
      </w:r>
      <w:r w:rsidR="00F529A3" w:rsidRPr="00A20B16">
        <w:rPr>
          <w:rFonts w:ascii="Arial" w:hAnsi="Arial" w:cs="Arial"/>
          <w:sz w:val="24"/>
          <w:szCs w:val="24"/>
        </w:rPr>
        <w:t>Кимовском районе</w:t>
      </w:r>
      <w:r w:rsidRPr="00A20B16">
        <w:rPr>
          <w:rFonts w:ascii="Arial" w:hAnsi="Arial" w:cs="Arial"/>
          <w:sz w:val="24"/>
          <w:szCs w:val="24"/>
        </w:rPr>
        <w:t>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Перечень показателей </w:t>
      </w:r>
      <w:r w:rsidR="00F529A3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 определен на основе следующих принципов: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охват наиболее значимых мероприятий 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наблюдаемость и наличие методологии расчета значений показателей в течение всего срока реализации 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регулярность формирования отчетных данных (ежеквартально и по итогам работы за год);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применение общепринятых определений и единиц измерения;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наличие источников информации;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возможность получения отчетных данных с минимально возможными затратами.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социальной поддержки и социальной защиты инвалидов и других маломобильных групп населения</w:t>
      </w:r>
      <w:r w:rsidR="003B3F3F" w:rsidRPr="00A20B16">
        <w:rPr>
          <w:rFonts w:ascii="Arial" w:hAnsi="Arial" w:cs="Arial"/>
          <w:sz w:val="24"/>
          <w:szCs w:val="24"/>
        </w:rPr>
        <w:t xml:space="preserve"> в Кимовском районе</w:t>
      </w:r>
      <w:r w:rsidRPr="00A20B16">
        <w:rPr>
          <w:rFonts w:ascii="Arial" w:hAnsi="Arial" w:cs="Arial"/>
          <w:sz w:val="24"/>
          <w:szCs w:val="24"/>
        </w:rPr>
        <w:t>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Показател</w:t>
      </w:r>
      <w:r w:rsidR="003B3F3F" w:rsidRPr="00A20B16">
        <w:rPr>
          <w:rFonts w:ascii="Arial" w:hAnsi="Arial" w:cs="Arial"/>
          <w:sz w:val="24"/>
          <w:szCs w:val="24"/>
        </w:rPr>
        <w:t>ь</w:t>
      </w:r>
      <w:r w:rsidRPr="00A20B16">
        <w:rPr>
          <w:rFonts w:ascii="Arial" w:hAnsi="Arial" w:cs="Arial"/>
          <w:sz w:val="24"/>
          <w:szCs w:val="24"/>
        </w:rPr>
        <w:t xml:space="preserve"> "</w:t>
      </w:r>
      <w:hyperlink w:anchor="P2311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населения" вход</w:t>
      </w:r>
      <w:r w:rsidR="003B3F3F" w:rsidRPr="00A20B16">
        <w:rPr>
          <w:rFonts w:ascii="Arial" w:hAnsi="Arial" w:cs="Arial"/>
          <w:sz w:val="24"/>
          <w:szCs w:val="24"/>
        </w:rPr>
        <w:t>и</w:t>
      </w:r>
      <w:r w:rsidRPr="00A20B16">
        <w:rPr>
          <w:rFonts w:ascii="Arial" w:hAnsi="Arial" w:cs="Arial"/>
          <w:sz w:val="24"/>
          <w:szCs w:val="24"/>
        </w:rPr>
        <w:t xml:space="preserve">т в перечень показателей и индикаторов, установленных </w:t>
      </w:r>
      <w:hyperlink r:id="rId11" w:history="1">
        <w:r w:rsidRPr="00A20B1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20B16">
        <w:rPr>
          <w:rFonts w:ascii="Arial" w:hAnsi="Arial" w:cs="Arial"/>
          <w:sz w:val="24"/>
          <w:szCs w:val="24"/>
        </w:rPr>
        <w:t xml:space="preserve"> Правительства Российской Федерации от 1 декабря 2015 года N 1297 "Об утверждении государственной программы Российской Федерации "Доступная среда" на 2011 - 2020 годы".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Показатели "</w:t>
      </w:r>
      <w:hyperlink w:anchor="P1795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области", "</w:t>
      </w:r>
      <w:hyperlink w:anchor="P1825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объектов", "</w:t>
      </w:r>
      <w:hyperlink w:anchor="P1967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приоритетных объектов в сфере образования, доступных для инвалидов, в общей численности приоритетных объектов в сфере образования", "</w:t>
      </w:r>
      <w:hyperlink w:anchor="P1995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приоритетных объектов в сфере культуры, доступных для инвалидов, в общей численности приоритетных объектов в сфере культуры", "</w:t>
      </w:r>
      <w:hyperlink w:anchor="P2023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приоритетных объектов в сфере физической культуры и спорта, доступных для инвалидов, в общей численности приоритетных объектов в сфере физической культуры и спорта", "</w:t>
      </w:r>
      <w:hyperlink w:anchor="P2169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организаций", "</w:t>
      </w:r>
      <w:hyperlink w:anchor="P2198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выпускников-инвалидов 9, 11 классов, охваченных профориентационной работой, от общей численности выпускников-инвалидов", "</w:t>
      </w:r>
      <w:hyperlink w:anchor="P2226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детей-инвалидов в возрасте от 5 до 18 лет, получающих дополнительное образование, от общей численности детей-инвалидов данного возраста", "</w:t>
      </w:r>
      <w:hyperlink w:anchor="P2254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детей-инвалидов в возрасте от 1,5 до 7 лет, охваченных дошкольным образованием, от общей численности детей-инвалидов данного возраста", "</w:t>
      </w:r>
      <w:hyperlink w:anchor="P2282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возраста"</w:t>
      </w:r>
      <w:r w:rsidR="003B3F3F" w:rsidRPr="00A20B16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характеризуют эффективность мероприятий по формированию условий для беспрепятственного доступа инвалидов и других маломобильных групп населения к приоритетным объектам и услугам в сфере</w:t>
      </w:r>
      <w:r w:rsidR="00A20B16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культуры, образования, физической культуры и спорта в</w:t>
      </w:r>
      <w:r w:rsidR="003B3F3F" w:rsidRPr="00A20B16">
        <w:rPr>
          <w:rFonts w:ascii="Arial" w:hAnsi="Arial" w:cs="Arial"/>
          <w:sz w:val="24"/>
          <w:szCs w:val="24"/>
        </w:rPr>
        <w:t xml:space="preserve"> Кимовском районе.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Показател</w:t>
      </w:r>
      <w:r w:rsidR="003B3F3F" w:rsidRPr="00A20B16">
        <w:rPr>
          <w:rFonts w:ascii="Arial" w:hAnsi="Arial" w:cs="Arial"/>
          <w:sz w:val="24"/>
          <w:szCs w:val="24"/>
        </w:rPr>
        <w:t>ь</w:t>
      </w:r>
      <w:r w:rsidRPr="00A20B16">
        <w:rPr>
          <w:rFonts w:ascii="Arial" w:hAnsi="Arial" w:cs="Arial"/>
          <w:sz w:val="24"/>
          <w:szCs w:val="24"/>
        </w:rPr>
        <w:t xml:space="preserve"> "</w:t>
      </w:r>
      <w:hyperlink w:anchor="P2367" w:history="1">
        <w:r w:rsidRPr="00A20B16">
          <w:rPr>
            <w:rFonts w:ascii="Arial" w:hAnsi="Arial" w:cs="Arial"/>
            <w:sz w:val="24"/>
            <w:szCs w:val="24"/>
          </w:rPr>
          <w:t>Доля</w:t>
        </w:r>
      </w:hyperlink>
      <w:r w:rsidRPr="00A20B16">
        <w:rPr>
          <w:rFonts w:ascii="Arial" w:hAnsi="Arial" w:cs="Arial"/>
          <w:sz w:val="24"/>
          <w:szCs w:val="24"/>
        </w:rPr>
        <w:t xml:space="preserve">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 </w:t>
      </w:r>
      <w:r w:rsidR="003B3F3F" w:rsidRPr="00A20B16">
        <w:rPr>
          <w:rFonts w:ascii="Arial" w:hAnsi="Arial" w:cs="Arial"/>
          <w:sz w:val="24"/>
          <w:szCs w:val="24"/>
        </w:rPr>
        <w:t xml:space="preserve">в Кимовском районе </w:t>
      </w:r>
      <w:r w:rsidRPr="00A20B16">
        <w:rPr>
          <w:rFonts w:ascii="Arial" w:hAnsi="Arial" w:cs="Arial"/>
          <w:sz w:val="24"/>
          <w:szCs w:val="24"/>
        </w:rPr>
        <w:t>", характеризу</w:t>
      </w:r>
      <w:r w:rsidR="003B3F3F" w:rsidRPr="00A20B16">
        <w:rPr>
          <w:rFonts w:ascii="Arial" w:hAnsi="Arial" w:cs="Arial"/>
          <w:sz w:val="24"/>
          <w:szCs w:val="24"/>
        </w:rPr>
        <w:t>е</w:t>
      </w:r>
      <w:r w:rsidRPr="00A20B16">
        <w:rPr>
          <w:rFonts w:ascii="Arial" w:hAnsi="Arial" w:cs="Arial"/>
          <w:sz w:val="24"/>
          <w:szCs w:val="24"/>
        </w:rPr>
        <w:t>т эффективность мероприятий по созданию условий, направленных на социальную адаптацию инвалидов в общество.</w:t>
      </w:r>
    </w:p>
    <w:p w:rsidR="003B3F3F" w:rsidRPr="00A20B16" w:rsidRDefault="003B3F3F" w:rsidP="00A20B16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4" w:name="P1738"/>
      <w:bookmarkStart w:id="5" w:name="P1795"/>
      <w:bookmarkEnd w:id="4"/>
      <w:bookmarkEnd w:id="5"/>
    </w:p>
    <w:p w:rsidR="006F51C2" w:rsidRPr="00A20B16" w:rsidRDefault="006F51C2" w:rsidP="002713A1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объектов социальной инфраструктуры, на которые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сформированы паспорта доступности, среди общего количества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объектов социальной инфраструктуры в приоритетных сферах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жизнедеятельности инвалидов и других маломобильных групп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="00331111" w:rsidRPr="00A20B16">
        <w:rPr>
          <w:rFonts w:ascii="Arial" w:hAnsi="Arial" w:cs="Arial"/>
          <w:sz w:val="24"/>
          <w:szCs w:val="24"/>
        </w:rPr>
        <w:t>населения</w:t>
      </w:r>
      <w:r w:rsidR="00A20B16">
        <w:rPr>
          <w:rFonts w:ascii="Arial" w:hAnsi="Arial" w:cs="Arial"/>
          <w:sz w:val="24"/>
          <w:szCs w:val="24"/>
        </w:rPr>
        <w:t xml:space="preserve"> </w:t>
      </w:r>
      <w:r w:rsidR="008D6B97" w:rsidRPr="00A20B16">
        <w:rPr>
          <w:rFonts w:ascii="Arial" w:hAnsi="Arial" w:cs="Arial"/>
          <w:sz w:val="24"/>
          <w:szCs w:val="24"/>
        </w:rPr>
        <w:t xml:space="preserve">в Кимовском районе </w:t>
      </w:r>
      <w:r w:rsidRPr="00A20B16">
        <w:rPr>
          <w:rFonts w:ascii="Arial" w:hAnsi="Arial" w:cs="Arial"/>
          <w:sz w:val="24"/>
          <w:szCs w:val="24"/>
        </w:rPr>
        <w:t>"</w:t>
      </w:r>
    </w:p>
    <w:p w:rsidR="00CA6580" w:rsidRPr="00A20B16" w:rsidRDefault="00CA6580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80"/>
        <w:gridCol w:w="5816"/>
      </w:tblGrid>
      <w:tr w:rsidR="006F51C2" w:rsidRPr="00A20B16" w:rsidTr="002713A1">
        <w:tc>
          <w:tcPr>
            <w:tcW w:w="3540" w:type="dxa"/>
            <w:gridSpan w:val="2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16" w:type="dxa"/>
          </w:tcPr>
          <w:p w:rsidR="006F51C2" w:rsidRPr="00A20B16" w:rsidRDefault="0033111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Витютнева Светлана Александровна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>,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 председатель Комитета по социальным вопросам администрации муниципального образования Кимовский район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>; тел.: 8(487</w:t>
            </w:r>
            <w:r w:rsidRPr="00A20B16">
              <w:rPr>
                <w:rFonts w:ascii="Arial" w:hAnsi="Arial" w:cs="Arial"/>
                <w:sz w:val="24"/>
                <w:szCs w:val="24"/>
              </w:rPr>
              <w:t>35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>-</w:t>
            </w:r>
            <w:r w:rsidRPr="00A20B16">
              <w:rPr>
                <w:rFonts w:ascii="Arial" w:hAnsi="Arial" w:cs="Arial"/>
                <w:sz w:val="24"/>
                <w:szCs w:val="24"/>
              </w:rPr>
              <w:t>29-67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A20B16">
              <w:rPr>
                <w:rFonts w:ascii="Arial" w:hAnsi="Arial" w:cs="Arial"/>
                <w:sz w:val="24"/>
                <w:szCs w:val="24"/>
                <w:lang w:val="en-US"/>
              </w:rPr>
              <w:t>vityutneva</w:t>
            </w:r>
            <w:r w:rsidRPr="00A20B16">
              <w:rPr>
                <w:rFonts w:ascii="Arial" w:hAnsi="Arial" w:cs="Arial"/>
                <w:sz w:val="24"/>
                <w:szCs w:val="24"/>
              </w:rPr>
              <w:t>.71@</w:t>
            </w:r>
            <w:r w:rsidRPr="00A20B16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6F51C2" w:rsidRPr="00A20B16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</w:tr>
      <w:tr w:rsidR="006F51C2" w:rsidRPr="00A20B16" w:rsidTr="002713A1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16" w:type="dxa"/>
          </w:tcPr>
          <w:p w:rsidR="006F51C2" w:rsidRPr="00A20B16" w:rsidRDefault="008D6B97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F51C2" w:rsidRPr="00A20B16" w:rsidTr="002713A1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r w:rsidR="00331111" w:rsidRPr="00A20B16">
              <w:rPr>
                <w:rFonts w:ascii="Arial" w:hAnsi="Arial" w:cs="Arial"/>
                <w:sz w:val="24"/>
                <w:szCs w:val="24"/>
              </w:rPr>
              <w:t xml:space="preserve">Кимовском районе </w:t>
            </w:r>
          </w:p>
        </w:tc>
      </w:tr>
      <w:tr w:rsidR="006F51C2" w:rsidRPr="00A20B16" w:rsidTr="002713A1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6F51C2" w:rsidRPr="00A20B16" w:rsidTr="002713A1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как отношение количества объектов социальной инфраструктуры, на которые сформированы паспорта доступности, на конец отчетного периода, к общему количеству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r w:rsidR="00331111" w:rsidRPr="00A20B16">
              <w:rPr>
                <w:rFonts w:ascii="Arial" w:hAnsi="Arial" w:cs="Arial"/>
                <w:sz w:val="24"/>
                <w:szCs w:val="24"/>
              </w:rPr>
              <w:t xml:space="preserve">Кимовском районе </w:t>
            </w:r>
            <w:r w:rsidRPr="00A20B16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331111" w:rsidRPr="00A20B16">
              <w:rPr>
                <w:rFonts w:ascii="Arial" w:hAnsi="Arial" w:cs="Arial"/>
                <w:sz w:val="24"/>
                <w:szCs w:val="24"/>
              </w:rPr>
              <w:t xml:space="preserve">Комитетом по социальным вопросам администрации муниципального образования Кимовский район 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на основании данных </w:t>
            </w:r>
            <w:r w:rsidR="00661D61" w:rsidRPr="00A20B16">
              <w:rPr>
                <w:rFonts w:ascii="Arial" w:hAnsi="Arial" w:cs="Arial"/>
                <w:sz w:val="24"/>
                <w:szCs w:val="24"/>
              </w:rPr>
              <w:t>соисполнителей программы</w:t>
            </w: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2713A1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6" w:name="P1825"/>
      <w:bookmarkEnd w:id="6"/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приоритетных объектов и услуг в приоритетных сферах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жизнедеятельности инвалидов, нанесенных на карту доступности</w:t>
      </w:r>
      <w:r w:rsidR="002713A1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 xml:space="preserve">Тульской области </w:t>
      </w:r>
      <w:r w:rsidR="00661D61" w:rsidRPr="00A20B16">
        <w:rPr>
          <w:rFonts w:ascii="Arial" w:hAnsi="Arial" w:cs="Arial"/>
          <w:sz w:val="24"/>
          <w:szCs w:val="24"/>
        </w:rPr>
        <w:t xml:space="preserve">в Кимовском районе </w:t>
      </w:r>
      <w:r w:rsidRPr="00A20B16">
        <w:rPr>
          <w:rFonts w:ascii="Arial" w:hAnsi="Arial" w:cs="Arial"/>
          <w:sz w:val="24"/>
          <w:szCs w:val="24"/>
        </w:rPr>
        <w:t>по результатам их паспортизации, среди всех</w:t>
      </w:r>
      <w:r w:rsidR="007D481D" w:rsidRPr="00A20B16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приоритетных объектов"</w:t>
      </w:r>
    </w:p>
    <w:p w:rsidR="00ED0A95" w:rsidRPr="00A20B16" w:rsidRDefault="00ED0A95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80"/>
        <w:gridCol w:w="5816"/>
      </w:tblGrid>
      <w:tr w:rsidR="006F51C2" w:rsidRPr="00A20B16" w:rsidTr="00AF50C7">
        <w:tc>
          <w:tcPr>
            <w:tcW w:w="3540" w:type="dxa"/>
            <w:gridSpan w:val="2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16" w:type="dxa"/>
          </w:tcPr>
          <w:p w:rsidR="006F51C2" w:rsidRPr="00A20B16" w:rsidRDefault="00661D6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Витютнева Светлана Александровна, председатель Комитета по социальным вопросам администрации муниципального образования Кимовский район; тел.: 8(48735) 5-29-67; </w:t>
            </w:r>
            <w:r w:rsidRPr="00A20B16">
              <w:rPr>
                <w:rFonts w:ascii="Arial" w:hAnsi="Arial" w:cs="Arial"/>
                <w:sz w:val="24"/>
                <w:szCs w:val="24"/>
                <w:lang w:val="en-US"/>
              </w:rPr>
              <w:t>vityutneva</w:t>
            </w:r>
            <w:r w:rsidRPr="00A20B16">
              <w:rPr>
                <w:rFonts w:ascii="Arial" w:hAnsi="Arial" w:cs="Arial"/>
                <w:sz w:val="24"/>
                <w:szCs w:val="24"/>
              </w:rPr>
              <w:t>.71@</w:t>
            </w:r>
            <w:r w:rsidRPr="00A20B16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A20B16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16" w:type="dxa"/>
          </w:tcPr>
          <w:p w:rsidR="006F51C2" w:rsidRPr="00A20B16" w:rsidRDefault="008D6B97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Тульской области </w:t>
            </w:r>
            <w:r w:rsidR="00661D61" w:rsidRPr="00A20B16">
              <w:rPr>
                <w:rFonts w:ascii="Arial" w:hAnsi="Arial" w:cs="Arial"/>
                <w:sz w:val="24"/>
                <w:szCs w:val="24"/>
              </w:rPr>
              <w:t xml:space="preserve">в Кимовском районе </w:t>
            </w:r>
            <w:r w:rsidRPr="00A20B16">
              <w:rPr>
                <w:rFonts w:ascii="Arial" w:hAnsi="Arial" w:cs="Arial"/>
                <w:sz w:val="24"/>
                <w:szCs w:val="24"/>
              </w:rPr>
              <w:t>по результатам их паспортизации, среди всех приоритетных объектов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16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как отношение количества приоритетных объектов и услуг в приоритетных сферах жизнедеятельности инвалидов, нанесенных на карту доступности Тульской области </w:t>
            </w:r>
            <w:r w:rsidR="00661D61" w:rsidRPr="00A20B16">
              <w:rPr>
                <w:rFonts w:ascii="Arial" w:hAnsi="Arial" w:cs="Arial"/>
                <w:sz w:val="24"/>
                <w:szCs w:val="24"/>
              </w:rPr>
              <w:t xml:space="preserve">в Кимовском районе </w:t>
            </w:r>
            <w:r w:rsidRPr="00A20B16">
              <w:rPr>
                <w:rFonts w:ascii="Arial" w:hAnsi="Arial" w:cs="Arial"/>
                <w:sz w:val="24"/>
                <w:szCs w:val="24"/>
              </w:rPr>
              <w:t>по результатам их паспортизации, на конец отчетного периода, к общему количеству всех приоритетных объектов на конец отчетного периода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2713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6F51C2" w:rsidRPr="00A20B16" w:rsidRDefault="006F51C2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16" w:type="dxa"/>
          </w:tcPr>
          <w:p w:rsidR="006F51C2" w:rsidRPr="00A20B16" w:rsidRDefault="00661D61" w:rsidP="002713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по социальным вопросам администрации муниципального образования Кимовский район на основании данных соисполнителей программы</w:t>
            </w: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854"/>
      <w:bookmarkStart w:id="8" w:name="P1883"/>
      <w:bookmarkEnd w:id="7"/>
      <w:bookmarkEnd w:id="8"/>
    </w:p>
    <w:p w:rsidR="00ED0A95" w:rsidRDefault="006F51C2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9" w:name="P1967"/>
      <w:bookmarkEnd w:id="9"/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приоритетных объектов в сфере образования, доступных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для инвалидов, в общем количестве приоритетных объектов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в сфере образования"</w:t>
      </w:r>
    </w:p>
    <w:p w:rsidR="00AF50C7" w:rsidRPr="00A20B16" w:rsidRDefault="00AF50C7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5821"/>
      </w:tblGrid>
      <w:tr w:rsidR="006F51C2" w:rsidRPr="00A20B16" w:rsidTr="00AF50C7">
        <w:tc>
          <w:tcPr>
            <w:tcW w:w="3535" w:type="dxa"/>
            <w:gridSpan w:val="2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21" w:type="dxa"/>
          </w:tcPr>
          <w:p w:rsidR="007D72A4" w:rsidRPr="00A20B16" w:rsidRDefault="007D72A4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A20B16" w:rsidRDefault="007D72A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21" w:type="dxa"/>
          </w:tcPr>
          <w:p w:rsidR="006F51C2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6F51C2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21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доступных для инвалидов приоритетных объектов образования на конец отчетного периода к общему количеству приоритетных объектов образования на конец отчетного периода</w:t>
            </w:r>
          </w:p>
        </w:tc>
      </w:tr>
      <w:tr w:rsidR="006F51C2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21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7D72A4" w:rsidRPr="00A20B16">
              <w:rPr>
                <w:rFonts w:ascii="Arial" w:hAnsi="Arial" w:cs="Arial"/>
                <w:sz w:val="24"/>
                <w:szCs w:val="24"/>
              </w:rPr>
              <w:t xml:space="preserve">отделом образования </w:t>
            </w:r>
            <w:r w:rsidRPr="00A20B16">
              <w:rPr>
                <w:rFonts w:ascii="Arial" w:hAnsi="Arial" w:cs="Arial"/>
                <w:sz w:val="24"/>
                <w:szCs w:val="24"/>
              </w:rPr>
              <w:t>на основании ведомственных данных</w:t>
            </w: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D6B97" w:rsidRPr="00A20B16" w:rsidRDefault="008D6B97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приоритетных объектов в сфере культуры, доступных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для инвалидов, в общем количестве приоритетных объектов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в сфере культуры"</w:t>
      </w:r>
    </w:p>
    <w:p w:rsidR="00ED0A95" w:rsidRPr="00A20B16" w:rsidRDefault="00ED0A95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80"/>
        <w:gridCol w:w="5816"/>
      </w:tblGrid>
      <w:tr w:rsidR="008D6B97" w:rsidRPr="00A20B16" w:rsidTr="00AF50C7">
        <w:tc>
          <w:tcPr>
            <w:tcW w:w="3540" w:type="dxa"/>
            <w:gridSpan w:val="2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16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Лебедева Людмила Георгиевна начальник отдела культуры, молодежной политики, физической культуры и спорта комитета по социальным вопросам</w:t>
            </w:r>
          </w:p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8(4873)55-92-10; molodeg.kimovsk@tularegion.org</w:t>
            </w:r>
          </w:p>
        </w:tc>
      </w:tr>
      <w:tr w:rsidR="008D6B97" w:rsidRPr="00A20B16" w:rsidTr="00AF50C7">
        <w:tc>
          <w:tcPr>
            <w:tcW w:w="360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16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D6B97" w:rsidRPr="00A20B16" w:rsidTr="00AF50C7">
        <w:tc>
          <w:tcPr>
            <w:tcW w:w="360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16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приоритетных объектов культуры, доступных для инвалидов, в общем количестве приоритетных объектов органов культуры</w:t>
            </w:r>
          </w:p>
        </w:tc>
      </w:tr>
      <w:tr w:rsidR="008D6B97" w:rsidRPr="00A20B16" w:rsidTr="00AF50C7">
        <w:tc>
          <w:tcPr>
            <w:tcW w:w="360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6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8D6B97" w:rsidRPr="00A20B16" w:rsidTr="00AF50C7">
        <w:tc>
          <w:tcPr>
            <w:tcW w:w="360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16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8D6B97" w:rsidRPr="00A20B16" w:rsidTr="00AF50C7">
        <w:tc>
          <w:tcPr>
            <w:tcW w:w="360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16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доступных для инвалидов приоритетных объектов культуры на конец отчетного периода к общему количеству приоритетных объектов культуры на конец отчетного периода</w:t>
            </w:r>
          </w:p>
        </w:tc>
      </w:tr>
      <w:tr w:rsidR="008D6B97" w:rsidRPr="00A20B16" w:rsidTr="00AF50C7">
        <w:tc>
          <w:tcPr>
            <w:tcW w:w="360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16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культуры, молодежной политики, физической культуры и спорта на основании ведомственных данных</w:t>
            </w:r>
          </w:p>
        </w:tc>
      </w:tr>
    </w:tbl>
    <w:p w:rsidR="008D6B97" w:rsidRPr="00A20B16" w:rsidRDefault="008D6B97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0A95" w:rsidRDefault="008D6B97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приоритетных объектов в сфере физической культуры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и спорта, доступных для инвалидов, в общем количестве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приоритетных объектов в сфере физической культуры и спорта"</w:t>
      </w:r>
    </w:p>
    <w:p w:rsidR="00AF50C7" w:rsidRPr="00A20B16" w:rsidRDefault="00AF50C7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"/>
        <w:gridCol w:w="3190"/>
        <w:gridCol w:w="5805"/>
      </w:tblGrid>
      <w:tr w:rsidR="008D6B97" w:rsidRPr="00A20B16" w:rsidTr="00AF50C7">
        <w:tc>
          <w:tcPr>
            <w:tcW w:w="3551" w:type="dxa"/>
            <w:gridSpan w:val="2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05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Лебедева Людмила Георгиевна начальник отдела культуры, молодежной политики, физической культуры и спорта комитета по социальным вопросам</w:t>
            </w:r>
          </w:p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8(4873)55-92-10; molodeg.kimovsk@tularegion.org</w:t>
            </w:r>
          </w:p>
        </w:tc>
      </w:tr>
      <w:tr w:rsidR="008D6B97" w:rsidRPr="00A20B16" w:rsidTr="00AF50C7">
        <w:tc>
          <w:tcPr>
            <w:tcW w:w="361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05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D6B97" w:rsidRPr="00A20B16" w:rsidTr="00AF50C7">
        <w:tc>
          <w:tcPr>
            <w:tcW w:w="361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05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приоритетных объектов физической культуры и спорта, доступных для инвалидов, в общем количестве приоритетных объектов физической культуры и спорта</w:t>
            </w:r>
          </w:p>
        </w:tc>
      </w:tr>
      <w:tr w:rsidR="008D6B97" w:rsidRPr="00A20B16" w:rsidTr="00AF50C7">
        <w:tc>
          <w:tcPr>
            <w:tcW w:w="361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05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8D6B97" w:rsidRPr="00A20B16" w:rsidTr="00AF50C7">
        <w:tc>
          <w:tcPr>
            <w:tcW w:w="361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05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8D6B97" w:rsidRPr="00A20B16" w:rsidTr="00AF50C7">
        <w:tc>
          <w:tcPr>
            <w:tcW w:w="361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05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доступных для инвалидов приоритетных объектов физической культуры и спорта на конец отчетного периода к общему количеству приоритетных объектов физической культуры и спорта на конец отчетного периода</w:t>
            </w:r>
          </w:p>
        </w:tc>
      </w:tr>
      <w:tr w:rsidR="008D6B97" w:rsidRPr="00A20B16" w:rsidTr="00AF50C7">
        <w:tc>
          <w:tcPr>
            <w:tcW w:w="361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05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культуры, молодежной политики, физической культуры и спорта на основании ведомственных данных</w:t>
            </w:r>
          </w:p>
        </w:tc>
      </w:tr>
    </w:tbl>
    <w:p w:rsidR="008D6B97" w:rsidRPr="00A20B16" w:rsidRDefault="008D6B97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0" w:name="P1995"/>
      <w:bookmarkStart w:id="11" w:name="P2198"/>
      <w:bookmarkEnd w:id="10"/>
      <w:bookmarkEnd w:id="11"/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выпускников-инвалидов 9, 11 классов, охваченных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профориентационной работой, от общей численности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выпускников-инвалидов"</w:t>
      </w:r>
    </w:p>
    <w:p w:rsidR="00ED0A95" w:rsidRPr="00A20B16" w:rsidRDefault="00ED0A95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5821"/>
      </w:tblGrid>
      <w:tr w:rsidR="006F51C2" w:rsidRPr="00A20B16" w:rsidTr="00AF50C7">
        <w:tc>
          <w:tcPr>
            <w:tcW w:w="3535" w:type="dxa"/>
            <w:gridSpan w:val="2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21" w:type="dxa"/>
          </w:tcPr>
          <w:p w:rsidR="007D72A4" w:rsidRPr="00A20B16" w:rsidRDefault="007D72A4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A20B16" w:rsidRDefault="007D72A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21" w:type="dxa"/>
          </w:tcPr>
          <w:p w:rsidR="006F51C2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выпускников - инвалидов 9, 11 классов, охваченных профориентационной работой, от общей численности выпускников - инвалидов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6F51C2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21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выпускников - инвалидов 9, 11 классов, охваченных профориентационной работой, на конец отчетного периода к общей численности выпускников - инвалидов на конец отчетного периода</w:t>
            </w:r>
          </w:p>
        </w:tc>
      </w:tr>
      <w:tr w:rsidR="006F51C2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21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7D72A4" w:rsidRPr="00A20B16">
              <w:rPr>
                <w:rFonts w:ascii="Arial" w:hAnsi="Arial" w:cs="Arial"/>
                <w:sz w:val="24"/>
                <w:szCs w:val="24"/>
              </w:rPr>
              <w:t xml:space="preserve">отделом образования </w:t>
            </w:r>
            <w:r w:rsidRPr="00A20B16">
              <w:rPr>
                <w:rFonts w:ascii="Arial" w:hAnsi="Arial" w:cs="Arial"/>
                <w:sz w:val="24"/>
                <w:szCs w:val="24"/>
              </w:rPr>
              <w:t>на основании ведомственных данных</w:t>
            </w: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2" w:name="P2226"/>
      <w:bookmarkEnd w:id="12"/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детей-инвалидов в возрасте от 5 до 18 лет, получающих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дополнительное образование, от общей численности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детей-инвалидов данного возраста"</w:t>
      </w:r>
    </w:p>
    <w:p w:rsidR="00ED0A95" w:rsidRPr="00A20B16" w:rsidRDefault="00ED0A95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5821"/>
      </w:tblGrid>
      <w:tr w:rsidR="006F51C2" w:rsidRPr="00A20B16" w:rsidTr="00AF50C7">
        <w:tc>
          <w:tcPr>
            <w:tcW w:w="3535" w:type="dxa"/>
            <w:gridSpan w:val="2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21" w:type="dxa"/>
          </w:tcPr>
          <w:p w:rsidR="007D72A4" w:rsidRPr="00A20B16" w:rsidRDefault="007D72A4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A20B16" w:rsidRDefault="007D72A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21" w:type="dxa"/>
          </w:tcPr>
          <w:p w:rsidR="006F51C2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детей-инвалидов в возрасте от 5 до 18 лет, получающих дополнительное образование, на конец отчетного периода к общей численности детей-инвалидов данного возраста на конец отчетного периода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420C3" w:rsidRPr="00A20B16">
              <w:rPr>
                <w:rFonts w:ascii="Arial" w:hAnsi="Arial" w:cs="Arial"/>
                <w:sz w:val="24"/>
                <w:szCs w:val="24"/>
              </w:rPr>
              <w:t>отделом образования</w:t>
            </w:r>
            <w:r w:rsidR="00A20B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B16">
              <w:rPr>
                <w:rFonts w:ascii="Arial" w:hAnsi="Arial" w:cs="Arial"/>
                <w:sz w:val="24"/>
                <w:szCs w:val="24"/>
              </w:rPr>
              <w:t>на основании ведомственных данных</w:t>
            </w: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3" w:name="P2254"/>
      <w:bookmarkEnd w:id="13"/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детей-инвалидов в возрасте от 1,5 до 7 лет, охваченных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дошкольным образованием, от общей численности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детей-инвалидов данного возраста"</w:t>
      </w:r>
    </w:p>
    <w:p w:rsidR="00ED0A95" w:rsidRPr="00A20B16" w:rsidRDefault="00ED0A95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5821"/>
      </w:tblGrid>
      <w:tr w:rsidR="006F51C2" w:rsidRPr="00A20B16" w:rsidTr="00AF50C7">
        <w:tc>
          <w:tcPr>
            <w:tcW w:w="3535" w:type="dxa"/>
            <w:gridSpan w:val="2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21" w:type="dxa"/>
          </w:tcPr>
          <w:p w:rsidR="009420C3" w:rsidRPr="00A20B16" w:rsidRDefault="009420C3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A20B16" w:rsidRDefault="009420C3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21" w:type="dxa"/>
          </w:tcPr>
          <w:p w:rsidR="006F51C2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6F51C2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21" w:type="dxa"/>
            <w:tcBorders>
              <w:bottom w:val="nil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F51C2" w:rsidRPr="00A20B16" w:rsidTr="00AF50C7">
        <w:tc>
          <w:tcPr>
            <w:tcW w:w="360" w:type="dxa"/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21" w:type="dxa"/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детей-инвалидов в возрасте от 1,5 до 7 лет, охваченных дошкольным образованием, на конец отчетного периода к общей численности детей-инвалидов данного возраста на конец отчетного периода</w:t>
            </w:r>
          </w:p>
        </w:tc>
      </w:tr>
      <w:tr w:rsidR="006F51C2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21" w:type="dxa"/>
            <w:tcBorders>
              <w:bottom w:val="single" w:sz="4" w:space="0" w:color="auto"/>
            </w:tcBorders>
          </w:tcPr>
          <w:p w:rsidR="006F51C2" w:rsidRPr="00A20B16" w:rsidRDefault="006F51C2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420C3" w:rsidRPr="00A20B16">
              <w:rPr>
                <w:rFonts w:ascii="Arial" w:hAnsi="Arial" w:cs="Arial"/>
                <w:sz w:val="24"/>
                <w:szCs w:val="24"/>
              </w:rPr>
              <w:t>отделом образования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 на основании ведомственных данных</w:t>
            </w:r>
          </w:p>
        </w:tc>
      </w:tr>
    </w:tbl>
    <w:p w:rsidR="001B1399" w:rsidRPr="00A20B16" w:rsidRDefault="001B1399" w:rsidP="00A20B16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4" w:name="P2282"/>
      <w:bookmarkEnd w:id="14"/>
    </w:p>
    <w:p w:rsidR="00AF50C7" w:rsidRPr="00A20B16" w:rsidRDefault="006F51C2" w:rsidP="00AF50C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детей-инвалидов, которым созданы условия для получения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качественного начального общего, основного общего, среднего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общего образования, в общей численности детей-инвалидов</w:t>
      </w:r>
      <w:r w:rsidR="00AF50C7" w:rsidRPr="00A20B16">
        <w:rPr>
          <w:rFonts w:ascii="Arial" w:hAnsi="Arial" w:cs="Arial"/>
          <w:sz w:val="24"/>
          <w:szCs w:val="24"/>
        </w:rPr>
        <w:t xml:space="preserve"> школьного возраста"</w:t>
      </w:r>
    </w:p>
    <w:p w:rsidR="00AF50C7" w:rsidRDefault="00AF50C7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AF50C7" w:rsidRPr="00A20B16" w:rsidRDefault="00AF50C7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5883"/>
      </w:tblGrid>
      <w:tr w:rsidR="00ED0A95" w:rsidRPr="00A20B16" w:rsidTr="00AF50C7">
        <w:tc>
          <w:tcPr>
            <w:tcW w:w="3535" w:type="dxa"/>
            <w:gridSpan w:val="2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83" w:type="dxa"/>
          </w:tcPr>
          <w:p w:rsidR="00ED0A95" w:rsidRPr="00A20B16" w:rsidRDefault="00ED0A95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Евсеева Ж.Б., начальник отдела образования комитета </w:t>
            </w:r>
          </w:p>
          <w:p w:rsidR="00ED0A95" w:rsidRPr="00A20B16" w:rsidRDefault="00ED0A95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по социальным вопросам,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5-45-61, zhanna.evseeva@tularegion.org</w:t>
            </w:r>
          </w:p>
        </w:tc>
      </w:tr>
      <w:tr w:rsidR="00ED0A95" w:rsidRPr="00A20B16" w:rsidTr="00AF50C7">
        <w:tc>
          <w:tcPr>
            <w:tcW w:w="360" w:type="dxa"/>
          </w:tcPr>
          <w:p w:rsidR="00ED0A95" w:rsidRPr="00A20B16" w:rsidRDefault="00ED0A95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83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D0A95" w:rsidRPr="00A20B16" w:rsidTr="00AF50C7">
        <w:tc>
          <w:tcPr>
            <w:tcW w:w="360" w:type="dxa"/>
          </w:tcPr>
          <w:p w:rsidR="00ED0A95" w:rsidRPr="00A20B16" w:rsidRDefault="00ED0A95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83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Доля детей-инвалидов, которым созданы условия для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получения качественного начального общего, основного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общего, среднего общего образования, в общей численности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детей-инвалидов школьного возраста</w:t>
            </w:r>
          </w:p>
        </w:tc>
      </w:tr>
      <w:tr w:rsidR="00ED0A95" w:rsidRPr="00A20B16" w:rsidTr="00AF50C7">
        <w:tc>
          <w:tcPr>
            <w:tcW w:w="360" w:type="dxa"/>
          </w:tcPr>
          <w:p w:rsidR="00ED0A95" w:rsidRPr="00A20B16" w:rsidRDefault="00ED0A95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83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ED0A95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ED0A95" w:rsidRPr="00A20B16" w:rsidRDefault="00ED0A95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83" w:type="dxa"/>
            <w:tcBorders>
              <w:bottom w:val="nil"/>
            </w:tcBorders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ED0A95" w:rsidRPr="00A20B16" w:rsidTr="00AF50C7">
        <w:tc>
          <w:tcPr>
            <w:tcW w:w="360" w:type="dxa"/>
          </w:tcPr>
          <w:p w:rsidR="00ED0A95" w:rsidRPr="00A20B16" w:rsidRDefault="00ED0A95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83" w:type="dxa"/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 детей-инвалидов, которым созданы условия для получения качественного начального общего, основного общего,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среднего общего образования, на конец отчетного периода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к общей численности детей-инвалидов школьного возраста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</w:tr>
      <w:tr w:rsidR="00ED0A95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ED0A95" w:rsidRPr="00A20B16" w:rsidRDefault="00ED0A95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отделом </w:t>
            </w:r>
          </w:p>
          <w:p w:rsidR="00ED0A95" w:rsidRPr="00A20B16" w:rsidRDefault="00ED0A95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образования на основании ведомственных данных</w:t>
            </w:r>
          </w:p>
        </w:tc>
      </w:tr>
    </w:tbl>
    <w:p w:rsidR="00ED0A95" w:rsidRPr="00A20B16" w:rsidRDefault="00ED0A95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5E2FD4" w:rsidRPr="00A20B16" w:rsidRDefault="005E2FD4" w:rsidP="00A20B16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5" w:name="P2340"/>
      <w:bookmarkStart w:id="16" w:name="P2367"/>
      <w:bookmarkEnd w:id="15"/>
      <w:bookmarkEnd w:id="16"/>
      <w:r w:rsidRPr="00A20B16">
        <w:rPr>
          <w:rFonts w:ascii="Arial" w:hAnsi="Arial" w:cs="Arial"/>
          <w:sz w:val="24"/>
          <w:szCs w:val="24"/>
        </w:rPr>
        <w:t>Паспорт показателя «Доля лиц с ограниченными возможностями здоровья и инвалидов от 6 до 18 лет, систематически занимающихся физической культурой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и спортом, в общей численности этой категории населения»</w:t>
      </w:r>
    </w:p>
    <w:p w:rsidR="00ED0A95" w:rsidRPr="00A20B16" w:rsidRDefault="00ED0A95" w:rsidP="00A20B16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5963"/>
      </w:tblGrid>
      <w:tr w:rsidR="005E2FD4" w:rsidRPr="00A20B16" w:rsidTr="00AF50C7">
        <w:tc>
          <w:tcPr>
            <w:tcW w:w="3535" w:type="dxa"/>
            <w:gridSpan w:val="2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63" w:type="dxa"/>
          </w:tcPr>
          <w:p w:rsidR="00ED0A95" w:rsidRPr="00A20B16" w:rsidRDefault="005E2FD4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Евсеева Ж.Б., начальник отдела образования комитета</w:t>
            </w:r>
          </w:p>
          <w:p w:rsidR="005E2FD4" w:rsidRPr="00A20B16" w:rsidRDefault="005E2FD4" w:rsidP="00AF50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 по социальным вопросам, </w:t>
            </w:r>
          </w:p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5-45-61, zhanna.evseeva@tularegion.org</w:t>
            </w:r>
          </w:p>
        </w:tc>
      </w:tr>
      <w:tr w:rsidR="005E2FD4" w:rsidRPr="00A20B16" w:rsidTr="00AF50C7">
        <w:tc>
          <w:tcPr>
            <w:tcW w:w="360" w:type="dxa"/>
          </w:tcPr>
          <w:p w:rsidR="005E2FD4" w:rsidRPr="00A20B16" w:rsidRDefault="005E2FD4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963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E2FD4" w:rsidRPr="00A20B16" w:rsidTr="00AF50C7">
        <w:tc>
          <w:tcPr>
            <w:tcW w:w="360" w:type="dxa"/>
          </w:tcPr>
          <w:p w:rsidR="005E2FD4" w:rsidRPr="00A20B16" w:rsidRDefault="005E2FD4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3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</w:tr>
      <w:tr w:rsidR="005E2FD4" w:rsidRPr="00A20B16" w:rsidTr="00AF50C7">
        <w:tc>
          <w:tcPr>
            <w:tcW w:w="360" w:type="dxa"/>
          </w:tcPr>
          <w:p w:rsidR="005E2FD4" w:rsidRPr="00A20B16" w:rsidRDefault="005E2FD4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963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5E2FD4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5E2FD4" w:rsidRPr="00A20B16" w:rsidRDefault="005E2FD4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963" w:type="dxa"/>
            <w:tcBorders>
              <w:bottom w:val="nil"/>
            </w:tcBorders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5E2FD4" w:rsidRPr="00A20B16" w:rsidTr="00AF50C7">
        <w:tc>
          <w:tcPr>
            <w:tcW w:w="360" w:type="dxa"/>
          </w:tcPr>
          <w:p w:rsidR="005E2FD4" w:rsidRPr="00A20B16" w:rsidRDefault="005E2FD4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963" w:type="dxa"/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инвалидов от 6 до 18 лет, которым созданы условия для систематических занятий физической культурой и спортом, в общей численности этой категории населения</w:t>
            </w:r>
          </w:p>
        </w:tc>
      </w:tr>
      <w:tr w:rsidR="005E2FD4" w:rsidRPr="00A20B16" w:rsidTr="00AF50C7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5E2FD4" w:rsidRPr="00A20B16" w:rsidRDefault="005E2FD4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963" w:type="dxa"/>
            <w:tcBorders>
              <w:bottom w:val="single" w:sz="4" w:space="0" w:color="auto"/>
            </w:tcBorders>
          </w:tcPr>
          <w:p w:rsidR="005E2FD4" w:rsidRPr="00A20B16" w:rsidRDefault="005E2FD4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образования на основании ведомственных данных</w:t>
            </w:r>
          </w:p>
        </w:tc>
      </w:tr>
    </w:tbl>
    <w:p w:rsidR="005E2FD4" w:rsidRPr="00A20B16" w:rsidRDefault="005E2FD4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D6B97" w:rsidRPr="00A20B16" w:rsidRDefault="008D6B97" w:rsidP="00AF50C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Паспорт показателя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"Доля инвалидов, принявших участие в социокультурных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мероприятиях (спортивные мероприятия, фестивали, выставки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творческих работ), в общей численности инвалидов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="00661D61" w:rsidRPr="00A20B16">
        <w:rPr>
          <w:rFonts w:ascii="Arial" w:hAnsi="Arial" w:cs="Arial"/>
          <w:sz w:val="24"/>
          <w:szCs w:val="24"/>
        </w:rPr>
        <w:t>Кимовского района</w:t>
      </w:r>
      <w:r w:rsidRPr="00A20B16">
        <w:rPr>
          <w:rFonts w:ascii="Arial" w:hAnsi="Arial" w:cs="Arial"/>
          <w:sz w:val="24"/>
          <w:szCs w:val="24"/>
        </w:rPr>
        <w:t>"</w:t>
      </w:r>
    </w:p>
    <w:p w:rsidR="00ED0A95" w:rsidRPr="00A20B16" w:rsidRDefault="00ED0A95" w:rsidP="00A20B1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3119"/>
        <w:gridCol w:w="5978"/>
      </w:tblGrid>
      <w:tr w:rsidR="008D6B97" w:rsidRPr="00A20B16" w:rsidTr="00AF50C7">
        <w:tc>
          <w:tcPr>
            <w:tcW w:w="3545" w:type="dxa"/>
            <w:gridSpan w:val="2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78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Лебедева Людмила Георгиевна начальник отдела культуры, молодежной политики, физической культуры и спорта комитета по социальным вопросам</w:t>
            </w:r>
          </w:p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Тел. 8(4873)55-92-10; molodeg.kimovsk@tularegion.org</w:t>
            </w:r>
          </w:p>
        </w:tc>
      </w:tr>
      <w:tr w:rsidR="008D6B97" w:rsidRPr="00A20B16" w:rsidTr="00AF50C7">
        <w:tc>
          <w:tcPr>
            <w:tcW w:w="426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978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  <w:r w:rsidR="005E2FD4"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6B97" w:rsidRPr="00A20B16" w:rsidTr="00AF50C7">
        <w:tc>
          <w:tcPr>
            <w:tcW w:w="426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78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Доля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 Тульской области</w:t>
            </w:r>
          </w:p>
        </w:tc>
      </w:tr>
      <w:tr w:rsidR="008D6B97" w:rsidRPr="00A20B16" w:rsidTr="00AF50C7">
        <w:tc>
          <w:tcPr>
            <w:tcW w:w="426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978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8D6B97" w:rsidRPr="00A20B16" w:rsidTr="00AF50C7">
        <w:tc>
          <w:tcPr>
            <w:tcW w:w="426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978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8D6B97" w:rsidRPr="00A20B16" w:rsidTr="00AF50C7">
        <w:tc>
          <w:tcPr>
            <w:tcW w:w="426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978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инвалидов, принявших участие в социокультурных мероприятиях (спортивные мероприятия, фестивали, выставки творческих работ), на конец отчетного периода к общей численности инвалидов, проживающих в Тульской области на конец отчетного периода</w:t>
            </w:r>
          </w:p>
        </w:tc>
      </w:tr>
      <w:tr w:rsidR="008D6B97" w:rsidRPr="00A20B16" w:rsidTr="00AF50C7">
        <w:tc>
          <w:tcPr>
            <w:tcW w:w="426" w:type="dxa"/>
          </w:tcPr>
          <w:p w:rsidR="008D6B97" w:rsidRPr="00A20B16" w:rsidRDefault="008D6B97" w:rsidP="00AF50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978" w:type="dxa"/>
          </w:tcPr>
          <w:p w:rsidR="008D6B97" w:rsidRPr="00A20B16" w:rsidRDefault="008D6B97" w:rsidP="00AF50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культуры, молодежной политики, физической культуры и спорта на основании ведомственных данных</w:t>
            </w:r>
          </w:p>
        </w:tc>
      </w:tr>
    </w:tbl>
    <w:p w:rsidR="00AF50C7" w:rsidRDefault="00AF50C7" w:rsidP="00A20B1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  <w:sectPr w:rsidR="00AF50C7" w:rsidSect="00CA6580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AF50C7" w:rsidRDefault="00755119" w:rsidP="00A20B1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hyperlink r:id="rId12" w:history="1">
        <w:r w:rsidR="00AF50C7" w:rsidRPr="00A20B16">
          <w:rPr>
            <w:rFonts w:ascii="Arial" w:hAnsi="Arial" w:cs="Arial"/>
            <w:sz w:val="24"/>
            <w:szCs w:val="24"/>
          </w:rPr>
          <w:t>7</w:t>
        </w:r>
      </w:hyperlink>
      <w:r w:rsidR="00AF50C7" w:rsidRPr="00A20B16">
        <w:rPr>
          <w:rFonts w:ascii="Arial" w:hAnsi="Arial" w:cs="Arial"/>
          <w:sz w:val="24"/>
          <w:szCs w:val="24"/>
        </w:rPr>
        <w:t>. Информация о ресурсном обеспечении</w:t>
      </w:r>
      <w:r w:rsidR="00AF50C7">
        <w:rPr>
          <w:rFonts w:ascii="Arial" w:hAnsi="Arial" w:cs="Arial"/>
          <w:sz w:val="24"/>
          <w:szCs w:val="24"/>
        </w:rPr>
        <w:t xml:space="preserve"> </w:t>
      </w:r>
      <w:r w:rsidR="00AF50C7" w:rsidRPr="00A20B16"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552"/>
        <w:gridCol w:w="2835"/>
        <w:gridCol w:w="751"/>
        <w:gridCol w:w="577"/>
        <w:gridCol w:w="1013"/>
        <w:gridCol w:w="1013"/>
        <w:gridCol w:w="898"/>
        <w:gridCol w:w="1026"/>
        <w:gridCol w:w="959"/>
        <w:gridCol w:w="1026"/>
        <w:gridCol w:w="884"/>
        <w:gridCol w:w="783"/>
      </w:tblGrid>
      <w:tr w:rsidR="006F51C2" w:rsidRPr="00950A06" w:rsidTr="00950A06">
        <w:tc>
          <w:tcPr>
            <w:tcW w:w="851" w:type="dxa"/>
            <w:vMerge w:val="restart"/>
          </w:tcPr>
          <w:p w:rsidR="006F51C2" w:rsidRPr="00950A06" w:rsidRDefault="00AF50C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6F51C2" w:rsidRPr="00950A0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50A06">
              <w:rPr>
                <w:rFonts w:ascii="Arial" w:hAnsi="Arial" w:cs="Arial"/>
                <w:sz w:val="24"/>
                <w:szCs w:val="24"/>
              </w:rPr>
              <w:t xml:space="preserve"> программы, мероприятия программы</w:t>
            </w:r>
          </w:p>
        </w:tc>
        <w:tc>
          <w:tcPr>
            <w:tcW w:w="2835" w:type="dxa"/>
            <w:vMerge w:val="restart"/>
          </w:tcPr>
          <w:p w:rsidR="006F51C2" w:rsidRPr="00950A0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источники финансирования</w:t>
            </w:r>
          </w:p>
        </w:tc>
        <w:tc>
          <w:tcPr>
            <w:tcW w:w="3354" w:type="dxa"/>
            <w:gridSpan w:val="4"/>
          </w:tcPr>
          <w:p w:rsidR="006F51C2" w:rsidRPr="00950A0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6" w:type="dxa"/>
            <w:gridSpan w:val="6"/>
          </w:tcPr>
          <w:p w:rsidR="006F51C2" w:rsidRPr="00950A0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</w:tr>
      <w:tr w:rsidR="00E80ED3" w:rsidRPr="00950A06" w:rsidTr="00950A06">
        <w:tc>
          <w:tcPr>
            <w:tcW w:w="851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77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ГП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пГП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ОМ</w:t>
            </w:r>
          </w:p>
        </w:tc>
        <w:tc>
          <w:tcPr>
            <w:tcW w:w="898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59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84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8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E80ED3" w:rsidRPr="00950A06" w:rsidTr="00950A06">
        <w:tc>
          <w:tcPr>
            <w:tcW w:w="851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83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80ED3" w:rsidRPr="00950A06" w:rsidTr="00950A06">
        <w:tc>
          <w:tcPr>
            <w:tcW w:w="851" w:type="dxa"/>
          </w:tcPr>
          <w:p w:rsidR="00E80ED3" w:rsidRPr="00950A06" w:rsidRDefault="00950A06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>пальная программа</w:t>
            </w:r>
          </w:p>
        </w:tc>
        <w:tc>
          <w:tcPr>
            <w:tcW w:w="2552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Доступная среда</w:t>
            </w:r>
          </w:p>
        </w:tc>
        <w:tc>
          <w:tcPr>
            <w:tcW w:w="2835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26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959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26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84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3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0ED3" w:rsidRPr="00950A06" w:rsidTr="00950A06">
        <w:tc>
          <w:tcPr>
            <w:tcW w:w="851" w:type="dxa"/>
            <w:vMerge w:val="restart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CB7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 xml:space="preserve">Комитет по социальным вопросам администрации муниципального образования Кимовский район </w:t>
            </w:r>
            <w:r w:rsidR="00E77CB7" w:rsidRPr="00950A06">
              <w:rPr>
                <w:rFonts w:ascii="Arial" w:hAnsi="Arial" w:cs="Arial"/>
                <w:sz w:val="24"/>
                <w:szCs w:val="24"/>
              </w:rPr>
              <w:t>–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  <w:r w:rsidR="00950A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CB7" w:rsidRPr="00950A06">
              <w:rPr>
                <w:rFonts w:ascii="Arial" w:hAnsi="Arial" w:cs="Arial"/>
                <w:sz w:val="24"/>
                <w:szCs w:val="24"/>
              </w:rPr>
              <w:t>3150,0</w:t>
            </w:r>
          </w:p>
        </w:tc>
        <w:tc>
          <w:tcPr>
            <w:tcW w:w="751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26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959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26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84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3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0ED3" w:rsidRPr="00950A06" w:rsidTr="00950A06">
        <w:tc>
          <w:tcPr>
            <w:tcW w:w="851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Соисполнители, в том числе:</w:t>
            </w: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ED3" w:rsidRPr="00950A06" w:rsidTr="00950A06">
        <w:tc>
          <w:tcPr>
            <w:tcW w:w="851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577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959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0ED3" w:rsidRPr="00950A06" w:rsidTr="00950A06">
        <w:tc>
          <w:tcPr>
            <w:tcW w:w="851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</w:t>
            </w: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577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59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</w:t>
            </w:r>
            <w:r w:rsidR="002705AA" w:rsidRPr="00950A06">
              <w:rPr>
                <w:rFonts w:ascii="Arial" w:hAnsi="Arial" w:cs="Arial"/>
                <w:sz w:val="24"/>
                <w:szCs w:val="24"/>
              </w:rPr>
              <w:t>5</w:t>
            </w: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884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783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</w:t>
            </w:r>
            <w:r w:rsidR="00E80ED3" w:rsidRPr="00950A06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E80ED3" w:rsidRPr="00950A06" w:rsidTr="00950A06">
        <w:tc>
          <w:tcPr>
            <w:tcW w:w="851" w:type="dxa"/>
            <w:vMerge w:val="restart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Адаптация учреждений образования, культуры, физической культуры и спорта к обслуживанию инвалидов (установка пандусов, поручней, средств ориентации для инвалидов по зрению и слуху, расширение дверных проемов и др.), в том числе составление проектно-сметной документации</w:t>
            </w:r>
          </w:p>
        </w:tc>
        <w:tc>
          <w:tcPr>
            <w:tcW w:w="2835" w:type="dxa"/>
          </w:tcPr>
          <w:p w:rsidR="00E77CB7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 xml:space="preserve">Комитет по социальным вопросам администрации муниципального образования Кимовский район </w:t>
            </w:r>
            <w:r w:rsidR="00E77CB7" w:rsidRPr="00950A06">
              <w:rPr>
                <w:rFonts w:ascii="Arial" w:hAnsi="Arial" w:cs="Arial"/>
                <w:sz w:val="24"/>
                <w:szCs w:val="24"/>
              </w:rPr>
              <w:t>–</w:t>
            </w:r>
            <w:r w:rsidRPr="00950A0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  <w:r w:rsidR="00950A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CB7" w:rsidRPr="00950A06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0A06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</w:tcPr>
          <w:p w:rsidR="00E80ED3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026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959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1026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3" w:type="dxa"/>
          </w:tcPr>
          <w:p w:rsidR="00E80ED3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0ED3" w:rsidRPr="00950A06" w:rsidTr="00950A06">
        <w:tc>
          <w:tcPr>
            <w:tcW w:w="851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ED3" w:rsidRPr="00950A06" w:rsidRDefault="00E80ED3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ED3" w:rsidRPr="00950A06" w:rsidRDefault="00E80ED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Соисполнители, в том числе:</w:t>
            </w:r>
          </w:p>
        </w:tc>
        <w:tc>
          <w:tcPr>
            <w:tcW w:w="751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E80ED3" w:rsidRPr="00950A06" w:rsidRDefault="00E80ED3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5AA" w:rsidRPr="00950A06" w:rsidTr="00950A06">
        <w:tc>
          <w:tcPr>
            <w:tcW w:w="851" w:type="dxa"/>
            <w:vMerge/>
          </w:tcPr>
          <w:p w:rsidR="002705AA" w:rsidRPr="00950A06" w:rsidRDefault="002705AA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05AA" w:rsidRPr="00950A06" w:rsidRDefault="002705AA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751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577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026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959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026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705AA" w:rsidRPr="00950A06" w:rsidTr="00950A06">
        <w:tc>
          <w:tcPr>
            <w:tcW w:w="851" w:type="dxa"/>
            <w:vMerge/>
          </w:tcPr>
          <w:p w:rsidR="002705AA" w:rsidRPr="00950A06" w:rsidRDefault="002705AA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05AA" w:rsidRPr="00950A06" w:rsidRDefault="002705AA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</w:t>
            </w:r>
          </w:p>
        </w:tc>
        <w:tc>
          <w:tcPr>
            <w:tcW w:w="751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577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2705AA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2705AA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15</w:t>
            </w:r>
            <w:r w:rsidR="002705AA"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3" w:type="dxa"/>
          </w:tcPr>
          <w:p w:rsidR="002705AA" w:rsidRPr="00950A06" w:rsidRDefault="002705AA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77CB7" w:rsidRPr="00950A06" w:rsidTr="00950A06">
        <w:tc>
          <w:tcPr>
            <w:tcW w:w="851" w:type="dxa"/>
            <w:vMerge w:val="restart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Мероприятия, направленные на социальную адаптацию инвалидов в общество</w:t>
            </w:r>
          </w:p>
        </w:tc>
        <w:tc>
          <w:tcPr>
            <w:tcW w:w="2835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 – всего</w:t>
            </w:r>
            <w:r w:rsidR="00950A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371" w:rsidRPr="00950A06">
              <w:rPr>
                <w:rFonts w:ascii="Arial" w:hAnsi="Arial" w:cs="Arial"/>
                <w:sz w:val="24"/>
                <w:szCs w:val="24"/>
              </w:rPr>
              <w:t>75</w:t>
            </w:r>
            <w:r w:rsidRPr="00950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1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250,</w:t>
            </w:r>
          </w:p>
        </w:tc>
        <w:tc>
          <w:tcPr>
            <w:tcW w:w="1026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59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26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84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3" w:type="dxa"/>
          </w:tcPr>
          <w:p w:rsidR="00E77CB7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77CB7" w:rsidRPr="00950A06" w:rsidTr="00950A06">
        <w:tc>
          <w:tcPr>
            <w:tcW w:w="851" w:type="dxa"/>
            <w:vMerge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Соисполнители, в том числе:</w:t>
            </w:r>
          </w:p>
        </w:tc>
        <w:tc>
          <w:tcPr>
            <w:tcW w:w="751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E77CB7" w:rsidRPr="00950A06" w:rsidRDefault="00E77CB7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71" w:rsidRPr="00950A06" w:rsidTr="00950A06">
        <w:tc>
          <w:tcPr>
            <w:tcW w:w="851" w:type="dxa"/>
            <w:vMerge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</w:t>
            </w:r>
          </w:p>
        </w:tc>
        <w:tc>
          <w:tcPr>
            <w:tcW w:w="751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577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026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59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26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84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3" w:type="dxa"/>
          </w:tcPr>
          <w:p w:rsidR="00935371" w:rsidRPr="00950A0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A0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950A06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Ресурсное обеспечение и прогнозная (справочная) оценка</w:t>
      </w:r>
      <w:r w:rsidR="00950A06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расходов бюджета</w:t>
      </w:r>
      <w:r w:rsidR="00935371" w:rsidRPr="00A20B16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муниципальн</w:t>
      </w:r>
      <w:r w:rsidR="00935371" w:rsidRPr="00A20B16">
        <w:rPr>
          <w:rFonts w:ascii="Arial" w:hAnsi="Arial" w:cs="Arial"/>
          <w:sz w:val="24"/>
          <w:szCs w:val="24"/>
        </w:rPr>
        <w:t>ого образования Кимовский район</w:t>
      </w:r>
      <w:r w:rsidRPr="00A20B16">
        <w:rPr>
          <w:rFonts w:ascii="Arial" w:hAnsi="Arial" w:cs="Arial"/>
          <w:sz w:val="24"/>
          <w:szCs w:val="24"/>
        </w:rPr>
        <w:t xml:space="preserve"> Тульской области на реализацию </w:t>
      </w:r>
      <w:r w:rsidR="00935371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</w:t>
      </w:r>
    </w:p>
    <w:p w:rsidR="006F51C2" w:rsidRPr="00A20B16" w:rsidRDefault="006F51C2" w:rsidP="00A20B1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2"/>
        <w:gridCol w:w="2472"/>
        <w:gridCol w:w="4537"/>
        <w:gridCol w:w="1134"/>
        <w:gridCol w:w="1134"/>
        <w:gridCol w:w="1276"/>
        <w:gridCol w:w="1134"/>
        <w:gridCol w:w="1134"/>
        <w:gridCol w:w="1134"/>
      </w:tblGrid>
      <w:tr w:rsidR="00935371" w:rsidRPr="00A20B16" w:rsidTr="00950A06">
        <w:trPr>
          <w:gridAfter w:val="6"/>
          <w:wAfter w:w="6946" w:type="dxa"/>
          <w:trHeight w:val="276"/>
        </w:trPr>
        <w:tc>
          <w:tcPr>
            <w:tcW w:w="1072" w:type="dxa"/>
            <w:vMerge w:val="restart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72" w:type="dxa"/>
            <w:vMerge w:val="restart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4537" w:type="dxa"/>
            <w:vMerge w:val="restart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935371" w:rsidRPr="00A20B16" w:rsidTr="00950A06">
        <w:tc>
          <w:tcPr>
            <w:tcW w:w="10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935371" w:rsidRPr="00A20B16" w:rsidTr="00950A06">
        <w:tc>
          <w:tcPr>
            <w:tcW w:w="1072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5371" w:rsidRPr="00A20B16" w:rsidTr="00950A06">
        <w:tc>
          <w:tcPr>
            <w:tcW w:w="1072" w:type="dxa"/>
            <w:vMerge w:val="restart"/>
          </w:tcPr>
          <w:p w:rsidR="00935371" w:rsidRPr="00A20B16" w:rsidRDefault="00935371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72" w:type="dxa"/>
            <w:vMerge w:val="restart"/>
          </w:tcPr>
          <w:p w:rsidR="00935371" w:rsidRPr="00A20B16" w:rsidRDefault="00935371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Доступная среда</w:t>
            </w:r>
          </w:p>
        </w:tc>
        <w:tc>
          <w:tcPr>
            <w:tcW w:w="4537" w:type="dxa"/>
          </w:tcPr>
          <w:p w:rsidR="00935371" w:rsidRPr="00A20B16" w:rsidRDefault="00935371" w:rsidP="00950A06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A20B1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FE1A83" w:rsidRPr="00A20B16">
              <w:rPr>
                <w:rFonts w:ascii="Arial" w:hAnsi="Arial" w:cs="Arial"/>
                <w:b/>
                <w:sz w:val="24"/>
                <w:szCs w:val="24"/>
              </w:rPr>
              <w:t xml:space="preserve"> -3150,0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B16">
              <w:rPr>
                <w:rFonts w:ascii="Arial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B16">
              <w:rPr>
                <w:rFonts w:ascii="Arial" w:hAnsi="Arial" w:cs="Arial"/>
                <w:b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B16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B16">
              <w:rPr>
                <w:rFonts w:ascii="Arial" w:hAnsi="Arial" w:cs="Arial"/>
                <w:b/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B1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B1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35371" w:rsidRPr="00A20B16" w:rsidTr="00950A06">
        <w:tc>
          <w:tcPr>
            <w:tcW w:w="10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</w:tcPr>
          <w:p w:rsidR="00935371" w:rsidRPr="00A20B16" w:rsidRDefault="00935371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935371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5371" w:rsidRPr="00A20B16" w:rsidTr="00950A06">
        <w:tc>
          <w:tcPr>
            <w:tcW w:w="10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</w:tcPr>
          <w:p w:rsidR="00935371" w:rsidRPr="00A20B16" w:rsidRDefault="00935371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5371" w:rsidRPr="00A20B16" w:rsidTr="00950A06">
        <w:tc>
          <w:tcPr>
            <w:tcW w:w="10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</w:tcPr>
          <w:p w:rsidR="00935371" w:rsidRPr="00A20B16" w:rsidRDefault="00935371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бюджет муниципального образования Кимовский район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276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5371" w:rsidRPr="00A20B16" w:rsidTr="00950A06">
        <w:tc>
          <w:tcPr>
            <w:tcW w:w="10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A20B16" w:rsidRDefault="00935371" w:rsidP="00950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</w:tcPr>
          <w:p w:rsidR="00935371" w:rsidRPr="00A20B16" w:rsidRDefault="00935371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</w:t>
            </w:r>
            <w:r w:rsidR="00935371"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25</w:t>
            </w:r>
            <w:r w:rsidR="00935371"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</w:t>
            </w:r>
            <w:r w:rsidR="00935371"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</w:t>
            </w:r>
            <w:r w:rsidR="00935371"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10</w:t>
            </w:r>
            <w:r w:rsidR="00935371" w:rsidRPr="00A20B1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D481D" w:rsidRPr="00A20B16" w:rsidRDefault="007D481D" w:rsidP="00950A0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6F51C2" w:rsidRPr="00A20B16" w:rsidRDefault="00755119" w:rsidP="00950A0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hyperlink r:id="rId13" w:history="1">
        <w:r w:rsidR="006F51C2" w:rsidRPr="00A20B16">
          <w:rPr>
            <w:rFonts w:ascii="Arial" w:hAnsi="Arial" w:cs="Arial"/>
            <w:sz w:val="24"/>
            <w:szCs w:val="24"/>
          </w:rPr>
          <w:t>8</w:t>
        </w:r>
      </w:hyperlink>
      <w:r w:rsidR="006F51C2" w:rsidRPr="00A20B16">
        <w:rPr>
          <w:rFonts w:ascii="Arial" w:hAnsi="Arial" w:cs="Arial"/>
          <w:sz w:val="24"/>
          <w:szCs w:val="24"/>
        </w:rPr>
        <w:t xml:space="preserve">. Анализ рисков реализации </w:t>
      </w:r>
      <w:r w:rsidR="00FE1A83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="006F51C2" w:rsidRPr="00A20B16">
        <w:rPr>
          <w:rFonts w:ascii="Arial" w:hAnsi="Arial" w:cs="Arial"/>
          <w:sz w:val="24"/>
          <w:szCs w:val="24"/>
        </w:rPr>
        <w:t>программы и</w:t>
      </w:r>
      <w:r w:rsidR="00950A06">
        <w:rPr>
          <w:rFonts w:ascii="Arial" w:hAnsi="Arial" w:cs="Arial"/>
          <w:sz w:val="24"/>
          <w:szCs w:val="24"/>
        </w:rPr>
        <w:t xml:space="preserve"> </w:t>
      </w:r>
      <w:r w:rsidR="006F51C2" w:rsidRPr="00A20B16">
        <w:rPr>
          <w:rFonts w:ascii="Arial" w:hAnsi="Arial" w:cs="Arial"/>
          <w:sz w:val="24"/>
          <w:szCs w:val="24"/>
        </w:rPr>
        <w:t>описание мер по управлению рисками с целью минимизации</w:t>
      </w:r>
      <w:r w:rsidR="00950A06">
        <w:rPr>
          <w:rFonts w:ascii="Arial" w:hAnsi="Arial" w:cs="Arial"/>
          <w:sz w:val="24"/>
          <w:szCs w:val="24"/>
        </w:rPr>
        <w:t xml:space="preserve"> </w:t>
      </w:r>
      <w:r w:rsidR="006F51C2" w:rsidRPr="00A20B16">
        <w:rPr>
          <w:rFonts w:ascii="Arial" w:hAnsi="Arial" w:cs="Arial"/>
          <w:sz w:val="24"/>
          <w:szCs w:val="24"/>
        </w:rPr>
        <w:t xml:space="preserve">их влияния на достижение цели </w:t>
      </w:r>
      <w:r w:rsidR="00FE1A83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="006F51C2" w:rsidRPr="00A20B16">
        <w:rPr>
          <w:rFonts w:ascii="Arial" w:hAnsi="Arial" w:cs="Arial"/>
          <w:sz w:val="24"/>
          <w:szCs w:val="24"/>
        </w:rPr>
        <w:t>программы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1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6816"/>
        <w:gridCol w:w="3969"/>
        <w:gridCol w:w="1843"/>
      </w:tblGrid>
      <w:tr w:rsidR="006F51C2" w:rsidRPr="00A20B16" w:rsidTr="00950A06">
        <w:tc>
          <w:tcPr>
            <w:tcW w:w="709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Вид рисков</w:t>
            </w:r>
          </w:p>
        </w:tc>
        <w:tc>
          <w:tcPr>
            <w:tcW w:w="6816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969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Оценка уровня влияния риска</w:t>
            </w:r>
          </w:p>
        </w:tc>
      </w:tr>
      <w:tr w:rsidR="006F51C2" w:rsidRPr="00A20B16" w:rsidTr="00950A06">
        <w:tc>
          <w:tcPr>
            <w:tcW w:w="709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6816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Кризисные явления в экономике, ускорение темпа инфляции, колебания обменного курса рубля и стабильность национальной валюты, кризисные явления в финансовом секторе, динамика роста цен и тарифов на товары и услуги, изменение среднемесячных заработков в экономике могут негативно повлиять на социальную политику</w:t>
            </w:r>
          </w:p>
        </w:tc>
        <w:tc>
          <w:tcPr>
            <w:tcW w:w="3969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Своевременная корректировка объемов финансирования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  <w:tr w:rsidR="006F51C2" w:rsidRPr="00A20B16" w:rsidTr="00950A06">
        <w:tc>
          <w:tcPr>
            <w:tcW w:w="709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6816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Возникновение обстоятельств непреодолимой силы (природные, климатические катастрофы)</w:t>
            </w:r>
          </w:p>
        </w:tc>
        <w:tc>
          <w:tcPr>
            <w:tcW w:w="3969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Управление риском в рамках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>программы невозможно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6F51C2" w:rsidRPr="00A20B16" w:rsidTr="00950A06">
        <w:tc>
          <w:tcPr>
            <w:tcW w:w="709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Социальные риски</w:t>
            </w:r>
          </w:p>
        </w:tc>
        <w:tc>
          <w:tcPr>
            <w:tcW w:w="6816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мероприятиях, а также неравномерным влиянием кризисных явлений в экономике на различные социальные группы, сокращением объема и качества бюджетных услуг в социальной сфере</w:t>
            </w:r>
          </w:p>
        </w:tc>
        <w:tc>
          <w:tcPr>
            <w:tcW w:w="3969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6F51C2" w:rsidRPr="00A20B16" w:rsidTr="00950A06">
        <w:tc>
          <w:tcPr>
            <w:tcW w:w="709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6816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Ухудшение политической ситуации внутри страны может негативно повлиять на социальную политику</w:t>
            </w:r>
          </w:p>
        </w:tc>
        <w:tc>
          <w:tcPr>
            <w:tcW w:w="3969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Оперативное реагирование на изменения политической ситуации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6F51C2" w:rsidRPr="00A20B16" w:rsidTr="00950A06">
        <w:tc>
          <w:tcPr>
            <w:tcW w:w="709" w:type="dxa"/>
          </w:tcPr>
          <w:p w:rsidR="006F51C2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6816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Несовершенство законодательства в сфере социальной политики, изменения в законодательстве Российской Федерации и Тульской области, ограничивающие возможность реализации предусмотренных</w:t>
            </w:r>
            <w:r w:rsidR="00A20B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>программой мероприятий</w:t>
            </w:r>
          </w:p>
        </w:tc>
        <w:tc>
          <w:tcPr>
            <w:tcW w:w="3969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Оперативное реагирование на изменения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федерального и регионального </w:t>
            </w:r>
            <w:r w:rsidRPr="00A20B16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6F51C2" w:rsidRPr="00A20B16" w:rsidTr="00950A06">
        <w:tc>
          <w:tcPr>
            <w:tcW w:w="709" w:type="dxa"/>
          </w:tcPr>
          <w:p w:rsidR="006F51C2" w:rsidRPr="00A20B16" w:rsidRDefault="00FE1A83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Управленческие риски</w:t>
            </w:r>
          </w:p>
        </w:tc>
        <w:tc>
          <w:tcPr>
            <w:tcW w:w="6816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Несвоевременность мониторинга реализации мероприятий, отсутствие системности при анализе эффективности реализации мероприятий;</w:t>
            </w:r>
          </w:p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мероприятий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программы; недостаточная оперативность при корректировке плана реализации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>программы; несвоевременность принятия управленческих решений, низкое качество межведомственного взаимодействия при реализации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 программы;</w:t>
            </w:r>
          </w:p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неэффективное использование финансовых ресурсов, риск несвоевременного и некачественного выполнения работ в рамках мероприятий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6F51C2" w:rsidRPr="00A20B16" w:rsidRDefault="006F51C2" w:rsidP="00950A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 xml:space="preserve">Детальное планирование хода реализации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программы; оперативный мониторинг выполнения мероприятий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программы; своевременная актуализация ежегодных планов-графиков реализации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 xml:space="preserve">программы, в том числе корректировка состава и сроков исполнения мероприятий с сохранением ожидаемых результатов мероприятий </w:t>
            </w:r>
            <w:r w:rsidR="00FE1A83" w:rsidRPr="00A20B1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A20B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F51C2" w:rsidRPr="00A20B16" w:rsidRDefault="006F51C2" w:rsidP="00950A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B16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</w:tbl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В целях минимизации указанных рисков в процессе реализации </w:t>
      </w:r>
      <w:r w:rsidR="00BA1539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 предусматривается: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создание гибкой и эффективной системы управления на основе четкого распределения функций, полномочий и ответственности основных соисполнителей </w:t>
      </w:r>
      <w:r w:rsidR="00BA1539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мониторинг выполнения мероприятий </w:t>
      </w:r>
      <w:r w:rsidR="00BA1539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 xml:space="preserve">программы, регулярный анализ, при необходимости, ежегодная корректировка показателей и мероприятий </w:t>
      </w:r>
      <w:r w:rsidR="00BA1539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программы;</w:t>
      </w:r>
    </w:p>
    <w:p w:rsidR="006F51C2" w:rsidRPr="00A20B16" w:rsidRDefault="006F51C2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 xml:space="preserve">более широкое привлечение общественности и экспертов к реализации и оценке результатов реализации </w:t>
      </w:r>
      <w:r w:rsidR="00BA1539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 xml:space="preserve">программы, повышение публичности отчетности о ходе реализации </w:t>
      </w:r>
      <w:r w:rsidR="00BA1539" w:rsidRPr="00A20B16">
        <w:rPr>
          <w:rFonts w:ascii="Arial" w:hAnsi="Arial" w:cs="Arial"/>
          <w:sz w:val="24"/>
          <w:szCs w:val="24"/>
        </w:rPr>
        <w:t xml:space="preserve">муниципальной </w:t>
      </w:r>
      <w:r w:rsidRPr="00A20B16">
        <w:rPr>
          <w:rFonts w:ascii="Arial" w:hAnsi="Arial" w:cs="Arial"/>
          <w:sz w:val="24"/>
          <w:szCs w:val="24"/>
        </w:rPr>
        <w:t>программы</w:t>
      </w:r>
      <w:r w:rsidR="00405CDC" w:rsidRPr="00A20B16">
        <w:rPr>
          <w:rFonts w:ascii="Arial" w:hAnsi="Arial" w:cs="Arial"/>
          <w:sz w:val="24"/>
          <w:szCs w:val="24"/>
        </w:rPr>
        <w:t>.</w:t>
      </w:r>
    </w:p>
    <w:p w:rsidR="00172CFE" w:rsidRPr="00A20B16" w:rsidRDefault="00172CFE" w:rsidP="00A20B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72CFE" w:rsidRPr="00A20B16" w:rsidRDefault="00172CFE" w:rsidP="00A20B1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____________________________________________</w:t>
      </w:r>
    </w:p>
    <w:p w:rsidR="00172CFE" w:rsidRPr="00A20B16" w:rsidRDefault="00172CFE" w:rsidP="00A20B1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172CFE" w:rsidRPr="00A20B16" w:rsidRDefault="00172CFE" w:rsidP="00A20B1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A20B16">
        <w:rPr>
          <w:rFonts w:ascii="Arial" w:hAnsi="Arial" w:cs="Arial"/>
          <w:sz w:val="24"/>
          <w:szCs w:val="24"/>
        </w:rPr>
        <w:t>Председатель комитета по социальным вопросам</w:t>
      </w:r>
      <w:r w:rsidR="00A20B16">
        <w:rPr>
          <w:rFonts w:ascii="Arial" w:hAnsi="Arial" w:cs="Arial"/>
          <w:sz w:val="24"/>
          <w:szCs w:val="24"/>
        </w:rPr>
        <w:t xml:space="preserve"> </w:t>
      </w:r>
      <w:r w:rsidRPr="00A20B16">
        <w:rPr>
          <w:rFonts w:ascii="Arial" w:hAnsi="Arial" w:cs="Arial"/>
          <w:sz w:val="24"/>
          <w:szCs w:val="24"/>
        </w:rPr>
        <w:t>С.А. Витютнева</w:t>
      </w:r>
    </w:p>
    <w:p w:rsidR="00172CFE" w:rsidRPr="00A20B16" w:rsidRDefault="00172CFE" w:rsidP="00A20B1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172CFE" w:rsidRPr="00A20B16" w:rsidSect="00950A06">
      <w:pgSz w:w="16838" w:h="11905" w:orient="landscape"/>
      <w:pgMar w:top="1276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F8" w:rsidRDefault="004635F8" w:rsidP="00701824">
      <w:pPr>
        <w:spacing w:after="0" w:line="240" w:lineRule="auto"/>
      </w:pPr>
      <w:r>
        <w:separator/>
      </w:r>
    </w:p>
  </w:endnote>
  <w:endnote w:type="continuationSeparator" w:id="0">
    <w:p w:rsidR="004635F8" w:rsidRDefault="004635F8" w:rsidP="0070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F8" w:rsidRDefault="004635F8" w:rsidP="00701824">
      <w:pPr>
        <w:spacing w:after="0" w:line="240" w:lineRule="auto"/>
      </w:pPr>
      <w:r>
        <w:separator/>
      </w:r>
    </w:p>
  </w:footnote>
  <w:footnote w:type="continuationSeparator" w:id="0">
    <w:p w:rsidR="004635F8" w:rsidRDefault="004635F8" w:rsidP="0070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106"/>
    <w:multiLevelType w:val="hybridMultilevel"/>
    <w:tmpl w:val="92B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2BD1"/>
    <w:multiLevelType w:val="hybridMultilevel"/>
    <w:tmpl w:val="33DCF190"/>
    <w:lvl w:ilvl="0" w:tplc="D3842A6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1C2"/>
    <w:rsid w:val="000C5790"/>
    <w:rsid w:val="000E6D54"/>
    <w:rsid w:val="001279DD"/>
    <w:rsid w:val="0016530D"/>
    <w:rsid w:val="00172CFE"/>
    <w:rsid w:val="001B1399"/>
    <w:rsid w:val="001D499F"/>
    <w:rsid w:val="001E6CE9"/>
    <w:rsid w:val="00201B02"/>
    <w:rsid w:val="002174D1"/>
    <w:rsid w:val="00262208"/>
    <w:rsid w:val="002705AA"/>
    <w:rsid w:val="002713A1"/>
    <w:rsid w:val="0028383F"/>
    <w:rsid w:val="002C5FCA"/>
    <w:rsid w:val="00331111"/>
    <w:rsid w:val="00333955"/>
    <w:rsid w:val="00333BE4"/>
    <w:rsid w:val="0039444A"/>
    <w:rsid w:val="003B3F3F"/>
    <w:rsid w:val="003D1587"/>
    <w:rsid w:val="003E0473"/>
    <w:rsid w:val="00405CDC"/>
    <w:rsid w:val="00427ED4"/>
    <w:rsid w:val="00446649"/>
    <w:rsid w:val="004635F8"/>
    <w:rsid w:val="00472596"/>
    <w:rsid w:val="004806D5"/>
    <w:rsid w:val="004861A7"/>
    <w:rsid w:val="005167AB"/>
    <w:rsid w:val="00523A77"/>
    <w:rsid w:val="0058569B"/>
    <w:rsid w:val="005C1803"/>
    <w:rsid w:val="005C6D50"/>
    <w:rsid w:val="005E2FD4"/>
    <w:rsid w:val="00603D48"/>
    <w:rsid w:val="006348B5"/>
    <w:rsid w:val="006613BA"/>
    <w:rsid w:val="00661D61"/>
    <w:rsid w:val="00690C56"/>
    <w:rsid w:val="006C24B7"/>
    <w:rsid w:val="006D507B"/>
    <w:rsid w:val="006E4828"/>
    <w:rsid w:val="006F51C2"/>
    <w:rsid w:val="00701824"/>
    <w:rsid w:val="00703D03"/>
    <w:rsid w:val="00737725"/>
    <w:rsid w:val="00755119"/>
    <w:rsid w:val="00756C66"/>
    <w:rsid w:val="00795CF9"/>
    <w:rsid w:val="007D481D"/>
    <w:rsid w:val="007D72A4"/>
    <w:rsid w:val="007D796B"/>
    <w:rsid w:val="007E10B6"/>
    <w:rsid w:val="0080176C"/>
    <w:rsid w:val="00835195"/>
    <w:rsid w:val="008640CF"/>
    <w:rsid w:val="008832D3"/>
    <w:rsid w:val="00887971"/>
    <w:rsid w:val="00894B87"/>
    <w:rsid w:val="008D6B97"/>
    <w:rsid w:val="00904395"/>
    <w:rsid w:val="00922EFB"/>
    <w:rsid w:val="00935371"/>
    <w:rsid w:val="009420C3"/>
    <w:rsid w:val="00950A06"/>
    <w:rsid w:val="00965CE3"/>
    <w:rsid w:val="009A18EE"/>
    <w:rsid w:val="00A20B16"/>
    <w:rsid w:val="00A23B41"/>
    <w:rsid w:val="00A337BE"/>
    <w:rsid w:val="00A51917"/>
    <w:rsid w:val="00AE0B5A"/>
    <w:rsid w:val="00AF50C7"/>
    <w:rsid w:val="00B86886"/>
    <w:rsid w:val="00BA1539"/>
    <w:rsid w:val="00C656F2"/>
    <w:rsid w:val="00C76D5F"/>
    <w:rsid w:val="00C91188"/>
    <w:rsid w:val="00CA6580"/>
    <w:rsid w:val="00CC343F"/>
    <w:rsid w:val="00CD687C"/>
    <w:rsid w:val="00D1335C"/>
    <w:rsid w:val="00D53036"/>
    <w:rsid w:val="00D7601B"/>
    <w:rsid w:val="00D8054B"/>
    <w:rsid w:val="00D8513D"/>
    <w:rsid w:val="00DC49A9"/>
    <w:rsid w:val="00DE2BAD"/>
    <w:rsid w:val="00E166DD"/>
    <w:rsid w:val="00E65F64"/>
    <w:rsid w:val="00E77CB7"/>
    <w:rsid w:val="00E80ED3"/>
    <w:rsid w:val="00EA07D4"/>
    <w:rsid w:val="00ED0A95"/>
    <w:rsid w:val="00ED2604"/>
    <w:rsid w:val="00F0020B"/>
    <w:rsid w:val="00F07171"/>
    <w:rsid w:val="00F14126"/>
    <w:rsid w:val="00F529A3"/>
    <w:rsid w:val="00F704AC"/>
    <w:rsid w:val="00FC1C02"/>
    <w:rsid w:val="00FC5374"/>
    <w:rsid w:val="00FE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5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5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51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72A4"/>
    <w:rPr>
      <w:strike w:val="0"/>
      <w:dstrike w:val="0"/>
      <w:color w:val="0059AA"/>
      <w:u w:val="none"/>
      <w:effect w:val="none"/>
    </w:rPr>
  </w:style>
  <w:style w:type="paragraph" w:styleId="a4">
    <w:name w:val="No Spacing"/>
    <w:uiPriority w:val="1"/>
    <w:qFormat/>
    <w:rsid w:val="007D72A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02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824"/>
  </w:style>
  <w:style w:type="paragraph" w:styleId="a8">
    <w:name w:val="footer"/>
    <w:basedOn w:val="a"/>
    <w:link w:val="a9"/>
    <w:uiPriority w:val="99"/>
    <w:semiHidden/>
    <w:unhideWhenUsed/>
    <w:rsid w:val="0070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824"/>
  </w:style>
  <w:style w:type="paragraph" w:styleId="aa">
    <w:name w:val="Body Text"/>
    <w:basedOn w:val="a"/>
    <w:link w:val="ab"/>
    <w:unhideWhenUsed/>
    <w:rsid w:val="007018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70182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3D1587"/>
    <w:pPr>
      <w:spacing w:after="120"/>
      <w:ind w:left="283"/>
    </w:pPr>
    <w:rPr>
      <w:rFonts w:eastAsiaTheme="minorEastAsia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D1587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CFA146112C126EFA81E6317DA750EF2B9150F15F6D494E2F3A60172B0D6F16F32CBC49590713931503797E5I2LAJ" TargetMode="External"/><Relationship Id="rId13" Type="http://schemas.openxmlformats.org/officeDocument/2006/relationships/hyperlink" Target="consultantplus://offline/ref=714CFA146112C126EFA8006E01B62B05F4B74B0414F5D9C4B8ACFD5C25B9DCA63A7DCA8AD39D6E39324F3393EF777D420E8ADB72FBAAE1B6008370IEL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4CFA146112C126EFA8006E01B62B05F4B74B0414F5D9C4B8ACFD5C25B9DCA63A7DCA8AD39D6E39324F3393EF777D420E8ADB72FBAAE1B6008370IEL2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CFA146112C126EFA81E6317DA750EF0BD100B18F2D494E2F3A60172B0D6F16F32CBC49590713931503797E5I2L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4CFA146112C126EFA8006E01B62B05F4B74B0414F5D9C4B8ACFD5C25B9DCA63A7DCA8AD39D6E39324E329FEF777D420E8ADB72FBAAE1B6008370IEL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4CFA146112C126EFA8006E01B62B05F4B74B041BF4DFCABCACFD5C25B9DCA63A7DCA98D3C5623B32503594FA212C07I5L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A61E-F4F5-4377-82E6-8A18B515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7497</Words>
  <Characters>42738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kornushin</cp:lastModifiedBy>
  <cp:revision>2</cp:revision>
  <cp:lastPrinted>2019-07-24T10:51:00Z</cp:lastPrinted>
  <dcterms:created xsi:type="dcterms:W3CDTF">2019-07-30T06:39:00Z</dcterms:created>
  <dcterms:modified xsi:type="dcterms:W3CDTF">2019-07-30T06:39:00Z</dcterms:modified>
</cp:coreProperties>
</file>