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4A738D" w:rsidRPr="006E159F" w:rsidTr="008208B6">
        <w:trPr>
          <w:jc w:val="center"/>
        </w:trPr>
        <w:tc>
          <w:tcPr>
            <w:tcW w:w="9430" w:type="dxa"/>
            <w:gridSpan w:val="2"/>
          </w:tcPr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A738D" w:rsidRPr="006E159F" w:rsidTr="008208B6">
        <w:trPr>
          <w:jc w:val="center"/>
        </w:trPr>
        <w:tc>
          <w:tcPr>
            <w:tcW w:w="9430" w:type="dxa"/>
            <w:gridSpan w:val="2"/>
          </w:tcPr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A738D" w:rsidRPr="006E159F" w:rsidTr="008208B6">
        <w:trPr>
          <w:jc w:val="center"/>
        </w:trPr>
        <w:tc>
          <w:tcPr>
            <w:tcW w:w="9430" w:type="dxa"/>
            <w:gridSpan w:val="2"/>
          </w:tcPr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738D" w:rsidRPr="006E159F" w:rsidTr="008208B6">
        <w:trPr>
          <w:jc w:val="center"/>
        </w:trPr>
        <w:tc>
          <w:tcPr>
            <w:tcW w:w="9430" w:type="dxa"/>
            <w:gridSpan w:val="2"/>
          </w:tcPr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A738D" w:rsidRPr="006E159F" w:rsidTr="008208B6">
        <w:trPr>
          <w:jc w:val="center"/>
        </w:trPr>
        <w:tc>
          <w:tcPr>
            <w:tcW w:w="9430" w:type="dxa"/>
            <w:gridSpan w:val="2"/>
          </w:tcPr>
          <w:p w:rsidR="004A738D" w:rsidRPr="006E159F" w:rsidRDefault="004A738D" w:rsidP="008208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738D" w:rsidRPr="006E159F" w:rsidTr="008208B6">
        <w:trPr>
          <w:jc w:val="center"/>
        </w:trPr>
        <w:tc>
          <w:tcPr>
            <w:tcW w:w="4733" w:type="dxa"/>
          </w:tcPr>
          <w:p w:rsidR="004A738D" w:rsidRPr="006E159F" w:rsidRDefault="004A738D" w:rsidP="004A73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697" w:type="dxa"/>
          </w:tcPr>
          <w:p w:rsidR="004A738D" w:rsidRPr="006E159F" w:rsidRDefault="004A738D" w:rsidP="004A73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41-1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96</w:t>
            </w:r>
          </w:p>
        </w:tc>
      </w:tr>
    </w:tbl>
    <w:p w:rsidR="004A738D" w:rsidRPr="004A738D" w:rsidRDefault="004A738D" w:rsidP="004A738D">
      <w:pPr>
        <w:jc w:val="center"/>
        <w:rPr>
          <w:rFonts w:ascii="Arial" w:hAnsi="Arial" w:cs="Arial"/>
          <w:sz w:val="24"/>
          <w:szCs w:val="24"/>
        </w:rPr>
      </w:pPr>
    </w:p>
    <w:p w:rsidR="004A738D" w:rsidRDefault="004A738D" w:rsidP="004A73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738D">
        <w:rPr>
          <w:rFonts w:ascii="Arial" w:hAnsi="Arial" w:cs="Arial"/>
          <w:b/>
          <w:sz w:val="32"/>
          <w:szCs w:val="32"/>
        </w:rPr>
        <w:t>Об утверждении Положения</w:t>
      </w:r>
      <w:proofErr w:type="gramStart"/>
      <w:r w:rsidRPr="004A738D">
        <w:rPr>
          <w:rFonts w:ascii="Arial" w:hAnsi="Arial" w:cs="Arial"/>
          <w:b/>
          <w:sz w:val="32"/>
          <w:szCs w:val="32"/>
        </w:rPr>
        <w:t>«О</w:t>
      </w:r>
      <w:proofErr w:type="gramEnd"/>
      <w:r w:rsidRPr="004A738D">
        <w:rPr>
          <w:rFonts w:ascii="Arial" w:hAnsi="Arial" w:cs="Arial"/>
          <w:b/>
          <w:sz w:val="32"/>
          <w:szCs w:val="32"/>
        </w:rPr>
        <w:t xml:space="preserve">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4A738D" w:rsidRPr="004A738D" w:rsidRDefault="004A738D" w:rsidP="004A73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406C0" w:rsidRPr="005A36D6" w:rsidRDefault="00E406C0" w:rsidP="008278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D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Кимовский район, Собрание представителей муниципального образования Кимовский район  РЕШИЛО:</w:t>
      </w:r>
      <w:proofErr w:type="gramEnd"/>
    </w:p>
    <w:p w:rsidR="00E406C0" w:rsidRDefault="00E406C0" w:rsidP="008278D3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E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5E0F" w:rsidRPr="00865E0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 w:history="1">
        <w:r w:rsidR="00865E0F" w:rsidRPr="004A738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65E0F" w:rsidRPr="004A738D">
        <w:rPr>
          <w:rFonts w:ascii="Times New Roman" w:hAnsi="Times New Roman" w:cs="Times New Roman"/>
          <w:sz w:val="28"/>
          <w:szCs w:val="28"/>
        </w:rPr>
        <w:t xml:space="preserve"> </w:t>
      </w:r>
      <w:r w:rsidR="00865E0F" w:rsidRPr="00865E0F">
        <w:rPr>
          <w:rFonts w:ascii="Times New Roman" w:hAnsi="Times New Roman" w:cs="Times New Roman"/>
          <w:sz w:val="28"/>
          <w:szCs w:val="28"/>
        </w:rPr>
        <w:t xml:space="preserve">"О порядке и условиях предоставления в аренду муниципального имущества муниципального образования </w:t>
      </w:r>
      <w:r w:rsidR="00865E0F">
        <w:rPr>
          <w:rFonts w:ascii="Times New Roman" w:hAnsi="Times New Roman" w:cs="Times New Roman"/>
          <w:sz w:val="28"/>
          <w:szCs w:val="28"/>
        </w:rPr>
        <w:t>Кимовский район</w:t>
      </w:r>
      <w:r w:rsidR="00865E0F" w:rsidRPr="00865E0F">
        <w:rPr>
          <w:rFonts w:ascii="Times New Roman" w:hAnsi="Times New Roman" w:cs="Times New Roman"/>
          <w:sz w:val="28"/>
          <w:szCs w:val="28"/>
        </w:rPr>
        <w:t>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="00865E0F" w:rsidRPr="00865E0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proofErr w:type="gramStart"/>
      <w:r w:rsidR="00865E0F" w:rsidRPr="00865E0F">
        <w:rPr>
          <w:rFonts w:ascii="Times New Roman" w:hAnsi="Times New Roman" w:cs="Times New Roman"/>
          <w:sz w:val="28"/>
          <w:szCs w:val="28"/>
        </w:rPr>
        <w:t>"</w:t>
      </w:r>
      <w:r w:rsidR="00CC46F3" w:rsidRPr="00EC2327">
        <w:rPr>
          <w:rFonts w:ascii="Times New Roman" w:hAnsi="Times New Roman" w:cs="Times New Roman"/>
          <w:color w:val="22272F"/>
          <w:sz w:val="28"/>
          <w:szCs w:val="28"/>
        </w:rPr>
        <w:t>(</w:t>
      </w:r>
      <w:proofErr w:type="gramEnd"/>
      <w:r w:rsidR="00CC46F3" w:rsidRPr="00EC2327">
        <w:rPr>
          <w:rFonts w:ascii="Times New Roman" w:hAnsi="Times New Roman" w:cs="Times New Roman"/>
          <w:color w:val="22272F"/>
          <w:sz w:val="28"/>
          <w:szCs w:val="28"/>
        </w:rPr>
        <w:t>приложение)</w:t>
      </w:r>
      <w:r w:rsidR="00865E0F">
        <w:rPr>
          <w:rFonts w:ascii="Times New Roman" w:hAnsi="Times New Roman" w:cs="Times New Roman"/>
          <w:sz w:val="28"/>
          <w:szCs w:val="28"/>
        </w:rPr>
        <w:t>.</w:t>
      </w:r>
    </w:p>
    <w:p w:rsidR="00865E0F" w:rsidRDefault="00865E0F" w:rsidP="008278D3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Признать утратившим силу решения </w:t>
      </w:r>
      <w:r w:rsidR="0014073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обрания представителей муни</w:t>
      </w:r>
      <w:r w:rsidR="0014073F">
        <w:rPr>
          <w:rFonts w:ascii="Times New Roman" w:hAnsi="Times New Roman" w:cs="Times New Roman"/>
          <w:iCs/>
          <w:sz w:val="28"/>
          <w:szCs w:val="28"/>
        </w:rPr>
        <w:t>ц</w:t>
      </w:r>
      <w:r>
        <w:rPr>
          <w:rFonts w:ascii="Times New Roman" w:hAnsi="Times New Roman" w:cs="Times New Roman"/>
          <w:iCs/>
          <w:sz w:val="28"/>
          <w:szCs w:val="28"/>
        </w:rPr>
        <w:t>ипального образования Кимовский район:</w:t>
      </w:r>
    </w:p>
    <w:p w:rsidR="00865E0F" w:rsidRDefault="00865E0F" w:rsidP="008278D3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6F8">
        <w:rPr>
          <w:rFonts w:ascii="Times New Roman" w:hAnsi="Times New Roman" w:cs="Times New Roman"/>
          <w:iCs/>
          <w:sz w:val="28"/>
          <w:szCs w:val="28"/>
        </w:rPr>
        <w:t xml:space="preserve">- от 25.02.2016 № 52-256 </w:t>
      </w:r>
      <w:r w:rsidR="007505F8">
        <w:rPr>
          <w:rFonts w:ascii="Times New Roman" w:hAnsi="Times New Roman" w:cs="Times New Roman"/>
          <w:iCs/>
          <w:sz w:val="28"/>
          <w:szCs w:val="28"/>
        </w:rPr>
        <w:t>«</w:t>
      </w:r>
      <w:r w:rsidR="008656F8" w:rsidRPr="008656F8">
        <w:rPr>
          <w:rFonts w:ascii="Times New Roman" w:hAnsi="Times New Roman" w:cs="Times New Roman"/>
          <w:iCs/>
          <w:sz w:val="28"/>
          <w:szCs w:val="28"/>
        </w:rPr>
        <w:t>Об утверждении Положения</w:t>
      </w:r>
      <w:r w:rsidR="00BF21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56F8">
        <w:rPr>
          <w:rFonts w:ascii="Times New Roman" w:hAnsi="Times New Roman" w:cs="Times New Roman"/>
          <w:iCs/>
          <w:sz w:val="28"/>
          <w:szCs w:val="28"/>
        </w:rPr>
        <w:t>«</w:t>
      </w:r>
      <w:r w:rsidR="008656F8" w:rsidRPr="008656F8">
        <w:rPr>
          <w:rFonts w:ascii="Times New Roman" w:hAnsi="Times New Roman" w:cs="Times New Roman"/>
          <w:sz w:val="28"/>
          <w:szCs w:val="28"/>
        </w:rPr>
        <w:t>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7505F8">
        <w:rPr>
          <w:rFonts w:ascii="Times New Roman" w:hAnsi="Times New Roman" w:cs="Times New Roman"/>
          <w:sz w:val="28"/>
          <w:szCs w:val="28"/>
        </w:rPr>
        <w:t>»</w:t>
      </w:r>
      <w:r w:rsidR="008656F8">
        <w:rPr>
          <w:rFonts w:ascii="Times New Roman" w:hAnsi="Times New Roman" w:cs="Times New Roman"/>
          <w:sz w:val="28"/>
          <w:szCs w:val="28"/>
        </w:rPr>
        <w:t>;</w:t>
      </w:r>
    </w:p>
    <w:p w:rsidR="008656F8" w:rsidRDefault="008656F8" w:rsidP="008278D3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56F8">
        <w:rPr>
          <w:rFonts w:ascii="Times New Roman" w:hAnsi="Times New Roman" w:cs="Times New Roman"/>
          <w:iCs/>
          <w:sz w:val="28"/>
          <w:szCs w:val="28"/>
        </w:rPr>
        <w:t xml:space="preserve">- от 26.04.2018 № 98-507 </w:t>
      </w:r>
      <w:r w:rsidR="007505F8">
        <w:rPr>
          <w:rFonts w:ascii="Times New Roman" w:hAnsi="Times New Roman" w:cs="Times New Roman"/>
          <w:iCs/>
          <w:sz w:val="28"/>
          <w:szCs w:val="28"/>
        </w:rPr>
        <w:t>«</w:t>
      </w:r>
      <w:r w:rsidRPr="008656F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утвержденное решением Собрания </w:t>
      </w:r>
      <w:r w:rsidR="0032173A">
        <w:rPr>
          <w:rFonts w:ascii="Times New Roman" w:hAnsi="Times New Roman" w:cs="Times New Roman"/>
          <w:sz w:val="28"/>
          <w:szCs w:val="28"/>
        </w:rPr>
        <w:t>представителей</w:t>
      </w:r>
      <w:r w:rsidRPr="008656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Кимовский район</w:t>
      </w:r>
      <w:r w:rsidR="007505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6C0" w:rsidRDefault="008656F8" w:rsidP="008278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6C0" w:rsidRPr="005A36D6">
        <w:rPr>
          <w:rFonts w:ascii="Times New Roman" w:hAnsi="Times New Roman" w:cs="Times New Roman"/>
          <w:sz w:val="28"/>
          <w:szCs w:val="28"/>
        </w:rPr>
        <w:t>.Решение обнародова</w:t>
      </w:r>
      <w:r w:rsidR="00AC3FD4">
        <w:rPr>
          <w:rFonts w:ascii="Times New Roman" w:hAnsi="Times New Roman" w:cs="Times New Roman"/>
          <w:sz w:val="28"/>
          <w:szCs w:val="28"/>
        </w:rPr>
        <w:t>ть</w:t>
      </w:r>
      <w:r w:rsidR="00E406C0" w:rsidRPr="005A36D6">
        <w:rPr>
          <w:rFonts w:ascii="Times New Roman" w:hAnsi="Times New Roman" w:cs="Times New Roman"/>
          <w:sz w:val="28"/>
          <w:szCs w:val="28"/>
        </w:rPr>
        <w:t xml:space="preserve">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="00E406C0" w:rsidRPr="005A36D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406C0" w:rsidRPr="005A36D6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:rsidR="00E406C0" w:rsidRPr="005A36D6" w:rsidRDefault="008656F8" w:rsidP="008278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6C0" w:rsidRPr="005A36D6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обнародования.</w:t>
      </w:r>
    </w:p>
    <w:p w:rsidR="004A738D" w:rsidRDefault="004A738D" w:rsidP="004A738D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A738D" w:rsidRDefault="004A738D" w:rsidP="004A738D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A738D" w:rsidRPr="00191F05" w:rsidTr="008208B6">
        <w:trPr>
          <w:trHeight w:val="473"/>
        </w:trPr>
        <w:tc>
          <w:tcPr>
            <w:tcW w:w="4785" w:type="dxa"/>
          </w:tcPr>
          <w:p w:rsidR="004A738D" w:rsidRPr="006E159F" w:rsidRDefault="004A738D" w:rsidP="008208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4A738D" w:rsidRPr="006E159F" w:rsidRDefault="004A738D" w:rsidP="008208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6E159F">
              <w:rPr>
                <w:rFonts w:ascii="Arial" w:hAnsi="Arial" w:cs="Arial"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4A738D" w:rsidRDefault="004A738D" w:rsidP="004A738D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A738D" w:rsidRPr="006E159F" w:rsidRDefault="004A738D" w:rsidP="004A738D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tbl>
      <w:tblPr>
        <w:tblStyle w:val="a6"/>
        <w:tblW w:w="0" w:type="auto"/>
        <w:jc w:val="righ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4A738D" w:rsidTr="003A7F7F">
        <w:trPr>
          <w:jc w:val="right"/>
        </w:trPr>
        <w:tc>
          <w:tcPr>
            <w:tcW w:w="4605" w:type="dxa"/>
          </w:tcPr>
          <w:p w:rsidR="004A738D" w:rsidRDefault="004A738D" w:rsidP="00AC6CA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4A738D" w:rsidRPr="004A738D" w:rsidRDefault="004A738D" w:rsidP="004A738D">
            <w:pPr>
              <w:pStyle w:val="ConsPlusNormal"/>
              <w:widowControl/>
              <w:suppressAutoHyphens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A738D">
              <w:rPr>
                <w:rFonts w:ascii="Arial" w:hAnsi="Arial" w:cs="Arial"/>
                <w:sz w:val="26"/>
                <w:szCs w:val="26"/>
              </w:rPr>
              <w:t>Приложение к решению Собрания представителей муниципального образования Кимовский район от 26.06.2020 №41-196</w:t>
            </w:r>
          </w:p>
        </w:tc>
      </w:tr>
    </w:tbl>
    <w:p w:rsidR="0040359D" w:rsidRPr="003A7F7F" w:rsidRDefault="004A738D" w:rsidP="003A7F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7F7F">
        <w:rPr>
          <w:rFonts w:ascii="Arial" w:hAnsi="Arial" w:cs="Arial"/>
          <w:b/>
          <w:sz w:val="24"/>
          <w:szCs w:val="24"/>
        </w:rPr>
        <w:t>Положение</w:t>
      </w:r>
      <w:r w:rsidR="003A7F7F" w:rsidRPr="003A7F7F">
        <w:rPr>
          <w:rFonts w:ascii="Arial" w:hAnsi="Arial" w:cs="Arial"/>
          <w:b/>
          <w:sz w:val="24"/>
          <w:szCs w:val="24"/>
        </w:rPr>
        <w:t xml:space="preserve">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3A7F7F" w:rsidRPr="003A7F7F">
        <w:rPr>
          <w:rFonts w:ascii="Arial" w:hAnsi="Arial" w:cs="Arial"/>
          <w:b/>
          <w:sz w:val="24"/>
          <w:szCs w:val="24"/>
        </w:rPr>
        <w:t xml:space="preserve"> субъектам малого и среднего предпринимательства»</w:t>
      </w:r>
    </w:p>
    <w:p w:rsidR="00940AF0" w:rsidRPr="003A7F7F" w:rsidRDefault="00290E16" w:rsidP="003A7F7F">
      <w:pPr>
        <w:pStyle w:val="ConsPlusNormal"/>
        <w:suppressAutoHyphens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bookmarkStart w:id="0" w:name="P40"/>
      <w:bookmarkEnd w:id="0"/>
      <w:r w:rsidRPr="003A7F7F">
        <w:rPr>
          <w:rFonts w:ascii="Arial" w:hAnsi="Arial" w:cs="Times New Roman"/>
          <w:b/>
          <w:sz w:val="24"/>
          <w:szCs w:val="28"/>
        </w:rPr>
        <w:t>1.</w:t>
      </w:r>
      <w:r w:rsidR="00940AF0" w:rsidRPr="003A7F7F">
        <w:rPr>
          <w:rFonts w:ascii="Arial" w:hAnsi="Arial" w:cs="Times New Roman"/>
          <w:b/>
          <w:sz w:val="24"/>
          <w:szCs w:val="28"/>
        </w:rPr>
        <w:t>Общие положения</w:t>
      </w:r>
    </w:p>
    <w:p w:rsidR="00AE0F5E" w:rsidRPr="003A7F7F" w:rsidRDefault="00AE0F5E" w:rsidP="003A7F7F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1. </w:t>
      </w:r>
      <w:proofErr w:type="gramStart"/>
      <w:r w:rsidRPr="003A7F7F">
        <w:rPr>
          <w:rFonts w:ascii="Arial" w:hAnsi="Arial" w:cs="Times New Roman"/>
          <w:sz w:val="24"/>
          <w:szCs w:val="28"/>
        </w:rPr>
        <w:t xml:space="preserve">Настоящее Положение определяет порядок и условия предоставления в аренду </w:t>
      </w:r>
      <w:r w:rsidR="00E64FBA" w:rsidRPr="003A7F7F">
        <w:rPr>
          <w:rFonts w:ascii="Arial" w:hAnsi="Arial" w:cs="Times New Roman"/>
          <w:sz w:val="24"/>
          <w:szCs w:val="28"/>
        </w:rPr>
        <w:t>муниципального</w:t>
      </w:r>
      <w:r w:rsidRPr="003A7F7F">
        <w:rPr>
          <w:rFonts w:ascii="Arial" w:hAnsi="Arial" w:cs="Times New Roman"/>
          <w:sz w:val="24"/>
          <w:szCs w:val="28"/>
        </w:rPr>
        <w:t xml:space="preserve"> имущества </w:t>
      </w:r>
      <w:r w:rsidR="00E64FBA" w:rsidRPr="003A7F7F">
        <w:rPr>
          <w:rFonts w:ascii="Arial" w:hAnsi="Arial" w:cs="Times New Roman"/>
          <w:sz w:val="24"/>
          <w:szCs w:val="28"/>
        </w:rPr>
        <w:t>муниципального образования Кимовский район</w:t>
      </w:r>
      <w:r w:rsidRPr="003A7F7F">
        <w:rPr>
          <w:rFonts w:ascii="Arial" w:hAnsi="Arial" w:cs="Times New Roman"/>
          <w:sz w:val="24"/>
          <w:szCs w:val="28"/>
        </w:rPr>
        <w:t xml:space="preserve">, включенного в </w:t>
      </w:r>
      <w:hyperlink r:id="rId6" w:history="1">
        <w:r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</w:t>
      </w:r>
      <w:r w:rsidR="00E64FBA" w:rsidRPr="003A7F7F">
        <w:rPr>
          <w:rFonts w:ascii="Arial" w:hAnsi="Arial" w:cs="Times New Roman"/>
          <w:sz w:val="24"/>
          <w:szCs w:val="28"/>
        </w:rPr>
        <w:t>муниципального</w:t>
      </w:r>
      <w:r w:rsidRPr="003A7F7F">
        <w:rPr>
          <w:rFonts w:ascii="Arial" w:hAnsi="Arial" w:cs="Times New Roman"/>
          <w:sz w:val="24"/>
          <w:szCs w:val="28"/>
        </w:rPr>
        <w:t xml:space="preserve"> имущества, свободного от прав третьих лиц (</w:t>
      </w:r>
      <w:r w:rsidR="002A7821" w:rsidRPr="003A7F7F">
        <w:rPr>
          <w:rFonts w:ascii="Arial" w:hAnsi="Arial" w:cs="Times New Roman"/>
          <w:sz w:val="24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A7F7F">
        <w:rPr>
          <w:rFonts w:ascii="Arial" w:hAnsi="Arial" w:cs="Times New Roman"/>
          <w:sz w:val="24"/>
          <w:szCs w:val="28"/>
        </w:rPr>
        <w:t xml:space="preserve">), предназначенного для </w:t>
      </w:r>
      <w:r w:rsidR="002A7821" w:rsidRPr="003A7F7F">
        <w:rPr>
          <w:rFonts w:ascii="Arial" w:hAnsi="Arial" w:cs="Times New Roman"/>
          <w:sz w:val="24"/>
          <w:szCs w:val="28"/>
        </w:rPr>
        <w:t>предоставления</w:t>
      </w:r>
      <w:r w:rsidRPr="003A7F7F">
        <w:rPr>
          <w:rFonts w:ascii="Arial" w:hAnsi="Arial" w:cs="Times New Roman"/>
          <w:sz w:val="24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3A7F7F">
        <w:rPr>
          <w:rFonts w:ascii="Arial" w:hAnsi="Arial" w:cs="Times New Roman"/>
          <w:sz w:val="24"/>
          <w:szCs w:val="28"/>
        </w:rPr>
        <w:t xml:space="preserve"> субъектов малого </w:t>
      </w:r>
      <w:r w:rsidR="002A7821" w:rsidRPr="003A7F7F">
        <w:rPr>
          <w:rFonts w:ascii="Arial" w:hAnsi="Arial" w:cs="Times New Roman"/>
          <w:sz w:val="24"/>
          <w:szCs w:val="28"/>
        </w:rPr>
        <w:t xml:space="preserve">и среднего предпринимательства </w:t>
      </w:r>
      <w:r w:rsidRPr="003A7F7F">
        <w:rPr>
          <w:rFonts w:ascii="Arial" w:hAnsi="Arial" w:cs="Times New Roman"/>
          <w:sz w:val="24"/>
          <w:szCs w:val="28"/>
        </w:rPr>
        <w:t xml:space="preserve">(далее - </w:t>
      </w:r>
      <w:hyperlink r:id="rId7" w:history="1">
        <w:r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Pr="003A7F7F">
        <w:rPr>
          <w:rFonts w:ascii="Arial" w:hAnsi="Arial" w:cs="Times New Roman"/>
          <w:sz w:val="24"/>
          <w:szCs w:val="28"/>
        </w:rPr>
        <w:t>).</w:t>
      </w:r>
    </w:p>
    <w:p w:rsidR="00940AF0" w:rsidRPr="003A7F7F" w:rsidRDefault="00940AF0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2. </w:t>
      </w:r>
      <w:proofErr w:type="gramStart"/>
      <w:r w:rsidRPr="003A7F7F">
        <w:rPr>
          <w:rFonts w:ascii="Arial" w:hAnsi="Arial" w:cs="Times New Roman"/>
          <w:sz w:val="24"/>
          <w:szCs w:val="28"/>
        </w:rPr>
        <w:t xml:space="preserve">Арендаторами имущества, включенного в Перечень, могут быть субъекты малого и среднего предпринимательства и организации, образующие инфраструктуру поддержки субъектов малого и среднего предпринимательства, отвечающие критериям и требованиям, установленным Федеральным </w:t>
      </w:r>
      <w:hyperlink r:id="rId8" w:history="1">
        <w:r w:rsidRPr="003A7F7F">
          <w:rPr>
            <w:rFonts w:ascii="Arial" w:hAnsi="Arial" w:cs="Times New Roman"/>
            <w:sz w:val="24"/>
            <w:szCs w:val="28"/>
          </w:rPr>
          <w:t>законом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от 24.07.2007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Pr="003A7F7F">
        <w:rPr>
          <w:rFonts w:ascii="Arial" w:hAnsi="Arial" w:cs="Times New Roman"/>
          <w:sz w:val="24"/>
          <w:szCs w:val="28"/>
        </w:rPr>
        <w:t xml:space="preserve"> 209-ФЗ "О развитии малого и среднего предпринимательства в Российской Федерации" (далее по тексту Федеральный закон от 24.07.2007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Pr="003A7F7F">
        <w:rPr>
          <w:rFonts w:ascii="Arial" w:hAnsi="Arial" w:cs="Times New Roman"/>
          <w:sz w:val="24"/>
          <w:szCs w:val="28"/>
        </w:rPr>
        <w:t xml:space="preserve"> 209-ФЗ), за исключением субъектов малого и среднего предпринимательства, в отношении которых не</w:t>
      </w:r>
      <w:proofErr w:type="gramEnd"/>
      <w:r w:rsidRPr="003A7F7F">
        <w:rPr>
          <w:rFonts w:ascii="Arial" w:hAnsi="Arial" w:cs="Times New Roman"/>
          <w:sz w:val="24"/>
          <w:szCs w:val="28"/>
        </w:rPr>
        <w:t xml:space="preserve"> может оказываться поддержка в соответствии с </w:t>
      </w:r>
      <w:hyperlink r:id="rId9" w:history="1">
        <w:proofErr w:type="gramStart"/>
        <w:r w:rsidRPr="003A7F7F">
          <w:rPr>
            <w:rFonts w:ascii="Arial" w:hAnsi="Arial" w:cs="Times New Roman"/>
            <w:sz w:val="24"/>
            <w:szCs w:val="28"/>
          </w:rPr>
          <w:t>ч</w:t>
        </w:r>
        <w:proofErr w:type="gramEnd"/>
        <w:r w:rsidRPr="003A7F7F">
          <w:rPr>
            <w:rFonts w:ascii="Arial" w:hAnsi="Arial" w:cs="Times New Roman"/>
            <w:sz w:val="24"/>
            <w:szCs w:val="28"/>
          </w:rPr>
          <w:t>. 3 ст. 14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Федерального закона от 24.07.2007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Pr="003A7F7F">
        <w:rPr>
          <w:rFonts w:ascii="Arial" w:hAnsi="Arial" w:cs="Times New Roman"/>
          <w:sz w:val="24"/>
          <w:szCs w:val="28"/>
        </w:rPr>
        <w:t xml:space="preserve"> 209-ФЗ.</w:t>
      </w:r>
    </w:p>
    <w:p w:rsidR="00940AF0" w:rsidRPr="003A7F7F" w:rsidRDefault="00290E16" w:rsidP="003A7F7F">
      <w:pPr>
        <w:pStyle w:val="ConsPlusTitle"/>
        <w:suppressAutoHyphens/>
        <w:jc w:val="center"/>
        <w:outlineLvl w:val="1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2.</w:t>
      </w:r>
      <w:r w:rsidR="00940AF0" w:rsidRPr="003A7F7F">
        <w:rPr>
          <w:rFonts w:ascii="Arial" w:hAnsi="Arial" w:cs="Times New Roman"/>
          <w:sz w:val="24"/>
          <w:szCs w:val="28"/>
        </w:rPr>
        <w:t>Порядок предоставления в аренду имущества,</w:t>
      </w:r>
      <w:r w:rsidR="003A7F7F" w:rsidRPr="003A7F7F">
        <w:rPr>
          <w:rFonts w:ascii="Arial" w:hAnsi="Arial" w:cs="Times New Roman"/>
          <w:sz w:val="24"/>
          <w:szCs w:val="28"/>
        </w:rPr>
        <w:t xml:space="preserve"> </w:t>
      </w:r>
      <w:r w:rsidR="00940AF0" w:rsidRPr="003A7F7F">
        <w:rPr>
          <w:rFonts w:ascii="Arial" w:hAnsi="Arial" w:cs="Times New Roman"/>
          <w:sz w:val="24"/>
          <w:szCs w:val="28"/>
        </w:rPr>
        <w:t>включенного в Перечень</w:t>
      </w:r>
    </w:p>
    <w:p w:rsidR="002B3EF3" w:rsidRPr="003A7F7F" w:rsidRDefault="002B3EF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3. Предоставление в аренду муниципального имущества, включенного в Перечень, осуществляется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аукционов, за исключением случаев, предусмотренных действующим законодательством Российской Федерации.</w:t>
      </w:r>
    </w:p>
    <w:p w:rsidR="002B3EF3" w:rsidRPr="003A7F7F" w:rsidRDefault="002B3EF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2B3EF3" w:rsidRPr="003A7F7F" w:rsidRDefault="002B3EF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5. 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2B3EF3" w:rsidRPr="003A7F7F" w:rsidRDefault="002B3EF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6. </w:t>
      </w:r>
      <w:proofErr w:type="gramStart"/>
      <w:r w:rsidRPr="003A7F7F">
        <w:rPr>
          <w:rFonts w:ascii="Arial" w:hAnsi="Arial" w:cs="Times New Roman"/>
          <w:sz w:val="24"/>
          <w:szCs w:val="28"/>
        </w:rPr>
        <w:t xml:space="preserve">Муниципальное имущество,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0" w:history="1">
        <w:r w:rsidRPr="003A7F7F">
          <w:rPr>
            <w:rFonts w:ascii="Arial" w:hAnsi="Arial" w:cs="Times New Roman"/>
            <w:sz w:val="24"/>
            <w:szCs w:val="28"/>
          </w:rPr>
          <w:t>законом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от 22.07.2008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Pr="003A7F7F">
        <w:rPr>
          <w:rFonts w:ascii="Arial" w:hAnsi="Arial" w:cs="Times New Roman"/>
          <w:sz w:val="24"/>
          <w:szCs w:val="28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1" w:history="1">
        <w:r w:rsidRPr="003A7F7F">
          <w:rPr>
            <w:rFonts w:ascii="Arial" w:hAnsi="Arial" w:cs="Times New Roman"/>
            <w:sz w:val="24"/>
            <w:szCs w:val="28"/>
          </w:rPr>
          <w:t>подпунктах 6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, </w:t>
      </w:r>
      <w:hyperlink r:id="rId12" w:history="1">
        <w:r w:rsidRPr="003A7F7F">
          <w:rPr>
            <w:rFonts w:ascii="Arial" w:hAnsi="Arial" w:cs="Times New Roman"/>
            <w:sz w:val="24"/>
            <w:szCs w:val="28"/>
          </w:rPr>
          <w:t>8</w:t>
        </w:r>
        <w:proofErr w:type="gramEnd"/>
      </w:hyperlink>
      <w:r w:rsidRPr="003A7F7F">
        <w:rPr>
          <w:rFonts w:ascii="Arial" w:hAnsi="Arial" w:cs="Times New Roman"/>
          <w:sz w:val="24"/>
          <w:szCs w:val="28"/>
        </w:rPr>
        <w:t xml:space="preserve"> и </w:t>
      </w:r>
      <w:hyperlink r:id="rId13" w:history="1">
        <w:r w:rsidRPr="003A7F7F">
          <w:rPr>
            <w:rFonts w:ascii="Arial" w:hAnsi="Arial" w:cs="Times New Roman"/>
            <w:sz w:val="24"/>
            <w:szCs w:val="28"/>
          </w:rPr>
          <w:t>9 пункта 2</w:t>
        </w:r>
        <w:r w:rsidRPr="003A7F7F">
          <w:rPr>
            <w:rFonts w:ascii="Arial" w:hAnsi="Arial" w:cs="Times New Roman"/>
            <w:color w:val="0000FF"/>
            <w:sz w:val="24"/>
            <w:szCs w:val="28"/>
          </w:rPr>
          <w:t xml:space="preserve"> </w:t>
        </w:r>
        <w:r w:rsidRPr="003A7F7F">
          <w:rPr>
            <w:rFonts w:ascii="Arial" w:hAnsi="Arial" w:cs="Times New Roman"/>
            <w:sz w:val="24"/>
            <w:szCs w:val="28"/>
          </w:rPr>
          <w:t>статьи 39.3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Земельного кодекса Российской Федерации.</w:t>
      </w:r>
    </w:p>
    <w:p w:rsidR="002B3EF3" w:rsidRPr="003A7F7F" w:rsidRDefault="002B3EF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7. </w:t>
      </w:r>
      <w:proofErr w:type="gramStart"/>
      <w:r w:rsidRPr="003A7F7F">
        <w:rPr>
          <w:rFonts w:ascii="Arial" w:hAnsi="Arial" w:cs="Times New Roman"/>
          <w:sz w:val="24"/>
          <w:szCs w:val="28"/>
        </w:rPr>
        <w:t xml:space="preserve">Организаторами конкурсов или аукционов на право заключения договоров аренды выступают отдел имущественных и земельных отношений администрации муниципального образования Кимовский район (далее - Отдел) либо обладатели права хозяйственного ведения или оперативного управления (муниципальные предприятия или муниципальные учреждения) в порядке, установленном </w:t>
      </w:r>
      <w:hyperlink r:id="rId14" w:history="1">
        <w:r w:rsidRPr="003A7F7F">
          <w:rPr>
            <w:rFonts w:ascii="Arial" w:hAnsi="Arial" w:cs="Times New Roman"/>
            <w:sz w:val="24"/>
            <w:szCs w:val="28"/>
          </w:rPr>
          <w:t>Приказом</w:t>
        </w:r>
      </w:hyperlink>
      <w:r w:rsidRPr="003A7F7F">
        <w:rPr>
          <w:rFonts w:ascii="Arial" w:hAnsi="Arial" w:cs="Times New Roman"/>
          <w:sz w:val="24"/>
          <w:szCs w:val="28"/>
        </w:rPr>
        <w:t xml:space="preserve"> ФАС РФ от 10.02.2010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Pr="003A7F7F">
        <w:rPr>
          <w:rFonts w:ascii="Arial" w:hAnsi="Arial" w:cs="Times New Roman"/>
          <w:sz w:val="24"/>
          <w:szCs w:val="28"/>
        </w:rPr>
        <w:t xml:space="preserve"> 67 "О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3A7F7F">
        <w:rPr>
          <w:rFonts w:ascii="Arial" w:hAnsi="Arial" w:cs="Times New Roman"/>
          <w:sz w:val="24"/>
          <w:szCs w:val="28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Отдел может осуществлять функции по организации и проведению конкурсов или аукционов на основе договоров с организациями-арендодателями.</w:t>
      </w:r>
    </w:p>
    <w:p w:rsidR="002B3EF3" w:rsidRPr="003A7F7F" w:rsidRDefault="00BE1402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8</w:t>
      </w:r>
      <w:r w:rsidR="002B3EF3" w:rsidRPr="003A7F7F">
        <w:rPr>
          <w:rFonts w:ascii="Arial" w:hAnsi="Arial" w:cs="Times New Roman"/>
          <w:sz w:val="24"/>
          <w:szCs w:val="28"/>
        </w:rPr>
        <w:t xml:space="preserve">. Решение об организации и проведении конкурса или аукциона на право заключения договора аренды имущества либо без проведения конкурса или аукциона, включенного в Перечень, принимается в форме распоряжения </w:t>
      </w:r>
      <w:r w:rsidRPr="003A7F7F">
        <w:rPr>
          <w:rFonts w:ascii="Arial" w:hAnsi="Arial" w:cs="Times New Roman"/>
          <w:sz w:val="24"/>
          <w:szCs w:val="28"/>
        </w:rPr>
        <w:t xml:space="preserve">о предоставлении объекта в аренду посредством проведения конкурса или аукциона либо без проведения конкурса или аукциона, включенного в Перечень. </w:t>
      </w:r>
      <w:r w:rsidR="002B3EF3" w:rsidRPr="003A7F7F">
        <w:rPr>
          <w:rFonts w:ascii="Arial" w:hAnsi="Arial" w:cs="Times New Roman"/>
          <w:sz w:val="24"/>
          <w:szCs w:val="28"/>
        </w:rPr>
        <w:t>Основанием для заключения договора аренды с победителем является протокол конкурсной или аукционной комиссии.</w:t>
      </w:r>
    </w:p>
    <w:p w:rsidR="00BE1402" w:rsidRPr="003A7F7F" w:rsidRDefault="00BE1402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9</w:t>
      </w:r>
      <w:r w:rsidR="002B3EF3" w:rsidRPr="003A7F7F">
        <w:rPr>
          <w:rFonts w:ascii="Arial" w:hAnsi="Arial" w:cs="Times New Roman"/>
          <w:sz w:val="24"/>
          <w:szCs w:val="28"/>
        </w:rPr>
        <w:t xml:space="preserve">. </w:t>
      </w:r>
      <w:r w:rsidRPr="003A7F7F">
        <w:rPr>
          <w:rFonts w:ascii="Arial" w:hAnsi="Arial" w:cs="Times New Roman"/>
          <w:sz w:val="24"/>
          <w:szCs w:val="28"/>
        </w:rPr>
        <w:t xml:space="preserve">В случае поступления обращений о заключении договора аренды муниципального имущества, включенного в </w:t>
      </w:r>
      <w:hyperlink r:id="rId15" w:history="1">
        <w:r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Pr="003A7F7F">
        <w:rPr>
          <w:rFonts w:ascii="Arial" w:hAnsi="Arial" w:cs="Times New Roman"/>
          <w:sz w:val="24"/>
          <w:szCs w:val="28"/>
        </w:rPr>
        <w:t>, от нескольких субъектов малого и среднего предпринимательства или организаций, образующих инфраструктуру поддержки малого и среднего предпринимательства, имеющих право на заключение договора без проведения торгов, имущество предоставляется лицу, обращение которого зарегистрировано раньше.</w:t>
      </w:r>
    </w:p>
    <w:p w:rsidR="002B3EF3" w:rsidRPr="003A7F7F" w:rsidRDefault="00BE1402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10</w:t>
      </w:r>
      <w:r w:rsidR="002B3EF3" w:rsidRPr="003A7F7F">
        <w:rPr>
          <w:rFonts w:ascii="Arial" w:hAnsi="Arial" w:cs="Times New Roman"/>
          <w:sz w:val="24"/>
          <w:szCs w:val="28"/>
        </w:rPr>
        <w:t xml:space="preserve">. </w:t>
      </w:r>
      <w:proofErr w:type="gramStart"/>
      <w:r w:rsidR="002B3EF3" w:rsidRPr="003A7F7F">
        <w:rPr>
          <w:rFonts w:ascii="Arial" w:hAnsi="Arial" w:cs="Times New Roman"/>
          <w:sz w:val="24"/>
          <w:szCs w:val="28"/>
        </w:rPr>
        <w:t xml:space="preserve">Муниципальные предприятия либо учреждения, обладающие правом хозяйственного ведения либо оперативного управления на объекты муниципальной собственности, включенные в Перечень, подают предложения о передаче их в аренду в </w:t>
      </w:r>
      <w:r w:rsidRPr="003A7F7F">
        <w:rPr>
          <w:rFonts w:ascii="Arial" w:hAnsi="Arial" w:cs="Times New Roman"/>
          <w:sz w:val="24"/>
          <w:szCs w:val="28"/>
        </w:rPr>
        <w:t>Отдел</w:t>
      </w:r>
      <w:r w:rsidR="002B3EF3" w:rsidRPr="003A7F7F">
        <w:rPr>
          <w:rFonts w:ascii="Arial" w:hAnsi="Arial" w:cs="Times New Roman"/>
          <w:sz w:val="24"/>
          <w:szCs w:val="28"/>
        </w:rPr>
        <w:t xml:space="preserve"> с приложением заявления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о предоставлении в аренду объекта муниципального имущества, а также отчета об определении рыночной стоимости арендуемого</w:t>
      </w:r>
      <w:proofErr w:type="gramEnd"/>
      <w:r w:rsidR="002B3EF3" w:rsidRPr="003A7F7F">
        <w:rPr>
          <w:rFonts w:ascii="Arial" w:hAnsi="Arial" w:cs="Times New Roman"/>
          <w:sz w:val="24"/>
          <w:szCs w:val="28"/>
        </w:rPr>
        <w:t xml:space="preserve"> имущества.</w:t>
      </w:r>
    </w:p>
    <w:p w:rsidR="002B3EF3" w:rsidRPr="003A7F7F" w:rsidRDefault="00BE1402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11</w:t>
      </w:r>
      <w:r w:rsidR="002B3EF3" w:rsidRPr="003A7F7F">
        <w:rPr>
          <w:rFonts w:ascii="Arial" w:hAnsi="Arial" w:cs="Times New Roman"/>
          <w:sz w:val="24"/>
          <w:szCs w:val="28"/>
        </w:rPr>
        <w:t xml:space="preserve">. </w:t>
      </w:r>
      <w:r w:rsidRPr="003A7F7F">
        <w:rPr>
          <w:rFonts w:ascii="Arial" w:hAnsi="Arial" w:cs="Times New Roman"/>
          <w:sz w:val="24"/>
          <w:szCs w:val="28"/>
        </w:rPr>
        <w:t>Отдел</w:t>
      </w:r>
      <w:r w:rsidR="002B3EF3" w:rsidRPr="003A7F7F">
        <w:rPr>
          <w:rFonts w:ascii="Arial" w:hAnsi="Arial" w:cs="Times New Roman"/>
          <w:sz w:val="24"/>
          <w:szCs w:val="28"/>
        </w:rPr>
        <w:t xml:space="preserve">, рассмотрев предложение муниципального предприятия и учреждения о передаче муниципального имущества в аренду, при его соответствии настоящему Положению и действующему законодательству готовит проект </w:t>
      </w:r>
      <w:r w:rsidRPr="003A7F7F">
        <w:rPr>
          <w:rFonts w:ascii="Arial" w:hAnsi="Arial" w:cs="Times New Roman"/>
          <w:sz w:val="24"/>
          <w:szCs w:val="28"/>
        </w:rPr>
        <w:t>распоряжения</w:t>
      </w:r>
      <w:r w:rsidR="002B3EF3" w:rsidRPr="003A7F7F">
        <w:rPr>
          <w:rFonts w:ascii="Arial" w:hAnsi="Arial" w:cs="Times New Roman"/>
          <w:sz w:val="24"/>
          <w:szCs w:val="28"/>
        </w:rPr>
        <w:t xml:space="preserve"> </w:t>
      </w:r>
      <w:r w:rsidRPr="003A7F7F">
        <w:rPr>
          <w:rFonts w:ascii="Arial" w:hAnsi="Arial" w:cs="Times New Roman"/>
          <w:sz w:val="24"/>
          <w:szCs w:val="28"/>
        </w:rPr>
        <w:t>о предоставлении объекта в аренду посредством проведения конкурса или аукциона либо без проведения конкурса или аукциона, включенного в Перечень</w:t>
      </w:r>
      <w:r w:rsidR="002B3EF3" w:rsidRPr="003A7F7F">
        <w:rPr>
          <w:rFonts w:ascii="Arial" w:hAnsi="Arial" w:cs="Times New Roman"/>
          <w:sz w:val="24"/>
          <w:szCs w:val="28"/>
        </w:rPr>
        <w:t>.</w:t>
      </w:r>
    </w:p>
    <w:p w:rsidR="002B3EF3" w:rsidRPr="003A7F7F" w:rsidRDefault="00BB398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12</w:t>
      </w:r>
      <w:r w:rsidR="002B3EF3" w:rsidRPr="003A7F7F">
        <w:rPr>
          <w:rFonts w:ascii="Arial" w:hAnsi="Arial" w:cs="Times New Roman"/>
          <w:sz w:val="24"/>
          <w:szCs w:val="28"/>
        </w:rPr>
        <w:t xml:space="preserve">. </w:t>
      </w:r>
      <w:proofErr w:type="gramStart"/>
      <w:r w:rsidRPr="003A7F7F">
        <w:rPr>
          <w:rFonts w:ascii="Arial" w:hAnsi="Arial" w:cs="Times New Roman"/>
          <w:sz w:val="24"/>
          <w:szCs w:val="28"/>
        </w:rPr>
        <w:t>Отдел</w:t>
      </w:r>
      <w:r w:rsidR="002B3EF3" w:rsidRPr="003A7F7F">
        <w:rPr>
          <w:rFonts w:ascii="Arial" w:hAnsi="Arial" w:cs="Times New Roman"/>
          <w:sz w:val="24"/>
          <w:szCs w:val="28"/>
        </w:rPr>
        <w:t xml:space="preserve"> при передаче муниципального имущества казны муниципального образования </w:t>
      </w:r>
      <w:r w:rsidRPr="003A7F7F">
        <w:rPr>
          <w:rFonts w:ascii="Arial" w:hAnsi="Arial" w:cs="Times New Roman"/>
          <w:sz w:val="24"/>
          <w:szCs w:val="28"/>
        </w:rPr>
        <w:t>Кимовский район</w:t>
      </w:r>
      <w:r w:rsidR="002B3EF3" w:rsidRPr="003A7F7F">
        <w:rPr>
          <w:rFonts w:ascii="Arial" w:hAnsi="Arial" w:cs="Times New Roman"/>
          <w:sz w:val="24"/>
          <w:szCs w:val="28"/>
        </w:rPr>
        <w:t xml:space="preserve"> в аренду при наличии заявления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о предоставлении в аренду муниципального имущества, отчета об определении рыночной стоимости арендуемого имущества готовит </w:t>
      </w:r>
      <w:r w:rsidRPr="003A7F7F">
        <w:rPr>
          <w:rFonts w:ascii="Arial" w:hAnsi="Arial" w:cs="Times New Roman"/>
          <w:sz w:val="24"/>
          <w:szCs w:val="28"/>
        </w:rPr>
        <w:t>распоряжение</w:t>
      </w:r>
      <w:r w:rsidR="002B3EF3" w:rsidRPr="003A7F7F">
        <w:rPr>
          <w:rFonts w:ascii="Arial" w:hAnsi="Arial" w:cs="Times New Roman"/>
          <w:sz w:val="24"/>
          <w:szCs w:val="28"/>
        </w:rPr>
        <w:t xml:space="preserve"> </w:t>
      </w:r>
      <w:r w:rsidRPr="003A7F7F">
        <w:rPr>
          <w:rFonts w:ascii="Arial" w:hAnsi="Arial" w:cs="Times New Roman"/>
          <w:sz w:val="24"/>
          <w:szCs w:val="28"/>
        </w:rPr>
        <w:t>о предоставлении объекта в аренду посредством проведения конкурса или аукциона либо без проведения конкурса или</w:t>
      </w:r>
      <w:proofErr w:type="gramEnd"/>
      <w:r w:rsidRPr="003A7F7F">
        <w:rPr>
          <w:rFonts w:ascii="Arial" w:hAnsi="Arial" w:cs="Times New Roman"/>
          <w:sz w:val="24"/>
          <w:szCs w:val="28"/>
        </w:rPr>
        <w:t xml:space="preserve"> аукциона, включенного в Перечень</w:t>
      </w:r>
      <w:r w:rsidR="002B3EF3" w:rsidRPr="003A7F7F">
        <w:rPr>
          <w:rFonts w:ascii="Arial" w:hAnsi="Arial" w:cs="Times New Roman"/>
          <w:sz w:val="24"/>
          <w:szCs w:val="28"/>
        </w:rPr>
        <w:t>.</w:t>
      </w:r>
    </w:p>
    <w:p w:rsidR="002B3EF3" w:rsidRPr="003A7F7F" w:rsidRDefault="00BB398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13</w:t>
      </w:r>
      <w:r w:rsidR="002B3EF3" w:rsidRPr="003A7F7F">
        <w:rPr>
          <w:rFonts w:ascii="Arial" w:hAnsi="Arial" w:cs="Times New Roman"/>
          <w:sz w:val="24"/>
          <w:szCs w:val="28"/>
        </w:rPr>
        <w:t>. Основаниями для отказа в организации и проведении конкурса или аукциона на право заключения договора аренды имущества, включенного в Перечень, являются:</w:t>
      </w:r>
    </w:p>
    <w:p w:rsidR="002B3EF3" w:rsidRPr="003A7F7F" w:rsidRDefault="00BB398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13</w:t>
      </w:r>
      <w:r w:rsidR="002B3EF3" w:rsidRPr="003A7F7F">
        <w:rPr>
          <w:rFonts w:ascii="Arial" w:hAnsi="Arial" w:cs="Times New Roman"/>
          <w:sz w:val="24"/>
          <w:szCs w:val="28"/>
        </w:rPr>
        <w:t xml:space="preserve">.1. Заявитель не относится к категории субъектов малого и среднего предпринимательства либо организации, образующей инфраструктуру поддержки субъектов малого и среднего предпринимательства, в соответствии с Федеральным </w:t>
      </w:r>
      <w:hyperlink r:id="rId16" w:history="1">
        <w:r w:rsidR="002B3EF3" w:rsidRPr="003A7F7F">
          <w:rPr>
            <w:rFonts w:ascii="Arial" w:hAnsi="Arial" w:cs="Times New Roman"/>
            <w:sz w:val="24"/>
            <w:szCs w:val="28"/>
          </w:rPr>
          <w:t>законом</w:t>
        </w:r>
      </w:hyperlink>
      <w:r w:rsidR="002B3EF3" w:rsidRPr="003A7F7F">
        <w:rPr>
          <w:rFonts w:ascii="Arial" w:hAnsi="Arial" w:cs="Times New Roman"/>
          <w:sz w:val="24"/>
          <w:szCs w:val="28"/>
        </w:rPr>
        <w:t xml:space="preserve"> от 24.07.2007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="002B3EF3" w:rsidRPr="003A7F7F">
        <w:rPr>
          <w:rFonts w:ascii="Arial" w:hAnsi="Arial" w:cs="Times New Roman"/>
          <w:sz w:val="24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2B3EF3" w:rsidRPr="003A7F7F" w:rsidRDefault="00BB3983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13</w:t>
      </w:r>
      <w:r w:rsidR="002B3EF3" w:rsidRPr="003A7F7F">
        <w:rPr>
          <w:rFonts w:ascii="Arial" w:hAnsi="Arial" w:cs="Times New Roman"/>
          <w:sz w:val="24"/>
          <w:szCs w:val="28"/>
        </w:rPr>
        <w:t>.2. Наличие обременения испрашиваемого в аренду объекта правами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B3EF3" w:rsidRPr="003A7F7F" w:rsidRDefault="000F29E5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14</w:t>
      </w:r>
      <w:r w:rsidR="002B3EF3" w:rsidRPr="003A7F7F">
        <w:rPr>
          <w:rFonts w:ascii="Arial" w:hAnsi="Arial" w:cs="Times New Roman"/>
          <w:sz w:val="24"/>
          <w:szCs w:val="28"/>
        </w:rPr>
        <w:t xml:space="preserve">. </w:t>
      </w:r>
      <w:proofErr w:type="gramStart"/>
      <w:r w:rsidR="002B3EF3" w:rsidRPr="003A7F7F">
        <w:rPr>
          <w:rFonts w:ascii="Arial" w:hAnsi="Arial" w:cs="Times New Roman"/>
          <w:sz w:val="24"/>
          <w:szCs w:val="28"/>
        </w:rPr>
        <w:t>В отношении имущества, включенного в Перечень,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="002B3EF3" w:rsidRPr="003A7F7F">
        <w:rPr>
          <w:rFonts w:ascii="Arial" w:hAnsi="Arial" w:cs="Times New Roman"/>
          <w:sz w:val="24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 w:rsidR="002B3EF3" w:rsidRPr="003A7F7F">
          <w:rPr>
            <w:rFonts w:ascii="Arial" w:hAnsi="Arial" w:cs="Times New Roman"/>
            <w:sz w:val="24"/>
            <w:szCs w:val="28"/>
          </w:rPr>
          <w:t>пунктом 14 части 1 статьи 17.1</w:t>
        </w:r>
      </w:hyperlink>
      <w:r w:rsidR="002B3EF3" w:rsidRPr="003A7F7F">
        <w:rPr>
          <w:rFonts w:ascii="Arial" w:hAnsi="Arial" w:cs="Times New Roman"/>
          <w:sz w:val="24"/>
          <w:szCs w:val="28"/>
        </w:rPr>
        <w:t xml:space="preserve"> Федерального закона от 26.07.2006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="002B3EF3" w:rsidRPr="003A7F7F">
        <w:rPr>
          <w:rFonts w:ascii="Arial" w:hAnsi="Arial" w:cs="Times New Roman"/>
          <w:sz w:val="24"/>
          <w:szCs w:val="28"/>
        </w:rPr>
        <w:t xml:space="preserve"> 135-ФЗ "О защите конкуренции".</w:t>
      </w:r>
    </w:p>
    <w:p w:rsidR="002B3EF3" w:rsidRPr="003A7F7F" w:rsidRDefault="00290E16" w:rsidP="003A7F7F">
      <w:pPr>
        <w:pStyle w:val="ConsPlusTitle"/>
        <w:suppressAutoHyphens/>
        <w:jc w:val="center"/>
        <w:outlineLvl w:val="1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3.</w:t>
      </w:r>
      <w:r w:rsidR="000F29E5" w:rsidRPr="003A7F7F">
        <w:rPr>
          <w:rFonts w:ascii="Arial" w:hAnsi="Arial" w:cs="Times New Roman"/>
          <w:sz w:val="24"/>
          <w:szCs w:val="28"/>
        </w:rPr>
        <w:t>Арендная плата и порядок</w:t>
      </w:r>
      <w:r w:rsidR="003A7F7F" w:rsidRPr="003A7F7F">
        <w:rPr>
          <w:rFonts w:ascii="Arial" w:hAnsi="Arial" w:cs="Times New Roman"/>
          <w:sz w:val="24"/>
          <w:szCs w:val="28"/>
        </w:rPr>
        <w:t xml:space="preserve"> </w:t>
      </w:r>
      <w:r w:rsidR="000F29E5" w:rsidRPr="003A7F7F">
        <w:rPr>
          <w:rFonts w:ascii="Arial" w:hAnsi="Arial" w:cs="Times New Roman"/>
          <w:sz w:val="24"/>
          <w:szCs w:val="28"/>
        </w:rPr>
        <w:t>предоставления льготы по арендной плате</w:t>
      </w:r>
    </w:p>
    <w:p w:rsidR="00AE0F5E" w:rsidRPr="003A7F7F" w:rsidRDefault="005A36D6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bookmarkStart w:id="1" w:name="P58"/>
      <w:bookmarkStart w:id="2" w:name="P68"/>
      <w:bookmarkEnd w:id="1"/>
      <w:bookmarkEnd w:id="2"/>
      <w:r w:rsidRPr="003A7F7F">
        <w:rPr>
          <w:rFonts w:ascii="Arial" w:hAnsi="Arial" w:cs="Times New Roman"/>
          <w:sz w:val="24"/>
          <w:szCs w:val="28"/>
        </w:rPr>
        <w:t>1</w:t>
      </w:r>
      <w:r w:rsidR="00AE0F5E" w:rsidRPr="003A7F7F">
        <w:rPr>
          <w:rFonts w:ascii="Arial" w:hAnsi="Arial" w:cs="Times New Roman"/>
          <w:sz w:val="24"/>
          <w:szCs w:val="28"/>
        </w:rPr>
        <w:t xml:space="preserve">5. При принятии решения об организации и проведении торгов на право заключения договора аренды имущества, включенного в </w:t>
      </w:r>
      <w:hyperlink r:id="rId18" w:history="1">
        <w:r w:rsidR="00AE0F5E"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, </w:t>
      </w:r>
      <w:r w:rsidR="00D0522D" w:rsidRPr="003A7F7F">
        <w:rPr>
          <w:rFonts w:ascii="Arial" w:hAnsi="Arial" w:cs="Times New Roman"/>
          <w:sz w:val="24"/>
          <w:szCs w:val="28"/>
        </w:rPr>
        <w:t>Администрация</w:t>
      </w:r>
      <w:r w:rsidR="00AE0F5E" w:rsidRPr="003A7F7F">
        <w:rPr>
          <w:rFonts w:ascii="Arial" w:hAnsi="Arial" w:cs="Times New Roman"/>
          <w:sz w:val="24"/>
          <w:szCs w:val="28"/>
        </w:rPr>
        <w:t xml:space="preserve"> определяет стартовый размер арендной платы, предмет и существенные условия договора аренды.</w:t>
      </w:r>
    </w:p>
    <w:p w:rsidR="00AE0F5E" w:rsidRPr="003A7F7F" w:rsidRDefault="005A36D6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</w:t>
      </w:r>
      <w:r w:rsidR="00AE0F5E" w:rsidRPr="003A7F7F">
        <w:rPr>
          <w:rFonts w:ascii="Arial" w:hAnsi="Arial" w:cs="Times New Roman"/>
          <w:sz w:val="24"/>
          <w:szCs w:val="28"/>
        </w:rPr>
        <w:t xml:space="preserve">6. </w:t>
      </w:r>
      <w:proofErr w:type="gramStart"/>
      <w:r w:rsidR="00D0522D" w:rsidRPr="003A7F7F">
        <w:rPr>
          <w:rFonts w:ascii="Arial" w:hAnsi="Arial" w:cs="Times New Roman"/>
          <w:sz w:val="24"/>
          <w:szCs w:val="28"/>
        </w:rPr>
        <w:t>Администрация</w:t>
      </w:r>
      <w:r w:rsidR="00AE0F5E" w:rsidRPr="003A7F7F">
        <w:rPr>
          <w:rFonts w:ascii="Arial" w:hAnsi="Arial" w:cs="Times New Roman"/>
          <w:sz w:val="24"/>
          <w:szCs w:val="28"/>
        </w:rPr>
        <w:t xml:space="preserve"> определяет стартовый размер арендной платы при проведении торгов, а также размер арендной платы при предоставлении в аренду </w:t>
      </w:r>
      <w:r w:rsidR="00E64FBA" w:rsidRPr="003A7F7F">
        <w:rPr>
          <w:rFonts w:ascii="Arial" w:hAnsi="Arial" w:cs="Times New Roman"/>
          <w:sz w:val="24"/>
          <w:szCs w:val="28"/>
        </w:rPr>
        <w:t>муниципального</w:t>
      </w:r>
      <w:r w:rsidR="00AE0F5E" w:rsidRPr="003A7F7F">
        <w:rPr>
          <w:rFonts w:ascii="Arial" w:hAnsi="Arial" w:cs="Times New Roman"/>
          <w:sz w:val="24"/>
          <w:szCs w:val="28"/>
        </w:rPr>
        <w:t xml:space="preserve"> имущества, включенного в </w:t>
      </w:r>
      <w:hyperlink r:id="rId19" w:history="1">
        <w:r w:rsidR="00AE0F5E"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, без проведения торгов в случаях, предусмотренных Федеральным </w:t>
      </w:r>
      <w:hyperlink r:id="rId20" w:history="1">
        <w:r w:rsidR="00AE0F5E" w:rsidRPr="003A7F7F">
          <w:rPr>
            <w:rFonts w:ascii="Arial" w:hAnsi="Arial" w:cs="Times New Roman"/>
            <w:sz w:val="24"/>
            <w:szCs w:val="28"/>
          </w:rPr>
          <w:t>законом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 от 26 июля 2006 года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="00AE0F5E" w:rsidRPr="003A7F7F">
        <w:rPr>
          <w:rFonts w:ascii="Arial" w:hAnsi="Arial" w:cs="Times New Roman"/>
          <w:sz w:val="24"/>
          <w:szCs w:val="28"/>
        </w:rPr>
        <w:t xml:space="preserve"> 135-ФЗ "О защите конкуренции", на основании отчета об оценке рыночного размера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AE0F5E" w:rsidRPr="003A7F7F" w:rsidRDefault="005A36D6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1</w:t>
      </w:r>
      <w:r w:rsidR="00FD75D7" w:rsidRPr="003A7F7F">
        <w:rPr>
          <w:rFonts w:ascii="Arial" w:hAnsi="Arial" w:cs="Times New Roman"/>
          <w:sz w:val="24"/>
          <w:szCs w:val="28"/>
        </w:rPr>
        <w:t>7</w:t>
      </w:r>
      <w:r w:rsidR="00AE0F5E" w:rsidRPr="003A7F7F">
        <w:rPr>
          <w:rFonts w:ascii="Arial" w:hAnsi="Arial" w:cs="Times New Roman"/>
          <w:sz w:val="24"/>
          <w:szCs w:val="28"/>
        </w:rPr>
        <w:t xml:space="preserve">. При проведении торгов на право заключения договора аренды имущества, включенного в </w:t>
      </w:r>
      <w:hyperlink r:id="rId21" w:history="1">
        <w:r w:rsidR="00AE0F5E"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, либо при предоставлении в аренду </w:t>
      </w:r>
      <w:r w:rsidR="00E64FBA" w:rsidRPr="003A7F7F">
        <w:rPr>
          <w:rFonts w:ascii="Arial" w:hAnsi="Arial" w:cs="Times New Roman"/>
          <w:sz w:val="24"/>
          <w:szCs w:val="28"/>
        </w:rPr>
        <w:t>муниципального</w:t>
      </w:r>
      <w:r w:rsidR="00AE0F5E" w:rsidRPr="003A7F7F">
        <w:rPr>
          <w:rFonts w:ascii="Arial" w:hAnsi="Arial" w:cs="Times New Roman"/>
          <w:sz w:val="24"/>
          <w:szCs w:val="28"/>
        </w:rPr>
        <w:t xml:space="preserve"> имущества, включенного в </w:t>
      </w:r>
      <w:hyperlink r:id="rId22" w:history="1">
        <w:r w:rsidR="00AE0F5E" w:rsidRPr="003A7F7F">
          <w:rPr>
            <w:rFonts w:ascii="Arial" w:hAnsi="Arial" w:cs="Times New Roman"/>
            <w:sz w:val="24"/>
            <w:szCs w:val="28"/>
          </w:rPr>
          <w:t>Перечень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, без проведения торгов в случаях, предусмотренных Федеральным </w:t>
      </w:r>
      <w:hyperlink r:id="rId23" w:history="1">
        <w:r w:rsidR="00AE0F5E" w:rsidRPr="003A7F7F">
          <w:rPr>
            <w:rFonts w:ascii="Arial" w:hAnsi="Arial" w:cs="Times New Roman"/>
            <w:sz w:val="24"/>
            <w:szCs w:val="28"/>
          </w:rPr>
          <w:t>законом</w:t>
        </w:r>
      </w:hyperlink>
      <w:r w:rsidR="00AE0F5E" w:rsidRPr="003A7F7F">
        <w:rPr>
          <w:rFonts w:ascii="Arial" w:hAnsi="Arial" w:cs="Times New Roman"/>
          <w:sz w:val="24"/>
          <w:szCs w:val="28"/>
        </w:rPr>
        <w:t xml:space="preserve"> от 26 июля 2006 года </w:t>
      </w:r>
      <w:r w:rsidR="00D80A25" w:rsidRPr="003A7F7F">
        <w:rPr>
          <w:rFonts w:ascii="Arial" w:hAnsi="Arial" w:cs="Times New Roman"/>
          <w:sz w:val="24"/>
          <w:szCs w:val="28"/>
        </w:rPr>
        <w:t>№</w:t>
      </w:r>
      <w:r w:rsidR="00AE0F5E" w:rsidRPr="003A7F7F">
        <w:rPr>
          <w:rFonts w:ascii="Arial" w:hAnsi="Arial" w:cs="Times New Roman"/>
          <w:sz w:val="24"/>
          <w:szCs w:val="28"/>
        </w:rPr>
        <w:t xml:space="preserve"> 135-ФЗ "О защите конкуренции", </w:t>
      </w:r>
      <w:r w:rsidR="00D0522D" w:rsidRPr="003A7F7F">
        <w:rPr>
          <w:rFonts w:ascii="Arial" w:hAnsi="Arial" w:cs="Times New Roman"/>
          <w:sz w:val="24"/>
          <w:szCs w:val="28"/>
        </w:rPr>
        <w:t>Администрация</w:t>
      </w:r>
      <w:r w:rsidR="00AE0F5E" w:rsidRPr="003A7F7F">
        <w:rPr>
          <w:rFonts w:ascii="Arial" w:hAnsi="Arial" w:cs="Times New Roman"/>
          <w:sz w:val="24"/>
          <w:szCs w:val="28"/>
        </w:rPr>
        <w:t xml:space="preserve"> предусматривает в договорах аренды следующие условия:</w:t>
      </w:r>
    </w:p>
    <w:p w:rsidR="008537BF" w:rsidRPr="003A7F7F" w:rsidRDefault="00AE0F5E" w:rsidP="00AC6C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  <w:lang w:eastAsia="ru-RU"/>
        </w:rPr>
      </w:pPr>
      <w:proofErr w:type="gramStart"/>
      <w:r w:rsidRPr="003A7F7F">
        <w:rPr>
          <w:rFonts w:ascii="Arial" w:hAnsi="Arial" w:cs="Times New Roman"/>
          <w:sz w:val="24"/>
          <w:szCs w:val="28"/>
        </w:rPr>
        <w:t xml:space="preserve">а) </w:t>
      </w:r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 xml:space="preserve">срок договора аренды муниципального имущества (за исключением земельных участков), включенного в </w:t>
      </w:r>
      <w:hyperlink r:id="rId24" w:history="1">
        <w:r w:rsidR="008537BF" w:rsidRPr="003A7F7F">
          <w:rPr>
            <w:rFonts w:ascii="Arial" w:eastAsia="Calibri" w:hAnsi="Arial" w:cs="Times New Roman"/>
            <w:sz w:val="24"/>
            <w:szCs w:val="28"/>
            <w:lang w:eastAsia="ru-RU"/>
          </w:rPr>
          <w:t>перечень</w:t>
        </w:r>
      </w:hyperlink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</w:t>
      </w:r>
      <w:r w:rsidR="006A6C14" w:rsidRPr="003A7F7F">
        <w:rPr>
          <w:rFonts w:ascii="Arial" w:eastAsia="Calibri" w:hAnsi="Arial" w:cs="Times New Roman"/>
          <w:sz w:val="24"/>
          <w:szCs w:val="28"/>
          <w:lang w:eastAsia="ru-RU"/>
        </w:rPr>
        <w:t>муниципальным</w:t>
      </w:r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 xml:space="preserve"> имуществом.</w:t>
      </w:r>
      <w:proofErr w:type="gramEnd"/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5" w:history="1">
        <w:r w:rsidR="008537BF" w:rsidRPr="003A7F7F">
          <w:rPr>
            <w:rFonts w:ascii="Arial" w:eastAsia="Calibri" w:hAnsi="Arial" w:cs="Times New Roman"/>
            <w:sz w:val="24"/>
            <w:szCs w:val="28"/>
            <w:lang w:eastAsia="ru-RU"/>
          </w:rPr>
          <w:t>кодексом</w:t>
        </w:r>
      </w:hyperlink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 xml:space="preserve"> Российской Федерации;</w:t>
      </w:r>
    </w:p>
    <w:p w:rsidR="008537BF" w:rsidRPr="003A7F7F" w:rsidRDefault="00AE0F5E" w:rsidP="00AC6C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  <w:lang w:eastAsia="ru-RU"/>
        </w:rPr>
      </w:pPr>
      <w:r w:rsidRPr="003A7F7F">
        <w:rPr>
          <w:rFonts w:ascii="Arial" w:hAnsi="Arial" w:cs="Times New Roman"/>
          <w:sz w:val="24"/>
          <w:szCs w:val="28"/>
        </w:rPr>
        <w:t xml:space="preserve">б) </w:t>
      </w:r>
      <w:r w:rsidR="008537BF" w:rsidRPr="003A7F7F">
        <w:rPr>
          <w:rFonts w:ascii="Arial" w:eastAsia="Calibri" w:hAnsi="Arial" w:cs="Times New Roman"/>
          <w:sz w:val="24"/>
          <w:szCs w:val="28"/>
          <w:lang w:eastAsia="ru-RU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AE0F5E" w:rsidRPr="003A7F7F" w:rsidRDefault="00AE0F5E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 xml:space="preserve">в первый год аренды - </w:t>
      </w:r>
      <w:r w:rsidR="003E14B7" w:rsidRPr="003A7F7F">
        <w:rPr>
          <w:rFonts w:ascii="Arial" w:hAnsi="Arial" w:cs="Times New Roman"/>
          <w:sz w:val="24"/>
          <w:szCs w:val="28"/>
        </w:rPr>
        <w:t>4</w:t>
      </w:r>
      <w:r w:rsidRPr="003A7F7F">
        <w:rPr>
          <w:rFonts w:ascii="Arial" w:hAnsi="Arial" w:cs="Times New Roman"/>
          <w:sz w:val="24"/>
          <w:szCs w:val="28"/>
        </w:rPr>
        <w:t>0 процентов размера арендной платы;</w:t>
      </w:r>
    </w:p>
    <w:p w:rsidR="00AE0F5E" w:rsidRPr="003A7F7F" w:rsidRDefault="00AE0F5E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во второй год аренды - 60 процентов размера арендной платы;</w:t>
      </w:r>
    </w:p>
    <w:p w:rsidR="00AE0F5E" w:rsidRPr="003A7F7F" w:rsidRDefault="00AE0F5E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в третий год аренды - 80 процентов размера арендной платы;</w:t>
      </w:r>
    </w:p>
    <w:p w:rsidR="008537BF" w:rsidRPr="003A7F7F" w:rsidRDefault="00AE0F5E" w:rsidP="00AC6CA6">
      <w:pPr>
        <w:pStyle w:val="ConsPlusNormal"/>
        <w:suppressAutoHyphens/>
        <w:ind w:firstLine="709"/>
        <w:jc w:val="both"/>
        <w:rPr>
          <w:rFonts w:ascii="Arial" w:hAnsi="Arial" w:cs="Times New Roman"/>
          <w:sz w:val="24"/>
          <w:szCs w:val="28"/>
        </w:rPr>
      </w:pPr>
      <w:r w:rsidRPr="003A7F7F">
        <w:rPr>
          <w:rFonts w:ascii="Arial" w:hAnsi="Arial" w:cs="Times New Roman"/>
          <w:sz w:val="24"/>
          <w:szCs w:val="28"/>
        </w:rPr>
        <w:t>в четвертый год аренды и далее - 100 процентов размера арендной платы.</w:t>
      </w:r>
    </w:p>
    <w:p w:rsidR="005C3D82" w:rsidRPr="003A7F7F" w:rsidRDefault="005C3D82" w:rsidP="00AC6C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ru-RU"/>
        </w:rPr>
      </w:pPr>
      <w:proofErr w:type="gramStart"/>
      <w:r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6" w:history="1">
        <w:r w:rsidRPr="003A7F7F">
          <w:rPr>
            <w:rFonts w:ascii="Arial" w:eastAsia="Calibri" w:hAnsi="Arial" w:cs="Times New Roman"/>
            <w:bCs/>
            <w:sz w:val="24"/>
            <w:szCs w:val="28"/>
            <w:lang w:eastAsia="ru-RU"/>
          </w:rPr>
          <w:t>пунктом 3</w:t>
        </w:r>
      </w:hyperlink>
      <w:r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</w:t>
      </w:r>
      <w:r w:rsidR="00D80A25"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>№</w:t>
      </w:r>
      <w:r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 xml:space="preserve"> 582 "Об основных принципах определения арендной платы при аренде земельных участков, находящихся</w:t>
      </w:r>
      <w:proofErr w:type="gramEnd"/>
      <w:r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 xml:space="preserve">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</w:t>
      </w:r>
      <w:r w:rsidR="00854824" w:rsidRPr="003A7F7F">
        <w:rPr>
          <w:rFonts w:ascii="Arial" w:eastAsia="Calibri" w:hAnsi="Arial" w:cs="Times New Roman"/>
          <w:bCs/>
          <w:sz w:val="24"/>
          <w:szCs w:val="28"/>
          <w:lang w:eastAsia="ru-RU"/>
        </w:rPr>
        <w:t>твенности Российской Федерации".</w:t>
      </w:r>
    </w:p>
    <w:p w:rsidR="00501C26" w:rsidRDefault="00501C26" w:rsidP="00AC6C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  <w:lang w:eastAsia="ru-RU"/>
        </w:rPr>
      </w:pPr>
    </w:p>
    <w:p w:rsidR="003A7F7F" w:rsidRPr="003A7F7F" w:rsidRDefault="003A7F7F" w:rsidP="00AC6C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  <w:lang w:eastAsia="ru-RU"/>
        </w:rPr>
      </w:pPr>
    </w:p>
    <w:p w:rsidR="00501C26" w:rsidRPr="003A7F7F" w:rsidRDefault="00501C26" w:rsidP="00AC6C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sz w:val="24"/>
          <w:szCs w:val="28"/>
        </w:rPr>
      </w:pPr>
      <w:r w:rsidRPr="003A7F7F">
        <w:rPr>
          <w:rFonts w:ascii="Arial" w:eastAsia="Calibri" w:hAnsi="Arial" w:cs="Times New Roman"/>
          <w:sz w:val="24"/>
          <w:szCs w:val="28"/>
          <w:lang w:eastAsia="ru-RU"/>
        </w:rPr>
        <w:t>______</w:t>
      </w:r>
      <w:r w:rsidR="00290E16" w:rsidRPr="003A7F7F">
        <w:rPr>
          <w:rFonts w:ascii="Arial" w:eastAsia="Calibri" w:hAnsi="Arial" w:cs="Times New Roman"/>
          <w:sz w:val="24"/>
          <w:szCs w:val="28"/>
          <w:lang w:eastAsia="ru-RU"/>
        </w:rPr>
        <w:t>__</w:t>
      </w:r>
      <w:r w:rsidRPr="003A7F7F">
        <w:rPr>
          <w:rFonts w:ascii="Arial" w:eastAsia="Calibri" w:hAnsi="Arial" w:cs="Times New Roman"/>
          <w:sz w:val="24"/>
          <w:szCs w:val="28"/>
          <w:lang w:eastAsia="ru-RU"/>
        </w:rPr>
        <w:t>_________</w:t>
      </w:r>
      <w:r w:rsidR="00AC6CA6" w:rsidRPr="003A7F7F">
        <w:rPr>
          <w:rFonts w:ascii="Arial" w:eastAsia="Calibri" w:hAnsi="Arial" w:cs="Times New Roman"/>
          <w:sz w:val="24"/>
          <w:szCs w:val="28"/>
          <w:lang w:eastAsia="ru-RU"/>
        </w:rPr>
        <w:t>_____</w:t>
      </w:r>
      <w:r w:rsidRPr="003A7F7F">
        <w:rPr>
          <w:rFonts w:ascii="Arial" w:eastAsia="Calibri" w:hAnsi="Arial" w:cs="Times New Roman"/>
          <w:sz w:val="24"/>
          <w:szCs w:val="28"/>
          <w:lang w:eastAsia="ru-RU"/>
        </w:rPr>
        <w:t>____________</w:t>
      </w:r>
    </w:p>
    <w:p w:rsidR="00A30E6D" w:rsidRPr="003A7F7F" w:rsidRDefault="00A30E6D" w:rsidP="00AC6CA6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5C2FE9" w:rsidRPr="003A7F7F" w:rsidRDefault="005C2FE9" w:rsidP="00AC6CA6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sectPr w:rsidR="005C2FE9" w:rsidRPr="003A7F7F" w:rsidSect="00F1066B">
      <w:headerReference w:type="default" r:id="rId2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0A" w:rsidRDefault="00D4160A" w:rsidP="00F0172A">
      <w:pPr>
        <w:spacing w:after="0" w:line="240" w:lineRule="auto"/>
      </w:pPr>
      <w:r>
        <w:separator/>
      </w:r>
    </w:p>
  </w:endnote>
  <w:endnote w:type="continuationSeparator" w:id="0">
    <w:p w:rsidR="00D4160A" w:rsidRDefault="00D4160A" w:rsidP="00F0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0A" w:rsidRDefault="00D4160A" w:rsidP="00F0172A">
      <w:pPr>
        <w:spacing w:after="0" w:line="240" w:lineRule="auto"/>
      </w:pPr>
      <w:r>
        <w:separator/>
      </w:r>
    </w:p>
  </w:footnote>
  <w:footnote w:type="continuationSeparator" w:id="0">
    <w:p w:rsidR="00D4160A" w:rsidRDefault="00D4160A" w:rsidP="00F0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7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172A" w:rsidRPr="00F0172A" w:rsidRDefault="00045D1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17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172A" w:rsidRPr="00F017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17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F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17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172A" w:rsidRDefault="00F017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5E"/>
    <w:rsid w:val="00045D17"/>
    <w:rsid w:val="00061A04"/>
    <w:rsid w:val="000F29E5"/>
    <w:rsid w:val="00106741"/>
    <w:rsid w:val="0014073F"/>
    <w:rsid w:val="00251C3F"/>
    <w:rsid w:val="00272352"/>
    <w:rsid w:val="00290E16"/>
    <w:rsid w:val="002A7821"/>
    <w:rsid w:val="002B3EF3"/>
    <w:rsid w:val="002D2CDC"/>
    <w:rsid w:val="002E3546"/>
    <w:rsid w:val="002F5D5B"/>
    <w:rsid w:val="0032173A"/>
    <w:rsid w:val="00354F18"/>
    <w:rsid w:val="0037175B"/>
    <w:rsid w:val="003A7F7F"/>
    <w:rsid w:val="003B7CB9"/>
    <w:rsid w:val="003E14B7"/>
    <w:rsid w:val="0040359D"/>
    <w:rsid w:val="004241C7"/>
    <w:rsid w:val="00446AF2"/>
    <w:rsid w:val="00462995"/>
    <w:rsid w:val="004A738D"/>
    <w:rsid w:val="004C5A10"/>
    <w:rsid w:val="004D7CA8"/>
    <w:rsid w:val="00501C26"/>
    <w:rsid w:val="005A36D6"/>
    <w:rsid w:val="005C2FE9"/>
    <w:rsid w:val="005C3D82"/>
    <w:rsid w:val="005E7262"/>
    <w:rsid w:val="006035D2"/>
    <w:rsid w:val="0063788A"/>
    <w:rsid w:val="006A6C14"/>
    <w:rsid w:val="006B59DD"/>
    <w:rsid w:val="00723824"/>
    <w:rsid w:val="007246D9"/>
    <w:rsid w:val="007505F8"/>
    <w:rsid w:val="007543B9"/>
    <w:rsid w:val="007A0C40"/>
    <w:rsid w:val="007C5F3A"/>
    <w:rsid w:val="007F0349"/>
    <w:rsid w:val="00810BBD"/>
    <w:rsid w:val="008278D3"/>
    <w:rsid w:val="008537BF"/>
    <w:rsid w:val="00854824"/>
    <w:rsid w:val="008656F8"/>
    <w:rsid w:val="00865E0F"/>
    <w:rsid w:val="008B4995"/>
    <w:rsid w:val="008D7AB9"/>
    <w:rsid w:val="00904DB7"/>
    <w:rsid w:val="00940AF0"/>
    <w:rsid w:val="00961931"/>
    <w:rsid w:val="009660F3"/>
    <w:rsid w:val="00977B49"/>
    <w:rsid w:val="00A27E5A"/>
    <w:rsid w:val="00A30E6D"/>
    <w:rsid w:val="00A323DE"/>
    <w:rsid w:val="00AC3FD4"/>
    <w:rsid w:val="00AC6CA6"/>
    <w:rsid w:val="00AD13E0"/>
    <w:rsid w:val="00AD204E"/>
    <w:rsid w:val="00AE0F5E"/>
    <w:rsid w:val="00AF56C3"/>
    <w:rsid w:val="00AF658C"/>
    <w:rsid w:val="00B10F76"/>
    <w:rsid w:val="00B304EA"/>
    <w:rsid w:val="00B3565B"/>
    <w:rsid w:val="00BB3983"/>
    <w:rsid w:val="00BC15E2"/>
    <w:rsid w:val="00BD5B1B"/>
    <w:rsid w:val="00BE1402"/>
    <w:rsid w:val="00BF0FE7"/>
    <w:rsid w:val="00BF218D"/>
    <w:rsid w:val="00C40D9D"/>
    <w:rsid w:val="00CC46F3"/>
    <w:rsid w:val="00D0522D"/>
    <w:rsid w:val="00D4160A"/>
    <w:rsid w:val="00D4207D"/>
    <w:rsid w:val="00D51B57"/>
    <w:rsid w:val="00D80A25"/>
    <w:rsid w:val="00E406C0"/>
    <w:rsid w:val="00E64FBA"/>
    <w:rsid w:val="00E92FFE"/>
    <w:rsid w:val="00EA0075"/>
    <w:rsid w:val="00ED1F29"/>
    <w:rsid w:val="00F0172A"/>
    <w:rsid w:val="00F1066B"/>
    <w:rsid w:val="00FA2960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0D9D"/>
    <w:pPr>
      <w:keepNext/>
      <w:spacing w:after="0" w:line="240" w:lineRule="auto"/>
      <w:outlineLvl w:val="0"/>
    </w:pPr>
    <w:rPr>
      <w:rFonts w:ascii="Courier New" w:eastAsiaTheme="majorEastAsia" w:hAnsi="Courier New" w:cstheme="majorBidi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43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0D9D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D9D"/>
    <w:rPr>
      <w:rFonts w:ascii="Courier New" w:eastAsiaTheme="majorEastAsia" w:hAnsi="Courier New" w:cstheme="majorBidi"/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7543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7543B9"/>
    <w:rPr>
      <w:b/>
      <w:bCs/>
    </w:rPr>
  </w:style>
  <w:style w:type="character" w:styleId="a4">
    <w:name w:val="Emphasis"/>
    <w:basedOn w:val="a0"/>
    <w:uiPriority w:val="20"/>
    <w:qFormat/>
    <w:rsid w:val="007543B9"/>
    <w:rPr>
      <w:i/>
      <w:iCs/>
    </w:rPr>
  </w:style>
  <w:style w:type="character" w:customStyle="1" w:styleId="30">
    <w:name w:val="Заголовок 3 Знак"/>
    <w:link w:val="3"/>
    <w:rsid w:val="00C40D9D"/>
    <w:rPr>
      <w:rFonts w:ascii="Courier New" w:eastAsia="Times New Roman" w:hAnsi="Courier New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C40D9D"/>
    <w:rPr>
      <w:sz w:val="22"/>
      <w:szCs w:val="22"/>
      <w:lang w:eastAsia="en-US"/>
    </w:rPr>
  </w:style>
  <w:style w:type="paragraph" w:customStyle="1" w:styleId="ConsPlusNormal">
    <w:name w:val="ConsPlusNormal"/>
    <w:rsid w:val="00AE0F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E0F5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0F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6">
    <w:name w:val="Table Grid"/>
    <w:basedOn w:val="a1"/>
    <w:uiPriority w:val="59"/>
    <w:rsid w:val="005C2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7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0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7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4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773BEA38354AE8A770552841EB3181001B9EB8F7CA3FB4E5E5CDF4B2B1C49F5ACDE34F3A42447B3018BFB7Cb0Q6L" TargetMode="External"/><Relationship Id="rId13" Type="http://schemas.openxmlformats.org/officeDocument/2006/relationships/hyperlink" Target="consultantplus://offline/ref=59A773BEA38354AE8A770552841EB3181001B9E4837FA3FB4E5E5CDF4B2B1C49E7AC8638F7AE3A4DE64ECDAE700E3C3212595B0D71F4b3Q3L" TargetMode="External"/><Relationship Id="rId18" Type="http://schemas.openxmlformats.org/officeDocument/2006/relationships/hyperlink" Target="consultantplus://offline/ref=C11C2CA6BCC9853604444F1EE481A491AE896904ED82053CB456D187B9757306C6850923F0DB112572A180D5Y9O" TargetMode="External"/><Relationship Id="rId26" Type="http://schemas.openxmlformats.org/officeDocument/2006/relationships/hyperlink" Target="consultantplus://offline/ref=4A1D5785536129A6BBE6CF1CFE5BF0EC28111F5B4F2AAF808703E321C738446925A08A9A4F65B6F312D7C73BAC60CE3440F50DA479Z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1C2CA6BCC9853604444F1EE481A491AE896904ED82053CB456D187B9757306C6850923F0DB112572A180D5Y9O" TargetMode="External"/><Relationship Id="rId7" Type="http://schemas.openxmlformats.org/officeDocument/2006/relationships/hyperlink" Target="consultantplus://offline/ref=C11C2CA6BCC9853604444F1EE481A491AE896904ED82053CB456D187B9757306C6850923F0DB112572A180D5Y9O" TargetMode="External"/><Relationship Id="rId12" Type="http://schemas.openxmlformats.org/officeDocument/2006/relationships/hyperlink" Target="consultantplus://offline/ref=59A773BEA38354AE8A770552841EB3181001B9E4837FA3FB4E5E5CDF4B2B1C49E7AC863DF6A53112E35BDCF67C0D202D1246470F70bFQCL" TargetMode="External"/><Relationship Id="rId17" Type="http://schemas.openxmlformats.org/officeDocument/2006/relationships/hyperlink" Target="consultantplus://offline/ref=59A773BEA38354AE8A770552841EB3181000BBE48176A3FB4E5E5CDF4B2B1C49E7AC863AF5A73112E35BDCF67C0D202D1246470F70bFQCL" TargetMode="External"/><Relationship Id="rId25" Type="http://schemas.openxmlformats.org/officeDocument/2006/relationships/hyperlink" Target="consultantplus://offline/ref=344B1BA860A81A8C0FD829EB383078FDCC5DA59AF20013FE34A0F6F97ADDC6030678299872821A80414414AE2DQAV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A773BEA38354AE8A770552841EB3181001B9EB8F7CA3FB4E5E5CDF4B2B1C49F5ACDE34F3A42447B3018BFB7Cb0Q6L" TargetMode="External"/><Relationship Id="rId20" Type="http://schemas.openxmlformats.org/officeDocument/2006/relationships/hyperlink" Target="consultantplus://offline/ref=C11C2CA6BCC9853604445113F2EDFA9AAB80360DE78E0969E9098ADAEED7YC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C2CA6BCC9853604444F1EE481A491AE896904ED82053CB456D187B9757306C6850923F0DB112572A180D5Y9O" TargetMode="External"/><Relationship Id="rId11" Type="http://schemas.openxmlformats.org/officeDocument/2006/relationships/hyperlink" Target="consultantplus://offline/ref=59A773BEA38354AE8A770552841EB3181001B9E4837FA3FB4E5E5CDF4B2B1C49E7AC863DF6A73112E35BDCF67C0D202D1246470F70bFQCL" TargetMode="External"/><Relationship Id="rId24" Type="http://schemas.openxmlformats.org/officeDocument/2006/relationships/hyperlink" Target="consultantplus://offline/ref=344B1BA860A81A8C0FD829EB383078FDCC5CA796F50313FE34A0F6F97ADDC6031478719473810480455142FF68F43EAA0021BF0C8A55BF73QEV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1C2CA6BCC9853604444F1EE481A491AE896904ED82053CB456D187B9757306C6850923F0DB112572A180D5Y9O" TargetMode="External"/><Relationship Id="rId23" Type="http://schemas.openxmlformats.org/officeDocument/2006/relationships/hyperlink" Target="consultantplus://offline/ref=C11C2CA6BCC9853604445113F2EDFA9AAB80360DE78E0969E9098ADAEED7YC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9A773BEA38354AE8A770552841EB3181002B8EA837FA3FB4E5E5CDF4B2B1C49F5ACDE34F3A42447B3018BFB7Cb0Q6L" TargetMode="External"/><Relationship Id="rId19" Type="http://schemas.openxmlformats.org/officeDocument/2006/relationships/hyperlink" Target="consultantplus://offline/ref=C11C2CA6BCC9853604444F1EE481A491AE896904ED82053CB456D187B9757306C6850923F0DB112572A180D5Y9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A773BEA38354AE8A770552841EB3181001B9EB8F7CA3FB4E5E5CDF4B2B1C49E7AC8638F2A63B45BA14DDAA395A332D1146440E6FF73A20b7QFL" TargetMode="External"/><Relationship Id="rId14" Type="http://schemas.openxmlformats.org/officeDocument/2006/relationships/hyperlink" Target="consultantplus://offline/ref=59A773BEA38354AE8A770552841EB3181002BEE8837FA3FB4E5E5CDF4B2B1C49F5ACDE34F3A42447B3018BFB7Cb0Q6L" TargetMode="External"/><Relationship Id="rId22" Type="http://schemas.openxmlformats.org/officeDocument/2006/relationships/hyperlink" Target="consultantplus://offline/ref=C11C2CA6BCC9853604444F1EE481A491AE896904ED82053CB456D187B9757306C6850923F0DB112572A180D5Y9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</dc:creator>
  <cp:lastModifiedBy>Матюнцова</cp:lastModifiedBy>
  <cp:revision>4</cp:revision>
  <dcterms:created xsi:type="dcterms:W3CDTF">2020-06-30T06:28:00Z</dcterms:created>
  <dcterms:modified xsi:type="dcterms:W3CDTF">2020-07-06T11:16:00Z</dcterms:modified>
</cp:coreProperties>
</file>