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Pr="00DB2582" w:rsidRDefault="00404502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21588D" w:rsidRPr="00DB2582" w:rsidRDefault="0021588D" w:rsidP="00632E16">
      <w:pPr>
        <w:rPr>
          <w:rFonts w:ascii="PT Astra Serif" w:hAnsi="PT Astra Serif"/>
          <w:sz w:val="28"/>
          <w:szCs w:val="28"/>
        </w:rPr>
      </w:pPr>
    </w:p>
    <w:p w:rsidR="00C378C5" w:rsidRPr="00DB2582" w:rsidRDefault="00C378C5" w:rsidP="00632E16">
      <w:pPr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0651C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C0651C">
        <w:rPr>
          <w:rFonts w:ascii="PT Astra Serif" w:hAnsi="PT Astra Serif"/>
          <w:b/>
          <w:sz w:val="28"/>
          <w:szCs w:val="28"/>
        </w:rPr>
        <w:t xml:space="preserve"> район от 14.12.2016 № 1974 «Об утверждении схемы размещения нестационарных торговых объектов на территории муниципального образования</w:t>
      </w: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 город </w:t>
      </w:r>
      <w:proofErr w:type="spellStart"/>
      <w:r w:rsidRPr="00C0651C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0651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0651C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C0651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C378C5" w:rsidRPr="00C0651C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p w:rsidR="00C378C5" w:rsidRPr="00C0651C" w:rsidRDefault="00C378C5" w:rsidP="00C378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651C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C0651C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район администрация  муниципального образования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378C5" w:rsidRPr="00C0651C" w:rsidRDefault="00C378C5" w:rsidP="00C378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8C5" w:rsidRPr="0033532E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0651C">
        <w:rPr>
          <w:rFonts w:ascii="PT Astra Serif" w:hAnsi="PT Astra Serif"/>
          <w:sz w:val="28"/>
          <w:szCs w:val="28"/>
        </w:rPr>
        <w:t>1.</w:t>
      </w:r>
      <w:r w:rsidR="009D3C85">
        <w:rPr>
          <w:rFonts w:ascii="PT Astra Serif" w:hAnsi="PT Astra Serif"/>
          <w:sz w:val="28"/>
          <w:szCs w:val="28"/>
        </w:rPr>
        <w:t> </w:t>
      </w:r>
      <w:r w:rsidRPr="00C0651C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район от 14.12.2016 № 1974 «Об утверждении схемы размещения нестационарных торговых объектов на территории муниципального образования город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района» </w:t>
      </w:r>
      <w:r w:rsidRPr="0033532E">
        <w:rPr>
          <w:rFonts w:ascii="PT Astra Serif" w:hAnsi="PT Astra Serif"/>
          <w:sz w:val="28"/>
          <w:szCs w:val="28"/>
        </w:rPr>
        <w:t>следующ</w:t>
      </w:r>
      <w:r w:rsidR="00DB2582" w:rsidRPr="0033532E">
        <w:rPr>
          <w:rFonts w:ascii="PT Astra Serif" w:hAnsi="PT Astra Serif"/>
          <w:sz w:val="28"/>
          <w:szCs w:val="28"/>
        </w:rPr>
        <w:t>е</w:t>
      </w:r>
      <w:r w:rsidRPr="0033532E">
        <w:rPr>
          <w:rFonts w:ascii="PT Astra Serif" w:hAnsi="PT Astra Serif"/>
          <w:sz w:val="28"/>
          <w:szCs w:val="28"/>
        </w:rPr>
        <w:t>е изменение:</w:t>
      </w:r>
    </w:p>
    <w:p w:rsidR="00C378C5" w:rsidRPr="00C0651C" w:rsidRDefault="00C378C5" w:rsidP="0033532E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3532E">
        <w:rPr>
          <w:rFonts w:ascii="PT Astra Serif" w:hAnsi="PT Astra Serif"/>
          <w:sz w:val="28"/>
          <w:szCs w:val="28"/>
        </w:rPr>
        <w:t xml:space="preserve">- </w:t>
      </w:r>
      <w:r w:rsidR="0033532E" w:rsidRPr="0033532E">
        <w:rPr>
          <w:rFonts w:ascii="PT Astra Serif" w:hAnsi="PT Astra Serif"/>
          <w:color w:val="030303"/>
          <w:sz w:val="28"/>
          <w:szCs w:val="28"/>
        </w:rPr>
        <w:t>в приложении к постановлению «</w:t>
      </w:r>
      <w:proofErr w:type="gramStart"/>
      <w:r w:rsidR="0033532E" w:rsidRPr="0033532E">
        <w:rPr>
          <w:rFonts w:ascii="PT Astra Serif" w:hAnsi="PT Astra Serif"/>
          <w:sz w:val="28"/>
          <w:szCs w:val="28"/>
          <w:lang w:val="en-US"/>
        </w:rPr>
        <w:t>C</w:t>
      </w:r>
      <w:proofErr w:type="spellStart"/>
      <w:proofErr w:type="gramEnd"/>
      <w:r w:rsidR="0033532E" w:rsidRPr="0033532E">
        <w:rPr>
          <w:rFonts w:ascii="PT Astra Serif" w:hAnsi="PT Astra Serif"/>
          <w:sz w:val="28"/>
          <w:szCs w:val="28"/>
        </w:rPr>
        <w:t>хема</w:t>
      </w:r>
      <w:proofErr w:type="spellEnd"/>
      <w:r w:rsidR="0033532E" w:rsidRPr="0033532E">
        <w:rPr>
          <w:rFonts w:ascii="PT Astra Serif" w:hAnsi="PT Astra Serif"/>
          <w:sz w:val="28"/>
          <w:szCs w:val="28"/>
        </w:rPr>
        <w:t xml:space="preserve"> размещения нестационарных торговых объектов на территории муниципального образования город </w:t>
      </w:r>
      <w:proofErr w:type="spellStart"/>
      <w:r w:rsidR="0033532E" w:rsidRPr="0033532E">
        <w:rPr>
          <w:rFonts w:ascii="PT Astra Serif" w:hAnsi="PT Astra Serif"/>
          <w:sz w:val="28"/>
          <w:szCs w:val="28"/>
        </w:rPr>
        <w:t>Кимовск</w:t>
      </w:r>
      <w:proofErr w:type="spellEnd"/>
      <w:r w:rsidR="0033532E" w:rsidRPr="0033532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3532E" w:rsidRPr="0033532E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33532E" w:rsidRPr="0033532E">
        <w:rPr>
          <w:rFonts w:ascii="PT Astra Serif" w:hAnsi="PT Astra Serif"/>
          <w:sz w:val="28"/>
          <w:szCs w:val="28"/>
        </w:rPr>
        <w:t xml:space="preserve"> района</w:t>
      </w:r>
      <w:r w:rsidR="0033532E" w:rsidRPr="006303C1">
        <w:rPr>
          <w:rFonts w:ascii="PT Astra Serif" w:hAnsi="PT Astra Serif"/>
          <w:color w:val="030303"/>
          <w:sz w:val="28"/>
          <w:szCs w:val="28"/>
        </w:rPr>
        <w:t>» п</w:t>
      </w:r>
      <w:r w:rsidR="0033532E">
        <w:rPr>
          <w:rFonts w:ascii="PT Astra Serif" w:hAnsi="PT Astra Serif"/>
          <w:color w:val="030303"/>
          <w:sz w:val="28"/>
          <w:szCs w:val="28"/>
        </w:rPr>
        <w:t>ункты</w:t>
      </w:r>
      <w:r w:rsidR="00992A51">
        <w:rPr>
          <w:rFonts w:ascii="PT Astra Serif" w:hAnsi="PT Astra Serif"/>
          <w:color w:val="030303"/>
          <w:sz w:val="28"/>
          <w:szCs w:val="28"/>
        </w:rPr>
        <w:t xml:space="preserve"> 2</w:t>
      </w:r>
      <w:r w:rsidR="0033532E">
        <w:rPr>
          <w:rFonts w:ascii="PT Astra Serif" w:hAnsi="PT Astra Serif"/>
          <w:color w:val="030303"/>
          <w:sz w:val="28"/>
          <w:szCs w:val="28"/>
        </w:rPr>
        <w:t>4 и</w:t>
      </w:r>
      <w:r w:rsidR="0033532E" w:rsidRPr="006303C1">
        <w:rPr>
          <w:rFonts w:ascii="PT Astra Serif" w:hAnsi="PT Astra Serif"/>
          <w:color w:val="030303"/>
          <w:sz w:val="28"/>
          <w:szCs w:val="28"/>
        </w:rPr>
        <w:t>зложить в новой редакции</w:t>
      </w:r>
      <w:r w:rsidR="0033532E">
        <w:rPr>
          <w:rFonts w:ascii="PT Astra Serif" w:hAnsi="PT Astra Serif"/>
          <w:color w:val="030303"/>
          <w:sz w:val="28"/>
          <w:szCs w:val="28"/>
        </w:rPr>
        <w:t xml:space="preserve"> (приложение);</w:t>
      </w:r>
    </w:p>
    <w:p w:rsidR="004D59E2" w:rsidRDefault="00C378C5" w:rsidP="001E354F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B2582">
        <w:rPr>
          <w:rFonts w:ascii="PT Astra Serif" w:hAnsi="PT Astra Serif"/>
          <w:sz w:val="28"/>
          <w:szCs w:val="28"/>
        </w:rPr>
        <w:t>2.</w:t>
      </w:r>
      <w:r w:rsidR="009D3C85" w:rsidRPr="00DB2582">
        <w:rPr>
          <w:rFonts w:ascii="PT Astra Serif" w:hAnsi="PT Astra Serif"/>
          <w:sz w:val="28"/>
          <w:szCs w:val="28"/>
        </w:rPr>
        <w:t> </w:t>
      </w:r>
      <w:r w:rsidRPr="00DB2582">
        <w:rPr>
          <w:rFonts w:ascii="PT Astra Serif" w:hAnsi="PT Astra Serif"/>
          <w:sz w:val="28"/>
          <w:szCs w:val="28"/>
        </w:rPr>
        <w:t>Отделу по делопроизводству кадрам, информационным технологиям</w:t>
      </w:r>
      <w:r w:rsidR="001E354F">
        <w:rPr>
          <w:rFonts w:ascii="PT Astra Serif" w:hAnsi="PT Astra Serif"/>
          <w:sz w:val="28"/>
          <w:szCs w:val="28"/>
        </w:rPr>
        <w:t xml:space="preserve"> и делам архива </w:t>
      </w:r>
      <w:proofErr w:type="gramStart"/>
      <w:r w:rsidRPr="00C0651C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C0651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C0651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0651C">
        <w:rPr>
          <w:rFonts w:ascii="PT Astra Serif" w:hAnsi="PT Astra Serif"/>
          <w:sz w:val="28"/>
          <w:szCs w:val="28"/>
        </w:rPr>
        <w:t xml:space="preserve"> район в сети Интернет</w:t>
      </w:r>
      <w:r w:rsidR="004D59E2">
        <w:rPr>
          <w:rFonts w:ascii="PT Astra Serif" w:hAnsi="PT Astra Serif"/>
          <w:sz w:val="28"/>
          <w:szCs w:val="28"/>
        </w:rPr>
        <w:t>.</w:t>
      </w:r>
    </w:p>
    <w:p w:rsidR="00C378C5" w:rsidRPr="00C0651C" w:rsidRDefault="004D59E2" w:rsidP="004D59E2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О</w:t>
      </w:r>
      <w:r w:rsidR="00C378C5" w:rsidRPr="00C0651C">
        <w:rPr>
          <w:rFonts w:ascii="PT Astra Serif" w:hAnsi="PT Astra Serif"/>
          <w:sz w:val="28"/>
          <w:szCs w:val="28"/>
        </w:rPr>
        <w:t xml:space="preserve">тделу по организационной работе и взаимодействию с органами местного самоуправления опубликовать постановление в газете «Районные будни. </w:t>
      </w:r>
      <w:proofErr w:type="spellStart"/>
      <w:r w:rsidR="00C378C5" w:rsidRPr="00C0651C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378C5" w:rsidRPr="00C0651C">
        <w:rPr>
          <w:rFonts w:ascii="PT Astra Serif" w:hAnsi="PT Astra Serif"/>
          <w:sz w:val="28"/>
          <w:szCs w:val="28"/>
        </w:rPr>
        <w:t xml:space="preserve"> район».</w:t>
      </w:r>
    </w:p>
    <w:p w:rsidR="00C378C5" w:rsidRPr="00C0651C" w:rsidRDefault="004D59E2" w:rsidP="00C378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378C5" w:rsidRPr="00C0651C">
        <w:rPr>
          <w:rFonts w:ascii="PT Astra Serif" w:hAnsi="PT Astra Serif"/>
          <w:sz w:val="28"/>
          <w:szCs w:val="28"/>
        </w:rPr>
        <w:t>.</w:t>
      </w:r>
      <w:r w:rsidR="009D3C85">
        <w:rPr>
          <w:rFonts w:ascii="PT Astra Serif" w:hAnsi="PT Astra Serif"/>
          <w:sz w:val="28"/>
          <w:szCs w:val="28"/>
        </w:rPr>
        <w:t> </w:t>
      </w:r>
      <w:proofErr w:type="gramStart"/>
      <w:r w:rsidR="00C378C5" w:rsidRPr="00C0651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378C5" w:rsidRPr="00C0651C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 Т.В.</w:t>
      </w:r>
    </w:p>
    <w:p w:rsidR="00C378C5" w:rsidRPr="00C0651C" w:rsidRDefault="004D59E2" w:rsidP="00C378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D3C85">
        <w:rPr>
          <w:rFonts w:ascii="PT Astra Serif" w:hAnsi="PT Astra Serif"/>
          <w:sz w:val="28"/>
          <w:szCs w:val="28"/>
        </w:rPr>
        <w:t>. </w:t>
      </w:r>
      <w:r w:rsidR="00C378C5" w:rsidRPr="00C0651C">
        <w:rPr>
          <w:rFonts w:ascii="PT Astra Serif" w:hAnsi="PT Astra Serif"/>
          <w:sz w:val="28"/>
          <w:szCs w:val="28"/>
        </w:rPr>
        <w:t>Постановление вступает в силу со дня опубликования.</w:t>
      </w:r>
    </w:p>
    <w:p w:rsidR="00C378C5" w:rsidRPr="00C0651C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268"/>
        <w:gridCol w:w="2410"/>
      </w:tblGrid>
      <w:tr w:rsidR="00C0651C" w:rsidTr="0033532E">
        <w:tc>
          <w:tcPr>
            <w:tcW w:w="4928" w:type="dxa"/>
          </w:tcPr>
          <w:p w:rsidR="00C0651C" w:rsidRPr="0033532E" w:rsidRDefault="0033532E" w:rsidP="00C0651C">
            <w:pPr>
              <w:pStyle w:val="a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32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B2582" w:rsidRPr="0033532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0651C" w:rsidRPr="0033532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C0651C" w:rsidRPr="0033532E" w:rsidRDefault="00C0651C" w:rsidP="00C0651C">
            <w:pPr>
              <w:pStyle w:val="a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32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0651C" w:rsidRPr="0033532E" w:rsidRDefault="00C0651C" w:rsidP="00C0651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33532E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33532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C0651C" w:rsidRPr="0033532E" w:rsidRDefault="00C0651C" w:rsidP="00DB2582">
            <w:pPr>
              <w:pStyle w:val="a7"/>
              <w:ind w:firstLine="3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C0651C" w:rsidRPr="0033532E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C0651C" w:rsidRPr="0033532E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C0651C" w:rsidRDefault="0033532E" w:rsidP="00DB2582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C0651C" w:rsidRPr="00C0651C" w:rsidRDefault="00C0651C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54F" w:rsidRPr="00C0651C" w:rsidRDefault="001E354F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  <w:lang w:val="en-US"/>
        </w:rPr>
      </w:pPr>
    </w:p>
    <w:p w:rsidR="0033532E" w:rsidRPr="0033532E" w:rsidRDefault="0033532E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  <w:lang w:val="en-US"/>
        </w:rPr>
      </w:pPr>
    </w:p>
    <w:p w:rsidR="00DB2582" w:rsidRDefault="00DB2582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B2582" w:rsidRDefault="00DB2582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3532E" w:rsidRDefault="0033532E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3532E" w:rsidRDefault="0033532E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3532E" w:rsidRPr="00C0651C" w:rsidRDefault="0033532E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78C5" w:rsidRPr="00C0651C" w:rsidTr="0021588D">
        <w:tc>
          <w:tcPr>
            <w:tcW w:w="4785" w:type="dxa"/>
          </w:tcPr>
          <w:p w:rsidR="00C378C5" w:rsidRPr="00C0651C" w:rsidRDefault="00C378C5" w:rsidP="0021588D">
            <w:pPr>
              <w:tabs>
                <w:tab w:val="left" w:pos="9064"/>
              </w:tabs>
              <w:jc w:val="right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651C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C0651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378C5" w:rsidRPr="00C0651C" w:rsidRDefault="00C378C5" w:rsidP="00531614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от                 №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651C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C0651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378C5" w:rsidRPr="00C0651C" w:rsidRDefault="00C378C5" w:rsidP="00531614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от 14.12.2016  № 1974</w:t>
            </w:r>
          </w:p>
        </w:tc>
      </w:tr>
    </w:tbl>
    <w:p w:rsidR="00C378C5" w:rsidRPr="00860A1A" w:rsidRDefault="00C378C5" w:rsidP="00C378C5">
      <w:pPr>
        <w:tabs>
          <w:tab w:val="left" w:pos="9064"/>
        </w:tabs>
        <w:jc w:val="right"/>
        <w:outlineLvl w:val="0"/>
        <w:rPr>
          <w:rFonts w:ascii="PT Astra Serif" w:hAnsi="PT Astra Serif"/>
          <w:sz w:val="28"/>
          <w:szCs w:val="28"/>
        </w:rPr>
      </w:pPr>
    </w:p>
    <w:p w:rsidR="00C378C5" w:rsidRPr="00860A1A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>СХЕМА</w:t>
      </w:r>
    </w:p>
    <w:p w:rsidR="006C2946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размещения нестационарных торговых объектов на территории муниципального образования город </w:t>
      </w:r>
      <w:proofErr w:type="spellStart"/>
      <w:r w:rsidRPr="00C0651C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0651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0651C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C0651C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E361A8" w:rsidRPr="00C0651C" w:rsidRDefault="00E361A8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1E0"/>
      </w:tblPr>
      <w:tblGrid>
        <w:gridCol w:w="1809"/>
        <w:gridCol w:w="1985"/>
        <w:gridCol w:w="2693"/>
        <w:gridCol w:w="1418"/>
        <w:gridCol w:w="1559"/>
      </w:tblGrid>
      <w:tr w:rsidR="00C378C5" w:rsidRPr="00C0651C" w:rsidTr="00860A1A">
        <w:tc>
          <w:tcPr>
            <w:tcW w:w="1809" w:type="dxa"/>
          </w:tcPr>
          <w:p w:rsidR="00C378C5" w:rsidRPr="00C0651C" w:rsidRDefault="00C378C5" w:rsidP="0021588D">
            <w:pPr>
              <w:ind w:left="-48" w:right="-61"/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Наименование торгового объекта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C378C5" w:rsidRPr="00C0651C" w:rsidRDefault="00C378C5" w:rsidP="00992A51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Специализация</w:t>
            </w:r>
          </w:p>
        </w:tc>
        <w:tc>
          <w:tcPr>
            <w:tcW w:w="2693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Место расположения торгового объекта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543CF" w:rsidRPr="009D3C85" w:rsidRDefault="00F543CF" w:rsidP="00F543CF">
            <w:pPr>
              <w:autoSpaceDE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D3C85">
              <w:rPr>
                <w:rFonts w:ascii="PT Astra Serif" w:hAnsi="PT Astra Serif"/>
              </w:rPr>
              <w:t>Площадь участка под размещения</w:t>
            </w:r>
          </w:p>
          <w:p w:rsidR="00C378C5" w:rsidRPr="00F543CF" w:rsidRDefault="00F543CF" w:rsidP="00F543CF">
            <w:pPr>
              <w:jc w:val="center"/>
              <w:rPr>
                <w:rFonts w:ascii="PT Astra Serif" w:hAnsi="PT Astra Serif"/>
                <w:b/>
              </w:rPr>
            </w:pPr>
            <w:r w:rsidRPr="009D3C85">
              <w:rPr>
                <w:rFonts w:ascii="PT Astra Serif" w:hAnsi="PT Astra Serif"/>
              </w:rPr>
              <w:t xml:space="preserve">нестационарного торгового объекта </w:t>
            </w:r>
            <w:r w:rsidR="00C378C5" w:rsidRPr="009D3C85">
              <w:rPr>
                <w:rFonts w:ascii="PT Astra Serif" w:hAnsi="PT Astra Serif"/>
              </w:rPr>
              <w:t>(кв.м.)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Период размещения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C0651C">
              <w:rPr>
                <w:rFonts w:ascii="PT Astra Serif" w:hAnsi="PT Astra Serif"/>
              </w:rPr>
              <w:t>функциони-рования</w:t>
            </w:r>
            <w:proofErr w:type="spellEnd"/>
            <w:proofErr w:type="gramEnd"/>
            <w:r w:rsidRPr="00C0651C">
              <w:rPr>
                <w:rFonts w:ascii="PT Astra Serif" w:hAnsi="PT Astra Serif"/>
              </w:rPr>
              <w:t>)</w:t>
            </w:r>
          </w:p>
        </w:tc>
      </w:tr>
      <w:tr w:rsidR="00C378C5" w:rsidRPr="00C0651C" w:rsidTr="00860A1A">
        <w:tc>
          <w:tcPr>
            <w:tcW w:w="1809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5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C378C5" w:rsidRPr="0021761A" w:rsidTr="00860A1A">
        <w:tc>
          <w:tcPr>
            <w:tcW w:w="1809" w:type="dxa"/>
          </w:tcPr>
          <w:p w:rsidR="00C378C5" w:rsidRPr="001E354F" w:rsidRDefault="001E354F" w:rsidP="001E354F">
            <w:pPr>
              <w:rPr>
                <w:rFonts w:ascii="PT Astra Serif" w:hAnsi="PT Astra Serif"/>
              </w:rPr>
            </w:pPr>
            <w:r w:rsidRPr="001E354F"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 xml:space="preserve">. </w:t>
            </w:r>
            <w:r w:rsidR="00C378C5" w:rsidRPr="001E354F">
              <w:rPr>
                <w:rFonts w:ascii="PT Astra Serif" w:hAnsi="PT Astra Serif"/>
              </w:rPr>
              <w:t>павильон</w:t>
            </w:r>
          </w:p>
        </w:tc>
        <w:tc>
          <w:tcPr>
            <w:tcW w:w="1985" w:type="dxa"/>
          </w:tcPr>
          <w:p w:rsidR="00C378C5" w:rsidRPr="0033532E" w:rsidRDefault="00992A51" w:rsidP="00992A5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Продукция </w:t>
            </w:r>
            <w:r w:rsidR="004D59E2">
              <w:rPr>
                <w:rFonts w:ascii="PT Astra Serif" w:hAnsi="PT Astra Serif"/>
                <w:b/>
              </w:rPr>
              <w:t>общественно</w:t>
            </w:r>
            <w:r>
              <w:rPr>
                <w:rFonts w:ascii="PT Astra Serif" w:hAnsi="PT Astra Serif"/>
                <w:b/>
              </w:rPr>
              <w:t>го</w:t>
            </w:r>
            <w:r w:rsidR="004D59E2">
              <w:rPr>
                <w:rFonts w:ascii="PT Astra Serif" w:hAnsi="PT Astra Serif"/>
                <w:b/>
              </w:rPr>
              <w:t xml:space="preserve"> питани</w:t>
            </w:r>
            <w:r>
              <w:rPr>
                <w:rFonts w:ascii="PT Astra Serif" w:hAnsi="PT Astra Serif"/>
                <w:b/>
              </w:rPr>
              <w:t>я</w:t>
            </w:r>
          </w:p>
        </w:tc>
        <w:tc>
          <w:tcPr>
            <w:tcW w:w="2693" w:type="dxa"/>
          </w:tcPr>
          <w:p w:rsidR="00C378C5" w:rsidRPr="0021761A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Павлова (напротив д.13)</w:t>
            </w:r>
          </w:p>
        </w:tc>
        <w:tc>
          <w:tcPr>
            <w:tcW w:w="1418" w:type="dxa"/>
          </w:tcPr>
          <w:p w:rsidR="00C378C5" w:rsidRPr="0021761A" w:rsidRDefault="00C378C5" w:rsidP="0021588D">
            <w:pPr>
              <w:jc w:val="center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60</w:t>
            </w:r>
          </w:p>
        </w:tc>
        <w:tc>
          <w:tcPr>
            <w:tcW w:w="1559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</w:tbl>
    <w:p w:rsidR="00531614" w:rsidRDefault="00531614" w:rsidP="00C378C5">
      <w:pPr>
        <w:jc w:val="center"/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</w:rPr>
      </w:pPr>
      <w:r w:rsidRPr="00C0651C">
        <w:rPr>
          <w:rFonts w:ascii="PT Astra Serif" w:hAnsi="PT Astra Serif"/>
        </w:rPr>
        <w:t>________________________________________</w:t>
      </w:r>
    </w:p>
    <w:p w:rsidR="005730FF" w:rsidRPr="00C0651C" w:rsidRDefault="005730FF" w:rsidP="00C378C5">
      <w:pPr>
        <w:jc w:val="center"/>
        <w:rPr>
          <w:rFonts w:ascii="PT Astra Serif" w:hAnsi="PT Astra Serif"/>
        </w:rPr>
      </w:pPr>
    </w:p>
    <w:p w:rsidR="005730FF" w:rsidRPr="00C0651C" w:rsidRDefault="005730FF" w:rsidP="00C378C5">
      <w:pPr>
        <w:jc w:val="center"/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</w:rPr>
      </w:pPr>
    </w:p>
    <w:p w:rsidR="00C378C5" w:rsidRDefault="00C378C5" w:rsidP="00632E16"/>
    <w:sectPr w:rsidR="00C378C5" w:rsidSect="00DB2582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5A" w:rsidRDefault="0007415A" w:rsidP="00C56DDB">
      <w:r>
        <w:separator/>
      </w:r>
    </w:p>
  </w:endnote>
  <w:endnote w:type="continuationSeparator" w:id="0">
    <w:p w:rsidR="0007415A" w:rsidRDefault="0007415A" w:rsidP="00C5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82" w:rsidRDefault="00DB2582">
    <w:pPr>
      <w:pStyle w:val="aa"/>
      <w:jc w:val="center"/>
    </w:pPr>
  </w:p>
  <w:p w:rsidR="00DB2582" w:rsidRDefault="00DB25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5A" w:rsidRDefault="0007415A" w:rsidP="00C56DDB">
      <w:r>
        <w:separator/>
      </w:r>
    </w:p>
  </w:footnote>
  <w:footnote w:type="continuationSeparator" w:id="0">
    <w:p w:rsidR="0007415A" w:rsidRDefault="0007415A" w:rsidP="00C56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7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582" w:rsidRDefault="00474BD4">
        <w:pPr>
          <w:pStyle w:val="a8"/>
          <w:jc w:val="center"/>
        </w:pPr>
        <w:r w:rsidRPr="00A05C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2582" w:rsidRPr="00A05C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A1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582" w:rsidRDefault="00DB25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82" w:rsidRDefault="00DB2582">
    <w:pPr>
      <w:pStyle w:val="a8"/>
      <w:jc w:val="center"/>
    </w:pPr>
  </w:p>
  <w:p w:rsidR="00DB2582" w:rsidRDefault="00DB25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11762"/>
    <w:rsid w:val="000337B4"/>
    <w:rsid w:val="00052641"/>
    <w:rsid w:val="0007415A"/>
    <w:rsid w:val="00077038"/>
    <w:rsid w:val="000C505A"/>
    <w:rsid w:val="00122376"/>
    <w:rsid w:val="001D7AEF"/>
    <w:rsid w:val="001E354F"/>
    <w:rsid w:val="001E7F84"/>
    <w:rsid w:val="001F6DC9"/>
    <w:rsid w:val="0021588D"/>
    <w:rsid w:val="0021761A"/>
    <w:rsid w:val="0027207D"/>
    <w:rsid w:val="002C211C"/>
    <w:rsid w:val="002D02B3"/>
    <w:rsid w:val="002F6BEE"/>
    <w:rsid w:val="00300643"/>
    <w:rsid w:val="0033532E"/>
    <w:rsid w:val="00404502"/>
    <w:rsid w:val="0043354A"/>
    <w:rsid w:val="00474BD4"/>
    <w:rsid w:val="004B3B22"/>
    <w:rsid w:val="004C7C26"/>
    <w:rsid w:val="004D59E2"/>
    <w:rsid w:val="004E33F0"/>
    <w:rsid w:val="004E6A53"/>
    <w:rsid w:val="00531614"/>
    <w:rsid w:val="005730FF"/>
    <w:rsid w:val="005F0A84"/>
    <w:rsid w:val="00622CD4"/>
    <w:rsid w:val="00623DB4"/>
    <w:rsid w:val="00632E16"/>
    <w:rsid w:val="006B1538"/>
    <w:rsid w:val="006C2946"/>
    <w:rsid w:val="006C3455"/>
    <w:rsid w:val="006F4C2A"/>
    <w:rsid w:val="00794422"/>
    <w:rsid w:val="007E19EE"/>
    <w:rsid w:val="007E59F1"/>
    <w:rsid w:val="008351F8"/>
    <w:rsid w:val="00860A1A"/>
    <w:rsid w:val="00884BFF"/>
    <w:rsid w:val="008926DA"/>
    <w:rsid w:val="00897D48"/>
    <w:rsid w:val="008A6092"/>
    <w:rsid w:val="008C2DC4"/>
    <w:rsid w:val="008D592F"/>
    <w:rsid w:val="009904A8"/>
    <w:rsid w:val="00992A51"/>
    <w:rsid w:val="009D3C85"/>
    <w:rsid w:val="009F6F6C"/>
    <w:rsid w:val="00A22903"/>
    <w:rsid w:val="00A339B9"/>
    <w:rsid w:val="00A5306A"/>
    <w:rsid w:val="00A93A16"/>
    <w:rsid w:val="00B121A4"/>
    <w:rsid w:val="00B178E7"/>
    <w:rsid w:val="00B766D2"/>
    <w:rsid w:val="00BF2860"/>
    <w:rsid w:val="00C014E3"/>
    <w:rsid w:val="00C0651C"/>
    <w:rsid w:val="00C378C5"/>
    <w:rsid w:val="00C56DDB"/>
    <w:rsid w:val="00C96083"/>
    <w:rsid w:val="00D00F83"/>
    <w:rsid w:val="00D36583"/>
    <w:rsid w:val="00D73116"/>
    <w:rsid w:val="00D90CFD"/>
    <w:rsid w:val="00DB2582"/>
    <w:rsid w:val="00DD0D70"/>
    <w:rsid w:val="00E23928"/>
    <w:rsid w:val="00E361A8"/>
    <w:rsid w:val="00E57A66"/>
    <w:rsid w:val="00E64B53"/>
    <w:rsid w:val="00E73839"/>
    <w:rsid w:val="00EC3667"/>
    <w:rsid w:val="00F543CF"/>
    <w:rsid w:val="00F7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rsid w:val="00C37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7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378C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378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378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25</cp:revision>
  <cp:lastPrinted>2021-10-13T13:02:00Z</cp:lastPrinted>
  <dcterms:created xsi:type="dcterms:W3CDTF">2017-09-20T13:08:00Z</dcterms:created>
  <dcterms:modified xsi:type="dcterms:W3CDTF">2021-10-13T14:52:00Z</dcterms:modified>
</cp:coreProperties>
</file>